
<file path=[Content_Types].xml><?xml version="1.0" encoding="utf-8"?>
<Types xmlns="http://schemas.openxmlformats.org/package/2006/content-types">
  <Default Extension="png" ContentType="image/png"/>
  <Default Extension="bin" ContentType="application/vnd.openxmlformats-officedocument.oleObject"/>
  <Default Extension="emf" ContentType="image/x-emf"/>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C7507" w:rsidRDefault="003C7507" w:rsidP="001F6423">
      <w:pPr>
        <w:pStyle w:val="Estilo"/>
        <w:tabs>
          <w:tab w:val="left" w:pos="1418"/>
          <w:tab w:val="right" w:pos="6350"/>
        </w:tabs>
        <w:jc w:val="center"/>
        <w:rPr>
          <w:rFonts w:ascii="Tahoma" w:hAnsi="Tahoma" w:cs="Tahoma"/>
          <w:b/>
          <w:noProof w:val="0"/>
          <w:sz w:val="42"/>
          <w:szCs w:val="42"/>
        </w:rPr>
      </w:pPr>
    </w:p>
    <w:p w:rsidR="00DF4B87" w:rsidRDefault="00DF4B87" w:rsidP="001F6423">
      <w:pPr>
        <w:pStyle w:val="Estilo"/>
        <w:tabs>
          <w:tab w:val="left" w:pos="1418"/>
          <w:tab w:val="right" w:pos="6350"/>
        </w:tabs>
        <w:jc w:val="center"/>
        <w:rPr>
          <w:rFonts w:ascii="Tahoma" w:hAnsi="Tahoma" w:cs="Tahoma"/>
          <w:b/>
          <w:noProof w:val="0"/>
          <w:sz w:val="42"/>
          <w:szCs w:val="42"/>
        </w:rPr>
      </w:pPr>
    </w:p>
    <w:p w:rsidR="00DF4B87" w:rsidRDefault="00DF4B87" w:rsidP="001F6423">
      <w:pPr>
        <w:pStyle w:val="Estilo"/>
        <w:tabs>
          <w:tab w:val="left" w:pos="1418"/>
          <w:tab w:val="right" w:pos="6350"/>
        </w:tabs>
        <w:jc w:val="center"/>
        <w:rPr>
          <w:rFonts w:ascii="Tahoma" w:hAnsi="Tahoma" w:cs="Tahoma"/>
          <w:b/>
          <w:noProof w:val="0"/>
          <w:sz w:val="42"/>
          <w:szCs w:val="42"/>
        </w:rPr>
      </w:pPr>
    </w:p>
    <w:p w:rsidR="00797129" w:rsidRPr="00F4704B" w:rsidRDefault="00797129" w:rsidP="001F6423">
      <w:pPr>
        <w:pStyle w:val="Estilo"/>
        <w:tabs>
          <w:tab w:val="left" w:pos="1418"/>
          <w:tab w:val="right" w:pos="6350"/>
        </w:tabs>
        <w:jc w:val="center"/>
        <w:rPr>
          <w:rFonts w:ascii="Tahoma" w:hAnsi="Tahoma" w:cs="Tahoma"/>
          <w:b/>
          <w:noProof w:val="0"/>
          <w:sz w:val="42"/>
          <w:szCs w:val="42"/>
        </w:rPr>
      </w:pPr>
      <w:r w:rsidRPr="00F4704B">
        <w:rPr>
          <w:rFonts w:ascii="Tahoma" w:hAnsi="Tahoma" w:cs="Tahoma"/>
          <w:b/>
          <w:noProof w:val="0"/>
          <w:sz w:val="42"/>
          <w:szCs w:val="42"/>
        </w:rPr>
        <w:t>GENERALIDADES</w:t>
      </w:r>
    </w:p>
    <w:p w:rsidR="00797129" w:rsidRPr="00305FCC" w:rsidRDefault="00797129" w:rsidP="00797129">
      <w:pPr>
        <w:pStyle w:val="Estilo"/>
        <w:tabs>
          <w:tab w:val="left" w:pos="851"/>
          <w:tab w:val="left" w:pos="1418"/>
          <w:tab w:val="right" w:pos="6350"/>
        </w:tabs>
        <w:jc w:val="both"/>
        <w:rPr>
          <w:rFonts w:ascii="Tahoma" w:hAnsi="Tahoma" w:cs="Tahoma"/>
          <w:noProof w:val="0"/>
          <w:sz w:val="21"/>
          <w:szCs w:val="21"/>
        </w:rPr>
      </w:pPr>
    </w:p>
    <w:p w:rsidR="00797129" w:rsidRPr="00305FCC" w:rsidRDefault="00B736BF" w:rsidP="00797129">
      <w:pPr>
        <w:pStyle w:val="Estilo"/>
        <w:tabs>
          <w:tab w:val="left" w:pos="851"/>
          <w:tab w:val="left" w:pos="1418"/>
          <w:tab w:val="right" w:pos="6350"/>
        </w:tabs>
        <w:jc w:val="both"/>
        <w:rPr>
          <w:rFonts w:ascii="Tahoma" w:hAnsi="Tahoma" w:cs="Tahoma"/>
          <w:b/>
          <w:noProof w:val="0"/>
          <w:sz w:val="27"/>
          <w:szCs w:val="27"/>
        </w:rPr>
      </w:pPr>
      <w:r w:rsidRPr="00305FCC">
        <w:rPr>
          <w:rFonts w:ascii="Tahoma" w:hAnsi="Tahoma" w:cs="Tahoma"/>
          <w:b/>
          <w:noProof w:val="0"/>
          <w:sz w:val="27"/>
          <w:szCs w:val="27"/>
        </w:rPr>
        <w:t>C</w:t>
      </w:r>
      <w:r w:rsidR="00E229C1">
        <w:rPr>
          <w:rFonts w:ascii="Tahoma" w:hAnsi="Tahoma" w:cs="Tahoma"/>
          <w:b/>
          <w:noProof w:val="0"/>
          <w:sz w:val="27"/>
          <w:szCs w:val="27"/>
        </w:rPr>
        <w:t>apitulo</w:t>
      </w:r>
      <w:r w:rsidRPr="00305FCC">
        <w:rPr>
          <w:rFonts w:ascii="Tahoma" w:hAnsi="Tahoma" w:cs="Tahoma"/>
          <w:b/>
          <w:noProof w:val="0"/>
          <w:sz w:val="27"/>
          <w:szCs w:val="27"/>
        </w:rPr>
        <w:t xml:space="preserve"> </w:t>
      </w:r>
      <w:r w:rsidR="00797129" w:rsidRPr="00305FCC">
        <w:rPr>
          <w:rFonts w:ascii="Tahoma" w:hAnsi="Tahoma" w:cs="Tahoma"/>
          <w:b/>
          <w:noProof w:val="0"/>
          <w:sz w:val="27"/>
          <w:szCs w:val="27"/>
        </w:rPr>
        <w:t>1º.-</w:t>
      </w:r>
    </w:p>
    <w:p w:rsidR="00797129" w:rsidRPr="008B3235" w:rsidRDefault="00797129" w:rsidP="00797129">
      <w:pPr>
        <w:pStyle w:val="Estilo"/>
        <w:tabs>
          <w:tab w:val="left" w:pos="851"/>
          <w:tab w:val="left" w:pos="1560"/>
          <w:tab w:val="right" w:pos="6350"/>
        </w:tabs>
        <w:jc w:val="both"/>
        <w:rPr>
          <w:rFonts w:ascii="Tahoma" w:hAnsi="Tahoma" w:cs="Tahoma"/>
          <w:b/>
          <w:noProof w:val="0"/>
          <w:color w:val="FF0000"/>
          <w:sz w:val="27"/>
          <w:szCs w:val="27"/>
        </w:rPr>
      </w:pPr>
      <w:r w:rsidRPr="00305FCC">
        <w:rPr>
          <w:rFonts w:ascii="Tahoma" w:hAnsi="Tahoma" w:cs="Tahoma"/>
          <w:b/>
          <w:noProof w:val="0"/>
          <w:sz w:val="27"/>
          <w:szCs w:val="27"/>
        </w:rPr>
        <w:tab/>
      </w:r>
      <w:r w:rsidRPr="00E229C1">
        <w:rPr>
          <w:rFonts w:ascii="Tahoma" w:hAnsi="Tahoma" w:cs="Tahoma"/>
          <w:b/>
          <w:noProof w:val="0"/>
          <w:sz w:val="27"/>
          <w:szCs w:val="27"/>
        </w:rPr>
        <w:tab/>
        <w:t>GENERALIDADES</w:t>
      </w:r>
      <w:bookmarkStart w:id="0" w:name="_GoBack"/>
      <w:bookmarkEnd w:id="0"/>
    </w:p>
    <w:p w:rsidR="00BB0795" w:rsidRDefault="00BB0795" w:rsidP="00BB0795">
      <w:pPr>
        <w:pStyle w:val="Estilo"/>
        <w:tabs>
          <w:tab w:val="left" w:pos="0"/>
          <w:tab w:val="right" w:pos="6350"/>
        </w:tabs>
        <w:jc w:val="both"/>
        <w:rPr>
          <w:rFonts w:ascii="Tahoma" w:hAnsi="Tahoma" w:cs="Tahoma"/>
          <w:noProof w:val="0"/>
          <w:sz w:val="21"/>
          <w:szCs w:val="21"/>
        </w:rPr>
      </w:pPr>
    </w:p>
    <w:p w:rsidR="00797129" w:rsidRPr="006C4524" w:rsidRDefault="00797129" w:rsidP="007C0FD4">
      <w:pPr>
        <w:pStyle w:val="Estilo"/>
        <w:tabs>
          <w:tab w:val="left" w:pos="0"/>
          <w:tab w:val="right" w:pos="6350"/>
        </w:tabs>
        <w:spacing w:before="120"/>
        <w:jc w:val="both"/>
        <w:rPr>
          <w:b/>
          <w:noProof w:val="0"/>
          <w:sz w:val="24"/>
          <w:szCs w:val="24"/>
          <w:u w:val="single"/>
        </w:rPr>
      </w:pPr>
      <w:r w:rsidRPr="006C4524">
        <w:rPr>
          <w:b/>
          <w:noProof w:val="0"/>
          <w:sz w:val="24"/>
          <w:szCs w:val="24"/>
          <w:u w:val="single"/>
        </w:rPr>
        <w:t>1.1.-  DEL TITULO, ALCANCE Y OBLIGACIONES:</w:t>
      </w:r>
    </w:p>
    <w:p w:rsidR="00797129" w:rsidRPr="00305FCC" w:rsidRDefault="00797129" w:rsidP="007C0FD4">
      <w:pPr>
        <w:pStyle w:val="Estilo"/>
        <w:tabs>
          <w:tab w:val="left" w:pos="851"/>
          <w:tab w:val="left" w:pos="1418"/>
          <w:tab w:val="right" w:pos="6350"/>
        </w:tabs>
        <w:spacing w:before="120"/>
        <w:ind w:left="142"/>
        <w:jc w:val="both"/>
        <w:rPr>
          <w:rFonts w:ascii="Tahoma" w:hAnsi="Tahoma" w:cs="Tahoma"/>
          <w:b/>
          <w:noProof w:val="0"/>
          <w:sz w:val="21"/>
          <w:szCs w:val="21"/>
        </w:rPr>
      </w:pPr>
      <w:r w:rsidRPr="00305FCC">
        <w:rPr>
          <w:rFonts w:ascii="Tahoma" w:hAnsi="Tahoma" w:cs="Tahoma"/>
          <w:b/>
          <w:noProof w:val="0"/>
          <w:sz w:val="21"/>
          <w:szCs w:val="21"/>
        </w:rPr>
        <w:t>1.1.1.-  TITULO</w:t>
      </w:r>
    </w:p>
    <w:p w:rsidR="00797129" w:rsidRPr="00305FCC" w:rsidRDefault="00797129" w:rsidP="00797129">
      <w:pPr>
        <w:pStyle w:val="Estilo"/>
        <w:tabs>
          <w:tab w:val="left" w:pos="1418"/>
          <w:tab w:val="right" w:pos="6350"/>
        </w:tabs>
        <w:ind w:left="284"/>
        <w:jc w:val="both"/>
        <w:rPr>
          <w:rFonts w:ascii="Tahoma" w:hAnsi="Tahoma" w:cs="Tahoma"/>
          <w:b/>
          <w:noProof w:val="0"/>
          <w:sz w:val="21"/>
          <w:szCs w:val="21"/>
        </w:rPr>
      </w:pPr>
      <w:r w:rsidRPr="00305FCC">
        <w:rPr>
          <w:rFonts w:ascii="Tahoma" w:hAnsi="Tahoma" w:cs="Tahoma"/>
          <w:noProof w:val="0"/>
          <w:sz w:val="21"/>
          <w:szCs w:val="21"/>
        </w:rPr>
        <w:t xml:space="preserve">Esta Ordenanza será conocida y citada como el </w:t>
      </w:r>
      <w:r w:rsidRPr="00305FCC">
        <w:rPr>
          <w:rFonts w:ascii="Tahoma" w:hAnsi="Tahoma" w:cs="Tahoma"/>
          <w:b/>
          <w:noProof w:val="0"/>
          <w:sz w:val="21"/>
          <w:szCs w:val="21"/>
        </w:rPr>
        <w:t>"CÓDI</w:t>
      </w:r>
      <w:r w:rsidR="00EE2A60" w:rsidRPr="00305FCC">
        <w:rPr>
          <w:rFonts w:ascii="Tahoma" w:hAnsi="Tahoma" w:cs="Tahoma"/>
          <w:b/>
          <w:noProof w:val="0"/>
          <w:sz w:val="21"/>
          <w:szCs w:val="21"/>
        </w:rPr>
        <w:t>GO DE EDIFICACIÓN Y URBANISMO DE LA LOCALIDAD DE</w:t>
      </w:r>
      <w:r w:rsidRPr="00305FCC">
        <w:rPr>
          <w:rFonts w:ascii="Tahoma" w:hAnsi="Tahoma" w:cs="Tahoma"/>
          <w:b/>
          <w:noProof w:val="0"/>
          <w:sz w:val="21"/>
          <w:szCs w:val="21"/>
        </w:rPr>
        <w:t xml:space="preserve"> </w:t>
      </w:r>
      <w:r w:rsidR="00EE2A60" w:rsidRPr="00305FCC">
        <w:rPr>
          <w:rFonts w:ascii="Tahoma" w:hAnsi="Tahoma" w:cs="Tahoma"/>
          <w:b/>
          <w:noProof w:val="0"/>
          <w:sz w:val="21"/>
          <w:szCs w:val="21"/>
        </w:rPr>
        <w:t>TANTI</w:t>
      </w:r>
      <w:r w:rsidRPr="00305FCC">
        <w:rPr>
          <w:rFonts w:ascii="Tahoma" w:hAnsi="Tahoma" w:cs="Tahoma"/>
          <w:b/>
          <w:noProof w:val="0"/>
          <w:sz w:val="21"/>
          <w:szCs w:val="21"/>
        </w:rPr>
        <w:t>".-</w:t>
      </w:r>
    </w:p>
    <w:p w:rsidR="00797129" w:rsidRPr="00305FCC" w:rsidRDefault="00797129" w:rsidP="007C0FD4">
      <w:pPr>
        <w:pStyle w:val="Estilo"/>
        <w:tabs>
          <w:tab w:val="left" w:pos="851"/>
          <w:tab w:val="left" w:pos="1418"/>
          <w:tab w:val="right" w:pos="6350"/>
        </w:tabs>
        <w:spacing w:before="120"/>
        <w:ind w:left="142"/>
        <w:jc w:val="both"/>
        <w:rPr>
          <w:rFonts w:ascii="Tahoma" w:hAnsi="Tahoma" w:cs="Tahoma"/>
          <w:b/>
          <w:noProof w:val="0"/>
          <w:sz w:val="21"/>
          <w:szCs w:val="21"/>
        </w:rPr>
      </w:pPr>
      <w:r w:rsidRPr="00305FCC">
        <w:rPr>
          <w:rFonts w:ascii="Tahoma" w:hAnsi="Tahoma" w:cs="Tahoma"/>
          <w:b/>
          <w:noProof w:val="0"/>
          <w:sz w:val="21"/>
          <w:szCs w:val="21"/>
        </w:rPr>
        <w:t>1.1.2.- ALCANCES.-</w:t>
      </w:r>
    </w:p>
    <w:p w:rsidR="00797129" w:rsidRPr="00305FCC" w:rsidRDefault="00D36336" w:rsidP="00797129">
      <w:pPr>
        <w:pStyle w:val="Estilo"/>
        <w:tabs>
          <w:tab w:val="left" w:pos="1418"/>
          <w:tab w:val="right" w:pos="6350"/>
        </w:tabs>
        <w:ind w:left="284"/>
        <w:jc w:val="both"/>
        <w:rPr>
          <w:rFonts w:ascii="Tahoma" w:hAnsi="Tahoma" w:cs="Tahoma"/>
          <w:noProof w:val="0"/>
          <w:sz w:val="21"/>
          <w:szCs w:val="21"/>
        </w:rPr>
      </w:pPr>
      <w:r>
        <w:rPr>
          <w:rFonts w:ascii="Tahoma" w:hAnsi="Tahoma" w:cs="Tahoma"/>
          <w:noProof w:val="0"/>
          <w:sz w:val="21"/>
          <w:szCs w:val="21"/>
        </w:rPr>
        <w:t>Las disposiciones de e</w:t>
      </w:r>
      <w:r w:rsidR="00797129" w:rsidRPr="00305FCC">
        <w:rPr>
          <w:rFonts w:ascii="Tahoma" w:hAnsi="Tahoma" w:cs="Tahoma"/>
          <w:noProof w:val="0"/>
          <w:sz w:val="21"/>
          <w:szCs w:val="21"/>
        </w:rPr>
        <w:t>ste Código alcanzan a los asuntos que se relacionan con: Construcción, modificación, ampliación, demolición, inspección, reglamentación de la ocupación, uso y mantenimiento de los edificios, loteos, fraccionamientos y subdivisiones los que se aplicarán por igual a los predios y edificios públicos y particulares en el espacio urbano comprendido dentro del ejido municipal.-</w:t>
      </w:r>
    </w:p>
    <w:p w:rsidR="00797129" w:rsidRPr="00305FCC" w:rsidRDefault="00797129" w:rsidP="007C0FD4">
      <w:pPr>
        <w:pStyle w:val="Estilo"/>
        <w:tabs>
          <w:tab w:val="left" w:pos="851"/>
          <w:tab w:val="left" w:pos="1418"/>
          <w:tab w:val="right" w:pos="6350"/>
        </w:tabs>
        <w:spacing w:before="120"/>
        <w:ind w:left="142"/>
        <w:jc w:val="both"/>
        <w:rPr>
          <w:rFonts w:ascii="Tahoma" w:hAnsi="Tahoma" w:cs="Tahoma"/>
          <w:b/>
          <w:noProof w:val="0"/>
          <w:sz w:val="21"/>
          <w:szCs w:val="21"/>
        </w:rPr>
      </w:pPr>
      <w:r w:rsidRPr="00305FCC">
        <w:rPr>
          <w:rFonts w:ascii="Tahoma" w:hAnsi="Tahoma" w:cs="Tahoma"/>
          <w:b/>
          <w:noProof w:val="0"/>
          <w:sz w:val="21"/>
          <w:szCs w:val="21"/>
        </w:rPr>
        <w:t>1.1.3.- OBLIGACIÓN DE LOS PROPIETARIOS, USUARIOS, PROFESIONALES Y EMPRESAS.-</w:t>
      </w:r>
    </w:p>
    <w:p w:rsidR="00797129" w:rsidRPr="00305FCC" w:rsidRDefault="00797129" w:rsidP="00797129">
      <w:pPr>
        <w:pStyle w:val="Estilo"/>
        <w:tabs>
          <w:tab w:val="left" w:pos="1418"/>
          <w:tab w:val="right" w:pos="6350"/>
        </w:tabs>
        <w:ind w:left="284"/>
        <w:jc w:val="both"/>
        <w:rPr>
          <w:rFonts w:ascii="Tahoma" w:hAnsi="Tahoma" w:cs="Tahoma"/>
          <w:noProof w:val="0"/>
          <w:sz w:val="21"/>
          <w:szCs w:val="21"/>
        </w:rPr>
      </w:pPr>
      <w:r w:rsidRPr="00305FCC">
        <w:rPr>
          <w:rFonts w:ascii="Tahoma" w:hAnsi="Tahoma" w:cs="Tahoma"/>
          <w:noProof w:val="0"/>
          <w:sz w:val="21"/>
          <w:szCs w:val="21"/>
        </w:rPr>
        <w:t>Un propietario, usuario, profesional o empresa comprendido en los "ALCANCES" del Código (1.1.2.) conoce sus prescripciones y queda obligado a cumplirlas.-</w:t>
      </w:r>
    </w:p>
    <w:p w:rsidR="00797129" w:rsidRPr="00305FCC" w:rsidRDefault="00797129" w:rsidP="007C0FD4">
      <w:pPr>
        <w:pStyle w:val="Estilo"/>
        <w:tabs>
          <w:tab w:val="left" w:pos="851"/>
          <w:tab w:val="left" w:pos="1418"/>
          <w:tab w:val="right" w:pos="6350"/>
        </w:tabs>
        <w:spacing w:before="120"/>
        <w:ind w:left="142"/>
        <w:jc w:val="both"/>
        <w:rPr>
          <w:rFonts w:ascii="Tahoma" w:hAnsi="Tahoma" w:cs="Tahoma"/>
          <w:b/>
          <w:noProof w:val="0"/>
          <w:sz w:val="21"/>
          <w:szCs w:val="21"/>
        </w:rPr>
      </w:pPr>
      <w:r w:rsidRPr="00305FCC">
        <w:rPr>
          <w:rFonts w:ascii="Tahoma" w:hAnsi="Tahoma" w:cs="Tahoma"/>
          <w:b/>
          <w:noProof w:val="0"/>
          <w:sz w:val="21"/>
          <w:szCs w:val="21"/>
        </w:rPr>
        <w:t>1.1.4.- IDIOMA NACIONAL Y SISTEMA MÉTRICO</w:t>
      </w:r>
    </w:p>
    <w:p w:rsidR="00797129" w:rsidRPr="00305FCC" w:rsidRDefault="00797129" w:rsidP="00797129">
      <w:pPr>
        <w:pStyle w:val="Estilo"/>
        <w:tabs>
          <w:tab w:val="left" w:pos="1418"/>
          <w:tab w:val="right" w:pos="6350"/>
        </w:tabs>
        <w:ind w:left="284"/>
        <w:jc w:val="both"/>
        <w:rPr>
          <w:rFonts w:ascii="Tahoma" w:hAnsi="Tahoma" w:cs="Tahoma"/>
          <w:noProof w:val="0"/>
          <w:sz w:val="21"/>
          <w:szCs w:val="21"/>
        </w:rPr>
      </w:pPr>
      <w:r w:rsidRPr="00305FCC">
        <w:rPr>
          <w:rFonts w:ascii="Tahoma" w:hAnsi="Tahoma" w:cs="Tahoma"/>
          <w:noProof w:val="0"/>
          <w:sz w:val="21"/>
          <w:szCs w:val="21"/>
        </w:rPr>
        <w:t>Todos los documentos que se relacionen con el presente Código serán escritos en idioma nacional, salvo los tecnicismos s</w:t>
      </w:r>
      <w:r w:rsidR="00D36336">
        <w:rPr>
          <w:rFonts w:ascii="Tahoma" w:hAnsi="Tahoma" w:cs="Tahoma"/>
          <w:noProof w:val="0"/>
          <w:sz w:val="21"/>
          <w:szCs w:val="21"/>
        </w:rPr>
        <w:t>i</w:t>
      </w:r>
      <w:r w:rsidRPr="00305FCC">
        <w:rPr>
          <w:rFonts w:ascii="Tahoma" w:hAnsi="Tahoma" w:cs="Tahoma"/>
          <w:noProof w:val="0"/>
          <w:sz w:val="21"/>
          <w:szCs w:val="21"/>
        </w:rPr>
        <w:t xml:space="preserve"> no poseen equivalentes en nuestro idioma.-</w:t>
      </w:r>
    </w:p>
    <w:p w:rsidR="00797129" w:rsidRPr="00305FCC" w:rsidRDefault="00797129" w:rsidP="00797129">
      <w:pPr>
        <w:pStyle w:val="Estilo"/>
        <w:tabs>
          <w:tab w:val="left" w:pos="1418"/>
          <w:tab w:val="right" w:pos="6350"/>
        </w:tabs>
        <w:ind w:left="284"/>
        <w:jc w:val="both"/>
        <w:rPr>
          <w:rFonts w:ascii="Tahoma" w:hAnsi="Tahoma" w:cs="Tahoma"/>
          <w:noProof w:val="0"/>
          <w:sz w:val="21"/>
          <w:szCs w:val="21"/>
        </w:rPr>
      </w:pPr>
      <w:r w:rsidRPr="00305FCC">
        <w:rPr>
          <w:rFonts w:ascii="Tahoma" w:hAnsi="Tahoma" w:cs="Tahoma"/>
          <w:noProof w:val="0"/>
          <w:sz w:val="21"/>
          <w:szCs w:val="21"/>
        </w:rPr>
        <w:t>Es obligatorio el uso del sistema métrico decimal para consignación de medidas de longitud, área, volumen y fuerza.-</w:t>
      </w:r>
    </w:p>
    <w:p w:rsidR="00797129" w:rsidRPr="00305FCC" w:rsidRDefault="00797129" w:rsidP="00797129">
      <w:pPr>
        <w:pStyle w:val="Estilo"/>
        <w:tabs>
          <w:tab w:val="left" w:pos="1418"/>
          <w:tab w:val="right" w:pos="6350"/>
        </w:tabs>
        <w:ind w:left="284"/>
        <w:jc w:val="both"/>
        <w:rPr>
          <w:rFonts w:ascii="Tahoma" w:hAnsi="Tahoma" w:cs="Tahoma"/>
          <w:b/>
          <w:noProof w:val="0"/>
          <w:sz w:val="23"/>
          <w:szCs w:val="23"/>
        </w:rPr>
      </w:pPr>
    </w:p>
    <w:p w:rsidR="00797129" w:rsidRPr="006C4524" w:rsidRDefault="00797129" w:rsidP="00BB0795">
      <w:pPr>
        <w:pStyle w:val="Estilo"/>
        <w:tabs>
          <w:tab w:val="left" w:pos="0"/>
          <w:tab w:val="right" w:pos="6350"/>
        </w:tabs>
        <w:jc w:val="both"/>
        <w:rPr>
          <w:b/>
          <w:noProof w:val="0"/>
          <w:sz w:val="24"/>
          <w:szCs w:val="24"/>
          <w:u w:val="single"/>
        </w:rPr>
      </w:pPr>
      <w:r w:rsidRPr="006C4524">
        <w:rPr>
          <w:b/>
          <w:noProof w:val="0"/>
          <w:sz w:val="24"/>
          <w:szCs w:val="24"/>
          <w:u w:val="single"/>
        </w:rPr>
        <w:t>1.2.-   DE LA ACTUALIZACIÓN Y PUBLICACIÓN DEL CÓDIGO</w:t>
      </w:r>
    </w:p>
    <w:p w:rsidR="00797129" w:rsidRPr="00305FCC" w:rsidRDefault="00797129" w:rsidP="007C0FD4">
      <w:pPr>
        <w:pStyle w:val="Estilo"/>
        <w:tabs>
          <w:tab w:val="left" w:pos="851"/>
          <w:tab w:val="left" w:pos="1418"/>
          <w:tab w:val="right" w:pos="6350"/>
        </w:tabs>
        <w:spacing w:before="120"/>
        <w:ind w:left="142"/>
        <w:jc w:val="both"/>
        <w:rPr>
          <w:rFonts w:ascii="Tahoma" w:hAnsi="Tahoma" w:cs="Tahoma"/>
          <w:b/>
          <w:noProof w:val="0"/>
          <w:sz w:val="21"/>
          <w:szCs w:val="21"/>
        </w:rPr>
      </w:pPr>
      <w:r w:rsidRPr="00305FCC">
        <w:rPr>
          <w:rFonts w:ascii="Tahoma" w:hAnsi="Tahoma" w:cs="Tahoma"/>
          <w:b/>
          <w:noProof w:val="0"/>
          <w:sz w:val="21"/>
          <w:szCs w:val="21"/>
        </w:rPr>
        <w:t>1.2.1.- ACTUALIZACIÓN DEL CÓDIGO:</w:t>
      </w:r>
    </w:p>
    <w:p w:rsidR="00797129" w:rsidRPr="00305FCC" w:rsidRDefault="00797129" w:rsidP="00797129">
      <w:pPr>
        <w:pStyle w:val="Estilo"/>
        <w:tabs>
          <w:tab w:val="left" w:pos="1418"/>
          <w:tab w:val="right" w:pos="6350"/>
        </w:tabs>
        <w:ind w:left="284" w:hanging="142"/>
        <w:jc w:val="both"/>
        <w:rPr>
          <w:rFonts w:ascii="Tahoma" w:hAnsi="Tahoma" w:cs="Tahoma"/>
          <w:b/>
          <w:noProof w:val="0"/>
          <w:sz w:val="21"/>
          <w:szCs w:val="21"/>
        </w:rPr>
      </w:pPr>
      <w:r w:rsidRPr="00305FCC">
        <w:rPr>
          <w:rFonts w:ascii="Tahoma" w:hAnsi="Tahoma" w:cs="Tahoma"/>
          <w:noProof w:val="0"/>
          <w:sz w:val="21"/>
          <w:szCs w:val="21"/>
        </w:rPr>
        <w:tab/>
        <w:t>A los efectos de actualizar este Código, reuniendo la experiencia administrativa y profesional relativa a la aplicación de sus disposiciones, pudiendo así aumentar o disminuir su articulado según convenga, para mantener la armonía y el equilibrio que debe existir entre la reglamentación y las necesi</w:t>
      </w:r>
      <w:r w:rsidR="00181844">
        <w:rPr>
          <w:rFonts w:ascii="Tahoma" w:hAnsi="Tahoma" w:cs="Tahoma"/>
          <w:noProof w:val="0"/>
          <w:sz w:val="21"/>
          <w:szCs w:val="21"/>
        </w:rPr>
        <w:t>dades de la población,</w:t>
      </w:r>
      <w:r w:rsidRPr="00305FCC">
        <w:rPr>
          <w:rFonts w:ascii="Tahoma" w:hAnsi="Tahoma" w:cs="Tahoma"/>
          <w:noProof w:val="0"/>
          <w:sz w:val="21"/>
          <w:szCs w:val="21"/>
        </w:rPr>
        <w:t xml:space="preserve"> </w:t>
      </w:r>
      <w:r w:rsidR="00FE0BDA">
        <w:rPr>
          <w:rFonts w:ascii="Tahoma" w:hAnsi="Tahoma" w:cs="Tahoma"/>
          <w:noProof w:val="0"/>
          <w:sz w:val="21"/>
          <w:szCs w:val="21"/>
        </w:rPr>
        <w:t>la</w:t>
      </w:r>
      <w:r w:rsidR="0083322C">
        <w:rPr>
          <w:rFonts w:ascii="Tahoma" w:hAnsi="Tahoma" w:cs="Tahoma"/>
          <w:noProof w:val="0"/>
          <w:sz w:val="21"/>
          <w:szCs w:val="21"/>
        </w:rPr>
        <w:t xml:space="preserve"> Secretaría</w:t>
      </w:r>
      <w:r w:rsidR="00FE0BDA" w:rsidRPr="00FE0BDA">
        <w:rPr>
          <w:rFonts w:ascii="Tahoma" w:hAnsi="Tahoma" w:cs="Tahoma"/>
          <w:noProof w:val="0"/>
          <w:sz w:val="21"/>
          <w:szCs w:val="21"/>
        </w:rPr>
        <w:t xml:space="preserve"> de Desarrollo Urbano</w:t>
      </w:r>
      <w:r w:rsidRPr="00FE0BDA">
        <w:rPr>
          <w:rFonts w:ascii="Tahoma" w:hAnsi="Tahoma" w:cs="Tahoma"/>
          <w:noProof w:val="0"/>
          <w:sz w:val="21"/>
          <w:szCs w:val="21"/>
        </w:rPr>
        <w:t xml:space="preserve"> </w:t>
      </w:r>
      <w:r w:rsidRPr="00305FCC">
        <w:rPr>
          <w:rFonts w:ascii="Tahoma" w:hAnsi="Tahoma" w:cs="Tahoma"/>
          <w:noProof w:val="0"/>
          <w:sz w:val="21"/>
          <w:szCs w:val="21"/>
        </w:rPr>
        <w:t>elevará el resultado de sus estudios al Departamento Ejecutivo para su inmediata considera</w:t>
      </w:r>
      <w:r w:rsidR="00181844">
        <w:rPr>
          <w:rFonts w:ascii="Tahoma" w:hAnsi="Tahoma" w:cs="Tahoma"/>
          <w:noProof w:val="0"/>
          <w:sz w:val="21"/>
          <w:szCs w:val="21"/>
        </w:rPr>
        <w:t>ción y eventual remisión al Conc</w:t>
      </w:r>
      <w:r w:rsidRPr="00305FCC">
        <w:rPr>
          <w:rFonts w:ascii="Tahoma" w:hAnsi="Tahoma" w:cs="Tahoma"/>
          <w:noProof w:val="0"/>
          <w:sz w:val="21"/>
          <w:szCs w:val="21"/>
        </w:rPr>
        <w:t>ejo Deliberante. Toda modificación al presente Código deberá redactarse respetando el ordenamiento del texto, redactando la totalidad del artículo modificado o agregado.-</w:t>
      </w:r>
    </w:p>
    <w:p w:rsidR="00797129" w:rsidRPr="00305FCC" w:rsidRDefault="00797129" w:rsidP="007C0FD4">
      <w:pPr>
        <w:pStyle w:val="Estilo"/>
        <w:tabs>
          <w:tab w:val="left" w:pos="851"/>
          <w:tab w:val="left" w:pos="1418"/>
          <w:tab w:val="right" w:pos="6350"/>
        </w:tabs>
        <w:spacing w:before="120"/>
        <w:ind w:left="142"/>
        <w:jc w:val="both"/>
        <w:rPr>
          <w:rFonts w:ascii="Tahoma" w:hAnsi="Tahoma" w:cs="Tahoma"/>
          <w:b/>
          <w:noProof w:val="0"/>
          <w:sz w:val="21"/>
          <w:szCs w:val="21"/>
        </w:rPr>
      </w:pPr>
      <w:r w:rsidRPr="00305FCC">
        <w:rPr>
          <w:rFonts w:ascii="Tahoma" w:hAnsi="Tahoma" w:cs="Tahoma"/>
          <w:b/>
          <w:noProof w:val="0"/>
          <w:sz w:val="21"/>
          <w:szCs w:val="21"/>
        </w:rPr>
        <w:t>1.2.2.- PUBLICACIÓN DEL CÓDIGO</w:t>
      </w:r>
    </w:p>
    <w:p w:rsidR="00797129" w:rsidRPr="00305FCC" w:rsidRDefault="00797129" w:rsidP="00797129">
      <w:pPr>
        <w:pStyle w:val="Estilo"/>
        <w:tabs>
          <w:tab w:val="left" w:pos="1418"/>
          <w:tab w:val="right" w:pos="6350"/>
        </w:tabs>
        <w:ind w:left="284" w:hanging="142"/>
        <w:jc w:val="both"/>
        <w:rPr>
          <w:rFonts w:ascii="Tahoma" w:hAnsi="Tahoma" w:cs="Tahoma"/>
          <w:noProof w:val="0"/>
          <w:sz w:val="21"/>
          <w:szCs w:val="21"/>
        </w:rPr>
      </w:pPr>
      <w:r w:rsidRPr="00305FCC">
        <w:rPr>
          <w:rFonts w:ascii="Tahoma" w:hAnsi="Tahoma" w:cs="Tahoma"/>
          <w:noProof w:val="0"/>
          <w:sz w:val="21"/>
          <w:szCs w:val="21"/>
        </w:rPr>
        <w:tab/>
        <w:t xml:space="preserve">Bajo ningún concepto, en publicaciones del presente Código, será alterada la continuidad de su articulado.-       </w:t>
      </w:r>
    </w:p>
    <w:p w:rsidR="002C536B" w:rsidRPr="009F6E43" w:rsidRDefault="00797129" w:rsidP="002C536B">
      <w:pPr>
        <w:pStyle w:val="Estilo"/>
        <w:tabs>
          <w:tab w:val="left" w:pos="851"/>
          <w:tab w:val="left" w:pos="1418"/>
          <w:tab w:val="right" w:pos="6350"/>
        </w:tabs>
        <w:ind w:left="284" w:hanging="142"/>
        <w:jc w:val="both"/>
        <w:rPr>
          <w:rFonts w:ascii="Tahoma" w:hAnsi="Tahoma" w:cs="Tahoma"/>
          <w:noProof w:val="0"/>
          <w:color w:val="000000"/>
          <w:sz w:val="21"/>
          <w:szCs w:val="21"/>
        </w:rPr>
      </w:pPr>
      <w:r w:rsidRPr="00305FCC">
        <w:rPr>
          <w:rFonts w:ascii="Tahoma" w:hAnsi="Tahoma" w:cs="Tahoma"/>
          <w:noProof w:val="0"/>
          <w:sz w:val="21"/>
          <w:szCs w:val="21"/>
        </w:rPr>
        <w:tab/>
        <w:t>El pres</w:t>
      </w:r>
      <w:r w:rsidR="00181844">
        <w:rPr>
          <w:rFonts w:ascii="Tahoma" w:hAnsi="Tahoma" w:cs="Tahoma"/>
          <w:noProof w:val="0"/>
          <w:sz w:val="21"/>
          <w:szCs w:val="21"/>
        </w:rPr>
        <w:t xml:space="preserve">ente Código, como así también </w:t>
      </w:r>
      <w:r w:rsidRPr="00305FCC">
        <w:rPr>
          <w:rFonts w:ascii="Tahoma" w:hAnsi="Tahoma" w:cs="Tahoma"/>
          <w:noProof w:val="0"/>
          <w:sz w:val="21"/>
          <w:szCs w:val="21"/>
        </w:rPr>
        <w:t xml:space="preserve"> sus futuras enmiendas, agregados o su</w:t>
      </w:r>
      <w:r w:rsidRPr="009F6E43">
        <w:rPr>
          <w:rFonts w:ascii="Tahoma" w:hAnsi="Tahoma" w:cs="Tahoma"/>
          <w:noProof w:val="0"/>
          <w:color w:val="000000"/>
          <w:sz w:val="21"/>
          <w:szCs w:val="21"/>
        </w:rPr>
        <w:t>presiones, será publicado bajo control de la Municipalidad y puesto a conocimiento del público por los medios usuales de información local.-</w:t>
      </w:r>
    </w:p>
    <w:p w:rsidR="002C536B" w:rsidRPr="009F6E43" w:rsidRDefault="002C536B" w:rsidP="002C536B">
      <w:pPr>
        <w:pStyle w:val="Estilo"/>
        <w:tabs>
          <w:tab w:val="left" w:pos="851"/>
          <w:tab w:val="left" w:pos="1418"/>
          <w:tab w:val="right" w:pos="6350"/>
        </w:tabs>
        <w:ind w:left="284" w:hanging="142"/>
        <w:jc w:val="both"/>
        <w:rPr>
          <w:rFonts w:ascii="Tahoma" w:hAnsi="Tahoma" w:cs="Tahoma"/>
          <w:noProof w:val="0"/>
          <w:color w:val="000000"/>
          <w:sz w:val="21"/>
          <w:szCs w:val="21"/>
        </w:rPr>
      </w:pPr>
    </w:p>
    <w:p w:rsidR="002C536B" w:rsidRPr="009F6E43" w:rsidRDefault="002C536B" w:rsidP="002C536B">
      <w:pPr>
        <w:pStyle w:val="Estilo"/>
        <w:tabs>
          <w:tab w:val="left" w:pos="851"/>
          <w:tab w:val="left" w:pos="1418"/>
          <w:tab w:val="right" w:pos="6350"/>
        </w:tabs>
        <w:ind w:left="284" w:hanging="142"/>
        <w:jc w:val="both"/>
        <w:rPr>
          <w:rFonts w:ascii="Tahoma" w:hAnsi="Tahoma" w:cs="Tahoma"/>
          <w:noProof w:val="0"/>
          <w:color w:val="000000"/>
          <w:sz w:val="21"/>
          <w:szCs w:val="21"/>
        </w:rPr>
      </w:pPr>
    </w:p>
    <w:p w:rsidR="00797129" w:rsidRPr="009F6E43" w:rsidRDefault="00797129" w:rsidP="00BB0795">
      <w:pPr>
        <w:pStyle w:val="Estilo"/>
        <w:tabs>
          <w:tab w:val="left" w:pos="0"/>
          <w:tab w:val="right" w:pos="6350"/>
        </w:tabs>
        <w:jc w:val="both"/>
        <w:rPr>
          <w:b/>
          <w:noProof w:val="0"/>
          <w:color w:val="000000"/>
          <w:sz w:val="24"/>
          <w:szCs w:val="24"/>
          <w:u w:val="single"/>
        </w:rPr>
      </w:pPr>
      <w:r w:rsidRPr="009F6E43">
        <w:rPr>
          <w:b/>
          <w:noProof w:val="0"/>
          <w:color w:val="000000"/>
          <w:sz w:val="24"/>
          <w:szCs w:val="24"/>
          <w:u w:val="single"/>
        </w:rPr>
        <w:t>1.3.-  DE LAS DEFINICIONES.-</w:t>
      </w:r>
    </w:p>
    <w:p w:rsidR="00797129" w:rsidRPr="009F6E43" w:rsidRDefault="00797129" w:rsidP="007C0FD4">
      <w:pPr>
        <w:pStyle w:val="Estilo"/>
        <w:tabs>
          <w:tab w:val="left" w:pos="851"/>
          <w:tab w:val="left" w:pos="1418"/>
          <w:tab w:val="right" w:pos="6350"/>
        </w:tabs>
        <w:spacing w:before="120"/>
        <w:ind w:left="142"/>
        <w:jc w:val="both"/>
        <w:rPr>
          <w:rFonts w:ascii="Tahoma" w:hAnsi="Tahoma" w:cs="Tahoma"/>
          <w:b/>
          <w:noProof w:val="0"/>
          <w:color w:val="000000"/>
          <w:sz w:val="21"/>
          <w:szCs w:val="21"/>
        </w:rPr>
      </w:pPr>
      <w:r w:rsidRPr="009F6E43">
        <w:rPr>
          <w:rFonts w:ascii="Tahoma" w:hAnsi="Tahoma" w:cs="Tahoma"/>
          <w:b/>
          <w:noProof w:val="0"/>
          <w:color w:val="000000"/>
          <w:sz w:val="21"/>
          <w:szCs w:val="21"/>
        </w:rPr>
        <w:t xml:space="preserve">1.3.1.- CONDICIONES </w:t>
      </w:r>
    </w:p>
    <w:p w:rsidR="00797129" w:rsidRPr="009F6E43" w:rsidRDefault="00797129" w:rsidP="00797129">
      <w:pPr>
        <w:pStyle w:val="Estilo"/>
        <w:tabs>
          <w:tab w:val="left" w:pos="1418"/>
          <w:tab w:val="right" w:pos="6350"/>
        </w:tabs>
        <w:ind w:left="284" w:hanging="142"/>
        <w:jc w:val="both"/>
        <w:rPr>
          <w:rFonts w:ascii="Tahoma" w:hAnsi="Tahoma" w:cs="Tahoma"/>
          <w:noProof w:val="0"/>
          <w:color w:val="000000"/>
          <w:sz w:val="21"/>
          <w:szCs w:val="21"/>
        </w:rPr>
      </w:pPr>
      <w:r w:rsidRPr="009F6E43">
        <w:rPr>
          <w:rFonts w:ascii="Tahoma" w:hAnsi="Tahoma" w:cs="Tahoma"/>
          <w:noProof w:val="0"/>
          <w:color w:val="000000"/>
          <w:sz w:val="21"/>
          <w:szCs w:val="21"/>
        </w:rPr>
        <w:lastRenderedPageBreak/>
        <w:tab/>
        <w:t xml:space="preserve">Los términos consignados en estas definiciones y usados en el presente Código, tienen como único objeto evitar </w:t>
      </w:r>
      <w:r w:rsidRPr="009F6E43">
        <w:rPr>
          <w:rFonts w:ascii="Tahoma" w:hAnsi="Tahoma" w:cs="Tahoma"/>
          <w:noProof w:val="0"/>
          <w:color w:val="000000"/>
          <w:sz w:val="21"/>
          <w:szCs w:val="21"/>
        </w:rPr>
        <w:tab/>
        <w:t xml:space="preserve">interpretaciones distintas a las de su intención en su aplicación.-   </w:t>
      </w:r>
    </w:p>
    <w:p w:rsidR="00797129" w:rsidRPr="009F6E43" w:rsidRDefault="00797129" w:rsidP="007C0FD4">
      <w:pPr>
        <w:pStyle w:val="Estilo"/>
        <w:tabs>
          <w:tab w:val="left" w:pos="851"/>
          <w:tab w:val="left" w:pos="1418"/>
          <w:tab w:val="right" w:pos="6350"/>
        </w:tabs>
        <w:spacing w:before="120"/>
        <w:ind w:left="142"/>
        <w:jc w:val="both"/>
        <w:rPr>
          <w:rFonts w:ascii="Tahoma" w:hAnsi="Tahoma" w:cs="Tahoma"/>
          <w:b/>
          <w:noProof w:val="0"/>
          <w:color w:val="000000"/>
          <w:sz w:val="21"/>
          <w:szCs w:val="21"/>
        </w:rPr>
      </w:pPr>
      <w:r w:rsidRPr="009F6E43">
        <w:rPr>
          <w:rFonts w:ascii="Tahoma" w:hAnsi="Tahoma" w:cs="Tahoma"/>
          <w:b/>
          <w:noProof w:val="0"/>
          <w:color w:val="000000"/>
          <w:sz w:val="21"/>
          <w:szCs w:val="21"/>
        </w:rPr>
        <w:t>1.3.2.- LISTA DE DEFINICIONES</w:t>
      </w:r>
    </w:p>
    <w:p w:rsidR="00797129" w:rsidRPr="009F6E43" w:rsidRDefault="00797129" w:rsidP="00797129">
      <w:pPr>
        <w:pStyle w:val="Estilo"/>
        <w:tabs>
          <w:tab w:val="left" w:pos="851"/>
          <w:tab w:val="left" w:pos="1418"/>
          <w:tab w:val="right" w:pos="6350"/>
        </w:tabs>
        <w:ind w:left="284" w:hanging="142"/>
        <w:jc w:val="both"/>
        <w:rPr>
          <w:rFonts w:ascii="Tahoma" w:hAnsi="Tahoma" w:cs="Tahoma"/>
          <w:b/>
          <w:noProof w:val="0"/>
          <w:color w:val="000000"/>
          <w:sz w:val="15"/>
          <w:szCs w:val="15"/>
        </w:rPr>
      </w:pPr>
    </w:p>
    <w:p w:rsidR="00797129" w:rsidRPr="009F6E43" w:rsidRDefault="00797129" w:rsidP="00797129">
      <w:pPr>
        <w:pStyle w:val="Estilo"/>
        <w:tabs>
          <w:tab w:val="left" w:pos="851"/>
          <w:tab w:val="left" w:pos="1418"/>
          <w:tab w:val="right" w:pos="6350"/>
        </w:tabs>
        <w:spacing w:line="240" w:lineRule="exact"/>
        <w:ind w:left="426" w:hanging="142"/>
        <w:jc w:val="both"/>
        <w:rPr>
          <w:rFonts w:ascii="Tahoma" w:hAnsi="Tahoma" w:cs="Tahoma"/>
          <w:b/>
          <w:noProof w:val="0"/>
          <w:color w:val="000000"/>
          <w:sz w:val="21"/>
          <w:szCs w:val="21"/>
        </w:rPr>
      </w:pPr>
      <w:r w:rsidRPr="009F6E43">
        <w:rPr>
          <w:rFonts w:ascii="Tahoma" w:hAnsi="Tahoma" w:cs="Tahoma"/>
          <w:b/>
          <w:noProof w:val="0"/>
          <w:color w:val="000000"/>
          <w:sz w:val="21"/>
          <w:szCs w:val="21"/>
        </w:rPr>
        <w:t>"A"</w:t>
      </w:r>
    </w:p>
    <w:p w:rsidR="00F72C1D" w:rsidRPr="009F6E43" w:rsidRDefault="00F72C1D" w:rsidP="00797129">
      <w:pPr>
        <w:pStyle w:val="Estilo"/>
        <w:tabs>
          <w:tab w:val="left" w:pos="851"/>
          <w:tab w:val="left" w:pos="1418"/>
          <w:tab w:val="right" w:pos="6350"/>
        </w:tabs>
        <w:spacing w:line="240" w:lineRule="exact"/>
        <w:ind w:left="426" w:hanging="142"/>
        <w:jc w:val="both"/>
        <w:rPr>
          <w:rFonts w:ascii="Tahoma" w:hAnsi="Tahoma" w:cs="Tahoma"/>
          <w:color w:val="000000"/>
          <w:sz w:val="21"/>
          <w:szCs w:val="21"/>
        </w:rPr>
      </w:pPr>
      <w:r w:rsidRPr="009F6E43">
        <w:rPr>
          <w:rFonts w:ascii="Tahoma" w:hAnsi="Tahoma" w:cs="Tahoma"/>
          <w:b/>
          <w:bCs/>
          <w:color w:val="000000"/>
          <w:sz w:val="21"/>
          <w:szCs w:val="21"/>
          <w:u w:val="single"/>
        </w:rPr>
        <w:t>ABERTURAS:</w:t>
      </w:r>
      <w:r w:rsidRPr="009F6E43">
        <w:rPr>
          <w:rFonts w:ascii="Tahoma" w:hAnsi="Tahoma" w:cs="Tahoma"/>
          <w:b/>
          <w:bCs/>
          <w:color w:val="000000"/>
          <w:sz w:val="21"/>
          <w:szCs w:val="21"/>
        </w:rPr>
        <w:t xml:space="preserve"> </w:t>
      </w:r>
      <w:r w:rsidRPr="009F6E43">
        <w:rPr>
          <w:rFonts w:ascii="Tahoma" w:hAnsi="Tahoma" w:cs="Tahoma"/>
          <w:color w:val="000000"/>
          <w:sz w:val="21"/>
          <w:szCs w:val="21"/>
        </w:rPr>
        <w:t>Vanos en muros o pared.</w:t>
      </w:r>
    </w:p>
    <w:p w:rsidR="002E0404" w:rsidRPr="009F6E43" w:rsidRDefault="002E0404" w:rsidP="002E0404">
      <w:pPr>
        <w:pStyle w:val="Textosinformato"/>
        <w:autoSpaceDE w:val="0"/>
        <w:autoSpaceDN w:val="0"/>
        <w:ind w:left="567"/>
        <w:jc w:val="both"/>
        <w:rPr>
          <w:rFonts w:ascii="Arial" w:hAnsi="Arial" w:cs="Arial"/>
          <w:color w:val="000000"/>
          <w:sz w:val="22"/>
          <w:szCs w:val="22"/>
          <w:highlight w:val="yellow"/>
          <w:u w:val="single"/>
        </w:rPr>
      </w:pPr>
    </w:p>
    <w:p w:rsidR="002E0404" w:rsidRPr="009F6E43" w:rsidRDefault="002E0404" w:rsidP="00422619">
      <w:pPr>
        <w:pStyle w:val="Textosinformato"/>
        <w:autoSpaceDE w:val="0"/>
        <w:autoSpaceDN w:val="0"/>
        <w:ind w:left="567"/>
        <w:rPr>
          <w:rFonts w:ascii="Tahoma" w:hAnsi="Tahoma" w:cs="Tahoma"/>
          <w:color w:val="000000"/>
          <w:sz w:val="21"/>
          <w:szCs w:val="21"/>
        </w:rPr>
      </w:pPr>
      <w:r w:rsidRPr="009F6E43">
        <w:rPr>
          <w:rFonts w:ascii="Tahoma" w:hAnsi="Tahoma" w:cs="Tahoma"/>
          <w:b/>
          <w:color w:val="000000"/>
          <w:sz w:val="21"/>
          <w:szCs w:val="21"/>
          <w:u w:val="single"/>
        </w:rPr>
        <w:t>ACCESIBILIDAD AL MEDIO FÍSICO:</w:t>
      </w:r>
      <w:r w:rsidRPr="009F6E43">
        <w:rPr>
          <w:rFonts w:ascii="Tahoma" w:hAnsi="Tahoma" w:cs="Tahoma"/>
          <w:color w:val="000000"/>
          <w:sz w:val="21"/>
          <w:szCs w:val="21"/>
        </w:rPr>
        <w:t xml:space="preserve"> Es aquella que posibilita a las personas que, con discapacidad permanente o con circunstancias discapacitantes, desarrollen actividades en edificios y en ámbitos urbanos y utilicen los medios de transporte y sistemas de comunicación.</w:t>
      </w:r>
    </w:p>
    <w:p w:rsidR="002E0404" w:rsidRPr="009F6E43" w:rsidRDefault="00900734" w:rsidP="00422619">
      <w:pPr>
        <w:pStyle w:val="Textosinformato"/>
        <w:autoSpaceDE w:val="0"/>
        <w:autoSpaceDN w:val="0"/>
        <w:ind w:left="567"/>
        <w:rPr>
          <w:rFonts w:ascii="Tahoma" w:hAnsi="Tahoma" w:cs="Tahoma"/>
          <w:color w:val="000000"/>
          <w:sz w:val="21"/>
          <w:szCs w:val="21"/>
        </w:rPr>
      </w:pPr>
      <w:r w:rsidRPr="009F6E43">
        <w:rPr>
          <w:rFonts w:ascii="Tahoma" w:hAnsi="Tahoma" w:cs="Tahoma"/>
          <w:b/>
          <w:color w:val="000000"/>
          <w:sz w:val="21"/>
          <w:szCs w:val="21"/>
          <w:u w:val="single"/>
        </w:rPr>
        <w:t>ADAPTABILIDAD:</w:t>
      </w:r>
      <w:r w:rsidRPr="009F6E43">
        <w:rPr>
          <w:rFonts w:ascii="Tahoma" w:hAnsi="Tahoma" w:cs="Tahoma"/>
          <w:color w:val="000000"/>
          <w:sz w:val="21"/>
          <w:szCs w:val="21"/>
          <w:u w:val="single"/>
        </w:rPr>
        <w:t xml:space="preserve"> </w:t>
      </w:r>
      <w:r w:rsidRPr="009F6E43">
        <w:rPr>
          <w:rFonts w:ascii="Tahoma" w:hAnsi="Tahoma" w:cs="Tahoma"/>
          <w:color w:val="000000"/>
          <w:sz w:val="21"/>
          <w:szCs w:val="21"/>
        </w:rPr>
        <w:t>Posibilidad de modificar una estructura o un entorno físico para hacerlo accesible a las personas con discapacidad o con circunstancias discapacitantes.</w:t>
      </w:r>
    </w:p>
    <w:p w:rsidR="00797129" w:rsidRPr="009F6E43" w:rsidRDefault="008664B0" w:rsidP="00422619">
      <w:pPr>
        <w:pStyle w:val="Estilo"/>
        <w:tabs>
          <w:tab w:val="left" w:pos="851"/>
          <w:tab w:val="right" w:pos="6350"/>
        </w:tabs>
        <w:spacing w:line="240" w:lineRule="exact"/>
        <w:ind w:left="567" w:hanging="142"/>
        <w:rPr>
          <w:rFonts w:ascii="Tahoma" w:hAnsi="Tahoma" w:cs="Tahoma"/>
          <w:noProof w:val="0"/>
          <w:color w:val="000000"/>
          <w:sz w:val="21"/>
          <w:szCs w:val="21"/>
        </w:rPr>
      </w:pPr>
      <w:r w:rsidRPr="009F6E43">
        <w:rPr>
          <w:rFonts w:ascii="Tahoma" w:hAnsi="Tahoma" w:cs="Tahoma"/>
          <w:noProof w:val="0"/>
          <w:color w:val="000000"/>
          <w:sz w:val="21"/>
          <w:szCs w:val="21"/>
        </w:rPr>
        <w:t xml:space="preserve">  </w:t>
      </w:r>
      <w:r w:rsidR="00797129" w:rsidRPr="009F6E43">
        <w:rPr>
          <w:rFonts w:ascii="Tahoma" w:hAnsi="Tahoma" w:cs="Tahoma"/>
          <w:b/>
          <w:noProof w:val="0"/>
          <w:color w:val="000000"/>
          <w:sz w:val="21"/>
          <w:szCs w:val="21"/>
          <w:u w:val="single"/>
        </w:rPr>
        <w:t>ALERO:</w:t>
      </w:r>
      <w:r w:rsidR="00797129" w:rsidRPr="009F6E43">
        <w:rPr>
          <w:rFonts w:ascii="Tahoma" w:hAnsi="Tahoma" w:cs="Tahoma"/>
          <w:noProof w:val="0"/>
          <w:color w:val="000000"/>
          <w:sz w:val="21"/>
          <w:szCs w:val="21"/>
        </w:rPr>
        <w:t xml:space="preserve"> Elemento voladizo no accesible, destinado exclusivamente para resguardo de vanos y muros.-</w:t>
      </w:r>
    </w:p>
    <w:p w:rsidR="00D0076A" w:rsidRPr="009F6E43" w:rsidRDefault="008664B0" w:rsidP="00422619">
      <w:pPr>
        <w:pStyle w:val="Estilo"/>
        <w:tabs>
          <w:tab w:val="left" w:pos="851"/>
          <w:tab w:val="right" w:pos="6350"/>
        </w:tabs>
        <w:spacing w:line="240" w:lineRule="exact"/>
        <w:ind w:left="567" w:hanging="142"/>
        <w:rPr>
          <w:rFonts w:ascii="Tahoma" w:hAnsi="Tahoma" w:cs="Tahoma"/>
          <w:noProof w:val="0"/>
          <w:color w:val="000000"/>
          <w:sz w:val="21"/>
          <w:szCs w:val="21"/>
        </w:rPr>
      </w:pPr>
      <w:r w:rsidRPr="009F6E43">
        <w:rPr>
          <w:rFonts w:ascii="Tahoma" w:hAnsi="Tahoma" w:cs="Tahoma"/>
          <w:noProof w:val="0"/>
          <w:color w:val="000000"/>
          <w:sz w:val="21"/>
          <w:szCs w:val="21"/>
        </w:rPr>
        <w:t xml:space="preserve">  </w:t>
      </w:r>
      <w:r w:rsidR="00D0076A" w:rsidRPr="009F6E43">
        <w:rPr>
          <w:rFonts w:ascii="Tahoma" w:hAnsi="Tahoma" w:cs="Tahoma"/>
          <w:b/>
          <w:noProof w:val="0"/>
          <w:color w:val="000000"/>
          <w:sz w:val="21"/>
          <w:szCs w:val="21"/>
          <w:u w:val="single"/>
        </w:rPr>
        <w:t>ALTERAR:</w:t>
      </w:r>
      <w:r w:rsidR="00B843FA" w:rsidRPr="009F6E43">
        <w:rPr>
          <w:rFonts w:ascii="Tahoma" w:hAnsi="Tahoma" w:cs="Tahoma"/>
          <w:b/>
          <w:noProof w:val="0"/>
          <w:color w:val="000000"/>
          <w:sz w:val="21"/>
          <w:szCs w:val="21"/>
          <w:u w:val="single"/>
        </w:rPr>
        <w:t xml:space="preserve"> </w:t>
      </w:r>
      <w:r w:rsidR="00B843FA" w:rsidRPr="009F6E43">
        <w:rPr>
          <w:rFonts w:ascii="Tahoma" w:hAnsi="Tahoma" w:cs="Tahoma"/>
          <w:noProof w:val="0"/>
          <w:color w:val="000000"/>
          <w:sz w:val="21"/>
          <w:szCs w:val="21"/>
        </w:rPr>
        <w:t>Cambiar la esencia o forma de una obra, existente o en ejecución.</w:t>
      </w:r>
    </w:p>
    <w:p w:rsidR="00797129" w:rsidRPr="009F6E43" w:rsidRDefault="008664B0" w:rsidP="00422619">
      <w:pPr>
        <w:pStyle w:val="Estilo"/>
        <w:tabs>
          <w:tab w:val="right" w:pos="6350"/>
        </w:tabs>
        <w:spacing w:line="240" w:lineRule="exact"/>
        <w:ind w:left="567" w:hanging="142"/>
        <w:rPr>
          <w:rFonts w:ascii="Tahoma" w:hAnsi="Tahoma" w:cs="Tahoma"/>
          <w:noProof w:val="0"/>
          <w:color w:val="000000"/>
          <w:sz w:val="21"/>
          <w:szCs w:val="21"/>
        </w:rPr>
      </w:pPr>
      <w:r w:rsidRPr="009F6E43">
        <w:rPr>
          <w:rFonts w:ascii="Tahoma" w:hAnsi="Tahoma" w:cs="Tahoma"/>
          <w:noProof w:val="0"/>
          <w:color w:val="000000"/>
          <w:sz w:val="21"/>
          <w:szCs w:val="21"/>
        </w:rPr>
        <w:t xml:space="preserve">  </w:t>
      </w:r>
      <w:r w:rsidR="00797129" w:rsidRPr="009F6E43">
        <w:rPr>
          <w:rFonts w:ascii="Tahoma" w:hAnsi="Tahoma" w:cs="Tahoma"/>
          <w:b/>
          <w:noProof w:val="0"/>
          <w:color w:val="000000"/>
          <w:sz w:val="21"/>
          <w:szCs w:val="21"/>
          <w:u w:val="single"/>
        </w:rPr>
        <w:t>AMPLIAR:</w:t>
      </w:r>
      <w:r w:rsidR="00797129" w:rsidRPr="009F6E43">
        <w:rPr>
          <w:rFonts w:ascii="Tahoma" w:hAnsi="Tahoma" w:cs="Tahoma"/>
          <w:noProof w:val="0"/>
          <w:color w:val="000000"/>
          <w:sz w:val="21"/>
          <w:szCs w:val="21"/>
        </w:rPr>
        <w:t xml:space="preserve"> Aumentar la superficie cubierta o el volumen edificado, (Urbanismo). Aumento de la superficie de un loteo.-</w:t>
      </w:r>
    </w:p>
    <w:p w:rsidR="00B57707" w:rsidRPr="009F6E43" w:rsidRDefault="00D868F7" w:rsidP="00422619">
      <w:pPr>
        <w:autoSpaceDE w:val="0"/>
        <w:autoSpaceDN w:val="0"/>
        <w:adjustRightInd w:val="0"/>
        <w:ind w:left="284"/>
        <w:rPr>
          <w:rFonts w:ascii="Tahoma" w:hAnsi="Tahoma" w:cs="Tahoma"/>
          <w:color w:val="000000"/>
          <w:sz w:val="21"/>
          <w:szCs w:val="21"/>
          <w:lang w:val="es-ES"/>
        </w:rPr>
      </w:pPr>
      <w:r w:rsidRPr="009F6E43">
        <w:rPr>
          <w:rFonts w:ascii="Arial,Bold" w:hAnsi="Arial,Bold" w:cs="Arial,Bold"/>
          <w:b/>
          <w:bCs/>
          <w:color w:val="000000"/>
          <w:sz w:val="24"/>
          <w:szCs w:val="24"/>
          <w:lang w:val="es-ES"/>
        </w:rPr>
        <w:t xml:space="preserve">    </w:t>
      </w:r>
      <w:r w:rsidR="00B57707" w:rsidRPr="009F6E43">
        <w:rPr>
          <w:rFonts w:ascii="Tahoma" w:hAnsi="Tahoma" w:cs="Tahoma"/>
          <w:b/>
          <w:bCs/>
          <w:color w:val="000000"/>
          <w:sz w:val="21"/>
          <w:szCs w:val="21"/>
          <w:u w:val="single"/>
          <w:lang w:val="es-ES"/>
        </w:rPr>
        <w:t>ANTEPECHO O ALFÉIZAR</w:t>
      </w:r>
      <w:r w:rsidRPr="009F6E43">
        <w:rPr>
          <w:rFonts w:ascii="Tahoma" w:hAnsi="Tahoma" w:cs="Tahoma"/>
          <w:color w:val="000000"/>
          <w:sz w:val="21"/>
          <w:szCs w:val="21"/>
          <w:u w:val="single"/>
          <w:lang w:val="es-ES"/>
        </w:rPr>
        <w:t>:</w:t>
      </w:r>
      <w:r w:rsidRPr="009F6E43">
        <w:rPr>
          <w:rFonts w:ascii="Tahoma" w:hAnsi="Tahoma" w:cs="Tahoma"/>
          <w:color w:val="000000"/>
          <w:sz w:val="21"/>
          <w:szCs w:val="21"/>
          <w:lang w:val="es-ES"/>
        </w:rPr>
        <w:t xml:space="preserve"> Vuelta o derrame</w:t>
      </w:r>
      <w:r w:rsidR="00B57707" w:rsidRPr="009F6E43">
        <w:rPr>
          <w:rFonts w:ascii="Tahoma" w:hAnsi="Tahoma" w:cs="Tahoma"/>
          <w:color w:val="000000"/>
          <w:sz w:val="21"/>
          <w:szCs w:val="21"/>
          <w:lang w:val="es-ES"/>
        </w:rPr>
        <w:t xml:space="preserve"> que hace la pared,</w:t>
      </w:r>
      <w:r w:rsidR="00BE28A7" w:rsidRPr="009F6E43">
        <w:rPr>
          <w:rFonts w:ascii="Tahoma" w:hAnsi="Tahoma" w:cs="Tahoma"/>
          <w:color w:val="000000"/>
          <w:sz w:val="21"/>
          <w:szCs w:val="21"/>
          <w:lang w:val="es-ES"/>
        </w:rPr>
        <w:t xml:space="preserve"> </w:t>
      </w:r>
      <w:r w:rsidR="00B57707" w:rsidRPr="009F6E43">
        <w:rPr>
          <w:rFonts w:ascii="Tahoma" w:hAnsi="Tahoma" w:cs="Tahoma"/>
          <w:color w:val="000000"/>
          <w:sz w:val="21"/>
          <w:szCs w:val="21"/>
          <w:lang w:val="es-ES"/>
        </w:rPr>
        <w:t>en la parte inferior del vano,</w:t>
      </w:r>
    </w:p>
    <w:p w:rsidR="008664B0" w:rsidRPr="009F6E43" w:rsidRDefault="00B57707" w:rsidP="00422619">
      <w:pPr>
        <w:autoSpaceDE w:val="0"/>
        <w:autoSpaceDN w:val="0"/>
        <w:adjustRightInd w:val="0"/>
        <w:ind w:left="284"/>
        <w:rPr>
          <w:rFonts w:ascii="Tahoma" w:hAnsi="Tahoma" w:cs="Tahoma"/>
          <w:color w:val="000000"/>
          <w:sz w:val="21"/>
          <w:szCs w:val="21"/>
          <w:lang w:val="es-ES"/>
        </w:rPr>
      </w:pPr>
      <w:r w:rsidRPr="009F6E43">
        <w:rPr>
          <w:rFonts w:ascii="Tahoma" w:hAnsi="Tahoma" w:cs="Tahoma"/>
          <w:color w:val="000000"/>
          <w:sz w:val="21"/>
          <w:szCs w:val="21"/>
          <w:lang w:val="es-ES"/>
        </w:rPr>
        <w:t xml:space="preserve">    generalmente </w:t>
      </w:r>
      <w:r w:rsidR="00D868F7" w:rsidRPr="009F6E43">
        <w:rPr>
          <w:rFonts w:ascii="Tahoma" w:hAnsi="Tahoma" w:cs="Tahoma"/>
          <w:color w:val="000000"/>
          <w:sz w:val="21"/>
          <w:szCs w:val="21"/>
          <w:lang w:val="es-ES"/>
        </w:rPr>
        <w:t>tratado con materiales pétreos o cerámicos, inclinado</w:t>
      </w:r>
      <w:r w:rsidRPr="009F6E43">
        <w:rPr>
          <w:rFonts w:ascii="Tahoma" w:hAnsi="Tahoma" w:cs="Tahoma"/>
          <w:color w:val="000000"/>
          <w:sz w:val="21"/>
          <w:szCs w:val="21"/>
          <w:lang w:val="es-ES"/>
        </w:rPr>
        <w:t xml:space="preserve"> </w:t>
      </w:r>
      <w:r w:rsidR="008664B0" w:rsidRPr="009F6E43">
        <w:rPr>
          <w:rFonts w:ascii="Tahoma" w:hAnsi="Tahoma" w:cs="Tahoma"/>
          <w:color w:val="000000"/>
          <w:sz w:val="21"/>
          <w:szCs w:val="21"/>
          <w:lang w:val="es-ES"/>
        </w:rPr>
        <w:t xml:space="preserve">para el escurrimiento del </w:t>
      </w:r>
    </w:p>
    <w:p w:rsidR="00D0076A" w:rsidRPr="009F6E43" w:rsidRDefault="008664B0" w:rsidP="00422619">
      <w:pPr>
        <w:autoSpaceDE w:val="0"/>
        <w:autoSpaceDN w:val="0"/>
        <w:adjustRightInd w:val="0"/>
        <w:ind w:left="284"/>
        <w:rPr>
          <w:rFonts w:ascii="Tahoma" w:hAnsi="Tahoma" w:cs="Tahoma"/>
          <w:color w:val="000000"/>
          <w:sz w:val="21"/>
          <w:szCs w:val="21"/>
          <w:lang w:val="es-ES"/>
        </w:rPr>
      </w:pPr>
      <w:r w:rsidRPr="009F6E43">
        <w:rPr>
          <w:rFonts w:ascii="Tahoma" w:hAnsi="Tahoma" w:cs="Tahoma"/>
          <w:color w:val="000000"/>
          <w:sz w:val="21"/>
          <w:szCs w:val="21"/>
          <w:lang w:val="es-ES"/>
        </w:rPr>
        <w:t xml:space="preserve">    </w:t>
      </w:r>
      <w:r w:rsidR="00D868F7" w:rsidRPr="009F6E43">
        <w:rPr>
          <w:rFonts w:ascii="Tahoma" w:hAnsi="Tahoma" w:cs="Tahoma"/>
          <w:color w:val="000000"/>
          <w:sz w:val="21"/>
          <w:szCs w:val="21"/>
          <w:lang w:val="es-ES"/>
        </w:rPr>
        <w:t>agua.</w:t>
      </w:r>
    </w:p>
    <w:p w:rsidR="00797129" w:rsidRPr="009F6E43" w:rsidRDefault="008664B0" w:rsidP="00422619">
      <w:pPr>
        <w:pStyle w:val="Estilo"/>
        <w:spacing w:line="240" w:lineRule="exact"/>
        <w:ind w:left="567" w:hanging="142"/>
        <w:rPr>
          <w:rFonts w:ascii="Tahoma" w:hAnsi="Tahoma" w:cs="Tahoma"/>
          <w:noProof w:val="0"/>
          <w:color w:val="000000"/>
          <w:sz w:val="21"/>
          <w:szCs w:val="21"/>
        </w:rPr>
      </w:pPr>
      <w:r w:rsidRPr="009F6E43">
        <w:rPr>
          <w:rFonts w:ascii="Tahoma" w:hAnsi="Tahoma" w:cs="Tahoma"/>
          <w:b/>
          <w:noProof w:val="0"/>
          <w:color w:val="000000"/>
          <w:sz w:val="21"/>
          <w:szCs w:val="21"/>
          <w:u w:val="words"/>
        </w:rPr>
        <w:t xml:space="preserve"> </w:t>
      </w:r>
      <w:r w:rsidR="00D93F63" w:rsidRPr="009F6E43">
        <w:rPr>
          <w:rFonts w:ascii="Tahoma" w:hAnsi="Tahoma" w:cs="Tahoma"/>
          <w:b/>
          <w:noProof w:val="0"/>
          <w:color w:val="000000"/>
          <w:sz w:val="21"/>
          <w:szCs w:val="21"/>
          <w:u w:val="words"/>
        </w:rPr>
        <w:t xml:space="preserve">ÁREAS ESPECIALES: </w:t>
      </w:r>
      <w:r w:rsidR="00D93F63" w:rsidRPr="009F6E43">
        <w:rPr>
          <w:rFonts w:ascii="Tahoma" w:hAnsi="Tahoma" w:cs="Tahoma"/>
          <w:noProof w:val="0"/>
          <w:color w:val="000000"/>
          <w:sz w:val="21"/>
          <w:szCs w:val="21"/>
        </w:rPr>
        <w:t>Aquellas que por su características ambientales, paisajísticas, históricas, requieran de una regulación especial que posibilite su preservación y/o promoción de sus valores.</w:t>
      </w:r>
    </w:p>
    <w:p w:rsidR="00797129" w:rsidRPr="009F6E43" w:rsidRDefault="008664B0" w:rsidP="00422619">
      <w:pPr>
        <w:pStyle w:val="Estilo"/>
        <w:tabs>
          <w:tab w:val="left" w:pos="851"/>
          <w:tab w:val="left" w:pos="1418"/>
          <w:tab w:val="right" w:pos="6350"/>
        </w:tabs>
        <w:ind w:left="567" w:hanging="142"/>
        <w:rPr>
          <w:rFonts w:ascii="Tahoma" w:hAnsi="Tahoma" w:cs="Tahoma"/>
          <w:color w:val="000000"/>
          <w:sz w:val="21"/>
          <w:szCs w:val="21"/>
        </w:rPr>
      </w:pPr>
      <w:r w:rsidRPr="009F6E43">
        <w:rPr>
          <w:rFonts w:ascii="Tahoma" w:hAnsi="Tahoma" w:cs="Tahoma"/>
          <w:color w:val="000000"/>
          <w:sz w:val="21"/>
          <w:szCs w:val="21"/>
        </w:rPr>
        <w:t xml:space="preserve">  </w:t>
      </w:r>
      <w:r w:rsidR="00A33273" w:rsidRPr="009F6E43">
        <w:rPr>
          <w:rFonts w:ascii="Tahoma" w:hAnsi="Tahoma" w:cs="Tahoma"/>
          <w:b/>
          <w:color w:val="000000"/>
          <w:sz w:val="21"/>
          <w:szCs w:val="21"/>
          <w:u w:val="single"/>
        </w:rPr>
        <w:t>ASCENSOR:</w:t>
      </w:r>
      <w:r w:rsidR="00A33273" w:rsidRPr="009F6E43">
        <w:rPr>
          <w:rFonts w:ascii="Tahoma" w:hAnsi="Tahoma" w:cs="Tahoma"/>
          <w:color w:val="000000"/>
          <w:sz w:val="21"/>
          <w:szCs w:val="21"/>
        </w:rPr>
        <w:t xml:space="preserve"> Mecanismo permanente con movimiento guiado por carriles para alzar y descender personas y cosas.</w:t>
      </w:r>
      <w:r w:rsidR="00181844" w:rsidRPr="009F6E43">
        <w:rPr>
          <w:rFonts w:ascii="Tahoma" w:hAnsi="Tahoma" w:cs="Tahoma"/>
          <w:color w:val="000000"/>
          <w:sz w:val="21"/>
          <w:szCs w:val="21"/>
        </w:rPr>
        <w:t xml:space="preserve"> Este té</w:t>
      </w:r>
      <w:r w:rsidR="00A33273" w:rsidRPr="009F6E43">
        <w:rPr>
          <w:rFonts w:ascii="Tahoma" w:hAnsi="Tahoma" w:cs="Tahoma"/>
          <w:color w:val="000000"/>
          <w:sz w:val="21"/>
          <w:szCs w:val="21"/>
        </w:rPr>
        <w:t>rmino no incluye los montaplatos, cabrias, guinches, correas sin fin, conductores a cadena y mecanismos similares.</w:t>
      </w:r>
    </w:p>
    <w:p w:rsidR="00A33273" w:rsidRPr="009F6E43" w:rsidRDefault="00A33273" w:rsidP="002C536B">
      <w:pPr>
        <w:pStyle w:val="Estilo"/>
        <w:tabs>
          <w:tab w:val="left" w:pos="851"/>
          <w:tab w:val="left" w:pos="1418"/>
          <w:tab w:val="right" w:pos="6350"/>
        </w:tabs>
        <w:ind w:left="567" w:hanging="142"/>
        <w:jc w:val="both"/>
        <w:rPr>
          <w:rFonts w:ascii="Tahoma" w:hAnsi="Tahoma" w:cs="Tahoma"/>
          <w:noProof w:val="0"/>
          <w:color w:val="000000"/>
          <w:sz w:val="21"/>
          <w:szCs w:val="21"/>
        </w:rPr>
      </w:pPr>
    </w:p>
    <w:p w:rsidR="00797129" w:rsidRPr="009F6E43" w:rsidRDefault="008664B0" w:rsidP="002C536B">
      <w:pPr>
        <w:pStyle w:val="Estilo"/>
        <w:tabs>
          <w:tab w:val="left" w:pos="851"/>
          <w:tab w:val="left" w:pos="1418"/>
          <w:tab w:val="right" w:pos="6350"/>
        </w:tabs>
        <w:ind w:left="567" w:hanging="142"/>
        <w:jc w:val="both"/>
        <w:rPr>
          <w:rFonts w:ascii="Tahoma" w:hAnsi="Tahoma" w:cs="Tahoma"/>
          <w:b/>
          <w:noProof w:val="0"/>
          <w:color w:val="000000"/>
          <w:sz w:val="21"/>
          <w:szCs w:val="21"/>
        </w:rPr>
      </w:pPr>
      <w:r w:rsidRPr="009F6E43">
        <w:rPr>
          <w:rFonts w:ascii="Tahoma" w:hAnsi="Tahoma" w:cs="Tahoma"/>
          <w:b/>
          <w:noProof w:val="0"/>
          <w:color w:val="000000"/>
          <w:sz w:val="21"/>
          <w:szCs w:val="21"/>
        </w:rPr>
        <w:t xml:space="preserve"> </w:t>
      </w:r>
      <w:r w:rsidR="00797129" w:rsidRPr="009F6E43">
        <w:rPr>
          <w:rFonts w:ascii="Tahoma" w:hAnsi="Tahoma" w:cs="Tahoma"/>
          <w:b/>
          <w:noProof w:val="0"/>
          <w:color w:val="000000"/>
          <w:sz w:val="21"/>
          <w:szCs w:val="21"/>
        </w:rPr>
        <w:t>"B"</w:t>
      </w:r>
    </w:p>
    <w:p w:rsidR="00797129" w:rsidRPr="009F6E43" w:rsidRDefault="008664B0" w:rsidP="002C536B">
      <w:pPr>
        <w:pStyle w:val="Estilo"/>
        <w:tabs>
          <w:tab w:val="left" w:pos="851"/>
          <w:tab w:val="left" w:pos="1418"/>
          <w:tab w:val="right" w:pos="6350"/>
        </w:tabs>
        <w:ind w:left="567" w:hanging="142"/>
        <w:jc w:val="both"/>
        <w:rPr>
          <w:rFonts w:ascii="Tahoma" w:hAnsi="Tahoma" w:cs="Tahoma"/>
          <w:noProof w:val="0"/>
          <w:color w:val="000000"/>
          <w:sz w:val="21"/>
          <w:szCs w:val="21"/>
        </w:rPr>
      </w:pPr>
      <w:r w:rsidRPr="009F6E43">
        <w:rPr>
          <w:rFonts w:ascii="Tahoma" w:hAnsi="Tahoma" w:cs="Tahoma"/>
          <w:noProof w:val="0"/>
          <w:color w:val="000000"/>
          <w:sz w:val="21"/>
          <w:szCs w:val="21"/>
        </w:rPr>
        <w:t xml:space="preserve">  </w:t>
      </w:r>
      <w:r w:rsidR="00D93F63" w:rsidRPr="009F6E43">
        <w:rPr>
          <w:rFonts w:ascii="Tahoma" w:hAnsi="Tahoma" w:cs="Tahoma"/>
          <w:b/>
          <w:noProof w:val="0"/>
          <w:color w:val="000000"/>
          <w:sz w:val="21"/>
          <w:szCs w:val="21"/>
          <w:u w:val="single"/>
        </w:rPr>
        <w:t>BALCÓN:</w:t>
      </w:r>
      <w:r w:rsidR="00D93F63" w:rsidRPr="009F6E43">
        <w:rPr>
          <w:rFonts w:ascii="Tahoma" w:hAnsi="Tahoma" w:cs="Tahoma"/>
          <w:noProof w:val="0"/>
          <w:color w:val="000000"/>
          <w:sz w:val="21"/>
          <w:szCs w:val="21"/>
        </w:rPr>
        <w:t xml:space="preserve"> Elemento accesible y transitable, voladizo o no, techado o no, generalmente prolongación del entrepiso y limitado por un parapeto o baranda.-</w:t>
      </w:r>
    </w:p>
    <w:p w:rsidR="00A33273" w:rsidRPr="009F6E43" w:rsidRDefault="00A33273" w:rsidP="008664B0">
      <w:pPr>
        <w:autoSpaceDE w:val="0"/>
        <w:autoSpaceDN w:val="0"/>
        <w:adjustRightInd w:val="0"/>
        <w:ind w:left="567"/>
        <w:rPr>
          <w:rFonts w:ascii="Tahoma" w:hAnsi="Tahoma" w:cs="Tahoma"/>
          <w:color w:val="000000"/>
          <w:sz w:val="21"/>
          <w:szCs w:val="21"/>
          <w:lang w:val="es-ES"/>
        </w:rPr>
      </w:pPr>
      <w:r w:rsidRPr="009F6E43">
        <w:rPr>
          <w:rFonts w:ascii="Tahoma" w:hAnsi="Tahoma" w:cs="Tahoma"/>
          <w:b/>
          <w:bCs/>
          <w:color w:val="000000"/>
          <w:sz w:val="21"/>
          <w:szCs w:val="21"/>
          <w:u w:val="single"/>
          <w:lang w:val="es-ES"/>
        </w:rPr>
        <w:t>BARANDA:</w:t>
      </w:r>
      <w:r w:rsidRPr="009F6E43">
        <w:rPr>
          <w:rFonts w:ascii="Tahoma" w:hAnsi="Tahoma" w:cs="Tahoma"/>
          <w:b/>
          <w:bCs/>
          <w:color w:val="000000"/>
          <w:sz w:val="21"/>
          <w:szCs w:val="21"/>
          <w:lang w:val="es-ES"/>
        </w:rPr>
        <w:t xml:space="preserve"> </w:t>
      </w:r>
      <w:r w:rsidRPr="009F6E43">
        <w:rPr>
          <w:rFonts w:ascii="Tahoma" w:hAnsi="Tahoma" w:cs="Tahoma"/>
          <w:color w:val="000000"/>
          <w:sz w:val="21"/>
          <w:szCs w:val="21"/>
          <w:lang w:val="es-ES"/>
        </w:rPr>
        <w:t>Elemento de contención y protección de madera o hierro</w:t>
      </w:r>
      <w:r w:rsidR="008664B0" w:rsidRPr="009F6E43">
        <w:rPr>
          <w:rFonts w:ascii="Tahoma" w:hAnsi="Tahoma" w:cs="Tahoma"/>
          <w:color w:val="000000"/>
          <w:sz w:val="21"/>
          <w:szCs w:val="21"/>
          <w:lang w:val="es-ES"/>
        </w:rPr>
        <w:t xml:space="preserve">, que se colocan en balcones, </w:t>
      </w:r>
      <w:r w:rsidRPr="009F6E43">
        <w:rPr>
          <w:rFonts w:ascii="Tahoma" w:hAnsi="Tahoma" w:cs="Tahoma"/>
          <w:color w:val="000000"/>
          <w:sz w:val="21"/>
          <w:szCs w:val="21"/>
          <w:lang w:val="es-ES"/>
        </w:rPr>
        <w:t>galerías o azoteas, como usos más comunes.</w:t>
      </w:r>
    </w:p>
    <w:p w:rsidR="00422619" w:rsidRPr="009F6E43" w:rsidRDefault="00422619" w:rsidP="00422619">
      <w:pPr>
        <w:pStyle w:val="Textosinformato"/>
        <w:autoSpaceDE w:val="0"/>
        <w:autoSpaceDN w:val="0"/>
        <w:ind w:left="567"/>
        <w:jc w:val="both"/>
        <w:rPr>
          <w:rFonts w:ascii="Tahoma" w:hAnsi="Tahoma" w:cs="Tahoma"/>
          <w:color w:val="000000"/>
          <w:sz w:val="21"/>
          <w:szCs w:val="21"/>
        </w:rPr>
      </w:pPr>
      <w:r w:rsidRPr="009F6E43">
        <w:rPr>
          <w:rFonts w:ascii="Tahoma" w:hAnsi="Tahoma" w:cs="Tahoma"/>
          <w:color w:val="000000"/>
          <w:sz w:val="21"/>
          <w:szCs w:val="21"/>
        </w:rPr>
        <w:t>frente a las personas con</w:t>
      </w:r>
      <w:r w:rsidRPr="009F6E43">
        <w:rPr>
          <w:rFonts w:ascii="Tahoma" w:hAnsi="Tahoma" w:cs="Tahoma"/>
          <w:color w:val="000000"/>
          <w:sz w:val="21"/>
          <w:szCs w:val="21"/>
          <w:lang w:val="es-ES_tradnl"/>
        </w:rPr>
        <w:t xml:space="preserve"> </w:t>
      </w:r>
      <w:r w:rsidRPr="009F6E43">
        <w:rPr>
          <w:rFonts w:ascii="Tahoma" w:hAnsi="Tahoma" w:cs="Tahoma"/>
          <w:color w:val="000000"/>
          <w:sz w:val="21"/>
          <w:szCs w:val="21"/>
        </w:rPr>
        <w:t>discapacidad o con circunstancias discapacitantes.</w:t>
      </w:r>
    </w:p>
    <w:p w:rsidR="00422619" w:rsidRPr="009F6E43" w:rsidRDefault="00422619" w:rsidP="00422619">
      <w:pPr>
        <w:pStyle w:val="Textosinformato"/>
        <w:autoSpaceDE w:val="0"/>
        <w:autoSpaceDN w:val="0"/>
        <w:ind w:left="567"/>
        <w:jc w:val="both"/>
        <w:rPr>
          <w:rFonts w:ascii="Tahoma" w:hAnsi="Tahoma" w:cs="Tahoma"/>
          <w:color w:val="000000"/>
          <w:sz w:val="21"/>
          <w:szCs w:val="21"/>
        </w:rPr>
      </w:pPr>
      <w:r w:rsidRPr="009F6E43">
        <w:rPr>
          <w:rFonts w:ascii="Tahoma" w:hAnsi="Tahoma" w:cs="Tahoma"/>
          <w:b/>
          <w:color w:val="000000"/>
          <w:sz w:val="21"/>
          <w:szCs w:val="21"/>
          <w:u w:val="single"/>
        </w:rPr>
        <w:t>BARRERAS EN LA COMUNICACIÓN</w:t>
      </w:r>
      <w:r w:rsidRPr="009F6E43">
        <w:rPr>
          <w:rFonts w:ascii="Tahoma" w:hAnsi="Tahoma" w:cs="Tahoma"/>
          <w:b/>
          <w:color w:val="000000"/>
          <w:sz w:val="21"/>
          <w:szCs w:val="21"/>
        </w:rPr>
        <w:t>:</w:t>
      </w:r>
      <w:r w:rsidRPr="009F6E43">
        <w:rPr>
          <w:rFonts w:ascii="Tahoma" w:hAnsi="Tahoma" w:cs="Tahoma"/>
          <w:color w:val="000000"/>
          <w:sz w:val="21"/>
          <w:szCs w:val="21"/>
        </w:rPr>
        <w:t xml:space="preserve"> Impedimentos que presentan las formas de emisión, transmisión y recepción de mensajes, (visuales, orales, auditivos, tactiles o gestuales) que presentan los sistemas de comunicación para con las personas con discapacidad o con circunstancias discapacitantes.</w:t>
      </w:r>
    </w:p>
    <w:p w:rsidR="00422619" w:rsidRPr="009F6E43" w:rsidRDefault="00422619" w:rsidP="00422619">
      <w:pPr>
        <w:autoSpaceDE w:val="0"/>
        <w:autoSpaceDN w:val="0"/>
        <w:adjustRightInd w:val="0"/>
        <w:ind w:left="567"/>
        <w:rPr>
          <w:rFonts w:ascii="Tahoma" w:hAnsi="Tahoma" w:cs="Tahoma"/>
          <w:color w:val="000000"/>
          <w:sz w:val="21"/>
          <w:szCs w:val="21"/>
          <w:lang w:val="es-ES"/>
        </w:rPr>
      </w:pPr>
      <w:r w:rsidRPr="009F6E43">
        <w:rPr>
          <w:rFonts w:ascii="Tahoma" w:hAnsi="Tahoma" w:cs="Tahoma"/>
          <w:b/>
          <w:color w:val="000000"/>
          <w:sz w:val="21"/>
          <w:szCs w:val="21"/>
          <w:u w:val="single"/>
        </w:rPr>
        <w:t>BARRERAS URBANÍSTICAS</w:t>
      </w:r>
      <w:r w:rsidRPr="009F6E43">
        <w:rPr>
          <w:rFonts w:ascii="Tahoma" w:hAnsi="Tahoma" w:cs="Tahoma"/>
          <w:b/>
          <w:color w:val="000000"/>
          <w:sz w:val="21"/>
          <w:szCs w:val="21"/>
          <w:lang w:eastAsia="es-ES_tradnl"/>
        </w:rPr>
        <w:t xml:space="preserve">: </w:t>
      </w:r>
      <w:r w:rsidRPr="009F6E43">
        <w:rPr>
          <w:rFonts w:ascii="Tahoma" w:hAnsi="Tahoma" w:cs="Tahoma"/>
          <w:color w:val="000000"/>
          <w:sz w:val="21"/>
          <w:szCs w:val="21"/>
          <w:lang w:eastAsia="es-ES_tradnl"/>
        </w:rPr>
        <w:t>Impedimentos que presentan la infraestructura, el mobiliario urbano y los espacios públicos parquizados o no) frente a las personas con discapacidad o con circunstancias discapacitantes.</w:t>
      </w:r>
    </w:p>
    <w:p w:rsidR="00422619" w:rsidRPr="009F6E43" w:rsidRDefault="00422619" w:rsidP="00422619">
      <w:pPr>
        <w:pStyle w:val="Textosinformato"/>
        <w:autoSpaceDE w:val="0"/>
        <w:autoSpaceDN w:val="0"/>
        <w:ind w:left="567"/>
        <w:jc w:val="both"/>
        <w:rPr>
          <w:rFonts w:ascii="Tahoma" w:hAnsi="Tahoma" w:cs="Tahoma"/>
          <w:color w:val="000000"/>
          <w:sz w:val="21"/>
          <w:szCs w:val="21"/>
          <w:lang w:val="es-ES_tradnl" w:eastAsia="es-ES_tradnl"/>
        </w:rPr>
      </w:pPr>
      <w:r w:rsidRPr="009F6E43">
        <w:rPr>
          <w:rFonts w:ascii="Tahoma" w:hAnsi="Tahoma" w:cs="Tahoma"/>
          <w:b/>
          <w:color w:val="000000"/>
          <w:sz w:val="21"/>
          <w:szCs w:val="21"/>
          <w:u w:val="single"/>
        </w:rPr>
        <w:t>BARRERAS FÍSICAS</w:t>
      </w:r>
      <w:r w:rsidRPr="009F6E43">
        <w:rPr>
          <w:rFonts w:ascii="Tahoma" w:hAnsi="Tahoma" w:cs="Tahoma"/>
          <w:b/>
          <w:color w:val="000000"/>
          <w:sz w:val="21"/>
          <w:szCs w:val="21"/>
        </w:rPr>
        <w:t>:</w:t>
      </w:r>
      <w:r w:rsidRPr="009F6E43">
        <w:rPr>
          <w:rFonts w:ascii="Tahoma" w:hAnsi="Tahoma" w:cs="Tahoma"/>
          <w:color w:val="000000"/>
          <w:sz w:val="21"/>
          <w:szCs w:val="21"/>
          <w:lang w:val="es-ES_tradnl" w:eastAsia="es-ES_tradnl"/>
        </w:rPr>
        <w:t xml:space="preserve"> Expresión que involucra a las "barreras arquitectónicas",  "barreras urbanísticas",  “barreras en el transporte" y " barreras en la comunicación".</w:t>
      </w:r>
    </w:p>
    <w:p w:rsidR="00422619" w:rsidRPr="009F6E43" w:rsidRDefault="00422619" w:rsidP="00422619">
      <w:pPr>
        <w:pStyle w:val="Estilo"/>
        <w:tabs>
          <w:tab w:val="left" w:pos="851"/>
          <w:tab w:val="left" w:pos="1418"/>
          <w:tab w:val="right" w:pos="6350"/>
        </w:tabs>
        <w:ind w:left="567" w:hanging="142"/>
        <w:jc w:val="both"/>
        <w:rPr>
          <w:rFonts w:ascii="Tahoma" w:hAnsi="Tahoma" w:cs="Tahoma"/>
          <w:noProof w:val="0"/>
          <w:color w:val="000000"/>
          <w:sz w:val="21"/>
          <w:szCs w:val="21"/>
          <w:lang w:val="es-ES_tradnl"/>
        </w:rPr>
      </w:pPr>
    </w:p>
    <w:p w:rsidR="00422619" w:rsidRPr="009F6E43" w:rsidRDefault="00422619" w:rsidP="00422619">
      <w:pPr>
        <w:pStyle w:val="Estilo"/>
        <w:tabs>
          <w:tab w:val="left" w:pos="851"/>
          <w:tab w:val="left" w:pos="1418"/>
          <w:tab w:val="right" w:pos="6350"/>
        </w:tabs>
        <w:ind w:left="567" w:hanging="142"/>
        <w:jc w:val="both"/>
        <w:rPr>
          <w:rFonts w:ascii="Tahoma" w:hAnsi="Tahoma" w:cs="Tahoma"/>
          <w:b/>
          <w:noProof w:val="0"/>
          <w:color w:val="000000"/>
          <w:sz w:val="21"/>
          <w:szCs w:val="21"/>
        </w:rPr>
      </w:pPr>
      <w:r w:rsidRPr="009F6E43">
        <w:rPr>
          <w:rFonts w:ascii="Tahoma" w:hAnsi="Tahoma" w:cs="Tahoma"/>
          <w:b/>
          <w:noProof w:val="0"/>
          <w:color w:val="000000"/>
          <w:sz w:val="21"/>
          <w:szCs w:val="21"/>
        </w:rPr>
        <w:t>"C"</w:t>
      </w:r>
    </w:p>
    <w:p w:rsidR="00422619" w:rsidRPr="009F6E43" w:rsidRDefault="00422619" w:rsidP="00422619">
      <w:pPr>
        <w:pStyle w:val="Estilo"/>
        <w:tabs>
          <w:tab w:val="left" w:pos="851"/>
          <w:tab w:val="left" w:pos="1418"/>
          <w:tab w:val="right" w:pos="6350"/>
        </w:tabs>
        <w:ind w:left="567" w:hanging="142"/>
        <w:jc w:val="both"/>
        <w:rPr>
          <w:rFonts w:ascii="Tahoma" w:hAnsi="Tahoma" w:cs="Tahoma"/>
          <w:color w:val="000000"/>
          <w:sz w:val="21"/>
          <w:szCs w:val="21"/>
        </w:rPr>
      </w:pPr>
      <w:r w:rsidRPr="009F6E43">
        <w:rPr>
          <w:rFonts w:ascii="Tahoma" w:hAnsi="Tahoma" w:cs="Tahoma"/>
          <w:b/>
          <w:color w:val="000000"/>
          <w:sz w:val="21"/>
          <w:szCs w:val="21"/>
        </w:rPr>
        <w:t xml:space="preserve"> </w:t>
      </w:r>
      <w:r w:rsidRPr="009F6E43">
        <w:rPr>
          <w:rFonts w:ascii="Tahoma" w:hAnsi="Tahoma" w:cs="Tahoma"/>
          <w:b/>
          <w:color w:val="000000"/>
          <w:sz w:val="21"/>
          <w:szCs w:val="21"/>
          <w:u w:val="single"/>
        </w:rPr>
        <w:t>CAJA DE ESCALERA:</w:t>
      </w:r>
      <w:r w:rsidRPr="009F6E43">
        <w:rPr>
          <w:rFonts w:ascii="Tahoma" w:hAnsi="Tahoma" w:cs="Tahoma"/>
          <w:color w:val="000000"/>
          <w:sz w:val="21"/>
          <w:szCs w:val="21"/>
        </w:rPr>
        <w:t xml:space="preserve"> Escalera incombustible contenida entre muros de resistencia al fuego, sus accesos serán cerrados por puertas de doble contacto, con una resistencia al fuego no menor de un rango que el exigido para el sector donde se encuentran, con cierre automático aprobado. Tendrán ventilación cenital.</w:t>
      </w:r>
    </w:p>
    <w:p w:rsidR="00422619" w:rsidRPr="009F6E43" w:rsidRDefault="00422619" w:rsidP="00422619">
      <w:pPr>
        <w:autoSpaceDE w:val="0"/>
        <w:autoSpaceDN w:val="0"/>
        <w:adjustRightInd w:val="0"/>
        <w:rPr>
          <w:rFonts w:ascii="Tahoma" w:hAnsi="Tahoma" w:cs="Tahoma"/>
          <w:color w:val="000000"/>
          <w:sz w:val="21"/>
          <w:szCs w:val="21"/>
          <w:lang w:val="es-ES"/>
        </w:rPr>
      </w:pPr>
      <w:r w:rsidRPr="009F6E43">
        <w:rPr>
          <w:rFonts w:ascii="Arial,Bold" w:hAnsi="Arial,Bold" w:cs="Arial,Bold"/>
          <w:b/>
          <w:bCs/>
          <w:color w:val="000000"/>
          <w:sz w:val="24"/>
          <w:szCs w:val="24"/>
          <w:lang w:val="es-ES"/>
        </w:rPr>
        <w:t xml:space="preserve">       </w:t>
      </w:r>
      <w:r w:rsidRPr="009F6E43">
        <w:rPr>
          <w:rFonts w:ascii="Tahoma" w:hAnsi="Tahoma" w:cs="Tahoma"/>
          <w:b/>
          <w:bCs/>
          <w:color w:val="000000"/>
          <w:sz w:val="21"/>
          <w:szCs w:val="21"/>
          <w:u w:val="single"/>
          <w:lang w:val="es-ES"/>
        </w:rPr>
        <w:t>CALLES:</w:t>
      </w:r>
      <w:r w:rsidRPr="009F6E43">
        <w:rPr>
          <w:rFonts w:ascii="Tahoma" w:hAnsi="Tahoma" w:cs="Tahoma"/>
          <w:b/>
          <w:bCs/>
          <w:color w:val="000000"/>
          <w:sz w:val="21"/>
          <w:szCs w:val="21"/>
          <w:lang w:val="es-ES"/>
        </w:rPr>
        <w:t xml:space="preserve"> </w:t>
      </w:r>
      <w:r w:rsidRPr="009F6E43">
        <w:rPr>
          <w:rFonts w:ascii="Tahoma" w:hAnsi="Tahoma" w:cs="Tahoma"/>
          <w:color w:val="000000"/>
          <w:sz w:val="21"/>
          <w:szCs w:val="21"/>
          <w:lang w:val="es-ES"/>
        </w:rPr>
        <w:t>Espacio comprendido entre líneas de edificación.</w:t>
      </w:r>
    </w:p>
    <w:p w:rsidR="00422619" w:rsidRPr="009F6E43" w:rsidRDefault="00422619" w:rsidP="00422619">
      <w:pPr>
        <w:pStyle w:val="Estilo"/>
        <w:tabs>
          <w:tab w:val="left" w:pos="851"/>
          <w:tab w:val="left" w:pos="1418"/>
          <w:tab w:val="right" w:pos="6350"/>
        </w:tabs>
        <w:ind w:left="567" w:hanging="142"/>
        <w:jc w:val="both"/>
        <w:rPr>
          <w:rFonts w:ascii="Tahoma" w:hAnsi="Tahoma" w:cs="Tahoma"/>
          <w:color w:val="000000"/>
          <w:sz w:val="21"/>
          <w:szCs w:val="21"/>
        </w:rPr>
      </w:pPr>
      <w:r w:rsidRPr="009F6E43">
        <w:rPr>
          <w:rFonts w:ascii="Tahoma" w:hAnsi="Tahoma" w:cs="Tahoma"/>
          <w:b/>
          <w:bCs/>
          <w:color w:val="000000"/>
          <w:sz w:val="21"/>
          <w:szCs w:val="21"/>
        </w:rPr>
        <w:t xml:space="preserve"> </w:t>
      </w:r>
      <w:r w:rsidRPr="009F6E43">
        <w:rPr>
          <w:rFonts w:ascii="Tahoma" w:hAnsi="Tahoma" w:cs="Tahoma"/>
          <w:b/>
          <w:bCs/>
          <w:color w:val="000000"/>
          <w:sz w:val="21"/>
          <w:szCs w:val="21"/>
          <w:u w:val="single"/>
        </w:rPr>
        <w:t>CALZADA:</w:t>
      </w:r>
      <w:r w:rsidRPr="009F6E43">
        <w:rPr>
          <w:rFonts w:ascii="Tahoma" w:hAnsi="Tahoma" w:cs="Tahoma"/>
          <w:b/>
          <w:bCs/>
          <w:color w:val="000000"/>
          <w:sz w:val="21"/>
          <w:szCs w:val="21"/>
        </w:rPr>
        <w:t xml:space="preserve"> </w:t>
      </w:r>
      <w:r w:rsidRPr="009F6E43">
        <w:rPr>
          <w:rFonts w:ascii="Tahoma" w:hAnsi="Tahoma" w:cs="Tahoma"/>
          <w:color w:val="000000"/>
          <w:sz w:val="21"/>
          <w:szCs w:val="21"/>
        </w:rPr>
        <w:t>Parte pavimentada de una calle o carretera, que se destina al transito vehicular.</w:t>
      </w:r>
    </w:p>
    <w:p w:rsidR="00422619" w:rsidRPr="009F6E43" w:rsidRDefault="00422619" w:rsidP="00422619">
      <w:pPr>
        <w:autoSpaceDE w:val="0"/>
        <w:autoSpaceDN w:val="0"/>
        <w:adjustRightInd w:val="0"/>
        <w:rPr>
          <w:rFonts w:ascii="Tahoma" w:hAnsi="Tahoma" w:cs="Tahoma"/>
          <w:color w:val="000000"/>
          <w:sz w:val="21"/>
          <w:szCs w:val="21"/>
          <w:lang w:val="es-ES"/>
        </w:rPr>
      </w:pPr>
      <w:r w:rsidRPr="009F6E43">
        <w:rPr>
          <w:rFonts w:ascii="Tahoma" w:hAnsi="Tahoma" w:cs="Tahoma"/>
          <w:b/>
          <w:bCs/>
          <w:color w:val="000000"/>
          <w:sz w:val="21"/>
          <w:szCs w:val="21"/>
          <w:lang w:val="es-ES"/>
        </w:rPr>
        <w:t xml:space="preserve">        </w:t>
      </w:r>
      <w:r w:rsidRPr="009F6E43">
        <w:rPr>
          <w:rFonts w:ascii="Tahoma" w:hAnsi="Tahoma" w:cs="Tahoma"/>
          <w:b/>
          <w:bCs/>
          <w:color w:val="000000"/>
          <w:sz w:val="21"/>
          <w:szCs w:val="21"/>
          <w:u w:val="single"/>
          <w:lang w:val="es-ES"/>
        </w:rPr>
        <w:t>CERCO:</w:t>
      </w:r>
      <w:r w:rsidRPr="009F6E43">
        <w:rPr>
          <w:rFonts w:ascii="Tahoma" w:hAnsi="Tahoma" w:cs="Tahoma"/>
          <w:b/>
          <w:bCs/>
          <w:color w:val="000000"/>
          <w:sz w:val="21"/>
          <w:szCs w:val="21"/>
          <w:lang w:val="es-ES"/>
        </w:rPr>
        <w:t xml:space="preserve"> </w:t>
      </w:r>
      <w:r w:rsidRPr="009F6E43">
        <w:rPr>
          <w:rFonts w:ascii="Tahoma" w:hAnsi="Tahoma" w:cs="Tahoma"/>
          <w:color w:val="000000"/>
          <w:sz w:val="21"/>
          <w:szCs w:val="21"/>
          <w:lang w:val="es-ES"/>
        </w:rPr>
        <w:t>Elemento de mamposterías, rejas, maderas, plantas, etc., que se usan</w:t>
      </w:r>
    </w:p>
    <w:p w:rsidR="00FF0D8C" w:rsidRPr="009F6E43" w:rsidRDefault="00422619" w:rsidP="00422619">
      <w:pPr>
        <w:pStyle w:val="Estilo"/>
        <w:tabs>
          <w:tab w:val="left" w:pos="851"/>
          <w:tab w:val="left" w:pos="1418"/>
          <w:tab w:val="right" w:pos="6350"/>
        </w:tabs>
        <w:ind w:left="567" w:hanging="142"/>
        <w:jc w:val="both"/>
        <w:rPr>
          <w:rFonts w:ascii="Tahoma" w:hAnsi="Tahoma" w:cs="Tahoma"/>
          <w:b/>
          <w:noProof w:val="0"/>
          <w:color w:val="000000"/>
          <w:sz w:val="21"/>
          <w:szCs w:val="21"/>
        </w:rPr>
      </w:pPr>
      <w:r w:rsidRPr="009F6E43">
        <w:rPr>
          <w:rFonts w:ascii="Tahoma" w:hAnsi="Tahoma" w:cs="Tahoma"/>
          <w:color w:val="000000"/>
          <w:sz w:val="21"/>
          <w:szCs w:val="21"/>
        </w:rPr>
        <w:t xml:space="preserve"> para delimitar y proteger un predio.</w:t>
      </w:r>
      <w:r w:rsidR="00A3625B" w:rsidRPr="009F6E43">
        <w:rPr>
          <w:rFonts w:ascii="Tahoma" w:hAnsi="Tahoma" w:cs="Tahoma"/>
          <w:b/>
          <w:color w:val="000000"/>
          <w:sz w:val="21"/>
          <w:szCs w:val="21"/>
          <w:u w:val="single"/>
        </w:rPr>
        <w:t>BARRERAS ARQUITECTÓNICAS:</w:t>
      </w:r>
      <w:r w:rsidR="00A3625B" w:rsidRPr="009F6E43">
        <w:rPr>
          <w:rFonts w:ascii="Tahoma" w:hAnsi="Tahoma" w:cs="Tahoma"/>
          <w:color w:val="000000"/>
          <w:sz w:val="21"/>
          <w:szCs w:val="21"/>
        </w:rPr>
        <w:t xml:space="preserve"> Impedimentos físicos que presenta el entorno construido </w:t>
      </w:r>
    </w:p>
    <w:p w:rsidR="00D0076A" w:rsidRPr="009F6E43" w:rsidRDefault="002C536B" w:rsidP="00AB7933">
      <w:pPr>
        <w:pStyle w:val="Estilo"/>
        <w:tabs>
          <w:tab w:val="left" w:pos="851"/>
          <w:tab w:val="left" w:pos="1418"/>
          <w:tab w:val="right" w:pos="6350"/>
        </w:tabs>
        <w:spacing w:line="240" w:lineRule="exact"/>
        <w:ind w:left="567" w:hanging="142"/>
        <w:jc w:val="both"/>
        <w:rPr>
          <w:rFonts w:ascii="Tahoma" w:hAnsi="Tahoma" w:cs="Tahoma"/>
          <w:noProof w:val="0"/>
          <w:color w:val="000000"/>
          <w:sz w:val="21"/>
          <w:szCs w:val="21"/>
        </w:rPr>
      </w:pPr>
      <w:r w:rsidRPr="009F6E43">
        <w:rPr>
          <w:rFonts w:ascii="Tahoma" w:hAnsi="Tahoma" w:cs="Tahoma"/>
          <w:b/>
          <w:noProof w:val="0"/>
          <w:color w:val="000000"/>
          <w:sz w:val="21"/>
          <w:szCs w:val="21"/>
        </w:rPr>
        <w:t xml:space="preserve"> </w:t>
      </w:r>
      <w:r w:rsidR="00797129" w:rsidRPr="009F6E43">
        <w:rPr>
          <w:rFonts w:ascii="Tahoma" w:hAnsi="Tahoma" w:cs="Tahoma"/>
          <w:b/>
          <w:noProof w:val="0"/>
          <w:color w:val="000000"/>
          <w:sz w:val="21"/>
          <w:szCs w:val="21"/>
          <w:u w:val="single"/>
        </w:rPr>
        <w:t>CONDUCTO:</w:t>
      </w:r>
      <w:r w:rsidR="00797129" w:rsidRPr="009F6E43">
        <w:rPr>
          <w:rFonts w:ascii="Tahoma" w:hAnsi="Tahoma" w:cs="Tahoma"/>
          <w:noProof w:val="0"/>
          <w:color w:val="000000"/>
          <w:sz w:val="21"/>
          <w:szCs w:val="21"/>
        </w:rPr>
        <w:t xml:space="preserve"> Espacio dispuesto para conducir aire, gases, líquidos, materiales o contener tuberías a través de uno o mas pisos de un edificio, o que conecte una o más aberturas en pisos sucesivos o pisos y techos.-</w:t>
      </w:r>
    </w:p>
    <w:p w:rsidR="00797129" w:rsidRPr="009F6E43" w:rsidRDefault="002C536B" w:rsidP="002C536B">
      <w:pPr>
        <w:pStyle w:val="Estilo"/>
        <w:tabs>
          <w:tab w:val="left" w:pos="840"/>
        </w:tabs>
        <w:spacing w:line="240" w:lineRule="exact"/>
        <w:ind w:left="567" w:hanging="142"/>
        <w:jc w:val="both"/>
        <w:rPr>
          <w:rFonts w:ascii="Tahoma" w:hAnsi="Tahoma" w:cs="Tahoma"/>
          <w:bCs/>
          <w:noProof w:val="0"/>
          <w:color w:val="000000"/>
          <w:sz w:val="21"/>
          <w:szCs w:val="21"/>
        </w:rPr>
      </w:pPr>
      <w:r w:rsidRPr="009F6E43">
        <w:rPr>
          <w:rFonts w:ascii="Tahoma" w:hAnsi="Tahoma" w:cs="Tahoma"/>
          <w:b/>
          <w:noProof w:val="0"/>
          <w:color w:val="000000"/>
          <w:sz w:val="21"/>
          <w:szCs w:val="21"/>
        </w:rPr>
        <w:lastRenderedPageBreak/>
        <w:t xml:space="preserve"> </w:t>
      </w:r>
      <w:r w:rsidR="00D93F63" w:rsidRPr="009F6E43">
        <w:rPr>
          <w:rFonts w:ascii="Tahoma" w:hAnsi="Tahoma" w:cs="Tahoma"/>
          <w:b/>
          <w:noProof w:val="0"/>
          <w:color w:val="000000"/>
          <w:sz w:val="21"/>
          <w:szCs w:val="21"/>
          <w:u w:val="single"/>
        </w:rPr>
        <w:t xml:space="preserve">CONTRAFRENTE: </w:t>
      </w:r>
      <w:r w:rsidR="00D93F63" w:rsidRPr="009F6E43">
        <w:rPr>
          <w:rFonts w:ascii="Tahoma" w:hAnsi="Tahoma" w:cs="Tahoma"/>
          <w:bCs/>
          <w:noProof w:val="0"/>
          <w:color w:val="000000"/>
          <w:sz w:val="21"/>
          <w:szCs w:val="21"/>
        </w:rPr>
        <w:t>Es</w:t>
      </w:r>
      <w:r w:rsidR="00797129" w:rsidRPr="009F6E43">
        <w:rPr>
          <w:rFonts w:ascii="Tahoma" w:hAnsi="Tahoma" w:cs="Tahoma"/>
          <w:bCs/>
          <w:noProof w:val="0"/>
          <w:color w:val="000000"/>
          <w:sz w:val="21"/>
          <w:szCs w:val="21"/>
        </w:rPr>
        <w:t xml:space="preserve"> el espacio de terreno ubicado en el fondo de cada lote y determinado por una línea que une los laterales del mismo a una distancia igual al 15 (quince) % de la longitud de cada lateral, medidos desde la línea de fondo.-</w:t>
      </w:r>
    </w:p>
    <w:p w:rsidR="00797129" w:rsidRPr="009F6E43" w:rsidRDefault="00797129" w:rsidP="002C536B">
      <w:pPr>
        <w:pStyle w:val="Estilo"/>
        <w:tabs>
          <w:tab w:val="left" w:pos="840"/>
        </w:tabs>
        <w:spacing w:line="240" w:lineRule="exact"/>
        <w:ind w:left="567" w:hanging="142"/>
        <w:jc w:val="both"/>
        <w:rPr>
          <w:rFonts w:ascii="Tahoma" w:hAnsi="Tahoma" w:cs="Tahoma"/>
          <w:noProof w:val="0"/>
          <w:color w:val="000000"/>
          <w:sz w:val="21"/>
          <w:szCs w:val="21"/>
        </w:rPr>
      </w:pPr>
      <w:r w:rsidRPr="009F6E43">
        <w:rPr>
          <w:rFonts w:ascii="Tahoma" w:hAnsi="Tahoma" w:cs="Tahoma"/>
          <w:b/>
          <w:noProof w:val="0"/>
          <w:color w:val="000000"/>
          <w:sz w:val="21"/>
          <w:szCs w:val="21"/>
          <w:u w:val="single"/>
        </w:rPr>
        <w:t>CORREDOR:</w:t>
      </w:r>
      <w:r w:rsidRPr="009F6E43">
        <w:rPr>
          <w:rFonts w:ascii="Tahoma" w:hAnsi="Tahoma" w:cs="Tahoma"/>
          <w:noProof w:val="0"/>
          <w:color w:val="000000"/>
          <w:sz w:val="21"/>
          <w:szCs w:val="21"/>
        </w:rPr>
        <w:t xml:space="preserve"> Zona de conformación lineal constituida por las parcelas frentistas a determinadas vías que por sus características funcionales requieran de un tratamiento diferenciado al de la zona que sirven.</w:t>
      </w:r>
    </w:p>
    <w:p w:rsidR="00797129" w:rsidRPr="009F6E43" w:rsidRDefault="00D06638" w:rsidP="00BE28A7">
      <w:pPr>
        <w:pStyle w:val="Estilo"/>
        <w:tabs>
          <w:tab w:val="left" w:pos="851"/>
          <w:tab w:val="left" w:pos="1418"/>
          <w:tab w:val="right" w:pos="6350"/>
        </w:tabs>
        <w:ind w:left="567"/>
        <w:jc w:val="both"/>
        <w:rPr>
          <w:rFonts w:ascii="Tahoma" w:hAnsi="Tahoma" w:cs="Tahoma"/>
          <w:b/>
          <w:noProof w:val="0"/>
          <w:color w:val="000000"/>
          <w:sz w:val="21"/>
          <w:szCs w:val="21"/>
        </w:rPr>
      </w:pPr>
      <w:r w:rsidRPr="009F6E43">
        <w:rPr>
          <w:rFonts w:ascii="Tahoma" w:hAnsi="Tahoma" w:cs="Tahoma"/>
          <w:b/>
          <w:noProof w:val="0"/>
          <w:color w:val="000000"/>
          <w:sz w:val="21"/>
          <w:szCs w:val="21"/>
        </w:rPr>
        <w:t>“CH”</w:t>
      </w:r>
    </w:p>
    <w:p w:rsidR="00D06638" w:rsidRPr="009F6E43" w:rsidRDefault="00D06638" w:rsidP="00BE28A7">
      <w:pPr>
        <w:pStyle w:val="Estilo"/>
        <w:tabs>
          <w:tab w:val="left" w:pos="851"/>
          <w:tab w:val="left" w:pos="1418"/>
          <w:tab w:val="right" w:pos="6350"/>
        </w:tabs>
        <w:ind w:left="567"/>
        <w:jc w:val="both"/>
        <w:rPr>
          <w:rFonts w:ascii="Tahoma" w:hAnsi="Tahoma" w:cs="Tahoma"/>
          <w:noProof w:val="0"/>
          <w:color w:val="000000"/>
          <w:sz w:val="21"/>
          <w:szCs w:val="21"/>
        </w:rPr>
      </w:pPr>
      <w:r w:rsidRPr="009F6E43">
        <w:rPr>
          <w:rFonts w:ascii="Tahoma" w:hAnsi="Tahoma" w:cs="Tahoma"/>
          <w:b/>
          <w:noProof w:val="0"/>
          <w:color w:val="000000"/>
          <w:sz w:val="21"/>
          <w:szCs w:val="21"/>
          <w:u w:val="single"/>
        </w:rPr>
        <w:t>CHIMENEA:</w:t>
      </w:r>
      <w:r w:rsidRPr="009F6E43">
        <w:rPr>
          <w:rFonts w:ascii="Tahoma" w:hAnsi="Tahoma" w:cs="Tahoma"/>
          <w:b/>
          <w:noProof w:val="0"/>
          <w:color w:val="000000"/>
          <w:sz w:val="21"/>
          <w:szCs w:val="21"/>
        </w:rPr>
        <w:t xml:space="preserve"> </w:t>
      </w:r>
      <w:r w:rsidRPr="009F6E43">
        <w:rPr>
          <w:rFonts w:ascii="Tahoma" w:hAnsi="Tahoma" w:cs="Tahoma"/>
          <w:noProof w:val="0"/>
          <w:color w:val="000000"/>
          <w:sz w:val="21"/>
          <w:szCs w:val="21"/>
        </w:rPr>
        <w:t>Conducto destinado a llevar a la atmósfera los gases de la combustión.</w:t>
      </w:r>
      <w:r w:rsidR="003E48C0" w:rsidRPr="009F6E43">
        <w:rPr>
          <w:rFonts w:ascii="Tahoma" w:hAnsi="Tahoma" w:cs="Tahoma"/>
          <w:noProof w:val="0"/>
          <w:color w:val="000000"/>
          <w:sz w:val="21"/>
          <w:szCs w:val="21"/>
        </w:rPr>
        <w:t>-</w:t>
      </w:r>
    </w:p>
    <w:p w:rsidR="00D06638" w:rsidRPr="009F6E43" w:rsidRDefault="00D06638" w:rsidP="00797129">
      <w:pPr>
        <w:pStyle w:val="Estilo"/>
        <w:tabs>
          <w:tab w:val="left" w:pos="851"/>
          <w:tab w:val="left" w:pos="1418"/>
          <w:tab w:val="right" w:pos="6350"/>
        </w:tabs>
        <w:ind w:left="426" w:hanging="142"/>
        <w:jc w:val="both"/>
        <w:rPr>
          <w:rFonts w:ascii="Tahoma" w:hAnsi="Tahoma" w:cs="Tahoma"/>
          <w:noProof w:val="0"/>
          <w:color w:val="000000"/>
          <w:sz w:val="21"/>
          <w:szCs w:val="21"/>
        </w:rPr>
      </w:pPr>
    </w:p>
    <w:p w:rsidR="00797129" w:rsidRPr="009F6E43" w:rsidRDefault="00797129" w:rsidP="00797129">
      <w:pPr>
        <w:pStyle w:val="Estilo"/>
        <w:tabs>
          <w:tab w:val="left" w:pos="851"/>
          <w:tab w:val="left" w:pos="1418"/>
          <w:tab w:val="right" w:pos="6350"/>
        </w:tabs>
        <w:ind w:left="426" w:hanging="142"/>
        <w:jc w:val="both"/>
        <w:rPr>
          <w:rFonts w:ascii="Tahoma" w:hAnsi="Tahoma" w:cs="Tahoma"/>
          <w:b/>
          <w:noProof w:val="0"/>
          <w:color w:val="000000"/>
          <w:sz w:val="21"/>
          <w:szCs w:val="21"/>
        </w:rPr>
      </w:pPr>
      <w:r w:rsidRPr="009F6E43">
        <w:rPr>
          <w:rFonts w:ascii="Tahoma" w:hAnsi="Tahoma" w:cs="Tahoma"/>
          <w:b/>
          <w:noProof w:val="0"/>
          <w:color w:val="000000"/>
          <w:sz w:val="21"/>
          <w:szCs w:val="21"/>
        </w:rPr>
        <w:t>"D"</w:t>
      </w:r>
    </w:p>
    <w:p w:rsidR="00060AE7" w:rsidRPr="009F6E43" w:rsidRDefault="00060AE7" w:rsidP="00060AE7">
      <w:pPr>
        <w:autoSpaceDE w:val="0"/>
        <w:autoSpaceDN w:val="0"/>
        <w:adjustRightInd w:val="0"/>
        <w:rPr>
          <w:rFonts w:ascii="Tahoma" w:hAnsi="Tahoma" w:cs="Tahoma"/>
          <w:color w:val="000000"/>
          <w:sz w:val="21"/>
          <w:szCs w:val="21"/>
          <w:lang w:val="es-ES"/>
        </w:rPr>
      </w:pPr>
      <w:r w:rsidRPr="009F6E43">
        <w:rPr>
          <w:rFonts w:ascii="Tahoma" w:hAnsi="Tahoma" w:cs="Tahoma"/>
          <w:b/>
          <w:bCs/>
          <w:color w:val="000000"/>
          <w:sz w:val="21"/>
          <w:szCs w:val="21"/>
          <w:lang w:val="es-ES"/>
        </w:rPr>
        <w:t xml:space="preserve">   </w:t>
      </w:r>
      <w:r w:rsidR="00E75279" w:rsidRPr="009F6E43">
        <w:rPr>
          <w:rFonts w:ascii="Tahoma" w:hAnsi="Tahoma" w:cs="Tahoma"/>
          <w:b/>
          <w:bCs/>
          <w:color w:val="000000"/>
          <w:sz w:val="21"/>
          <w:szCs w:val="21"/>
          <w:lang w:val="es-ES"/>
        </w:rPr>
        <w:t xml:space="preserve">  </w:t>
      </w:r>
      <w:r w:rsidRPr="009F6E43">
        <w:rPr>
          <w:rFonts w:ascii="Tahoma" w:hAnsi="Tahoma" w:cs="Tahoma"/>
          <w:b/>
          <w:bCs/>
          <w:color w:val="000000"/>
          <w:sz w:val="21"/>
          <w:szCs w:val="21"/>
          <w:lang w:val="es-ES"/>
        </w:rPr>
        <w:t xml:space="preserve"> </w:t>
      </w:r>
      <w:r w:rsidRPr="009F6E43">
        <w:rPr>
          <w:rFonts w:ascii="Tahoma" w:hAnsi="Tahoma" w:cs="Tahoma"/>
          <w:b/>
          <w:bCs/>
          <w:color w:val="000000"/>
          <w:sz w:val="21"/>
          <w:szCs w:val="21"/>
          <w:u w:val="single"/>
          <w:lang w:val="es-ES"/>
        </w:rPr>
        <w:t>DEMOLICIÓN:</w:t>
      </w:r>
      <w:r w:rsidRPr="009F6E43">
        <w:rPr>
          <w:rFonts w:ascii="Tahoma" w:hAnsi="Tahoma" w:cs="Tahoma"/>
          <w:b/>
          <w:bCs/>
          <w:color w:val="000000"/>
          <w:sz w:val="21"/>
          <w:szCs w:val="21"/>
          <w:lang w:val="es-ES"/>
        </w:rPr>
        <w:t xml:space="preserve"> </w:t>
      </w:r>
      <w:r w:rsidRPr="009F6E43">
        <w:rPr>
          <w:rFonts w:ascii="Tahoma" w:hAnsi="Tahoma" w:cs="Tahoma"/>
          <w:color w:val="000000"/>
          <w:sz w:val="21"/>
          <w:szCs w:val="21"/>
          <w:lang w:val="es-ES"/>
        </w:rPr>
        <w:t xml:space="preserve">Constituye una tarea profesional de proyectos y dirección y consiste en derribar un </w:t>
      </w:r>
    </w:p>
    <w:p w:rsidR="00060AE7" w:rsidRPr="009F6E43" w:rsidRDefault="00060AE7" w:rsidP="00060AE7">
      <w:pPr>
        <w:autoSpaceDE w:val="0"/>
        <w:autoSpaceDN w:val="0"/>
        <w:adjustRightInd w:val="0"/>
        <w:rPr>
          <w:rFonts w:ascii="Tahoma" w:hAnsi="Tahoma" w:cs="Tahoma"/>
          <w:color w:val="000000"/>
          <w:sz w:val="21"/>
          <w:szCs w:val="21"/>
          <w:lang w:val="es-ES"/>
        </w:rPr>
      </w:pPr>
      <w:r w:rsidRPr="009F6E43">
        <w:rPr>
          <w:rFonts w:ascii="Tahoma" w:hAnsi="Tahoma" w:cs="Tahoma"/>
          <w:color w:val="000000"/>
          <w:sz w:val="21"/>
          <w:szCs w:val="21"/>
          <w:lang w:val="es-ES"/>
        </w:rPr>
        <w:t xml:space="preserve">      </w:t>
      </w:r>
      <w:r w:rsidR="00E75279" w:rsidRPr="009F6E43">
        <w:rPr>
          <w:rFonts w:ascii="Tahoma" w:hAnsi="Tahoma" w:cs="Tahoma"/>
          <w:color w:val="000000"/>
          <w:sz w:val="21"/>
          <w:szCs w:val="21"/>
          <w:lang w:val="es-ES"/>
        </w:rPr>
        <w:t xml:space="preserve"> </w:t>
      </w:r>
      <w:r w:rsidRPr="009F6E43">
        <w:rPr>
          <w:rFonts w:ascii="Tahoma" w:hAnsi="Tahoma" w:cs="Tahoma"/>
          <w:color w:val="000000"/>
          <w:sz w:val="21"/>
          <w:szCs w:val="21"/>
          <w:lang w:val="es-ES"/>
        </w:rPr>
        <w:t>edificio, o parte del mismo, sin producir molestias a sus linderos o a los transeúntes.</w:t>
      </w:r>
    </w:p>
    <w:p w:rsidR="00E75279" w:rsidRPr="009F6E43" w:rsidRDefault="00E75279" w:rsidP="00E75279">
      <w:pPr>
        <w:autoSpaceDE w:val="0"/>
        <w:autoSpaceDN w:val="0"/>
        <w:adjustRightInd w:val="0"/>
        <w:rPr>
          <w:rFonts w:ascii="Tahoma" w:hAnsi="Tahoma" w:cs="Tahoma"/>
          <w:color w:val="000000"/>
          <w:sz w:val="21"/>
          <w:szCs w:val="21"/>
          <w:lang w:val="es-ES"/>
        </w:rPr>
      </w:pPr>
      <w:r w:rsidRPr="009F6E43">
        <w:rPr>
          <w:rFonts w:ascii="Arial,Bold" w:hAnsi="Arial,Bold" w:cs="Arial,Bold"/>
          <w:b/>
          <w:bCs/>
          <w:color w:val="000000"/>
          <w:sz w:val="24"/>
          <w:szCs w:val="24"/>
          <w:lang w:val="es-ES"/>
        </w:rPr>
        <w:t xml:space="preserve">     </w:t>
      </w:r>
      <w:r w:rsidRPr="009F6E43">
        <w:rPr>
          <w:rFonts w:ascii="Tahoma" w:hAnsi="Tahoma" w:cs="Tahoma"/>
          <w:b/>
          <w:bCs/>
          <w:color w:val="000000"/>
          <w:sz w:val="21"/>
          <w:szCs w:val="21"/>
          <w:u w:val="single"/>
          <w:lang w:val="es-ES"/>
        </w:rPr>
        <w:t>DESAGÜES:</w:t>
      </w:r>
      <w:r w:rsidRPr="009F6E43">
        <w:rPr>
          <w:rFonts w:ascii="Tahoma" w:hAnsi="Tahoma" w:cs="Tahoma"/>
          <w:b/>
          <w:bCs/>
          <w:color w:val="000000"/>
          <w:sz w:val="21"/>
          <w:szCs w:val="21"/>
          <w:lang w:val="es-ES"/>
        </w:rPr>
        <w:t xml:space="preserve"> </w:t>
      </w:r>
      <w:r w:rsidRPr="009F6E43">
        <w:rPr>
          <w:rFonts w:ascii="Tahoma" w:hAnsi="Tahoma" w:cs="Tahoma"/>
          <w:color w:val="000000"/>
          <w:sz w:val="21"/>
          <w:szCs w:val="21"/>
          <w:lang w:val="es-ES"/>
        </w:rPr>
        <w:t>Cañerías que sirven para evacuar las aguas de lluvia o aguas servidas.</w:t>
      </w:r>
    </w:p>
    <w:p w:rsidR="00797129" w:rsidRPr="009F6E43" w:rsidRDefault="00797129" w:rsidP="00797129">
      <w:pPr>
        <w:pStyle w:val="Estilo"/>
        <w:tabs>
          <w:tab w:val="left" w:pos="851"/>
          <w:tab w:val="left" w:pos="1418"/>
          <w:tab w:val="right" w:pos="6350"/>
        </w:tabs>
        <w:ind w:left="426" w:hanging="142"/>
        <w:jc w:val="both"/>
        <w:rPr>
          <w:rFonts w:ascii="Tahoma" w:hAnsi="Tahoma" w:cs="Tahoma"/>
          <w:noProof w:val="0"/>
          <w:color w:val="000000"/>
          <w:sz w:val="21"/>
          <w:szCs w:val="21"/>
        </w:rPr>
      </w:pPr>
      <w:r w:rsidRPr="009F6E43">
        <w:rPr>
          <w:rFonts w:ascii="Tahoma" w:hAnsi="Tahoma" w:cs="Tahoma"/>
          <w:b/>
          <w:noProof w:val="0"/>
          <w:color w:val="000000"/>
          <w:sz w:val="21"/>
          <w:szCs w:val="21"/>
          <w:u w:val="single"/>
        </w:rPr>
        <w:t>DESPENSA FAMILIAR:</w:t>
      </w:r>
      <w:r w:rsidRPr="009F6E43">
        <w:rPr>
          <w:rFonts w:ascii="Tahoma" w:hAnsi="Tahoma" w:cs="Tahoma"/>
          <w:noProof w:val="0"/>
          <w:color w:val="000000"/>
          <w:sz w:val="21"/>
          <w:szCs w:val="21"/>
        </w:rPr>
        <w:t xml:space="preserve"> Local destinado en las viviendas a guardar los géneros alimenticios, en cantidad  proporcionada a las necesidades del consumo.-</w:t>
      </w:r>
    </w:p>
    <w:p w:rsidR="00D0076A" w:rsidRPr="009F6E43" w:rsidRDefault="00D0076A" w:rsidP="00797129">
      <w:pPr>
        <w:pStyle w:val="Estilo"/>
        <w:tabs>
          <w:tab w:val="left" w:pos="851"/>
          <w:tab w:val="left" w:pos="1418"/>
          <w:tab w:val="right" w:pos="6350"/>
        </w:tabs>
        <w:ind w:left="426" w:hanging="142"/>
        <w:jc w:val="both"/>
        <w:rPr>
          <w:rFonts w:ascii="Tahoma" w:hAnsi="Tahoma" w:cs="Tahoma"/>
          <w:noProof w:val="0"/>
          <w:color w:val="000000"/>
          <w:sz w:val="21"/>
          <w:szCs w:val="21"/>
        </w:rPr>
      </w:pPr>
    </w:p>
    <w:p w:rsidR="00797129" w:rsidRPr="009F6E43" w:rsidRDefault="00797129" w:rsidP="00797129">
      <w:pPr>
        <w:pStyle w:val="Estilo"/>
        <w:tabs>
          <w:tab w:val="left" w:pos="851"/>
          <w:tab w:val="right" w:pos="6350"/>
        </w:tabs>
        <w:ind w:left="426" w:hanging="142"/>
        <w:jc w:val="both"/>
        <w:rPr>
          <w:rFonts w:ascii="Tahoma" w:hAnsi="Tahoma" w:cs="Tahoma"/>
          <w:b/>
          <w:noProof w:val="0"/>
          <w:color w:val="000000"/>
          <w:sz w:val="15"/>
          <w:szCs w:val="15"/>
        </w:rPr>
      </w:pPr>
    </w:p>
    <w:p w:rsidR="00797129" w:rsidRPr="009F6E43" w:rsidRDefault="00797129" w:rsidP="00797129">
      <w:pPr>
        <w:pStyle w:val="Estilo"/>
        <w:tabs>
          <w:tab w:val="left" w:pos="851"/>
          <w:tab w:val="right" w:pos="6350"/>
        </w:tabs>
        <w:ind w:left="426" w:hanging="142"/>
        <w:jc w:val="both"/>
        <w:rPr>
          <w:rFonts w:ascii="Tahoma" w:hAnsi="Tahoma" w:cs="Tahoma"/>
          <w:b/>
          <w:noProof w:val="0"/>
          <w:color w:val="000000"/>
          <w:sz w:val="21"/>
          <w:szCs w:val="21"/>
        </w:rPr>
      </w:pPr>
      <w:r w:rsidRPr="009F6E43">
        <w:rPr>
          <w:rFonts w:ascii="Tahoma" w:hAnsi="Tahoma" w:cs="Tahoma"/>
          <w:b/>
          <w:noProof w:val="0"/>
          <w:color w:val="000000"/>
          <w:sz w:val="21"/>
          <w:szCs w:val="21"/>
        </w:rPr>
        <w:t>"E"</w:t>
      </w:r>
    </w:p>
    <w:p w:rsidR="00797129" w:rsidRPr="009F6E43" w:rsidRDefault="00797129" w:rsidP="00797129">
      <w:pPr>
        <w:pStyle w:val="Estilo"/>
        <w:tabs>
          <w:tab w:val="left" w:pos="1134"/>
        </w:tabs>
        <w:spacing w:line="230" w:lineRule="exact"/>
        <w:ind w:left="426" w:hanging="142"/>
        <w:jc w:val="both"/>
        <w:rPr>
          <w:rFonts w:ascii="Tahoma" w:hAnsi="Tahoma" w:cs="Tahoma"/>
          <w:noProof w:val="0"/>
          <w:color w:val="000000"/>
          <w:sz w:val="21"/>
          <w:szCs w:val="21"/>
        </w:rPr>
      </w:pPr>
      <w:r w:rsidRPr="009F6E43">
        <w:rPr>
          <w:rFonts w:ascii="Tahoma" w:hAnsi="Tahoma" w:cs="Tahoma"/>
          <w:b/>
          <w:noProof w:val="0"/>
          <w:color w:val="000000"/>
          <w:sz w:val="21"/>
          <w:szCs w:val="21"/>
          <w:u w:val="single"/>
        </w:rPr>
        <w:t xml:space="preserve">EDIFICIO ENTRE MEDIANERAS: </w:t>
      </w:r>
      <w:r w:rsidRPr="009F6E43">
        <w:rPr>
          <w:rFonts w:ascii="Tahoma" w:hAnsi="Tahoma" w:cs="Tahoma"/>
          <w:noProof w:val="0"/>
          <w:color w:val="000000"/>
          <w:sz w:val="21"/>
          <w:szCs w:val="21"/>
        </w:rPr>
        <w:t>El que se desarrolla entre líneas laterales divisorias de parcelas.</w:t>
      </w:r>
    </w:p>
    <w:p w:rsidR="00797129" w:rsidRPr="009F6E43" w:rsidRDefault="00797129" w:rsidP="00797129">
      <w:pPr>
        <w:pStyle w:val="Estilo"/>
        <w:tabs>
          <w:tab w:val="left" w:pos="1134"/>
        </w:tabs>
        <w:spacing w:line="230" w:lineRule="exact"/>
        <w:ind w:left="426" w:hanging="142"/>
        <w:jc w:val="both"/>
        <w:rPr>
          <w:rFonts w:ascii="Tahoma" w:hAnsi="Tahoma" w:cs="Tahoma"/>
          <w:noProof w:val="0"/>
          <w:color w:val="000000"/>
          <w:sz w:val="21"/>
          <w:szCs w:val="21"/>
        </w:rPr>
      </w:pPr>
      <w:r w:rsidRPr="009F6E43">
        <w:rPr>
          <w:rFonts w:ascii="Tahoma" w:hAnsi="Tahoma" w:cs="Tahoma"/>
          <w:b/>
          <w:noProof w:val="0"/>
          <w:color w:val="000000"/>
          <w:sz w:val="21"/>
          <w:szCs w:val="21"/>
          <w:u w:val="single"/>
        </w:rPr>
        <w:t xml:space="preserve">EDIFICIO EN TORRE: </w:t>
      </w:r>
      <w:r w:rsidRPr="009F6E43">
        <w:rPr>
          <w:rFonts w:ascii="Tahoma" w:hAnsi="Tahoma" w:cs="Tahoma"/>
          <w:noProof w:val="0"/>
          <w:color w:val="000000"/>
          <w:sz w:val="21"/>
          <w:szCs w:val="21"/>
        </w:rPr>
        <w:t>Aquel cuyos paramentos están retirados de las líneas divisorias de la parcela según retiros establecidos en la presente, configurando una nueva L.E.</w:t>
      </w:r>
    </w:p>
    <w:p w:rsidR="00797129" w:rsidRPr="009F6E43" w:rsidRDefault="00797129" w:rsidP="00797129">
      <w:pPr>
        <w:pStyle w:val="Estilo"/>
        <w:tabs>
          <w:tab w:val="left" w:pos="851"/>
          <w:tab w:val="left" w:pos="1560"/>
          <w:tab w:val="right" w:pos="6350"/>
        </w:tabs>
        <w:spacing w:line="230" w:lineRule="exact"/>
        <w:ind w:left="426" w:hanging="142"/>
        <w:jc w:val="both"/>
        <w:rPr>
          <w:rFonts w:ascii="Tahoma" w:hAnsi="Tahoma" w:cs="Tahoma"/>
          <w:noProof w:val="0"/>
          <w:color w:val="000000"/>
          <w:sz w:val="21"/>
          <w:szCs w:val="21"/>
        </w:rPr>
      </w:pPr>
      <w:r w:rsidRPr="009F6E43">
        <w:rPr>
          <w:rFonts w:ascii="Tahoma" w:hAnsi="Tahoma" w:cs="Tahoma"/>
          <w:b/>
          <w:noProof w:val="0"/>
          <w:color w:val="000000"/>
          <w:sz w:val="21"/>
          <w:szCs w:val="21"/>
          <w:u w:val="single"/>
        </w:rPr>
        <w:t>ENTREPISOS:</w:t>
      </w:r>
      <w:r w:rsidRPr="009F6E43">
        <w:rPr>
          <w:rFonts w:ascii="Tahoma" w:hAnsi="Tahoma" w:cs="Tahoma"/>
          <w:noProof w:val="0"/>
          <w:color w:val="000000"/>
          <w:sz w:val="21"/>
          <w:szCs w:val="21"/>
        </w:rPr>
        <w:t xml:space="preserve"> Estructura resistente horizontal, generalmente revestida en su cara interior por un cielorraso y en la superior por un solado.-</w:t>
      </w:r>
    </w:p>
    <w:p w:rsidR="00D0076A" w:rsidRPr="009F6E43" w:rsidRDefault="00D0076A" w:rsidP="00797129">
      <w:pPr>
        <w:pStyle w:val="Estilo"/>
        <w:tabs>
          <w:tab w:val="left" w:pos="851"/>
          <w:tab w:val="left" w:pos="1560"/>
          <w:tab w:val="right" w:pos="6350"/>
        </w:tabs>
        <w:spacing w:line="230" w:lineRule="exact"/>
        <w:ind w:left="426" w:hanging="142"/>
        <w:jc w:val="both"/>
        <w:rPr>
          <w:rFonts w:ascii="Tahoma" w:hAnsi="Tahoma" w:cs="Tahoma"/>
          <w:noProof w:val="0"/>
          <w:color w:val="000000"/>
          <w:sz w:val="21"/>
          <w:szCs w:val="21"/>
        </w:rPr>
      </w:pPr>
      <w:r w:rsidRPr="009F6E43">
        <w:rPr>
          <w:rFonts w:ascii="Tahoma" w:hAnsi="Tahoma" w:cs="Tahoma"/>
          <w:b/>
          <w:noProof w:val="0"/>
          <w:color w:val="000000"/>
          <w:sz w:val="21"/>
          <w:szCs w:val="21"/>
          <w:u w:val="single"/>
        </w:rPr>
        <w:t>ESCALERA EXTERIOR:</w:t>
      </w:r>
      <w:r w:rsidR="004A5E98" w:rsidRPr="009F6E43">
        <w:rPr>
          <w:rFonts w:ascii="Tahoma" w:hAnsi="Tahoma" w:cs="Tahoma"/>
          <w:b/>
          <w:noProof w:val="0"/>
          <w:color w:val="000000"/>
          <w:sz w:val="21"/>
          <w:szCs w:val="21"/>
        </w:rPr>
        <w:t xml:space="preserve"> </w:t>
      </w:r>
      <w:r w:rsidR="004A5E98" w:rsidRPr="009F6E43">
        <w:rPr>
          <w:rFonts w:ascii="Tahoma" w:hAnsi="Tahoma" w:cs="Tahoma"/>
          <w:color w:val="000000"/>
          <w:sz w:val="21"/>
          <w:szCs w:val="21"/>
        </w:rPr>
        <w:t>Escalera ejecutada en material incombustible. Puede ser de tipo secundario.</w:t>
      </w:r>
    </w:p>
    <w:p w:rsidR="00797129" w:rsidRPr="009F6E43" w:rsidRDefault="00797129" w:rsidP="00797129">
      <w:pPr>
        <w:pStyle w:val="Estilo"/>
        <w:tabs>
          <w:tab w:val="left" w:pos="1134"/>
        </w:tabs>
        <w:spacing w:line="230" w:lineRule="exact"/>
        <w:ind w:left="426" w:hanging="142"/>
        <w:jc w:val="both"/>
        <w:rPr>
          <w:rFonts w:ascii="Tahoma" w:hAnsi="Tahoma" w:cs="Tahoma"/>
          <w:noProof w:val="0"/>
          <w:color w:val="000000"/>
          <w:sz w:val="21"/>
          <w:szCs w:val="21"/>
        </w:rPr>
      </w:pPr>
      <w:r w:rsidRPr="009F6E43">
        <w:rPr>
          <w:rFonts w:ascii="Tahoma" w:hAnsi="Tahoma" w:cs="Tahoma"/>
          <w:b/>
          <w:noProof w:val="0"/>
          <w:color w:val="000000"/>
          <w:sz w:val="21"/>
          <w:szCs w:val="21"/>
          <w:u w:val="single"/>
        </w:rPr>
        <w:t xml:space="preserve">ESPACIO URBANO: </w:t>
      </w:r>
      <w:r w:rsidRPr="009F6E43">
        <w:rPr>
          <w:rFonts w:ascii="Tahoma" w:hAnsi="Tahoma" w:cs="Tahoma"/>
          <w:noProof w:val="0"/>
          <w:color w:val="000000"/>
          <w:sz w:val="21"/>
          <w:szCs w:val="21"/>
        </w:rPr>
        <w:t xml:space="preserve">Se considera espacio urbano al espacio de la vía pública comprendido entre Líneas Municipales y/o </w:t>
      </w:r>
      <w:r w:rsidR="004A5E98" w:rsidRPr="009F6E43">
        <w:rPr>
          <w:rFonts w:ascii="Tahoma" w:hAnsi="Tahoma" w:cs="Tahoma"/>
          <w:noProof w:val="0"/>
          <w:color w:val="000000"/>
          <w:sz w:val="21"/>
          <w:szCs w:val="21"/>
        </w:rPr>
        <w:t xml:space="preserve">Línea Edificación, en el caso </w:t>
      </w:r>
      <w:r w:rsidR="00790A8E" w:rsidRPr="009F6E43">
        <w:rPr>
          <w:rFonts w:ascii="Tahoma" w:hAnsi="Tahoma" w:cs="Tahoma"/>
          <w:noProof w:val="0"/>
          <w:color w:val="000000"/>
          <w:sz w:val="21"/>
          <w:szCs w:val="21"/>
        </w:rPr>
        <w:t xml:space="preserve">de  </w:t>
      </w:r>
      <w:r w:rsidR="004A5E98" w:rsidRPr="009F6E43">
        <w:rPr>
          <w:rFonts w:ascii="Tahoma" w:hAnsi="Tahoma" w:cs="Tahoma"/>
          <w:noProof w:val="0"/>
          <w:color w:val="000000"/>
          <w:sz w:val="21"/>
          <w:szCs w:val="21"/>
        </w:rPr>
        <w:t>que las mismas coincidan.</w:t>
      </w:r>
    </w:p>
    <w:p w:rsidR="00797129" w:rsidRPr="009F6E43" w:rsidRDefault="00797129" w:rsidP="00797129">
      <w:pPr>
        <w:pStyle w:val="Estilo"/>
        <w:tabs>
          <w:tab w:val="left" w:pos="851"/>
          <w:tab w:val="left" w:pos="1134"/>
          <w:tab w:val="left" w:pos="1560"/>
          <w:tab w:val="right" w:pos="6350"/>
        </w:tabs>
        <w:spacing w:line="230" w:lineRule="exact"/>
        <w:ind w:left="426" w:hanging="142"/>
        <w:jc w:val="both"/>
        <w:rPr>
          <w:rFonts w:ascii="Tahoma" w:hAnsi="Tahoma" w:cs="Tahoma"/>
          <w:b/>
          <w:noProof w:val="0"/>
          <w:color w:val="000000"/>
          <w:sz w:val="21"/>
          <w:szCs w:val="21"/>
          <w:u w:val="single"/>
        </w:rPr>
      </w:pPr>
      <w:r w:rsidRPr="009F6E43">
        <w:rPr>
          <w:rFonts w:ascii="Tahoma" w:hAnsi="Tahoma" w:cs="Tahoma"/>
          <w:b/>
          <w:noProof w:val="0"/>
          <w:color w:val="000000"/>
          <w:sz w:val="21"/>
          <w:szCs w:val="21"/>
          <w:u w:val="single"/>
        </w:rPr>
        <w:t>ESPACIO PÚBLICO:</w:t>
      </w:r>
      <w:r w:rsidRPr="009F6E43">
        <w:rPr>
          <w:rFonts w:ascii="Tahoma" w:hAnsi="Tahoma" w:cs="Tahoma"/>
          <w:noProof w:val="0"/>
          <w:color w:val="000000"/>
          <w:sz w:val="21"/>
          <w:szCs w:val="21"/>
        </w:rPr>
        <w:t xml:space="preserve"> Se considera Espacio Público a las áreas de Dominio Público de acceso libre, tales como plazas, parques, paseos. etc.-</w:t>
      </w:r>
    </w:p>
    <w:p w:rsidR="00797129" w:rsidRPr="009F6E43" w:rsidRDefault="00797129" w:rsidP="00797129">
      <w:pPr>
        <w:pStyle w:val="Estilo"/>
        <w:tabs>
          <w:tab w:val="left" w:pos="851"/>
          <w:tab w:val="left" w:pos="1560"/>
          <w:tab w:val="right" w:pos="6350"/>
        </w:tabs>
        <w:spacing w:line="230" w:lineRule="exact"/>
        <w:ind w:left="426" w:hanging="142"/>
        <w:jc w:val="both"/>
        <w:rPr>
          <w:rFonts w:ascii="Tahoma" w:hAnsi="Tahoma" w:cs="Tahoma"/>
          <w:noProof w:val="0"/>
          <w:color w:val="000000"/>
          <w:sz w:val="21"/>
          <w:szCs w:val="21"/>
        </w:rPr>
      </w:pPr>
      <w:r w:rsidRPr="009F6E43">
        <w:rPr>
          <w:rFonts w:ascii="Tahoma" w:hAnsi="Tahoma" w:cs="Tahoma"/>
          <w:b/>
          <w:noProof w:val="0"/>
          <w:color w:val="000000"/>
          <w:sz w:val="21"/>
          <w:szCs w:val="21"/>
          <w:u w:val="single"/>
        </w:rPr>
        <w:t>ESTRUCTURA:</w:t>
      </w:r>
      <w:r w:rsidRPr="009F6E43">
        <w:rPr>
          <w:rFonts w:ascii="Tahoma" w:hAnsi="Tahoma" w:cs="Tahoma"/>
          <w:noProof w:val="0"/>
          <w:color w:val="000000"/>
          <w:sz w:val="21"/>
          <w:szCs w:val="21"/>
        </w:rPr>
        <w:t xml:space="preserve"> Armazón y todo elemento resistente de un edificio o construcción</w:t>
      </w:r>
    </w:p>
    <w:p w:rsidR="00797129" w:rsidRPr="009F6E43" w:rsidRDefault="00797129" w:rsidP="00797129">
      <w:pPr>
        <w:pStyle w:val="Estilo"/>
        <w:tabs>
          <w:tab w:val="left" w:pos="426"/>
          <w:tab w:val="left" w:pos="1560"/>
          <w:tab w:val="right" w:pos="6350"/>
        </w:tabs>
        <w:spacing w:line="230" w:lineRule="exact"/>
        <w:ind w:left="426" w:hanging="142"/>
        <w:jc w:val="both"/>
        <w:rPr>
          <w:rFonts w:ascii="Tahoma" w:hAnsi="Tahoma" w:cs="Tahoma"/>
          <w:noProof w:val="0"/>
          <w:color w:val="000000"/>
          <w:sz w:val="21"/>
          <w:szCs w:val="21"/>
        </w:rPr>
      </w:pPr>
      <w:r w:rsidRPr="009F6E43">
        <w:rPr>
          <w:rFonts w:ascii="Tahoma" w:hAnsi="Tahoma" w:cs="Tahoma"/>
          <w:b/>
          <w:noProof w:val="0"/>
          <w:color w:val="000000"/>
          <w:sz w:val="21"/>
          <w:szCs w:val="21"/>
          <w:u w:val="single"/>
        </w:rPr>
        <w:t>EJIDO MUNICIPAL:</w:t>
      </w:r>
      <w:r w:rsidRPr="009F6E43">
        <w:rPr>
          <w:rFonts w:ascii="Tahoma" w:hAnsi="Tahoma" w:cs="Tahoma"/>
          <w:noProof w:val="0"/>
          <w:color w:val="000000"/>
          <w:sz w:val="21"/>
          <w:szCs w:val="21"/>
        </w:rPr>
        <w:t xml:space="preserve"> Perímetro dentro del cual la Municipalidad ejerce su autoridad administrativa.-</w:t>
      </w:r>
    </w:p>
    <w:p w:rsidR="00797129" w:rsidRPr="009F6E43" w:rsidRDefault="00797129" w:rsidP="00797129">
      <w:pPr>
        <w:pStyle w:val="Estilo"/>
        <w:tabs>
          <w:tab w:val="left" w:pos="426"/>
          <w:tab w:val="left" w:pos="1560"/>
          <w:tab w:val="right" w:pos="6350"/>
        </w:tabs>
        <w:ind w:left="426" w:hanging="142"/>
        <w:jc w:val="both"/>
        <w:rPr>
          <w:rFonts w:ascii="Tahoma" w:hAnsi="Tahoma" w:cs="Tahoma"/>
          <w:noProof w:val="0"/>
          <w:color w:val="000000"/>
          <w:sz w:val="15"/>
          <w:szCs w:val="15"/>
        </w:rPr>
      </w:pPr>
    </w:p>
    <w:p w:rsidR="00797129" w:rsidRPr="009F6E43" w:rsidRDefault="00797129" w:rsidP="00797129">
      <w:pPr>
        <w:pStyle w:val="Estilo"/>
        <w:tabs>
          <w:tab w:val="left" w:pos="1560"/>
          <w:tab w:val="right" w:pos="6350"/>
        </w:tabs>
        <w:ind w:left="426" w:hanging="142"/>
        <w:jc w:val="both"/>
        <w:rPr>
          <w:rFonts w:ascii="Tahoma" w:hAnsi="Tahoma" w:cs="Tahoma"/>
          <w:noProof w:val="0"/>
          <w:color w:val="000000"/>
          <w:sz w:val="21"/>
          <w:szCs w:val="21"/>
        </w:rPr>
      </w:pPr>
      <w:r w:rsidRPr="009F6E43">
        <w:rPr>
          <w:rFonts w:ascii="Tahoma" w:hAnsi="Tahoma" w:cs="Tahoma"/>
          <w:b/>
          <w:noProof w:val="0"/>
          <w:color w:val="000000"/>
          <w:sz w:val="21"/>
          <w:szCs w:val="21"/>
        </w:rPr>
        <w:t>“F”</w:t>
      </w:r>
    </w:p>
    <w:p w:rsidR="00797129" w:rsidRPr="009F6E43" w:rsidRDefault="00797129" w:rsidP="00797129">
      <w:pPr>
        <w:pStyle w:val="Estilo"/>
        <w:tabs>
          <w:tab w:val="left" w:pos="1134"/>
        </w:tabs>
        <w:ind w:left="426" w:hanging="142"/>
        <w:jc w:val="both"/>
        <w:rPr>
          <w:rFonts w:ascii="Tahoma" w:hAnsi="Tahoma" w:cs="Tahoma"/>
          <w:noProof w:val="0"/>
          <w:color w:val="000000"/>
          <w:sz w:val="21"/>
          <w:szCs w:val="21"/>
        </w:rPr>
      </w:pPr>
      <w:r w:rsidRPr="009F6E43">
        <w:rPr>
          <w:rFonts w:ascii="Tahoma" w:hAnsi="Tahoma" w:cs="Tahoma"/>
          <w:b/>
          <w:noProof w:val="0"/>
          <w:color w:val="000000"/>
          <w:sz w:val="21"/>
          <w:szCs w:val="21"/>
          <w:u w:val="words"/>
        </w:rPr>
        <w:t xml:space="preserve">FACHADA DE FRENTE: </w:t>
      </w:r>
      <w:r w:rsidR="00314550" w:rsidRPr="009F6E43">
        <w:rPr>
          <w:rFonts w:ascii="Tahoma" w:hAnsi="Tahoma" w:cs="Tahoma"/>
          <w:color w:val="000000"/>
          <w:sz w:val="21"/>
          <w:szCs w:val="21"/>
        </w:rPr>
        <w:t>Paramento exterior de un edificio que delimita su volumen hacia la vía pública, aunque la traza del mismo no coincida con la L.M. o con la Línea Municipal de Edificación.</w:t>
      </w:r>
    </w:p>
    <w:p w:rsidR="00797129" w:rsidRPr="009F6E43" w:rsidRDefault="00797129" w:rsidP="00797129">
      <w:pPr>
        <w:pStyle w:val="Estilo"/>
        <w:spacing w:line="240" w:lineRule="exact"/>
        <w:ind w:left="426" w:hanging="142"/>
        <w:jc w:val="both"/>
        <w:rPr>
          <w:rFonts w:ascii="Tahoma" w:hAnsi="Tahoma" w:cs="Tahoma"/>
          <w:noProof w:val="0"/>
          <w:color w:val="000000"/>
          <w:sz w:val="21"/>
          <w:szCs w:val="21"/>
        </w:rPr>
      </w:pPr>
      <w:r w:rsidRPr="009F6E43">
        <w:rPr>
          <w:rFonts w:ascii="Tahoma" w:hAnsi="Tahoma" w:cs="Tahoma"/>
          <w:b/>
          <w:noProof w:val="0"/>
          <w:color w:val="000000"/>
          <w:sz w:val="21"/>
          <w:szCs w:val="21"/>
          <w:u w:val="words"/>
        </w:rPr>
        <w:t xml:space="preserve">FACHADA DE FONDO: </w:t>
      </w:r>
      <w:r w:rsidRPr="009F6E43">
        <w:rPr>
          <w:rFonts w:ascii="Tahoma" w:hAnsi="Tahoma" w:cs="Tahoma"/>
          <w:noProof w:val="0"/>
          <w:color w:val="000000"/>
          <w:sz w:val="21"/>
          <w:szCs w:val="21"/>
        </w:rPr>
        <w:t>La fachada posterior mas próxima a la línea divisoria del fondo del lote.</w:t>
      </w:r>
    </w:p>
    <w:p w:rsidR="00797129" w:rsidRPr="009F6E43" w:rsidRDefault="00797129" w:rsidP="00797129">
      <w:pPr>
        <w:pStyle w:val="Estilo"/>
        <w:spacing w:line="240" w:lineRule="exact"/>
        <w:ind w:left="426" w:hanging="142"/>
        <w:jc w:val="both"/>
        <w:rPr>
          <w:rFonts w:ascii="Tahoma" w:hAnsi="Tahoma" w:cs="Tahoma"/>
          <w:noProof w:val="0"/>
          <w:color w:val="000000"/>
          <w:sz w:val="21"/>
          <w:szCs w:val="21"/>
        </w:rPr>
      </w:pPr>
      <w:r w:rsidRPr="009F6E43">
        <w:rPr>
          <w:rFonts w:ascii="Tahoma" w:hAnsi="Tahoma" w:cs="Tahoma"/>
          <w:b/>
          <w:noProof w:val="0"/>
          <w:color w:val="000000"/>
          <w:sz w:val="21"/>
          <w:szCs w:val="21"/>
          <w:u w:val="words"/>
        </w:rPr>
        <w:t xml:space="preserve">FACHADAS LATERALES: </w:t>
      </w:r>
      <w:r w:rsidR="004C3ED0" w:rsidRPr="009F6E43">
        <w:rPr>
          <w:rFonts w:ascii="Tahoma" w:hAnsi="Tahoma" w:cs="Tahoma"/>
          <w:noProof w:val="0"/>
          <w:color w:val="000000"/>
          <w:sz w:val="21"/>
          <w:szCs w:val="21"/>
        </w:rPr>
        <w:t>paramento</w:t>
      </w:r>
      <w:r w:rsidR="00DB1714" w:rsidRPr="009F6E43">
        <w:rPr>
          <w:rFonts w:ascii="Tahoma" w:hAnsi="Tahoma" w:cs="Tahoma"/>
          <w:noProof w:val="0"/>
          <w:color w:val="000000"/>
          <w:sz w:val="21"/>
          <w:szCs w:val="21"/>
        </w:rPr>
        <w:t xml:space="preserve"> exterior</w:t>
      </w:r>
      <w:r w:rsidR="004C3ED0" w:rsidRPr="009F6E43">
        <w:rPr>
          <w:rFonts w:ascii="Tahoma" w:hAnsi="Tahoma" w:cs="Tahoma"/>
          <w:noProof w:val="0"/>
          <w:color w:val="000000"/>
          <w:sz w:val="21"/>
          <w:szCs w:val="21"/>
        </w:rPr>
        <w:t xml:space="preserve"> de un edificio </w:t>
      </w:r>
      <w:r w:rsidR="00DB1714" w:rsidRPr="009F6E43">
        <w:rPr>
          <w:rFonts w:ascii="Tahoma" w:hAnsi="Tahoma" w:cs="Tahoma"/>
          <w:noProof w:val="0"/>
          <w:color w:val="000000"/>
          <w:sz w:val="21"/>
          <w:szCs w:val="21"/>
        </w:rPr>
        <w:t xml:space="preserve">paralela o en relación a </w:t>
      </w:r>
      <w:r w:rsidRPr="009F6E43">
        <w:rPr>
          <w:rFonts w:ascii="Tahoma" w:hAnsi="Tahoma" w:cs="Tahoma"/>
          <w:noProof w:val="0"/>
          <w:color w:val="000000"/>
          <w:sz w:val="21"/>
          <w:szCs w:val="21"/>
        </w:rPr>
        <w:t>las líneas divisorias laterales de parcelas.</w:t>
      </w:r>
    </w:p>
    <w:p w:rsidR="00DB1714" w:rsidRPr="009F6E43" w:rsidRDefault="00DB1714" w:rsidP="00DB1714">
      <w:pPr>
        <w:pStyle w:val="Textosinformato"/>
        <w:autoSpaceDE w:val="0"/>
        <w:autoSpaceDN w:val="0"/>
        <w:jc w:val="both"/>
        <w:rPr>
          <w:rFonts w:ascii="Tahoma" w:hAnsi="Tahoma" w:cs="Tahoma"/>
          <w:color w:val="000000"/>
          <w:sz w:val="21"/>
          <w:szCs w:val="21"/>
        </w:rPr>
      </w:pPr>
      <w:r w:rsidRPr="009F6E43">
        <w:rPr>
          <w:rFonts w:ascii="Tahoma" w:hAnsi="Tahoma" w:cs="Tahoma"/>
          <w:color w:val="000000"/>
          <w:sz w:val="21"/>
          <w:szCs w:val="21"/>
        </w:rPr>
        <w:t xml:space="preserve">     </w:t>
      </w:r>
      <w:r w:rsidR="00797129" w:rsidRPr="009F6E43">
        <w:rPr>
          <w:rFonts w:ascii="Tahoma" w:hAnsi="Tahoma" w:cs="Tahoma"/>
          <w:b/>
          <w:color w:val="000000"/>
          <w:sz w:val="21"/>
          <w:szCs w:val="21"/>
          <w:u w:val="single"/>
        </w:rPr>
        <w:t xml:space="preserve">F.O.S. (Factor de ocupación del suelo): </w:t>
      </w:r>
      <w:r w:rsidR="00797129" w:rsidRPr="009F6E43">
        <w:rPr>
          <w:rFonts w:ascii="Tahoma" w:hAnsi="Tahoma" w:cs="Tahoma"/>
          <w:color w:val="000000"/>
          <w:sz w:val="21"/>
          <w:szCs w:val="21"/>
        </w:rPr>
        <w:t xml:space="preserve">La relación entre la superficie cubierta construida en </w:t>
      </w:r>
    </w:p>
    <w:p w:rsidR="00797129" w:rsidRPr="009F6E43" w:rsidRDefault="00DB1714" w:rsidP="00E05E28">
      <w:pPr>
        <w:pStyle w:val="Textosinformato"/>
        <w:autoSpaceDE w:val="0"/>
        <w:autoSpaceDN w:val="0"/>
        <w:jc w:val="both"/>
        <w:rPr>
          <w:rFonts w:ascii="Tahoma" w:hAnsi="Tahoma" w:cs="Tahoma"/>
          <w:color w:val="000000"/>
          <w:sz w:val="21"/>
          <w:szCs w:val="21"/>
        </w:rPr>
      </w:pPr>
      <w:r w:rsidRPr="009F6E43">
        <w:rPr>
          <w:rFonts w:ascii="Tahoma" w:hAnsi="Tahoma" w:cs="Tahoma"/>
          <w:color w:val="000000"/>
          <w:sz w:val="21"/>
          <w:szCs w:val="21"/>
        </w:rPr>
        <w:t xml:space="preserve">       </w:t>
      </w:r>
      <w:r w:rsidR="00797129" w:rsidRPr="009F6E43">
        <w:rPr>
          <w:rFonts w:ascii="Tahoma" w:hAnsi="Tahoma" w:cs="Tahoma"/>
          <w:color w:val="000000"/>
          <w:sz w:val="21"/>
          <w:szCs w:val="21"/>
        </w:rPr>
        <w:t>Planta baja y la superficie total de la parcela</w:t>
      </w:r>
      <w:r w:rsidRPr="009F6E43">
        <w:rPr>
          <w:rFonts w:ascii="Tahoma" w:hAnsi="Tahoma" w:cs="Tahoma"/>
          <w:color w:val="000000"/>
          <w:sz w:val="21"/>
          <w:szCs w:val="21"/>
        </w:rPr>
        <w:t>.</w:t>
      </w:r>
    </w:p>
    <w:p w:rsidR="00797129" w:rsidRPr="009F6E43" w:rsidRDefault="00797129" w:rsidP="00797129">
      <w:pPr>
        <w:pStyle w:val="Estilo"/>
        <w:tabs>
          <w:tab w:val="right" w:pos="6350"/>
        </w:tabs>
        <w:spacing w:line="240" w:lineRule="exact"/>
        <w:ind w:left="426" w:hanging="142"/>
        <w:jc w:val="both"/>
        <w:rPr>
          <w:rFonts w:ascii="Tahoma" w:hAnsi="Tahoma" w:cs="Tahoma"/>
          <w:b/>
          <w:noProof w:val="0"/>
          <w:color w:val="000000"/>
          <w:sz w:val="21"/>
          <w:szCs w:val="21"/>
        </w:rPr>
      </w:pPr>
      <w:r w:rsidRPr="009F6E43">
        <w:rPr>
          <w:rFonts w:ascii="Tahoma" w:hAnsi="Tahoma" w:cs="Tahoma"/>
          <w:b/>
          <w:noProof w:val="0"/>
          <w:color w:val="000000"/>
          <w:sz w:val="21"/>
          <w:szCs w:val="21"/>
          <w:u w:val="single"/>
        </w:rPr>
        <w:t xml:space="preserve">F.O.T. (Factor de Ocupación Total): </w:t>
      </w:r>
      <w:r w:rsidRPr="009F6E43">
        <w:rPr>
          <w:rFonts w:ascii="Tahoma" w:hAnsi="Tahoma" w:cs="Tahoma"/>
          <w:noProof w:val="0"/>
          <w:color w:val="000000"/>
          <w:sz w:val="21"/>
          <w:szCs w:val="21"/>
        </w:rPr>
        <w:t>La relación entre la superficie cubierta total y la superficie de la parcela.</w:t>
      </w:r>
    </w:p>
    <w:p w:rsidR="00797129" w:rsidRPr="009F6E43" w:rsidRDefault="00797129" w:rsidP="00797129">
      <w:pPr>
        <w:pStyle w:val="Estilo"/>
        <w:tabs>
          <w:tab w:val="left" w:pos="1701"/>
          <w:tab w:val="right" w:pos="6350"/>
        </w:tabs>
        <w:ind w:left="426" w:right="537" w:hanging="142"/>
        <w:jc w:val="both"/>
        <w:rPr>
          <w:rFonts w:ascii="Tahoma" w:hAnsi="Tahoma" w:cs="Tahoma"/>
          <w:b/>
          <w:noProof w:val="0"/>
          <w:color w:val="000000"/>
          <w:sz w:val="21"/>
          <w:szCs w:val="21"/>
        </w:rPr>
      </w:pPr>
    </w:p>
    <w:p w:rsidR="00797129" w:rsidRPr="009F6E43" w:rsidRDefault="00797129" w:rsidP="00797129">
      <w:pPr>
        <w:pStyle w:val="Estilo"/>
        <w:tabs>
          <w:tab w:val="left" w:pos="1701"/>
          <w:tab w:val="right" w:pos="6350"/>
        </w:tabs>
        <w:ind w:left="426" w:hanging="142"/>
        <w:jc w:val="both"/>
        <w:rPr>
          <w:rFonts w:ascii="Tahoma" w:hAnsi="Tahoma" w:cs="Tahoma"/>
          <w:noProof w:val="0"/>
          <w:color w:val="000000"/>
          <w:sz w:val="21"/>
          <w:szCs w:val="21"/>
        </w:rPr>
      </w:pPr>
      <w:r w:rsidRPr="009F6E43">
        <w:rPr>
          <w:rFonts w:ascii="Tahoma" w:hAnsi="Tahoma" w:cs="Tahoma"/>
          <w:b/>
          <w:noProof w:val="0"/>
          <w:color w:val="000000"/>
          <w:sz w:val="21"/>
          <w:szCs w:val="21"/>
        </w:rPr>
        <w:t>"G"</w:t>
      </w:r>
    </w:p>
    <w:p w:rsidR="00797129" w:rsidRPr="009F6E43" w:rsidRDefault="00797129" w:rsidP="00797129">
      <w:pPr>
        <w:pStyle w:val="Estilo"/>
        <w:tabs>
          <w:tab w:val="left" w:pos="1985"/>
          <w:tab w:val="right" w:pos="6350"/>
        </w:tabs>
        <w:ind w:left="426" w:hanging="142"/>
        <w:jc w:val="both"/>
        <w:rPr>
          <w:rFonts w:ascii="Tahoma" w:hAnsi="Tahoma" w:cs="Tahoma"/>
          <w:noProof w:val="0"/>
          <w:color w:val="000000"/>
          <w:sz w:val="21"/>
          <w:szCs w:val="21"/>
        </w:rPr>
      </w:pPr>
      <w:r w:rsidRPr="009F6E43">
        <w:rPr>
          <w:rFonts w:ascii="Tahoma" w:hAnsi="Tahoma" w:cs="Tahoma"/>
          <w:b/>
          <w:noProof w:val="0"/>
          <w:color w:val="000000"/>
          <w:sz w:val="21"/>
          <w:szCs w:val="21"/>
          <w:u w:val="single"/>
        </w:rPr>
        <w:t>GALERÍA:</w:t>
      </w:r>
      <w:r w:rsidRPr="009F6E43">
        <w:rPr>
          <w:rFonts w:ascii="Tahoma" w:hAnsi="Tahoma" w:cs="Tahoma"/>
          <w:noProof w:val="0"/>
          <w:color w:val="000000"/>
          <w:sz w:val="21"/>
          <w:szCs w:val="21"/>
        </w:rPr>
        <w:t xml:space="preserve"> Corredor cubierto, abierto lateralmente.-</w:t>
      </w:r>
    </w:p>
    <w:p w:rsidR="00D06638" w:rsidRPr="009F6E43" w:rsidRDefault="00D0076A" w:rsidP="00797129">
      <w:pPr>
        <w:pStyle w:val="Estilo"/>
        <w:tabs>
          <w:tab w:val="left" w:pos="1985"/>
          <w:tab w:val="right" w:pos="6350"/>
        </w:tabs>
        <w:ind w:left="426" w:hanging="142"/>
        <w:jc w:val="both"/>
        <w:rPr>
          <w:rFonts w:ascii="Tahoma" w:hAnsi="Tahoma" w:cs="Tahoma"/>
          <w:noProof w:val="0"/>
          <w:color w:val="000000"/>
          <w:sz w:val="21"/>
          <w:szCs w:val="21"/>
        </w:rPr>
      </w:pPr>
      <w:r w:rsidRPr="009F6E43">
        <w:rPr>
          <w:rFonts w:ascii="Tahoma" w:hAnsi="Tahoma" w:cs="Tahoma"/>
          <w:b/>
          <w:noProof w:val="0"/>
          <w:color w:val="000000"/>
          <w:sz w:val="21"/>
          <w:szCs w:val="21"/>
          <w:u w:val="single"/>
        </w:rPr>
        <w:t>GARAJE:</w:t>
      </w:r>
      <w:r w:rsidR="00B843FA" w:rsidRPr="009F6E43">
        <w:rPr>
          <w:rFonts w:ascii="Tahoma" w:hAnsi="Tahoma" w:cs="Tahoma"/>
          <w:b/>
          <w:noProof w:val="0"/>
          <w:color w:val="000000"/>
          <w:sz w:val="21"/>
          <w:szCs w:val="21"/>
          <w:u w:val="single"/>
        </w:rPr>
        <w:t xml:space="preserve"> </w:t>
      </w:r>
      <w:r w:rsidR="00B843FA" w:rsidRPr="009F6E43">
        <w:rPr>
          <w:rFonts w:ascii="Tahoma" w:hAnsi="Tahoma" w:cs="Tahoma"/>
          <w:noProof w:val="0"/>
          <w:color w:val="000000"/>
          <w:sz w:val="21"/>
          <w:szCs w:val="21"/>
        </w:rPr>
        <w:t>Predio, edificio, estructura o una de sus partes, donde se guardan vehículos automotores destinados al transporte de personas o cargas.</w:t>
      </w:r>
    </w:p>
    <w:p w:rsidR="00D0076A" w:rsidRPr="009F6E43" w:rsidRDefault="00D0076A" w:rsidP="00797129">
      <w:pPr>
        <w:pStyle w:val="Estilo"/>
        <w:tabs>
          <w:tab w:val="left" w:pos="1985"/>
          <w:tab w:val="right" w:pos="6350"/>
        </w:tabs>
        <w:ind w:left="426" w:hanging="142"/>
        <w:jc w:val="both"/>
        <w:rPr>
          <w:rFonts w:ascii="Tahoma" w:hAnsi="Tahoma" w:cs="Tahoma"/>
          <w:noProof w:val="0"/>
          <w:color w:val="000000"/>
          <w:sz w:val="21"/>
          <w:szCs w:val="21"/>
        </w:rPr>
      </w:pPr>
    </w:p>
    <w:p w:rsidR="00D06638" w:rsidRPr="009F6E43" w:rsidRDefault="00D06638" w:rsidP="00797129">
      <w:pPr>
        <w:pStyle w:val="Estilo"/>
        <w:tabs>
          <w:tab w:val="left" w:pos="1985"/>
          <w:tab w:val="right" w:pos="6350"/>
        </w:tabs>
        <w:ind w:left="426" w:hanging="142"/>
        <w:jc w:val="both"/>
        <w:rPr>
          <w:rFonts w:ascii="Tahoma" w:hAnsi="Tahoma" w:cs="Tahoma"/>
          <w:b/>
          <w:noProof w:val="0"/>
          <w:color w:val="000000"/>
          <w:sz w:val="21"/>
          <w:szCs w:val="21"/>
        </w:rPr>
      </w:pPr>
      <w:r w:rsidRPr="009F6E43">
        <w:rPr>
          <w:rFonts w:ascii="Tahoma" w:hAnsi="Tahoma" w:cs="Tahoma"/>
          <w:b/>
          <w:noProof w:val="0"/>
          <w:color w:val="000000"/>
          <w:sz w:val="21"/>
          <w:szCs w:val="21"/>
        </w:rPr>
        <w:t>“H</w:t>
      </w:r>
      <w:r w:rsidR="003E48C0" w:rsidRPr="009F6E43">
        <w:rPr>
          <w:rFonts w:ascii="Tahoma" w:hAnsi="Tahoma" w:cs="Tahoma"/>
          <w:b/>
          <w:noProof w:val="0"/>
          <w:color w:val="000000"/>
          <w:sz w:val="21"/>
          <w:szCs w:val="21"/>
        </w:rPr>
        <w:t xml:space="preserve">” </w:t>
      </w:r>
    </w:p>
    <w:p w:rsidR="00D0076A" w:rsidRPr="009F6E43" w:rsidRDefault="00D0076A" w:rsidP="00797129">
      <w:pPr>
        <w:pStyle w:val="Estilo"/>
        <w:tabs>
          <w:tab w:val="left" w:pos="1985"/>
          <w:tab w:val="right" w:pos="6350"/>
        </w:tabs>
        <w:ind w:left="426" w:hanging="142"/>
        <w:jc w:val="both"/>
        <w:rPr>
          <w:rFonts w:ascii="Tahoma" w:hAnsi="Tahoma" w:cs="Tahoma"/>
          <w:noProof w:val="0"/>
          <w:color w:val="000000"/>
          <w:sz w:val="21"/>
          <w:szCs w:val="21"/>
        </w:rPr>
      </w:pPr>
      <w:r w:rsidRPr="009F6E43">
        <w:rPr>
          <w:rFonts w:ascii="Tahoma" w:hAnsi="Tahoma" w:cs="Tahoma"/>
          <w:b/>
          <w:noProof w:val="0"/>
          <w:color w:val="000000"/>
          <w:sz w:val="21"/>
          <w:szCs w:val="21"/>
          <w:u w:val="single"/>
        </w:rPr>
        <w:t>HABILITACIÓN:</w:t>
      </w:r>
      <w:r w:rsidR="007C4B23" w:rsidRPr="009F6E43">
        <w:rPr>
          <w:rFonts w:ascii="Tahoma" w:hAnsi="Tahoma" w:cs="Tahoma"/>
          <w:b/>
          <w:noProof w:val="0"/>
          <w:color w:val="000000"/>
          <w:sz w:val="21"/>
          <w:szCs w:val="21"/>
          <w:u w:val="single"/>
        </w:rPr>
        <w:t xml:space="preserve"> </w:t>
      </w:r>
      <w:r w:rsidR="007C4B23" w:rsidRPr="009F6E43">
        <w:rPr>
          <w:rFonts w:ascii="Tahoma" w:hAnsi="Tahoma" w:cs="Tahoma"/>
          <w:noProof w:val="0"/>
          <w:color w:val="000000"/>
          <w:sz w:val="21"/>
          <w:szCs w:val="21"/>
        </w:rPr>
        <w:t>Declarar apta una edificación o local para su uso o fin.</w:t>
      </w:r>
    </w:p>
    <w:p w:rsidR="003E48C0" w:rsidRPr="009F6E43" w:rsidRDefault="003E48C0" w:rsidP="00797129">
      <w:pPr>
        <w:pStyle w:val="Estilo"/>
        <w:tabs>
          <w:tab w:val="left" w:pos="1985"/>
          <w:tab w:val="right" w:pos="6350"/>
        </w:tabs>
        <w:ind w:left="426" w:hanging="142"/>
        <w:jc w:val="both"/>
        <w:rPr>
          <w:rFonts w:ascii="Tahoma" w:hAnsi="Tahoma" w:cs="Tahoma"/>
          <w:noProof w:val="0"/>
          <w:color w:val="000000"/>
          <w:sz w:val="21"/>
          <w:szCs w:val="21"/>
        </w:rPr>
      </w:pPr>
      <w:r w:rsidRPr="009F6E43">
        <w:rPr>
          <w:rFonts w:ascii="Tahoma" w:hAnsi="Tahoma" w:cs="Tahoma"/>
          <w:b/>
          <w:noProof w:val="0"/>
          <w:color w:val="000000"/>
          <w:sz w:val="21"/>
          <w:szCs w:val="21"/>
          <w:u w:val="single"/>
        </w:rPr>
        <w:t>HALL:</w:t>
      </w:r>
      <w:r w:rsidRPr="009F6E43">
        <w:rPr>
          <w:rFonts w:ascii="Tahoma" w:hAnsi="Tahoma" w:cs="Tahoma"/>
          <w:b/>
          <w:noProof w:val="0"/>
          <w:color w:val="000000"/>
          <w:sz w:val="21"/>
          <w:szCs w:val="21"/>
        </w:rPr>
        <w:t xml:space="preserve"> </w:t>
      </w:r>
      <w:r w:rsidRPr="009F6E43">
        <w:rPr>
          <w:rFonts w:ascii="Tahoma" w:hAnsi="Tahoma" w:cs="Tahoma"/>
          <w:noProof w:val="0"/>
          <w:color w:val="000000"/>
          <w:sz w:val="21"/>
          <w:szCs w:val="21"/>
        </w:rPr>
        <w:t>local de paso o conexión.-</w:t>
      </w:r>
    </w:p>
    <w:p w:rsidR="0076745E" w:rsidRPr="009F6E43" w:rsidRDefault="0076745E" w:rsidP="0076745E">
      <w:pPr>
        <w:pStyle w:val="Textosinformato"/>
        <w:autoSpaceDE w:val="0"/>
        <w:autoSpaceDN w:val="0"/>
        <w:ind w:left="284"/>
        <w:jc w:val="both"/>
        <w:rPr>
          <w:rFonts w:ascii="Tahoma" w:hAnsi="Tahoma" w:cs="Tahoma"/>
          <w:color w:val="000000"/>
          <w:sz w:val="21"/>
          <w:szCs w:val="21"/>
          <w:lang w:val="es-ES_tradnl" w:eastAsia="es-ES_tradnl"/>
        </w:rPr>
      </w:pPr>
      <w:r w:rsidRPr="009F6E43">
        <w:rPr>
          <w:rFonts w:ascii="Tahoma" w:hAnsi="Tahoma" w:cs="Tahoma"/>
          <w:b/>
          <w:color w:val="000000"/>
          <w:sz w:val="21"/>
          <w:szCs w:val="21"/>
          <w:u w:val="single"/>
        </w:rPr>
        <w:t>HERRAJES SUPLEMENTARIOS</w:t>
      </w:r>
      <w:r w:rsidRPr="009F6E43">
        <w:rPr>
          <w:rFonts w:ascii="Tahoma" w:hAnsi="Tahoma" w:cs="Tahoma"/>
          <w:b/>
          <w:color w:val="000000"/>
          <w:sz w:val="21"/>
          <w:szCs w:val="21"/>
          <w:lang w:val="es-ES_tradnl" w:eastAsia="es-ES_tradnl"/>
        </w:rPr>
        <w:t xml:space="preserve">: </w:t>
      </w:r>
      <w:r w:rsidRPr="009F6E43">
        <w:rPr>
          <w:rFonts w:ascii="Tahoma" w:hAnsi="Tahoma" w:cs="Tahoma"/>
          <w:color w:val="000000"/>
          <w:sz w:val="21"/>
          <w:szCs w:val="21"/>
          <w:lang w:val="es-ES_tradnl" w:eastAsia="es-ES_tradnl"/>
        </w:rPr>
        <w:t>Barras o elementos tubulares de sección circular que se colocan en las hojas o en el marco de las puertas para facilitar el accionamiento, especialmente para personas en sillas de ruedas.</w:t>
      </w:r>
    </w:p>
    <w:p w:rsidR="00797129" w:rsidRPr="009F6E43" w:rsidRDefault="00797129" w:rsidP="0076745E">
      <w:pPr>
        <w:pStyle w:val="Estilo"/>
        <w:tabs>
          <w:tab w:val="right" w:pos="6350"/>
        </w:tabs>
        <w:jc w:val="both"/>
        <w:rPr>
          <w:rFonts w:ascii="Tahoma" w:hAnsi="Tahoma" w:cs="Tahoma"/>
          <w:b/>
          <w:noProof w:val="0"/>
          <w:color w:val="000000"/>
          <w:sz w:val="21"/>
          <w:szCs w:val="21"/>
        </w:rPr>
      </w:pPr>
    </w:p>
    <w:p w:rsidR="00797129" w:rsidRPr="009F6E43" w:rsidRDefault="00797129" w:rsidP="00797129">
      <w:pPr>
        <w:pStyle w:val="Estilo"/>
        <w:tabs>
          <w:tab w:val="right" w:pos="6350"/>
        </w:tabs>
        <w:ind w:left="426" w:hanging="142"/>
        <w:jc w:val="both"/>
        <w:rPr>
          <w:rFonts w:ascii="Tahoma" w:hAnsi="Tahoma" w:cs="Tahoma"/>
          <w:b/>
          <w:noProof w:val="0"/>
          <w:color w:val="000000"/>
          <w:sz w:val="21"/>
          <w:szCs w:val="21"/>
        </w:rPr>
      </w:pPr>
      <w:r w:rsidRPr="009F6E43">
        <w:rPr>
          <w:rFonts w:ascii="Tahoma" w:hAnsi="Tahoma" w:cs="Tahoma"/>
          <w:b/>
          <w:noProof w:val="0"/>
          <w:color w:val="000000"/>
          <w:sz w:val="21"/>
          <w:szCs w:val="21"/>
        </w:rPr>
        <w:t>"J"</w:t>
      </w:r>
    </w:p>
    <w:p w:rsidR="00797129" w:rsidRPr="009F6E43" w:rsidRDefault="00797129" w:rsidP="00797129">
      <w:pPr>
        <w:pStyle w:val="Estilo"/>
        <w:tabs>
          <w:tab w:val="right" w:pos="6350"/>
        </w:tabs>
        <w:ind w:left="426" w:hanging="142"/>
        <w:jc w:val="both"/>
        <w:rPr>
          <w:rFonts w:ascii="Tahoma" w:hAnsi="Tahoma" w:cs="Tahoma"/>
          <w:noProof w:val="0"/>
          <w:color w:val="000000"/>
          <w:sz w:val="21"/>
          <w:szCs w:val="21"/>
        </w:rPr>
      </w:pPr>
      <w:r w:rsidRPr="009F6E43">
        <w:rPr>
          <w:rFonts w:ascii="Tahoma" w:hAnsi="Tahoma" w:cs="Tahoma"/>
          <w:b/>
          <w:noProof w:val="0"/>
          <w:color w:val="000000"/>
          <w:sz w:val="21"/>
          <w:szCs w:val="21"/>
          <w:u w:val="single"/>
        </w:rPr>
        <w:t>JARDÍN:</w:t>
      </w:r>
      <w:r w:rsidRPr="009F6E43">
        <w:rPr>
          <w:rFonts w:ascii="Tahoma" w:hAnsi="Tahoma" w:cs="Tahoma"/>
          <w:noProof w:val="0"/>
          <w:color w:val="000000"/>
          <w:sz w:val="21"/>
          <w:szCs w:val="21"/>
        </w:rPr>
        <w:t xml:space="preserve"> Espacio descubierto, generalmente al frente de la casa, destinado al cultivo de flores.-</w:t>
      </w:r>
    </w:p>
    <w:p w:rsidR="00797129" w:rsidRPr="009F6E43" w:rsidRDefault="00797129" w:rsidP="00797129">
      <w:pPr>
        <w:pStyle w:val="Estilo"/>
        <w:tabs>
          <w:tab w:val="right" w:pos="6350"/>
        </w:tabs>
        <w:ind w:left="426" w:right="537" w:hanging="142"/>
        <w:jc w:val="both"/>
        <w:rPr>
          <w:rFonts w:ascii="Tahoma" w:hAnsi="Tahoma" w:cs="Tahoma"/>
          <w:noProof w:val="0"/>
          <w:color w:val="000000"/>
          <w:sz w:val="21"/>
          <w:szCs w:val="21"/>
        </w:rPr>
      </w:pPr>
    </w:p>
    <w:p w:rsidR="00797129" w:rsidRPr="009F6E43" w:rsidRDefault="00797129" w:rsidP="00797129">
      <w:pPr>
        <w:pStyle w:val="Estilo"/>
        <w:tabs>
          <w:tab w:val="right" w:pos="6350"/>
        </w:tabs>
        <w:ind w:left="426" w:hanging="142"/>
        <w:jc w:val="both"/>
        <w:rPr>
          <w:rFonts w:ascii="Tahoma" w:hAnsi="Tahoma" w:cs="Tahoma"/>
          <w:b/>
          <w:noProof w:val="0"/>
          <w:color w:val="000000"/>
          <w:sz w:val="21"/>
          <w:szCs w:val="21"/>
        </w:rPr>
      </w:pPr>
      <w:r w:rsidRPr="009F6E43">
        <w:rPr>
          <w:rFonts w:ascii="Tahoma" w:hAnsi="Tahoma" w:cs="Tahoma"/>
          <w:b/>
          <w:noProof w:val="0"/>
          <w:color w:val="000000"/>
          <w:sz w:val="21"/>
          <w:szCs w:val="21"/>
        </w:rPr>
        <w:lastRenderedPageBreak/>
        <w:t>"L"</w:t>
      </w:r>
    </w:p>
    <w:p w:rsidR="002C536B" w:rsidRPr="009F6E43" w:rsidRDefault="002C536B" w:rsidP="006E2B59">
      <w:pPr>
        <w:pStyle w:val="Estilo"/>
        <w:tabs>
          <w:tab w:val="right" w:pos="6350"/>
        </w:tabs>
        <w:spacing w:line="240" w:lineRule="exact"/>
        <w:ind w:left="-142" w:hanging="142"/>
        <w:jc w:val="both"/>
        <w:rPr>
          <w:rFonts w:ascii="Tahoma" w:hAnsi="Tahoma" w:cs="Tahoma"/>
          <w:noProof w:val="0"/>
          <w:color w:val="000000"/>
          <w:sz w:val="21"/>
          <w:szCs w:val="21"/>
        </w:rPr>
      </w:pPr>
      <w:r w:rsidRPr="009F6E43">
        <w:rPr>
          <w:rFonts w:ascii="Tahoma" w:hAnsi="Tahoma" w:cs="Tahoma"/>
          <w:b/>
          <w:noProof w:val="0"/>
          <w:color w:val="000000"/>
          <w:sz w:val="21"/>
          <w:szCs w:val="21"/>
        </w:rPr>
        <w:t xml:space="preserve">          </w:t>
      </w:r>
      <w:r w:rsidR="00797129" w:rsidRPr="009F6E43">
        <w:rPr>
          <w:rFonts w:ascii="Tahoma" w:hAnsi="Tahoma" w:cs="Tahoma"/>
          <w:b/>
          <w:noProof w:val="0"/>
          <w:color w:val="000000"/>
          <w:sz w:val="21"/>
          <w:szCs w:val="21"/>
          <w:u w:val="single"/>
        </w:rPr>
        <w:t>LÍNEA DE EDIFICACIÓN:</w:t>
      </w:r>
      <w:r w:rsidR="00797129" w:rsidRPr="009F6E43">
        <w:rPr>
          <w:rFonts w:ascii="Tahoma" w:hAnsi="Tahoma" w:cs="Tahoma"/>
          <w:noProof w:val="0"/>
          <w:color w:val="000000"/>
          <w:sz w:val="21"/>
          <w:szCs w:val="21"/>
        </w:rPr>
        <w:t xml:space="preserve"> (L.E.) Es la línea que establece el retiro mínimo de la Planta Baja </w:t>
      </w:r>
    </w:p>
    <w:p w:rsidR="002C536B" w:rsidRPr="009F6E43" w:rsidRDefault="002C536B" w:rsidP="006E2B59">
      <w:pPr>
        <w:pStyle w:val="Estilo"/>
        <w:tabs>
          <w:tab w:val="right" w:pos="6350"/>
        </w:tabs>
        <w:spacing w:line="240" w:lineRule="exact"/>
        <w:ind w:left="-142" w:hanging="142"/>
        <w:jc w:val="both"/>
        <w:rPr>
          <w:rFonts w:ascii="Tahoma" w:hAnsi="Tahoma" w:cs="Tahoma"/>
          <w:noProof w:val="0"/>
          <w:color w:val="000000"/>
          <w:sz w:val="21"/>
          <w:szCs w:val="21"/>
        </w:rPr>
      </w:pPr>
      <w:r w:rsidRPr="009F6E43">
        <w:rPr>
          <w:rFonts w:ascii="Tahoma" w:hAnsi="Tahoma" w:cs="Tahoma"/>
          <w:b/>
          <w:noProof w:val="0"/>
          <w:color w:val="000000"/>
          <w:sz w:val="21"/>
          <w:szCs w:val="21"/>
        </w:rPr>
        <w:t xml:space="preserve">          </w:t>
      </w:r>
      <w:r w:rsidR="00797129" w:rsidRPr="009F6E43">
        <w:rPr>
          <w:rFonts w:ascii="Tahoma" w:hAnsi="Tahoma" w:cs="Tahoma"/>
          <w:noProof w:val="0"/>
          <w:color w:val="000000"/>
          <w:sz w:val="21"/>
          <w:szCs w:val="21"/>
        </w:rPr>
        <w:t xml:space="preserve">de un edificio hacia dentro del lote y con respecto a la Línea Municipal (L.M.) y que da lugar a </w:t>
      </w:r>
      <w:r w:rsidRPr="009F6E43">
        <w:rPr>
          <w:rFonts w:ascii="Tahoma" w:hAnsi="Tahoma" w:cs="Tahoma"/>
          <w:noProof w:val="0"/>
          <w:color w:val="000000"/>
          <w:sz w:val="21"/>
          <w:szCs w:val="21"/>
        </w:rPr>
        <w:t xml:space="preserve">   </w:t>
      </w:r>
    </w:p>
    <w:p w:rsidR="00797129" w:rsidRPr="009F6E43" w:rsidRDefault="002C536B" w:rsidP="006E2B59">
      <w:pPr>
        <w:pStyle w:val="Estilo"/>
        <w:tabs>
          <w:tab w:val="right" w:pos="6350"/>
        </w:tabs>
        <w:spacing w:line="240" w:lineRule="exact"/>
        <w:ind w:left="-142" w:hanging="142"/>
        <w:jc w:val="both"/>
        <w:rPr>
          <w:rFonts w:ascii="Tahoma" w:hAnsi="Tahoma" w:cs="Tahoma"/>
          <w:noProof w:val="0"/>
          <w:color w:val="000000"/>
          <w:sz w:val="21"/>
          <w:szCs w:val="21"/>
        </w:rPr>
      </w:pPr>
      <w:r w:rsidRPr="009F6E43">
        <w:rPr>
          <w:rFonts w:ascii="Tahoma" w:hAnsi="Tahoma" w:cs="Tahoma"/>
          <w:noProof w:val="0"/>
          <w:color w:val="000000"/>
          <w:sz w:val="21"/>
          <w:szCs w:val="21"/>
        </w:rPr>
        <w:t xml:space="preserve">         </w:t>
      </w:r>
      <w:r w:rsidR="00797129" w:rsidRPr="009F6E43">
        <w:rPr>
          <w:rFonts w:ascii="Tahoma" w:hAnsi="Tahoma" w:cs="Tahoma"/>
          <w:noProof w:val="0"/>
          <w:color w:val="000000"/>
          <w:sz w:val="21"/>
          <w:szCs w:val="21"/>
        </w:rPr>
        <w:t xml:space="preserve">la </w:t>
      </w:r>
      <w:r w:rsidRPr="009F6E43">
        <w:rPr>
          <w:rFonts w:ascii="Tahoma" w:hAnsi="Tahoma" w:cs="Tahoma"/>
          <w:noProof w:val="0"/>
          <w:color w:val="000000"/>
          <w:sz w:val="21"/>
          <w:szCs w:val="21"/>
        </w:rPr>
        <w:t xml:space="preserve"> </w:t>
      </w:r>
      <w:r w:rsidR="00797129" w:rsidRPr="009F6E43">
        <w:rPr>
          <w:rFonts w:ascii="Tahoma" w:hAnsi="Tahoma" w:cs="Tahoma"/>
          <w:noProof w:val="0"/>
          <w:color w:val="000000"/>
          <w:sz w:val="21"/>
          <w:szCs w:val="21"/>
        </w:rPr>
        <w:t>formación del jardín.-</w:t>
      </w:r>
    </w:p>
    <w:p w:rsidR="00797129" w:rsidRPr="009F6E43" w:rsidRDefault="00797129" w:rsidP="00B467ED">
      <w:pPr>
        <w:pStyle w:val="Estilo"/>
        <w:tabs>
          <w:tab w:val="right" w:pos="6350"/>
        </w:tabs>
        <w:spacing w:line="240" w:lineRule="exact"/>
        <w:ind w:left="360"/>
        <w:jc w:val="both"/>
        <w:rPr>
          <w:rFonts w:ascii="Tahoma" w:hAnsi="Tahoma" w:cs="Tahoma"/>
          <w:noProof w:val="0"/>
          <w:color w:val="000000"/>
          <w:sz w:val="21"/>
          <w:szCs w:val="21"/>
        </w:rPr>
      </w:pPr>
      <w:r w:rsidRPr="009F6E43">
        <w:rPr>
          <w:rFonts w:ascii="Tahoma" w:hAnsi="Tahoma" w:cs="Tahoma"/>
          <w:noProof w:val="0"/>
          <w:color w:val="000000"/>
          <w:sz w:val="21"/>
          <w:szCs w:val="21"/>
        </w:rPr>
        <w:tab/>
        <w:t>La separación entre la LE derecha y la LE izquierda, está integrada por: el ancho de la calzada más el ancho de ambas veredas, más el de ambos retiros.-</w:t>
      </w:r>
    </w:p>
    <w:p w:rsidR="002F4434" w:rsidRPr="009F6E43" w:rsidRDefault="00797129" w:rsidP="00446D6F">
      <w:pPr>
        <w:pStyle w:val="Estilo"/>
        <w:tabs>
          <w:tab w:val="left" w:pos="1560"/>
          <w:tab w:val="right" w:pos="6350"/>
        </w:tabs>
        <w:spacing w:line="240" w:lineRule="exact"/>
        <w:ind w:left="851"/>
        <w:jc w:val="both"/>
        <w:rPr>
          <w:rFonts w:ascii="Tahoma" w:hAnsi="Tahoma" w:cs="Tahoma"/>
          <w:color w:val="000000"/>
          <w:sz w:val="21"/>
          <w:szCs w:val="21"/>
        </w:rPr>
      </w:pPr>
      <w:r w:rsidRPr="009F6E43">
        <w:rPr>
          <w:rFonts w:ascii="Tahoma" w:hAnsi="Tahoma" w:cs="Tahoma"/>
          <w:b/>
          <w:noProof w:val="0"/>
          <w:color w:val="000000"/>
          <w:sz w:val="21"/>
          <w:szCs w:val="21"/>
          <w:u w:val="single"/>
        </w:rPr>
        <w:t>LÍNEA MUNICIPAL:</w:t>
      </w:r>
      <w:r w:rsidRPr="009F6E43">
        <w:rPr>
          <w:rFonts w:ascii="Tahoma" w:hAnsi="Tahoma" w:cs="Tahoma"/>
          <w:noProof w:val="0"/>
          <w:color w:val="000000"/>
          <w:sz w:val="21"/>
          <w:szCs w:val="21"/>
        </w:rPr>
        <w:t xml:space="preserve"> (L.M.) </w:t>
      </w:r>
      <w:r w:rsidR="002F4434" w:rsidRPr="009F6E43">
        <w:rPr>
          <w:rFonts w:ascii="Tahoma" w:hAnsi="Tahoma" w:cs="Tahoma"/>
          <w:color w:val="000000"/>
          <w:sz w:val="21"/>
          <w:szCs w:val="21"/>
        </w:rPr>
        <w:t>Línea que deslinda la parcela de la vía pública actual o la Iínea señalada por la Municipalidad para las futuras vías publicas.  Delimitación entre el dominio público municipal y el dominio privado.</w:t>
      </w:r>
    </w:p>
    <w:p w:rsidR="00797129" w:rsidRPr="009F6E43" w:rsidRDefault="00797129" w:rsidP="00446D6F">
      <w:pPr>
        <w:pStyle w:val="Estilo"/>
        <w:tabs>
          <w:tab w:val="left" w:pos="1560"/>
          <w:tab w:val="right" w:pos="6350"/>
        </w:tabs>
        <w:spacing w:line="240" w:lineRule="exact"/>
        <w:ind w:left="851"/>
        <w:jc w:val="both"/>
        <w:rPr>
          <w:rFonts w:ascii="Tahoma" w:hAnsi="Tahoma" w:cs="Tahoma"/>
          <w:noProof w:val="0"/>
          <w:color w:val="000000"/>
          <w:sz w:val="21"/>
          <w:szCs w:val="21"/>
        </w:rPr>
      </w:pPr>
      <w:r w:rsidRPr="009F6E43">
        <w:rPr>
          <w:rFonts w:ascii="Tahoma" w:hAnsi="Tahoma" w:cs="Tahoma"/>
          <w:noProof w:val="0"/>
          <w:color w:val="000000"/>
          <w:sz w:val="21"/>
          <w:szCs w:val="21"/>
        </w:rPr>
        <w:t>Es la línea que limita el ancho de la calle, o sea: la suma del ancho de la calzada mas ambas veredas.-</w:t>
      </w:r>
    </w:p>
    <w:p w:rsidR="00797129" w:rsidRPr="009F6E43" w:rsidRDefault="00797129" w:rsidP="00446D6F">
      <w:pPr>
        <w:pStyle w:val="Estilo"/>
        <w:tabs>
          <w:tab w:val="left" w:pos="1560"/>
          <w:tab w:val="right" w:pos="6350"/>
        </w:tabs>
        <w:spacing w:line="240" w:lineRule="exact"/>
        <w:ind w:left="851"/>
        <w:jc w:val="both"/>
        <w:rPr>
          <w:rFonts w:ascii="Tahoma" w:hAnsi="Tahoma" w:cs="Tahoma"/>
          <w:noProof w:val="0"/>
          <w:color w:val="000000"/>
          <w:sz w:val="21"/>
          <w:szCs w:val="21"/>
        </w:rPr>
      </w:pPr>
      <w:r w:rsidRPr="009F6E43">
        <w:rPr>
          <w:rFonts w:ascii="Tahoma" w:hAnsi="Tahoma" w:cs="Tahoma"/>
          <w:noProof w:val="0"/>
          <w:color w:val="000000"/>
          <w:sz w:val="21"/>
          <w:szCs w:val="21"/>
        </w:rPr>
        <w:t xml:space="preserve">Donde no existe retiro, la L.M. coincide con la L.E..-  </w:t>
      </w:r>
    </w:p>
    <w:p w:rsidR="00797129" w:rsidRPr="009F6E43" w:rsidRDefault="00F829D0" w:rsidP="00446D6F">
      <w:pPr>
        <w:pStyle w:val="Estilo"/>
        <w:tabs>
          <w:tab w:val="left" w:pos="1560"/>
          <w:tab w:val="right" w:pos="6350"/>
        </w:tabs>
        <w:spacing w:line="240" w:lineRule="exact"/>
        <w:ind w:left="851"/>
        <w:jc w:val="both"/>
        <w:rPr>
          <w:rFonts w:ascii="Tahoma" w:hAnsi="Tahoma" w:cs="Tahoma"/>
          <w:noProof w:val="0"/>
          <w:color w:val="000000"/>
          <w:sz w:val="21"/>
          <w:szCs w:val="21"/>
        </w:rPr>
      </w:pPr>
      <w:r w:rsidRPr="009F6E43">
        <w:rPr>
          <w:rFonts w:ascii="Tahoma" w:hAnsi="Tahoma" w:cs="Tahoma"/>
          <w:b/>
          <w:noProof w:val="0"/>
          <w:color w:val="000000"/>
          <w:sz w:val="21"/>
          <w:szCs w:val="21"/>
          <w:u w:val="single"/>
        </w:rPr>
        <w:t>LÍNEA DE RIB</w:t>
      </w:r>
      <w:r w:rsidR="00797129" w:rsidRPr="009F6E43">
        <w:rPr>
          <w:rFonts w:ascii="Tahoma" w:hAnsi="Tahoma" w:cs="Tahoma"/>
          <w:b/>
          <w:noProof w:val="0"/>
          <w:color w:val="000000"/>
          <w:sz w:val="21"/>
          <w:szCs w:val="21"/>
          <w:u w:val="single"/>
        </w:rPr>
        <w:t>ERA:</w:t>
      </w:r>
      <w:r w:rsidR="00797129" w:rsidRPr="009F6E43">
        <w:rPr>
          <w:rFonts w:ascii="Tahoma" w:hAnsi="Tahoma" w:cs="Tahoma"/>
          <w:noProof w:val="0"/>
          <w:color w:val="000000"/>
          <w:sz w:val="21"/>
          <w:szCs w:val="21"/>
        </w:rPr>
        <w:t xml:space="preserve"> Curva de nivel producida por las crecientes máximas en ríos o arroyos.-</w:t>
      </w:r>
    </w:p>
    <w:p w:rsidR="00797129" w:rsidRPr="009F6E43" w:rsidRDefault="00797129" w:rsidP="00446D6F">
      <w:pPr>
        <w:pStyle w:val="Estilo"/>
        <w:tabs>
          <w:tab w:val="left" w:pos="1560"/>
          <w:tab w:val="right" w:pos="6350"/>
        </w:tabs>
        <w:spacing w:line="240" w:lineRule="exact"/>
        <w:ind w:left="851"/>
        <w:jc w:val="both"/>
        <w:rPr>
          <w:rFonts w:ascii="Tahoma" w:hAnsi="Tahoma" w:cs="Tahoma"/>
          <w:noProof w:val="0"/>
          <w:color w:val="000000"/>
          <w:sz w:val="21"/>
          <w:szCs w:val="21"/>
        </w:rPr>
      </w:pPr>
      <w:r w:rsidRPr="009F6E43">
        <w:rPr>
          <w:rFonts w:ascii="Tahoma" w:hAnsi="Tahoma" w:cs="Tahoma"/>
          <w:b/>
          <w:noProof w:val="0"/>
          <w:color w:val="000000"/>
          <w:sz w:val="21"/>
          <w:szCs w:val="21"/>
          <w:u w:val="single"/>
        </w:rPr>
        <w:t>LOCAL:</w:t>
      </w:r>
      <w:r w:rsidRPr="009F6E43">
        <w:rPr>
          <w:rFonts w:ascii="Tahoma" w:hAnsi="Tahoma" w:cs="Tahoma"/>
          <w:noProof w:val="0"/>
          <w:color w:val="000000"/>
          <w:sz w:val="21"/>
          <w:szCs w:val="21"/>
        </w:rPr>
        <w:t xml:space="preserve"> Cada una de las partes cubiertas cerradas, en que se subdivide un edificio.-</w:t>
      </w:r>
    </w:p>
    <w:p w:rsidR="0076745E" w:rsidRPr="009F6E43" w:rsidRDefault="0076745E" w:rsidP="00446D6F">
      <w:pPr>
        <w:pStyle w:val="Textosinformato"/>
        <w:autoSpaceDE w:val="0"/>
        <w:autoSpaceDN w:val="0"/>
        <w:ind w:left="851"/>
        <w:jc w:val="both"/>
        <w:rPr>
          <w:rFonts w:ascii="Tahoma" w:hAnsi="Tahoma" w:cs="Tahoma"/>
          <w:color w:val="000000"/>
          <w:sz w:val="21"/>
          <w:szCs w:val="21"/>
          <w:lang w:val="es-ES_tradnl" w:eastAsia="es-ES_tradnl"/>
        </w:rPr>
      </w:pPr>
      <w:r w:rsidRPr="009F6E43">
        <w:rPr>
          <w:rFonts w:ascii="Tahoma" w:hAnsi="Tahoma" w:cs="Tahoma"/>
          <w:b/>
          <w:color w:val="000000"/>
          <w:sz w:val="21"/>
          <w:szCs w:val="21"/>
          <w:u w:val="single"/>
        </w:rPr>
        <w:t>LOCAL DE DESCANSO:</w:t>
      </w:r>
      <w:r w:rsidRPr="009F6E43">
        <w:rPr>
          <w:rFonts w:ascii="Tahoma" w:hAnsi="Tahoma" w:cs="Tahoma"/>
          <w:color w:val="000000"/>
          <w:sz w:val="21"/>
          <w:szCs w:val="21"/>
        </w:rPr>
        <w:t xml:space="preserve"> </w:t>
      </w:r>
      <w:r w:rsidRPr="009F6E43">
        <w:rPr>
          <w:rFonts w:ascii="Tahoma" w:hAnsi="Tahoma" w:cs="Tahoma"/>
          <w:color w:val="000000"/>
          <w:sz w:val="21"/>
          <w:szCs w:val="21"/>
          <w:lang w:val="es-ES_tradnl" w:eastAsia="es-ES_tradnl"/>
        </w:rPr>
        <w:t xml:space="preserve"> Local ubicado en edificios de uso determinado, vinculado a un servicio de salubridad, destinado al reposo, retiro o colocación de prótesis y ortesis y al cambio de apósitos para personas con discapacidad o con circunstancias discapacitantes.</w:t>
      </w:r>
    </w:p>
    <w:p w:rsidR="0076745E" w:rsidRPr="009F6E43" w:rsidRDefault="0076745E" w:rsidP="00446D6F">
      <w:pPr>
        <w:pStyle w:val="Textosinformato"/>
        <w:autoSpaceDE w:val="0"/>
        <w:autoSpaceDN w:val="0"/>
        <w:ind w:left="851"/>
        <w:jc w:val="both"/>
        <w:rPr>
          <w:rFonts w:ascii="Tahoma" w:hAnsi="Tahoma" w:cs="Tahoma"/>
          <w:color w:val="000000"/>
          <w:sz w:val="21"/>
          <w:szCs w:val="21"/>
          <w:lang w:val="es-ES_tradnl" w:eastAsia="es-ES_tradnl"/>
        </w:rPr>
      </w:pPr>
      <w:r w:rsidRPr="009F6E43">
        <w:rPr>
          <w:rFonts w:ascii="Tahoma" w:hAnsi="Tahoma" w:cs="Tahoma"/>
          <w:b/>
          <w:color w:val="000000"/>
          <w:sz w:val="21"/>
          <w:szCs w:val="21"/>
          <w:u w:val="single"/>
        </w:rPr>
        <w:t>LUGAR DE DESCANSO</w:t>
      </w:r>
      <w:r w:rsidRPr="009F6E43">
        <w:rPr>
          <w:rFonts w:ascii="Tahoma" w:hAnsi="Tahoma" w:cs="Tahoma"/>
          <w:b/>
          <w:color w:val="000000"/>
          <w:sz w:val="21"/>
          <w:szCs w:val="21"/>
        </w:rPr>
        <w:t>:</w:t>
      </w:r>
      <w:r w:rsidRPr="009F6E43">
        <w:rPr>
          <w:rFonts w:ascii="Tahoma" w:hAnsi="Tahoma" w:cs="Tahoma"/>
          <w:color w:val="000000"/>
          <w:sz w:val="21"/>
          <w:szCs w:val="21"/>
        </w:rPr>
        <w:t xml:space="preserve"> </w:t>
      </w:r>
      <w:r w:rsidRPr="009F6E43">
        <w:rPr>
          <w:rFonts w:ascii="Tahoma" w:hAnsi="Tahoma" w:cs="Tahoma"/>
          <w:color w:val="000000"/>
          <w:sz w:val="21"/>
          <w:szCs w:val="21"/>
          <w:lang w:val="es-ES_tradnl" w:eastAsia="es-ES_tradnl"/>
        </w:rPr>
        <w:t>Zonas reservadas en zonas parquizadas o reservas naturales, circulaciones y halles de edificios públicos y privados que prestan servicios públicos, estaciones terminales e intermedias en la infraestructura de los medios de transporte, etc., al margen de las circulaciones peatonales o vehiculares pero vinculada con ellas, donde se ubica el mobiliario urbano adecuado para el reposo de las personas con discapacidad o con circunstancias discapacitantes y se reserva espacios para ubicar sillas de ruedas.</w:t>
      </w:r>
    </w:p>
    <w:p w:rsidR="00797129" w:rsidRPr="009F6E43" w:rsidRDefault="00797129" w:rsidP="00446D6F">
      <w:pPr>
        <w:pStyle w:val="Estilo"/>
        <w:tabs>
          <w:tab w:val="left" w:pos="1560"/>
          <w:tab w:val="right" w:pos="6350"/>
        </w:tabs>
        <w:spacing w:line="240" w:lineRule="exact"/>
        <w:ind w:left="851"/>
        <w:jc w:val="both"/>
        <w:rPr>
          <w:rFonts w:ascii="Tahoma" w:hAnsi="Tahoma" w:cs="Tahoma"/>
          <w:noProof w:val="0"/>
          <w:color w:val="000000"/>
          <w:sz w:val="21"/>
          <w:szCs w:val="21"/>
        </w:rPr>
      </w:pPr>
      <w:r w:rsidRPr="009F6E43">
        <w:rPr>
          <w:rFonts w:ascii="Tahoma" w:hAnsi="Tahoma" w:cs="Tahoma"/>
          <w:b/>
          <w:noProof w:val="0"/>
          <w:color w:val="000000"/>
          <w:sz w:val="21"/>
          <w:szCs w:val="21"/>
          <w:u w:val="single"/>
        </w:rPr>
        <w:t>LOCAL HABITABLE:</w:t>
      </w:r>
      <w:r w:rsidRPr="009F6E43">
        <w:rPr>
          <w:rFonts w:ascii="Tahoma" w:hAnsi="Tahoma" w:cs="Tahoma"/>
          <w:noProof w:val="0"/>
          <w:color w:val="000000"/>
          <w:sz w:val="21"/>
          <w:szCs w:val="21"/>
        </w:rPr>
        <w:t xml:space="preserve"> El que sea destinado para propósitos normales, de habitación, morada, trabajo o permanencia continuada de personas, con exclusión de: lavaderos, cuartos de baños, retretes, despensas, pasajes, vestíbulos, depósitos y similares.- </w:t>
      </w:r>
    </w:p>
    <w:p w:rsidR="00CF7621" w:rsidRPr="009F6E43" w:rsidRDefault="00CF7621" w:rsidP="00446D6F">
      <w:pPr>
        <w:pStyle w:val="Textosinformato"/>
        <w:autoSpaceDE w:val="0"/>
        <w:autoSpaceDN w:val="0"/>
        <w:ind w:left="851"/>
        <w:jc w:val="both"/>
        <w:rPr>
          <w:rFonts w:ascii="Tahoma" w:hAnsi="Tahoma" w:cs="Tahoma"/>
          <w:color w:val="000000"/>
          <w:sz w:val="21"/>
          <w:szCs w:val="21"/>
        </w:rPr>
      </w:pPr>
      <w:r w:rsidRPr="009F6E43">
        <w:rPr>
          <w:rFonts w:ascii="Tahoma" w:hAnsi="Tahoma" w:cs="Tahoma"/>
          <w:b/>
          <w:color w:val="000000"/>
          <w:sz w:val="21"/>
          <w:szCs w:val="21"/>
          <w:u w:val="single"/>
        </w:rPr>
        <w:t>LOCALES TÉCNICOS:</w:t>
      </w:r>
      <w:r w:rsidRPr="009F6E43">
        <w:rPr>
          <w:rFonts w:ascii="Tahoma" w:hAnsi="Tahoma" w:cs="Tahoma"/>
          <w:color w:val="000000"/>
          <w:sz w:val="21"/>
          <w:szCs w:val="21"/>
        </w:rPr>
        <w:t xml:space="preserve"> Son los locales destinados a la ubicación y funcionamiento </w:t>
      </w:r>
      <w:r w:rsidR="00790A8E" w:rsidRPr="009F6E43">
        <w:rPr>
          <w:rFonts w:ascii="Tahoma" w:hAnsi="Tahoma" w:cs="Tahoma"/>
          <w:color w:val="000000"/>
          <w:sz w:val="21"/>
          <w:szCs w:val="21"/>
        </w:rPr>
        <w:t xml:space="preserve">de </w:t>
      </w:r>
      <w:r w:rsidRPr="009F6E43">
        <w:rPr>
          <w:rFonts w:ascii="Tahoma" w:hAnsi="Tahoma" w:cs="Tahoma"/>
          <w:color w:val="000000"/>
          <w:sz w:val="21"/>
          <w:szCs w:val="21"/>
        </w:rPr>
        <w:t>los equipos centrales para las instalaciones de un edificio, tales como: Calderas de calefacción y de agua caliente, equipos centrales de aire acondicionado, equipos de compactación de basura, sala de máquinas de ascensores, salas de tanques de bombeo, salas de medidores eléctricos, de gas y similares.</w:t>
      </w:r>
    </w:p>
    <w:p w:rsidR="003E48C0" w:rsidRPr="009F6E43" w:rsidRDefault="003E48C0" w:rsidP="00446D6F">
      <w:pPr>
        <w:pStyle w:val="Estilo"/>
        <w:tabs>
          <w:tab w:val="left" w:pos="1560"/>
          <w:tab w:val="right" w:pos="6350"/>
        </w:tabs>
        <w:spacing w:line="240" w:lineRule="exact"/>
        <w:ind w:left="851"/>
        <w:jc w:val="both"/>
        <w:rPr>
          <w:rFonts w:ascii="Tahoma" w:hAnsi="Tahoma" w:cs="Tahoma"/>
          <w:noProof w:val="0"/>
          <w:color w:val="000000"/>
          <w:sz w:val="21"/>
          <w:szCs w:val="21"/>
          <w:u w:val="single"/>
        </w:rPr>
      </w:pPr>
      <w:r w:rsidRPr="009F6E43">
        <w:rPr>
          <w:rFonts w:ascii="Tahoma" w:hAnsi="Tahoma" w:cs="Tahoma"/>
          <w:b/>
          <w:noProof w:val="0"/>
          <w:color w:val="000000"/>
          <w:sz w:val="21"/>
          <w:szCs w:val="21"/>
          <w:u w:val="single"/>
        </w:rPr>
        <w:t>LUGAR DE CARGAS Y DESCARGAS:</w:t>
      </w:r>
      <w:r w:rsidRPr="009F6E43">
        <w:rPr>
          <w:rFonts w:ascii="Tahoma" w:hAnsi="Tahoma" w:cs="Tahoma"/>
          <w:noProof w:val="0"/>
          <w:color w:val="000000"/>
          <w:sz w:val="21"/>
          <w:szCs w:val="21"/>
        </w:rPr>
        <w:t xml:space="preserve"> Espacio </w:t>
      </w:r>
      <w:r w:rsidR="00D50E46" w:rsidRPr="009F6E43">
        <w:rPr>
          <w:rFonts w:ascii="Tahoma" w:hAnsi="Tahoma" w:cs="Tahoma"/>
          <w:noProof w:val="0"/>
          <w:color w:val="000000"/>
          <w:sz w:val="21"/>
          <w:szCs w:val="21"/>
        </w:rPr>
        <w:t>cubierto,</w:t>
      </w:r>
      <w:r w:rsidRPr="009F6E43">
        <w:rPr>
          <w:rFonts w:ascii="Tahoma" w:hAnsi="Tahoma" w:cs="Tahoma"/>
          <w:noProof w:val="0"/>
          <w:color w:val="000000"/>
          <w:sz w:val="21"/>
          <w:szCs w:val="21"/>
        </w:rPr>
        <w:t xml:space="preserve"> semicubierto o semidescubierto, donde deben efectuarse las operaciones de carga y descarga de </w:t>
      </w:r>
      <w:r w:rsidR="00D93F63" w:rsidRPr="009F6E43">
        <w:rPr>
          <w:rFonts w:ascii="Tahoma" w:hAnsi="Tahoma" w:cs="Tahoma"/>
          <w:noProof w:val="0"/>
          <w:color w:val="000000"/>
          <w:sz w:val="21"/>
          <w:szCs w:val="21"/>
        </w:rPr>
        <w:t>vehículos</w:t>
      </w:r>
      <w:r w:rsidRPr="009F6E43">
        <w:rPr>
          <w:rFonts w:ascii="Tahoma" w:hAnsi="Tahoma" w:cs="Tahoma"/>
          <w:noProof w:val="0"/>
          <w:color w:val="000000"/>
          <w:sz w:val="21"/>
          <w:szCs w:val="21"/>
        </w:rPr>
        <w:t xml:space="preserve"> inherentes a la actividad que se </w:t>
      </w:r>
      <w:r w:rsidR="00D93F63" w:rsidRPr="009F6E43">
        <w:rPr>
          <w:rFonts w:ascii="Tahoma" w:hAnsi="Tahoma" w:cs="Tahoma"/>
          <w:noProof w:val="0"/>
          <w:color w:val="000000"/>
          <w:sz w:val="21"/>
          <w:szCs w:val="21"/>
        </w:rPr>
        <w:t>desarrolla</w:t>
      </w:r>
      <w:r w:rsidRPr="009F6E43">
        <w:rPr>
          <w:rFonts w:ascii="Tahoma" w:hAnsi="Tahoma" w:cs="Tahoma"/>
          <w:noProof w:val="0"/>
          <w:color w:val="000000"/>
          <w:sz w:val="21"/>
          <w:szCs w:val="21"/>
        </w:rPr>
        <w:t xml:space="preserve"> en la parcela.-</w:t>
      </w:r>
    </w:p>
    <w:p w:rsidR="00797129" w:rsidRPr="009F6E43" w:rsidRDefault="00797129" w:rsidP="00446D6F">
      <w:pPr>
        <w:pStyle w:val="Estilo"/>
        <w:tabs>
          <w:tab w:val="left" w:pos="1560"/>
          <w:tab w:val="right" w:pos="6350"/>
        </w:tabs>
        <w:spacing w:line="240" w:lineRule="exact"/>
        <w:ind w:left="851"/>
        <w:jc w:val="both"/>
        <w:rPr>
          <w:rFonts w:ascii="Tahoma" w:hAnsi="Tahoma" w:cs="Tahoma"/>
          <w:noProof w:val="0"/>
          <w:color w:val="000000"/>
          <w:sz w:val="21"/>
          <w:szCs w:val="21"/>
        </w:rPr>
      </w:pPr>
      <w:r w:rsidRPr="009F6E43">
        <w:rPr>
          <w:rFonts w:ascii="Tahoma" w:hAnsi="Tahoma" w:cs="Tahoma"/>
          <w:b/>
          <w:noProof w:val="0"/>
          <w:color w:val="000000"/>
          <w:sz w:val="21"/>
          <w:szCs w:val="21"/>
          <w:u w:val="single"/>
        </w:rPr>
        <w:t>LUZ DEL DÍA:</w:t>
      </w:r>
      <w:r w:rsidRPr="009F6E43">
        <w:rPr>
          <w:rFonts w:ascii="Tahoma" w:hAnsi="Tahoma" w:cs="Tahoma"/>
          <w:noProof w:val="0"/>
          <w:color w:val="000000"/>
          <w:sz w:val="21"/>
          <w:szCs w:val="21"/>
        </w:rPr>
        <w:t xml:space="preserve"> Luz que reciben los locales en forma natural y directa. Esta expresión incluye el concepto de iluminación, cuando no se diga especialmente Iluminación Artificial.-</w:t>
      </w:r>
    </w:p>
    <w:p w:rsidR="004649C8" w:rsidRPr="009F6E43" w:rsidRDefault="004649C8" w:rsidP="00446D6F">
      <w:pPr>
        <w:pStyle w:val="Textosinformato"/>
        <w:autoSpaceDE w:val="0"/>
        <w:autoSpaceDN w:val="0"/>
        <w:ind w:left="851"/>
        <w:jc w:val="both"/>
        <w:rPr>
          <w:rFonts w:ascii="Tahoma" w:hAnsi="Tahoma" w:cs="Tahoma"/>
          <w:color w:val="000000"/>
          <w:sz w:val="21"/>
          <w:szCs w:val="21"/>
          <w:lang w:val="es-ES_tradnl" w:eastAsia="es-ES_tradnl"/>
        </w:rPr>
      </w:pPr>
      <w:r w:rsidRPr="009F6E43">
        <w:rPr>
          <w:rFonts w:ascii="Tahoma" w:hAnsi="Tahoma" w:cs="Tahoma"/>
          <w:b/>
          <w:color w:val="000000"/>
          <w:sz w:val="21"/>
          <w:szCs w:val="21"/>
          <w:u w:val="single"/>
        </w:rPr>
        <w:t>LUZ ÚTIL DE PASO</w:t>
      </w:r>
      <w:r w:rsidRPr="009F6E43">
        <w:rPr>
          <w:rFonts w:ascii="Tahoma" w:hAnsi="Tahoma" w:cs="Tahoma"/>
          <w:color w:val="000000"/>
          <w:sz w:val="21"/>
          <w:szCs w:val="21"/>
          <w:u w:val="single"/>
        </w:rPr>
        <w:t xml:space="preserve"> (lu)</w:t>
      </w:r>
      <w:r w:rsidRPr="009F6E43">
        <w:rPr>
          <w:rFonts w:ascii="Tahoma" w:hAnsi="Tahoma" w:cs="Tahoma"/>
          <w:color w:val="000000"/>
          <w:sz w:val="21"/>
          <w:szCs w:val="21"/>
        </w:rPr>
        <w:t xml:space="preserve">: </w:t>
      </w:r>
      <w:r w:rsidRPr="009F6E43">
        <w:rPr>
          <w:rFonts w:ascii="Tahoma" w:hAnsi="Tahoma" w:cs="Tahoma"/>
          <w:color w:val="000000"/>
          <w:sz w:val="21"/>
          <w:szCs w:val="21"/>
          <w:lang w:val="es-ES_tradnl" w:eastAsia="es-ES_tradnl"/>
        </w:rPr>
        <w:t>Ancho libre de paso efectivo, uniforme en toda la altura exigida del cerramiento, que ofrece la apertura de la o las hojas de un cerramiento, definida por la distancia entre la hoja de una puerta abierta y la jamba opuesta del mismo marco, o la distancia entre hojas abiertas.</w:t>
      </w:r>
    </w:p>
    <w:p w:rsidR="00797129" w:rsidRPr="009F6E43" w:rsidRDefault="00797129" w:rsidP="00446D6F">
      <w:pPr>
        <w:pStyle w:val="Estilo"/>
        <w:tabs>
          <w:tab w:val="left" w:pos="1560"/>
          <w:tab w:val="right" w:pos="6350"/>
        </w:tabs>
        <w:ind w:left="851"/>
        <w:jc w:val="both"/>
        <w:rPr>
          <w:rFonts w:ascii="Tahoma" w:hAnsi="Tahoma" w:cs="Tahoma"/>
          <w:noProof w:val="0"/>
          <w:color w:val="000000"/>
          <w:sz w:val="21"/>
          <w:szCs w:val="21"/>
        </w:rPr>
      </w:pPr>
    </w:p>
    <w:p w:rsidR="00797129" w:rsidRPr="009F6E43" w:rsidRDefault="00797129" w:rsidP="00446D6F">
      <w:pPr>
        <w:pStyle w:val="Estilo"/>
        <w:tabs>
          <w:tab w:val="left" w:pos="1560"/>
          <w:tab w:val="right" w:pos="6350"/>
        </w:tabs>
        <w:ind w:left="851"/>
        <w:jc w:val="both"/>
        <w:rPr>
          <w:rFonts w:ascii="Tahoma" w:hAnsi="Tahoma" w:cs="Tahoma"/>
          <w:b/>
          <w:noProof w:val="0"/>
          <w:color w:val="000000"/>
          <w:sz w:val="21"/>
          <w:szCs w:val="21"/>
        </w:rPr>
      </w:pPr>
      <w:r w:rsidRPr="009F6E43">
        <w:rPr>
          <w:rFonts w:ascii="Tahoma" w:hAnsi="Tahoma" w:cs="Tahoma"/>
          <w:b/>
          <w:noProof w:val="0"/>
          <w:color w:val="000000"/>
          <w:sz w:val="21"/>
          <w:szCs w:val="21"/>
        </w:rPr>
        <w:t>"M"</w:t>
      </w:r>
    </w:p>
    <w:p w:rsidR="00797129" w:rsidRPr="009F6E43" w:rsidRDefault="00797129" w:rsidP="00446D6F">
      <w:pPr>
        <w:pStyle w:val="Estilo"/>
        <w:tabs>
          <w:tab w:val="left" w:pos="1560"/>
          <w:tab w:val="right" w:pos="6350"/>
        </w:tabs>
        <w:ind w:left="851"/>
        <w:jc w:val="both"/>
        <w:rPr>
          <w:rFonts w:ascii="Tahoma" w:hAnsi="Tahoma" w:cs="Tahoma"/>
          <w:noProof w:val="0"/>
          <w:color w:val="000000"/>
          <w:sz w:val="21"/>
          <w:szCs w:val="21"/>
        </w:rPr>
      </w:pPr>
      <w:r w:rsidRPr="009F6E43">
        <w:rPr>
          <w:rFonts w:ascii="Tahoma" w:hAnsi="Tahoma" w:cs="Tahoma"/>
          <w:b/>
          <w:noProof w:val="0"/>
          <w:color w:val="000000"/>
          <w:sz w:val="21"/>
          <w:szCs w:val="21"/>
          <w:u w:val="single"/>
        </w:rPr>
        <w:t>MARQUESINA:</w:t>
      </w:r>
      <w:r w:rsidRPr="009F6E43">
        <w:rPr>
          <w:rFonts w:ascii="Tahoma" w:hAnsi="Tahoma" w:cs="Tahoma"/>
          <w:noProof w:val="0"/>
          <w:color w:val="000000"/>
          <w:sz w:val="21"/>
          <w:szCs w:val="21"/>
        </w:rPr>
        <w:t xml:space="preserve"> Alero sin puntos de apoyo, que avanza sobre la L.E.-</w:t>
      </w:r>
    </w:p>
    <w:p w:rsidR="00EF1BC5" w:rsidRPr="009F6E43" w:rsidRDefault="00EF1BC5" w:rsidP="00446D6F">
      <w:pPr>
        <w:pStyle w:val="Textosinformato"/>
        <w:autoSpaceDE w:val="0"/>
        <w:autoSpaceDN w:val="0"/>
        <w:ind w:left="851"/>
        <w:jc w:val="both"/>
        <w:rPr>
          <w:rFonts w:ascii="Tahoma" w:hAnsi="Tahoma" w:cs="Tahoma"/>
          <w:color w:val="000000"/>
          <w:sz w:val="21"/>
          <w:szCs w:val="21"/>
          <w:lang w:val="es-ES_tradnl" w:eastAsia="es-ES_tradnl"/>
        </w:rPr>
      </w:pPr>
      <w:r w:rsidRPr="009F6E43">
        <w:rPr>
          <w:rFonts w:ascii="Tahoma" w:hAnsi="Tahoma" w:cs="Tahoma"/>
          <w:b/>
          <w:color w:val="000000"/>
          <w:sz w:val="21"/>
          <w:szCs w:val="21"/>
          <w:u w:val="single"/>
        </w:rPr>
        <w:t>MEDIOS ALTERNATIVOS DE ELEVACIÓN</w:t>
      </w:r>
      <w:r w:rsidRPr="009F6E43">
        <w:rPr>
          <w:rFonts w:ascii="Tahoma" w:hAnsi="Tahoma" w:cs="Tahoma"/>
          <w:b/>
          <w:color w:val="000000"/>
          <w:sz w:val="21"/>
          <w:szCs w:val="21"/>
        </w:rPr>
        <w:t>:</w:t>
      </w:r>
      <w:r w:rsidRPr="009F6E43">
        <w:rPr>
          <w:rFonts w:ascii="Tahoma" w:hAnsi="Tahoma" w:cs="Tahoma"/>
          <w:color w:val="000000"/>
          <w:sz w:val="21"/>
          <w:szCs w:val="21"/>
        </w:rPr>
        <w:t xml:space="preserve"> </w:t>
      </w:r>
      <w:r w:rsidRPr="009F6E43">
        <w:rPr>
          <w:rFonts w:ascii="Tahoma" w:hAnsi="Tahoma" w:cs="Tahoma"/>
          <w:color w:val="000000"/>
          <w:sz w:val="21"/>
          <w:szCs w:val="21"/>
          <w:lang w:val="es-ES_tradnl" w:eastAsia="es-ES_tradnl"/>
        </w:rPr>
        <w:t>Dispositivos especiales mecánicos ó electromecánicos destinados a salvar desniveles.</w:t>
      </w:r>
    </w:p>
    <w:p w:rsidR="00EF1BC5" w:rsidRPr="009F6E43" w:rsidRDefault="00EF1BC5" w:rsidP="00446D6F">
      <w:pPr>
        <w:pStyle w:val="Estilo"/>
        <w:tabs>
          <w:tab w:val="left" w:pos="1560"/>
          <w:tab w:val="right" w:pos="6350"/>
        </w:tabs>
        <w:ind w:left="851"/>
        <w:jc w:val="both"/>
        <w:rPr>
          <w:rFonts w:ascii="Tahoma" w:hAnsi="Tahoma" w:cs="Tahoma"/>
          <w:noProof w:val="0"/>
          <w:color w:val="000000"/>
          <w:sz w:val="21"/>
          <w:szCs w:val="21"/>
        </w:rPr>
      </w:pPr>
      <w:r w:rsidRPr="009F6E43">
        <w:rPr>
          <w:rFonts w:ascii="Tahoma" w:hAnsi="Tahoma" w:cs="Tahoma"/>
          <w:b/>
          <w:noProof w:val="0"/>
          <w:color w:val="000000"/>
          <w:sz w:val="21"/>
          <w:szCs w:val="21"/>
          <w:u w:val="single"/>
        </w:rPr>
        <w:t>MODIFICACIÓN:</w:t>
      </w:r>
      <w:r w:rsidRPr="009F6E43">
        <w:rPr>
          <w:rFonts w:ascii="Tahoma" w:hAnsi="Tahoma" w:cs="Tahoma"/>
          <w:noProof w:val="0"/>
          <w:color w:val="000000"/>
          <w:sz w:val="21"/>
          <w:szCs w:val="21"/>
        </w:rPr>
        <w:t xml:space="preserve"> Cambio en una obra que no altera su esencia</w:t>
      </w:r>
      <w:r w:rsidRPr="009F6E43">
        <w:rPr>
          <w:rFonts w:ascii="Tahoma" w:hAnsi="Tahoma" w:cs="Tahoma"/>
          <w:b/>
          <w:noProof w:val="0"/>
          <w:color w:val="000000"/>
          <w:sz w:val="21"/>
          <w:szCs w:val="21"/>
          <w:u w:val="single"/>
        </w:rPr>
        <w:t>.</w:t>
      </w:r>
    </w:p>
    <w:p w:rsidR="00EF1BC5" w:rsidRPr="009F6E43" w:rsidRDefault="00EF1BC5" w:rsidP="00446D6F">
      <w:pPr>
        <w:pStyle w:val="Textosinformato"/>
        <w:autoSpaceDE w:val="0"/>
        <w:autoSpaceDN w:val="0"/>
        <w:ind w:left="851"/>
        <w:jc w:val="both"/>
        <w:rPr>
          <w:rFonts w:ascii="Tahoma" w:hAnsi="Tahoma" w:cs="Tahoma"/>
          <w:color w:val="000000"/>
          <w:sz w:val="21"/>
          <w:szCs w:val="21"/>
          <w:lang w:val="es-ES_tradnl" w:eastAsia="es-ES_tradnl"/>
        </w:rPr>
      </w:pPr>
      <w:r w:rsidRPr="009F6E43">
        <w:rPr>
          <w:rFonts w:ascii="Tahoma" w:hAnsi="Tahoma" w:cs="Tahoma"/>
          <w:b/>
          <w:color w:val="000000"/>
          <w:sz w:val="21"/>
          <w:szCs w:val="21"/>
          <w:u w:val="single"/>
        </w:rPr>
        <w:t>MÓDULO DE ESTACIONAMIENTO PARA PERSONAS CON DISCAPACIDAD MOTORA:</w:t>
      </w:r>
      <w:r w:rsidRPr="009F6E43">
        <w:rPr>
          <w:rFonts w:ascii="Tahoma" w:hAnsi="Tahoma" w:cs="Tahoma"/>
          <w:color w:val="000000"/>
          <w:sz w:val="21"/>
          <w:szCs w:val="21"/>
          <w:u w:val="single"/>
        </w:rPr>
        <w:t xml:space="preserve"> </w:t>
      </w:r>
      <w:r w:rsidRPr="009F6E43">
        <w:rPr>
          <w:rFonts w:ascii="Tahoma" w:hAnsi="Tahoma" w:cs="Tahoma"/>
          <w:color w:val="000000"/>
          <w:sz w:val="21"/>
          <w:szCs w:val="21"/>
          <w:lang w:val="es-ES_tradnl" w:eastAsia="es-ES_tradnl"/>
        </w:rPr>
        <w:t>Superficie de estacionamiento de dimensiones particulares para el estacionamiento de vehículos de personas con discapacidad motora.</w:t>
      </w:r>
    </w:p>
    <w:p w:rsidR="00797129" w:rsidRPr="009F6E43" w:rsidRDefault="007C4B23" w:rsidP="00446D6F">
      <w:pPr>
        <w:pStyle w:val="Estilo"/>
        <w:tabs>
          <w:tab w:val="left" w:pos="2340"/>
        </w:tabs>
        <w:spacing w:line="240" w:lineRule="exact"/>
        <w:ind w:left="851"/>
        <w:jc w:val="both"/>
        <w:rPr>
          <w:rFonts w:ascii="Tahoma" w:hAnsi="Tahoma" w:cs="Tahoma"/>
          <w:noProof w:val="0"/>
          <w:color w:val="000000"/>
          <w:sz w:val="21"/>
          <w:szCs w:val="21"/>
        </w:rPr>
      </w:pPr>
      <w:r w:rsidRPr="009F6E43">
        <w:rPr>
          <w:rFonts w:ascii="Tahoma" w:hAnsi="Tahoma" w:cs="Tahoma"/>
          <w:noProof w:val="0"/>
          <w:color w:val="000000"/>
          <w:sz w:val="21"/>
          <w:szCs w:val="21"/>
        </w:rPr>
        <w:tab/>
      </w:r>
    </w:p>
    <w:p w:rsidR="00797129" w:rsidRPr="009F6E43" w:rsidRDefault="00797129" w:rsidP="00446D6F">
      <w:pPr>
        <w:pStyle w:val="Estilo"/>
        <w:tabs>
          <w:tab w:val="right" w:pos="6350"/>
        </w:tabs>
        <w:spacing w:line="240" w:lineRule="exact"/>
        <w:ind w:left="851"/>
        <w:jc w:val="both"/>
        <w:rPr>
          <w:rFonts w:ascii="Tahoma" w:hAnsi="Tahoma" w:cs="Tahoma"/>
          <w:b/>
          <w:noProof w:val="0"/>
          <w:color w:val="000000"/>
          <w:sz w:val="21"/>
          <w:szCs w:val="21"/>
        </w:rPr>
      </w:pPr>
      <w:r w:rsidRPr="009F6E43">
        <w:rPr>
          <w:rFonts w:ascii="Tahoma" w:hAnsi="Tahoma" w:cs="Tahoma"/>
          <w:b/>
          <w:noProof w:val="0"/>
          <w:color w:val="000000"/>
          <w:sz w:val="21"/>
          <w:szCs w:val="21"/>
        </w:rPr>
        <w:t>“O”</w:t>
      </w:r>
    </w:p>
    <w:p w:rsidR="00EC30B3" w:rsidRPr="009F6E43" w:rsidRDefault="00EC30B3" w:rsidP="00446D6F">
      <w:pPr>
        <w:pStyle w:val="Estilo"/>
        <w:tabs>
          <w:tab w:val="right" w:pos="6350"/>
        </w:tabs>
        <w:spacing w:line="240" w:lineRule="exact"/>
        <w:ind w:left="851"/>
        <w:jc w:val="both"/>
        <w:rPr>
          <w:rFonts w:ascii="Tahoma" w:hAnsi="Tahoma" w:cs="Tahoma"/>
          <w:b/>
          <w:noProof w:val="0"/>
          <w:color w:val="000000"/>
          <w:sz w:val="21"/>
          <w:szCs w:val="21"/>
        </w:rPr>
      </w:pPr>
      <w:r w:rsidRPr="009F6E43">
        <w:rPr>
          <w:rFonts w:ascii="Tahoma" w:hAnsi="Tahoma" w:cs="Tahoma"/>
          <w:b/>
          <w:color w:val="000000"/>
          <w:sz w:val="21"/>
          <w:szCs w:val="21"/>
          <w:u w:val="single"/>
        </w:rPr>
        <w:t>OBRA:</w:t>
      </w:r>
      <w:r w:rsidRPr="009F6E43">
        <w:rPr>
          <w:rFonts w:ascii="Tahoma" w:hAnsi="Tahoma" w:cs="Tahoma"/>
          <w:color w:val="000000"/>
          <w:sz w:val="21"/>
          <w:szCs w:val="21"/>
        </w:rPr>
        <w:t xml:space="preserve"> Trabajo que comprende el todo o parte del proyecto y de la realización de un edificio, estructura, instalación, demolición, mensura o urbanización.</w:t>
      </w:r>
    </w:p>
    <w:p w:rsidR="007C4B23" w:rsidRPr="009F6E43" w:rsidRDefault="00D0076A" w:rsidP="00446D6F">
      <w:pPr>
        <w:pStyle w:val="Estilo"/>
        <w:tabs>
          <w:tab w:val="right" w:pos="6350"/>
        </w:tabs>
        <w:spacing w:line="240" w:lineRule="exact"/>
        <w:ind w:left="851"/>
        <w:jc w:val="both"/>
        <w:rPr>
          <w:rFonts w:ascii="Tahoma" w:hAnsi="Tahoma" w:cs="Tahoma"/>
          <w:noProof w:val="0"/>
          <w:color w:val="000000"/>
          <w:sz w:val="21"/>
          <w:szCs w:val="21"/>
        </w:rPr>
      </w:pPr>
      <w:r w:rsidRPr="009F6E43">
        <w:rPr>
          <w:rFonts w:ascii="Tahoma" w:hAnsi="Tahoma" w:cs="Tahoma"/>
          <w:b/>
          <w:noProof w:val="0"/>
          <w:color w:val="000000"/>
          <w:sz w:val="21"/>
          <w:szCs w:val="21"/>
          <w:u w:val="single"/>
        </w:rPr>
        <w:t>OBRA CLANDESTINA:</w:t>
      </w:r>
      <w:r w:rsidR="007C4B23" w:rsidRPr="009F6E43">
        <w:rPr>
          <w:rFonts w:ascii="Tahoma" w:hAnsi="Tahoma" w:cs="Tahoma"/>
          <w:noProof w:val="0"/>
          <w:color w:val="000000"/>
          <w:sz w:val="21"/>
          <w:szCs w:val="21"/>
        </w:rPr>
        <w:t xml:space="preserve"> Toda obra que se realiza sin autorización Municipal.</w:t>
      </w:r>
    </w:p>
    <w:p w:rsidR="00797129" w:rsidRPr="009F6E43" w:rsidRDefault="00D93F63" w:rsidP="00446D6F">
      <w:pPr>
        <w:pStyle w:val="Estilo"/>
        <w:tabs>
          <w:tab w:val="right" w:pos="6350"/>
        </w:tabs>
        <w:spacing w:line="240" w:lineRule="exact"/>
        <w:ind w:left="851"/>
        <w:jc w:val="both"/>
        <w:rPr>
          <w:rFonts w:ascii="Tahoma" w:hAnsi="Tahoma" w:cs="Tahoma"/>
          <w:bCs/>
          <w:noProof w:val="0"/>
          <w:color w:val="000000"/>
          <w:sz w:val="21"/>
          <w:szCs w:val="21"/>
        </w:rPr>
      </w:pPr>
      <w:r w:rsidRPr="009F6E43">
        <w:rPr>
          <w:rFonts w:ascii="Tahoma" w:hAnsi="Tahoma" w:cs="Tahoma"/>
          <w:b/>
          <w:noProof w:val="0"/>
          <w:color w:val="000000"/>
          <w:sz w:val="21"/>
          <w:szCs w:val="21"/>
          <w:u w:val="single"/>
        </w:rPr>
        <w:t xml:space="preserve">OCHAVA: </w:t>
      </w:r>
      <w:r w:rsidRPr="009F6E43">
        <w:rPr>
          <w:rFonts w:ascii="Tahoma" w:hAnsi="Tahoma" w:cs="Tahoma"/>
          <w:bCs/>
          <w:noProof w:val="0"/>
          <w:color w:val="000000"/>
          <w:sz w:val="21"/>
          <w:szCs w:val="21"/>
        </w:rPr>
        <w:t>Es</w:t>
      </w:r>
      <w:r w:rsidR="00797129" w:rsidRPr="009F6E43">
        <w:rPr>
          <w:rFonts w:ascii="Tahoma" w:hAnsi="Tahoma" w:cs="Tahoma"/>
          <w:bCs/>
          <w:noProof w:val="0"/>
          <w:color w:val="000000"/>
          <w:sz w:val="21"/>
          <w:szCs w:val="21"/>
        </w:rPr>
        <w:t xml:space="preserve"> el espacio que se debe dejar libre en las esquinas para permitir la visión hacia las calles transversales, determinado por la unión de dos puntos situados sobre la línea de cordón de vereda a 9 m. de la intersección de estas líneas.-</w:t>
      </w:r>
    </w:p>
    <w:p w:rsidR="00797129" w:rsidRPr="009F6E43" w:rsidRDefault="00797129" w:rsidP="00446D6F">
      <w:pPr>
        <w:pStyle w:val="Estilo"/>
        <w:tabs>
          <w:tab w:val="right" w:pos="6350"/>
        </w:tabs>
        <w:spacing w:line="240" w:lineRule="exact"/>
        <w:ind w:left="851"/>
        <w:jc w:val="both"/>
        <w:rPr>
          <w:rFonts w:ascii="Tahoma" w:hAnsi="Tahoma" w:cs="Tahoma"/>
          <w:bCs/>
          <w:noProof w:val="0"/>
          <w:color w:val="000000"/>
          <w:sz w:val="21"/>
          <w:szCs w:val="21"/>
        </w:rPr>
      </w:pPr>
    </w:p>
    <w:p w:rsidR="00797129" w:rsidRPr="009F6E43" w:rsidRDefault="00797129" w:rsidP="00446D6F">
      <w:pPr>
        <w:pStyle w:val="Estilo"/>
        <w:tabs>
          <w:tab w:val="right" w:pos="6350"/>
        </w:tabs>
        <w:spacing w:line="240" w:lineRule="exact"/>
        <w:ind w:left="851"/>
        <w:jc w:val="both"/>
        <w:rPr>
          <w:rFonts w:ascii="Tahoma" w:hAnsi="Tahoma" w:cs="Tahoma"/>
          <w:b/>
          <w:noProof w:val="0"/>
          <w:color w:val="000000"/>
          <w:sz w:val="21"/>
          <w:szCs w:val="21"/>
        </w:rPr>
      </w:pPr>
      <w:r w:rsidRPr="009F6E43">
        <w:rPr>
          <w:rFonts w:ascii="Tahoma" w:hAnsi="Tahoma" w:cs="Tahoma"/>
          <w:b/>
          <w:noProof w:val="0"/>
          <w:color w:val="000000"/>
          <w:sz w:val="21"/>
          <w:szCs w:val="21"/>
        </w:rPr>
        <w:t>"P"</w:t>
      </w:r>
    </w:p>
    <w:p w:rsidR="00797129" w:rsidRPr="009F6E43" w:rsidRDefault="00797129" w:rsidP="00446D6F">
      <w:pPr>
        <w:pStyle w:val="Estilo"/>
        <w:tabs>
          <w:tab w:val="right" w:pos="6350"/>
        </w:tabs>
        <w:spacing w:line="240" w:lineRule="exact"/>
        <w:ind w:left="851"/>
        <w:jc w:val="both"/>
        <w:rPr>
          <w:rFonts w:ascii="Tahoma" w:hAnsi="Tahoma" w:cs="Tahoma"/>
          <w:noProof w:val="0"/>
          <w:color w:val="000000"/>
          <w:sz w:val="21"/>
          <w:szCs w:val="21"/>
        </w:rPr>
      </w:pPr>
      <w:r w:rsidRPr="009F6E43">
        <w:rPr>
          <w:rFonts w:ascii="Tahoma" w:hAnsi="Tahoma" w:cs="Tahoma"/>
          <w:b/>
          <w:noProof w:val="0"/>
          <w:color w:val="000000"/>
          <w:sz w:val="21"/>
          <w:szCs w:val="21"/>
          <w:u w:val="single"/>
        </w:rPr>
        <w:t>PALIER:</w:t>
      </w:r>
      <w:r w:rsidRPr="009F6E43">
        <w:rPr>
          <w:rFonts w:ascii="Tahoma" w:hAnsi="Tahoma" w:cs="Tahoma"/>
          <w:noProof w:val="0"/>
          <w:color w:val="000000"/>
          <w:sz w:val="21"/>
          <w:szCs w:val="21"/>
        </w:rPr>
        <w:t xml:space="preserve"> Descanso o relleno a nivel de los entrepisos.-</w:t>
      </w:r>
    </w:p>
    <w:p w:rsidR="009E1301" w:rsidRPr="009F6E43" w:rsidRDefault="00797129" w:rsidP="009E1301">
      <w:pPr>
        <w:pStyle w:val="Estilo"/>
        <w:tabs>
          <w:tab w:val="right" w:pos="6350"/>
        </w:tabs>
        <w:spacing w:line="240" w:lineRule="exact"/>
        <w:ind w:left="851"/>
        <w:jc w:val="both"/>
        <w:rPr>
          <w:rFonts w:ascii="Tahoma" w:hAnsi="Tahoma" w:cs="Tahoma"/>
          <w:noProof w:val="0"/>
          <w:color w:val="000000"/>
          <w:sz w:val="21"/>
          <w:szCs w:val="21"/>
        </w:rPr>
      </w:pPr>
      <w:r w:rsidRPr="009F6E43">
        <w:rPr>
          <w:rFonts w:ascii="Tahoma" w:hAnsi="Tahoma" w:cs="Tahoma"/>
          <w:b/>
          <w:noProof w:val="0"/>
          <w:color w:val="000000"/>
          <w:sz w:val="21"/>
          <w:szCs w:val="21"/>
          <w:u w:val="single"/>
        </w:rPr>
        <w:t>PASAJE:</w:t>
      </w:r>
      <w:r w:rsidRPr="009F6E43">
        <w:rPr>
          <w:rFonts w:ascii="Tahoma" w:hAnsi="Tahoma" w:cs="Tahoma"/>
          <w:noProof w:val="0"/>
          <w:color w:val="000000"/>
          <w:sz w:val="21"/>
          <w:szCs w:val="21"/>
        </w:rPr>
        <w:t xml:space="preserve"> Medio de comunicación entre la vía pública y lote interno o edificación interna.-</w:t>
      </w:r>
      <w:r w:rsidRPr="009F6E43">
        <w:rPr>
          <w:rFonts w:ascii="Tahoma" w:hAnsi="Tahoma" w:cs="Tahoma"/>
          <w:b/>
          <w:noProof w:val="0"/>
          <w:color w:val="000000"/>
          <w:sz w:val="21"/>
          <w:szCs w:val="21"/>
          <w:u w:val="single"/>
        </w:rPr>
        <w:t>PISO:</w:t>
      </w:r>
      <w:r w:rsidRPr="009F6E43">
        <w:rPr>
          <w:rFonts w:ascii="Tahoma" w:hAnsi="Tahoma" w:cs="Tahoma"/>
          <w:noProof w:val="0"/>
          <w:color w:val="000000"/>
          <w:sz w:val="21"/>
          <w:szCs w:val="21"/>
        </w:rPr>
        <w:t xml:space="preserve"> Espacio comprendido entre el nivel de un solado y el nivel del solado o techo siguiente</w:t>
      </w:r>
      <w:r w:rsidR="009E1301" w:rsidRPr="009F6E43">
        <w:rPr>
          <w:rFonts w:ascii="Tahoma" w:hAnsi="Tahoma" w:cs="Tahoma"/>
          <w:noProof w:val="0"/>
          <w:color w:val="000000"/>
          <w:sz w:val="21"/>
          <w:szCs w:val="21"/>
        </w:rPr>
        <w:t xml:space="preserve"> </w:t>
      </w:r>
    </w:p>
    <w:p w:rsidR="009E1301" w:rsidRPr="009F6E43" w:rsidRDefault="009E1301" w:rsidP="009E1301">
      <w:pPr>
        <w:pStyle w:val="Estilo"/>
        <w:tabs>
          <w:tab w:val="right" w:pos="6350"/>
        </w:tabs>
        <w:spacing w:line="240" w:lineRule="exact"/>
        <w:ind w:left="851"/>
        <w:jc w:val="both"/>
        <w:rPr>
          <w:rFonts w:ascii="Tahoma" w:hAnsi="Tahoma" w:cs="Tahoma"/>
          <w:noProof w:val="0"/>
          <w:color w:val="000000"/>
          <w:sz w:val="21"/>
          <w:szCs w:val="21"/>
        </w:rPr>
      </w:pPr>
    </w:p>
    <w:p w:rsidR="00A07E52" w:rsidRPr="009F6E43" w:rsidRDefault="00A07E52" w:rsidP="009E1301">
      <w:pPr>
        <w:pStyle w:val="Estilo"/>
        <w:tabs>
          <w:tab w:val="right" w:pos="6350"/>
        </w:tabs>
        <w:spacing w:line="240" w:lineRule="exact"/>
        <w:ind w:left="284"/>
        <w:jc w:val="both"/>
        <w:rPr>
          <w:rFonts w:ascii="Tahoma" w:hAnsi="Tahoma" w:cs="Tahoma"/>
          <w:noProof w:val="0"/>
          <w:color w:val="000000"/>
          <w:sz w:val="21"/>
          <w:szCs w:val="21"/>
        </w:rPr>
      </w:pPr>
    </w:p>
    <w:p w:rsidR="00797129" w:rsidRPr="009F6E43" w:rsidRDefault="00797129" w:rsidP="009E1301">
      <w:pPr>
        <w:pStyle w:val="Estilo"/>
        <w:tabs>
          <w:tab w:val="right" w:pos="6350"/>
        </w:tabs>
        <w:spacing w:line="240" w:lineRule="exact"/>
        <w:ind w:left="284"/>
        <w:jc w:val="both"/>
        <w:rPr>
          <w:rFonts w:ascii="Tahoma" w:hAnsi="Tahoma" w:cs="Tahoma"/>
          <w:noProof w:val="0"/>
          <w:color w:val="000000"/>
          <w:sz w:val="21"/>
          <w:szCs w:val="21"/>
        </w:rPr>
      </w:pPr>
      <w:r w:rsidRPr="009F6E43">
        <w:rPr>
          <w:rFonts w:ascii="Tahoma" w:hAnsi="Tahoma" w:cs="Tahoma"/>
          <w:noProof w:val="0"/>
          <w:color w:val="000000"/>
          <w:sz w:val="21"/>
          <w:szCs w:val="21"/>
        </w:rPr>
        <w:t>sobrepuesto. El piso más elevado es el espacio entre el</w:t>
      </w:r>
      <w:r w:rsidR="009E1301" w:rsidRPr="009F6E43">
        <w:rPr>
          <w:rFonts w:ascii="Tahoma" w:hAnsi="Tahoma" w:cs="Tahoma"/>
          <w:noProof w:val="0"/>
          <w:color w:val="000000"/>
          <w:sz w:val="21"/>
          <w:szCs w:val="21"/>
        </w:rPr>
        <w:t xml:space="preserve"> solado más alto y la parte más </w:t>
      </w:r>
      <w:r w:rsidRPr="009F6E43">
        <w:rPr>
          <w:rFonts w:ascii="Tahoma" w:hAnsi="Tahoma" w:cs="Tahoma"/>
          <w:noProof w:val="0"/>
          <w:color w:val="000000"/>
          <w:sz w:val="21"/>
          <w:szCs w:val="21"/>
        </w:rPr>
        <w:t>elevada del techado o azotea.-</w:t>
      </w:r>
    </w:p>
    <w:p w:rsidR="005B071E" w:rsidRPr="009F6E43" w:rsidRDefault="005B071E" w:rsidP="005B071E">
      <w:pPr>
        <w:pStyle w:val="Textosinformato"/>
        <w:autoSpaceDE w:val="0"/>
        <w:autoSpaceDN w:val="0"/>
        <w:ind w:left="284"/>
        <w:jc w:val="both"/>
        <w:rPr>
          <w:rFonts w:ascii="Tahoma" w:hAnsi="Tahoma" w:cs="Tahoma"/>
          <w:color w:val="000000"/>
          <w:sz w:val="21"/>
          <w:szCs w:val="21"/>
          <w:lang w:val="es-ES_tradnl" w:eastAsia="es-ES_tradnl"/>
        </w:rPr>
      </w:pPr>
      <w:r w:rsidRPr="009F6E43">
        <w:rPr>
          <w:rFonts w:ascii="Tahoma" w:hAnsi="Tahoma" w:cs="Tahoma"/>
          <w:b/>
          <w:color w:val="000000"/>
          <w:sz w:val="21"/>
          <w:szCs w:val="21"/>
          <w:u w:val="single"/>
        </w:rPr>
        <w:t>PERSONA CON DISCAPACIDAD O CON CIRCUNSTANCIAS DISCAPACITANTES:</w:t>
      </w:r>
      <w:r w:rsidRPr="009F6E43">
        <w:rPr>
          <w:rFonts w:ascii="Tahoma" w:hAnsi="Tahoma" w:cs="Tahoma"/>
          <w:color w:val="000000"/>
          <w:sz w:val="21"/>
          <w:szCs w:val="21"/>
          <w:u w:val="single"/>
        </w:rPr>
        <w:t xml:space="preserve"> </w:t>
      </w:r>
      <w:r w:rsidRPr="009F6E43">
        <w:rPr>
          <w:rFonts w:ascii="Tahoma" w:hAnsi="Tahoma" w:cs="Tahoma"/>
          <w:color w:val="000000"/>
          <w:sz w:val="21"/>
          <w:szCs w:val="21"/>
          <w:lang w:val="es-ES_tradnl" w:eastAsia="es-ES_tradnl"/>
        </w:rPr>
        <w:t>Persona con capacidad diferente a la del modelo humano antropométrica, mental y funcionalmente perfecto, que es tomado como módulo en el diseño del entorno. Comprende a las personas con deficiencias permanentes, mentales, físicas (sensoriales, motoras, viscerales o patológicas) y casos asociados, juntamente con las personas afectadas por circunstancias discapacitantes como los factores cronológicos (los ancianos y los niños menores de nueve años) y antropométricos (la obesidad, el enanismo, el gigantismo), y situaciones transitorias (el embarazo, llevar bultos pesados o niños pequeños en los brazos o en cochecito).</w:t>
      </w:r>
    </w:p>
    <w:p w:rsidR="00797129" w:rsidRPr="009F6E43" w:rsidRDefault="00797129" w:rsidP="00797129">
      <w:pPr>
        <w:pStyle w:val="Estilo"/>
        <w:ind w:left="426" w:hanging="142"/>
        <w:jc w:val="both"/>
        <w:rPr>
          <w:rFonts w:ascii="Tahoma" w:hAnsi="Tahoma" w:cs="Tahoma"/>
          <w:noProof w:val="0"/>
          <w:color w:val="000000"/>
          <w:sz w:val="21"/>
          <w:szCs w:val="21"/>
        </w:rPr>
      </w:pPr>
      <w:r w:rsidRPr="009F6E43">
        <w:rPr>
          <w:rFonts w:ascii="Tahoma" w:hAnsi="Tahoma" w:cs="Tahoma"/>
          <w:b/>
          <w:noProof w:val="0"/>
          <w:color w:val="000000"/>
          <w:sz w:val="21"/>
          <w:szCs w:val="21"/>
          <w:u w:val="single"/>
        </w:rPr>
        <w:t xml:space="preserve">PLANO LÍMITE: </w:t>
      </w:r>
      <w:r w:rsidRPr="009F6E43">
        <w:rPr>
          <w:rFonts w:ascii="Tahoma" w:hAnsi="Tahoma" w:cs="Tahoma"/>
          <w:noProof w:val="0"/>
          <w:color w:val="000000"/>
          <w:sz w:val="21"/>
          <w:szCs w:val="21"/>
        </w:rPr>
        <w:t>El que define cual</w:t>
      </w:r>
      <w:r w:rsidR="00790A8E" w:rsidRPr="009F6E43">
        <w:rPr>
          <w:rFonts w:ascii="Tahoma" w:hAnsi="Tahoma" w:cs="Tahoma"/>
          <w:noProof w:val="0"/>
          <w:color w:val="000000"/>
          <w:sz w:val="21"/>
          <w:szCs w:val="21"/>
        </w:rPr>
        <w:t>es</w:t>
      </w:r>
      <w:r w:rsidRPr="009F6E43">
        <w:rPr>
          <w:rFonts w:ascii="Tahoma" w:hAnsi="Tahoma" w:cs="Tahoma"/>
          <w:noProof w:val="0"/>
          <w:color w:val="000000"/>
          <w:sz w:val="21"/>
          <w:szCs w:val="21"/>
        </w:rPr>
        <w:t>quiera de las caras del volumen máximo edificable.</w:t>
      </w:r>
    </w:p>
    <w:p w:rsidR="00797129" w:rsidRPr="009F6E43" w:rsidRDefault="00797129" w:rsidP="00797129">
      <w:pPr>
        <w:pStyle w:val="Estilo"/>
        <w:tabs>
          <w:tab w:val="right" w:pos="6350"/>
        </w:tabs>
        <w:ind w:left="426" w:hanging="142"/>
        <w:jc w:val="both"/>
        <w:rPr>
          <w:rFonts w:ascii="Tahoma" w:hAnsi="Tahoma" w:cs="Tahoma"/>
          <w:noProof w:val="0"/>
          <w:color w:val="000000"/>
          <w:sz w:val="21"/>
          <w:szCs w:val="21"/>
        </w:rPr>
      </w:pPr>
      <w:r w:rsidRPr="009F6E43">
        <w:rPr>
          <w:rFonts w:ascii="Tahoma" w:hAnsi="Tahoma" w:cs="Tahoma"/>
          <w:b/>
          <w:noProof w:val="0"/>
          <w:color w:val="000000"/>
          <w:sz w:val="21"/>
          <w:szCs w:val="21"/>
          <w:u w:val="single"/>
        </w:rPr>
        <w:t>PLANO VIRTUAL:</w:t>
      </w:r>
      <w:r w:rsidRPr="009F6E43">
        <w:rPr>
          <w:rFonts w:ascii="Tahoma" w:hAnsi="Tahoma" w:cs="Tahoma"/>
          <w:noProof w:val="0"/>
          <w:color w:val="000000"/>
          <w:sz w:val="21"/>
          <w:szCs w:val="21"/>
        </w:rPr>
        <w:t xml:space="preserve"> Plano no necesariamente materializable que se d</w:t>
      </w:r>
      <w:r w:rsidR="009E1301" w:rsidRPr="009F6E43">
        <w:rPr>
          <w:rFonts w:ascii="Tahoma" w:hAnsi="Tahoma" w:cs="Tahoma"/>
          <w:noProof w:val="0"/>
          <w:color w:val="000000"/>
          <w:sz w:val="21"/>
          <w:szCs w:val="21"/>
        </w:rPr>
        <w:t xml:space="preserve">efine para ubicar en relación a </w:t>
      </w:r>
      <w:r w:rsidRPr="009F6E43">
        <w:rPr>
          <w:rFonts w:ascii="Tahoma" w:hAnsi="Tahoma" w:cs="Tahoma"/>
          <w:noProof w:val="0"/>
          <w:color w:val="000000"/>
          <w:sz w:val="21"/>
          <w:szCs w:val="21"/>
        </w:rPr>
        <w:t xml:space="preserve">él algún plano </w:t>
      </w:r>
      <w:r w:rsidR="00BE28A7" w:rsidRPr="009F6E43">
        <w:rPr>
          <w:rFonts w:ascii="Tahoma" w:hAnsi="Tahoma" w:cs="Tahoma"/>
          <w:noProof w:val="0"/>
          <w:color w:val="000000"/>
          <w:sz w:val="21"/>
          <w:szCs w:val="21"/>
        </w:rPr>
        <w:t>límite</w:t>
      </w:r>
      <w:r w:rsidRPr="009F6E43">
        <w:rPr>
          <w:rFonts w:ascii="Tahoma" w:hAnsi="Tahoma" w:cs="Tahoma"/>
          <w:noProof w:val="0"/>
          <w:color w:val="000000"/>
          <w:sz w:val="21"/>
          <w:szCs w:val="21"/>
        </w:rPr>
        <w:t xml:space="preserve"> de la Edificación..</w:t>
      </w:r>
    </w:p>
    <w:p w:rsidR="00FB6058" w:rsidRPr="009F6E43" w:rsidRDefault="00FB6058" w:rsidP="00797129">
      <w:pPr>
        <w:pStyle w:val="Estilo"/>
        <w:tabs>
          <w:tab w:val="right" w:pos="6350"/>
        </w:tabs>
        <w:ind w:left="426" w:hanging="142"/>
        <w:jc w:val="both"/>
        <w:rPr>
          <w:rFonts w:ascii="Tahoma" w:hAnsi="Tahoma" w:cs="Tahoma"/>
          <w:noProof w:val="0"/>
          <w:color w:val="000000"/>
          <w:sz w:val="21"/>
          <w:szCs w:val="21"/>
        </w:rPr>
      </w:pPr>
      <w:r w:rsidRPr="009F6E43">
        <w:rPr>
          <w:rFonts w:ascii="Tahoma" w:hAnsi="Tahoma" w:cs="Tahoma"/>
          <w:b/>
          <w:noProof w:val="0"/>
          <w:color w:val="000000"/>
          <w:sz w:val="21"/>
          <w:szCs w:val="21"/>
          <w:u w:val="single"/>
        </w:rPr>
        <w:t>PLAYA DE ESTACIONAMIENTO:</w:t>
      </w:r>
      <w:r w:rsidRPr="009F6E43">
        <w:rPr>
          <w:rFonts w:ascii="Tahoma" w:hAnsi="Tahoma" w:cs="Tahoma"/>
          <w:noProof w:val="0"/>
          <w:color w:val="000000"/>
          <w:sz w:val="21"/>
          <w:szCs w:val="21"/>
        </w:rPr>
        <w:t xml:space="preserve"> Parcela, edificio, estructura o una de sus partes, destinados a los automotores que deban estacionarse por un tiempo limitado. Puede ser publica o privada; de explotación comercial o a titulo gratuito, como servicio complementario de otro uso.-</w:t>
      </w:r>
    </w:p>
    <w:p w:rsidR="005E7EA8" w:rsidRPr="009F6E43" w:rsidRDefault="005E7EA8" w:rsidP="005E7EA8">
      <w:pPr>
        <w:pStyle w:val="Textosinformato"/>
        <w:autoSpaceDE w:val="0"/>
        <w:autoSpaceDN w:val="0"/>
        <w:ind w:left="284"/>
        <w:jc w:val="both"/>
        <w:rPr>
          <w:rFonts w:ascii="Tahoma" w:hAnsi="Tahoma" w:cs="Tahoma"/>
          <w:color w:val="000000"/>
          <w:sz w:val="21"/>
          <w:szCs w:val="21"/>
          <w:lang w:val="es-ES_tradnl" w:eastAsia="es-ES_tradnl"/>
        </w:rPr>
      </w:pPr>
      <w:r w:rsidRPr="009F6E43">
        <w:rPr>
          <w:rFonts w:ascii="Tahoma" w:hAnsi="Tahoma" w:cs="Tahoma"/>
          <w:b/>
          <w:color w:val="000000"/>
          <w:sz w:val="21"/>
          <w:szCs w:val="21"/>
          <w:u w:val="single"/>
        </w:rPr>
        <w:t>PRACTICABILIDAD</w:t>
      </w:r>
      <w:r w:rsidRPr="009F6E43">
        <w:rPr>
          <w:rFonts w:ascii="Tahoma" w:hAnsi="Tahoma" w:cs="Tahoma"/>
          <w:b/>
          <w:color w:val="000000"/>
          <w:sz w:val="21"/>
          <w:szCs w:val="21"/>
        </w:rPr>
        <w:t>:</w:t>
      </w:r>
      <w:r w:rsidRPr="009F6E43">
        <w:rPr>
          <w:rFonts w:ascii="Tahoma" w:hAnsi="Tahoma" w:cs="Tahoma"/>
          <w:color w:val="000000"/>
          <w:sz w:val="21"/>
          <w:szCs w:val="21"/>
        </w:rPr>
        <w:t xml:space="preserve"> </w:t>
      </w:r>
      <w:r w:rsidRPr="009F6E43">
        <w:rPr>
          <w:rFonts w:ascii="Tahoma" w:hAnsi="Tahoma" w:cs="Tahoma"/>
          <w:color w:val="000000"/>
          <w:sz w:val="21"/>
          <w:szCs w:val="21"/>
          <w:lang w:val="es-ES_tradnl" w:eastAsia="es-ES_tradnl"/>
        </w:rPr>
        <w:t>Posibilidad de modificar una estructura o un entorno físico para hacerlo parcialmente accesible. La practicabilidad brinda grado restringido de la adaptabilidad.</w:t>
      </w:r>
    </w:p>
    <w:p w:rsidR="00797129" w:rsidRPr="009F6E43" w:rsidRDefault="00797129" w:rsidP="00797129">
      <w:pPr>
        <w:pStyle w:val="Estilo"/>
        <w:tabs>
          <w:tab w:val="left" w:pos="1418"/>
          <w:tab w:val="right" w:pos="6350"/>
        </w:tabs>
        <w:ind w:left="426" w:hanging="142"/>
        <w:jc w:val="both"/>
        <w:rPr>
          <w:rFonts w:ascii="Tahoma" w:hAnsi="Tahoma" w:cs="Tahoma"/>
          <w:noProof w:val="0"/>
          <w:color w:val="000000"/>
          <w:sz w:val="21"/>
          <w:szCs w:val="21"/>
        </w:rPr>
      </w:pPr>
    </w:p>
    <w:p w:rsidR="00797129" w:rsidRPr="009F6E43" w:rsidRDefault="00797129" w:rsidP="00797129">
      <w:pPr>
        <w:pStyle w:val="Estilo"/>
        <w:tabs>
          <w:tab w:val="left" w:pos="1418"/>
          <w:tab w:val="right" w:pos="6350"/>
        </w:tabs>
        <w:ind w:left="426" w:hanging="142"/>
        <w:jc w:val="both"/>
        <w:rPr>
          <w:rFonts w:ascii="Tahoma" w:hAnsi="Tahoma" w:cs="Tahoma"/>
          <w:b/>
          <w:noProof w:val="0"/>
          <w:color w:val="000000"/>
          <w:sz w:val="21"/>
          <w:szCs w:val="21"/>
        </w:rPr>
      </w:pPr>
      <w:r w:rsidRPr="009F6E43">
        <w:rPr>
          <w:rFonts w:ascii="Tahoma" w:hAnsi="Tahoma" w:cs="Tahoma"/>
          <w:b/>
          <w:noProof w:val="0"/>
          <w:color w:val="000000"/>
          <w:sz w:val="21"/>
          <w:szCs w:val="21"/>
        </w:rPr>
        <w:t>"R"</w:t>
      </w:r>
    </w:p>
    <w:p w:rsidR="00797129" w:rsidRPr="009F6E43" w:rsidRDefault="00797129" w:rsidP="00797129">
      <w:pPr>
        <w:pStyle w:val="Estilo"/>
        <w:tabs>
          <w:tab w:val="left" w:pos="1418"/>
          <w:tab w:val="right" w:pos="6350"/>
        </w:tabs>
        <w:ind w:left="426" w:hanging="142"/>
        <w:jc w:val="both"/>
        <w:rPr>
          <w:rFonts w:ascii="Tahoma" w:hAnsi="Tahoma" w:cs="Tahoma"/>
          <w:noProof w:val="0"/>
          <w:color w:val="000000"/>
          <w:sz w:val="21"/>
          <w:szCs w:val="21"/>
        </w:rPr>
      </w:pPr>
      <w:r w:rsidRPr="009F6E43">
        <w:rPr>
          <w:rFonts w:ascii="Tahoma" w:hAnsi="Tahoma" w:cs="Tahoma"/>
          <w:b/>
          <w:noProof w:val="0"/>
          <w:color w:val="000000"/>
          <w:sz w:val="21"/>
          <w:szCs w:val="21"/>
          <w:u w:val="single"/>
        </w:rPr>
        <w:t>REFACCIONAR:</w:t>
      </w:r>
      <w:r w:rsidRPr="009F6E43">
        <w:rPr>
          <w:rFonts w:ascii="Tahoma" w:hAnsi="Tahoma" w:cs="Tahoma"/>
          <w:noProof w:val="0"/>
          <w:color w:val="000000"/>
          <w:sz w:val="21"/>
          <w:szCs w:val="21"/>
        </w:rPr>
        <w:t xml:space="preserve"> Ejecutar obras de conservación o reparación en los edificios.-</w:t>
      </w:r>
    </w:p>
    <w:p w:rsidR="00797129" w:rsidRPr="009F6E43" w:rsidRDefault="00797129" w:rsidP="00797129">
      <w:pPr>
        <w:pStyle w:val="Estilo"/>
        <w:tabs>
          <w:tab w:val="left" w:pos="1418"/>
          <w:tab w:val="right" w:pos="6350"/>
        </w:tabs>
        <w:ind w:left="426" w:hanging="142"/>
        <w:jc w:val="both"/>
        <w:rPr>
          <w:rFonts w:ascii="Tahoma" w:hAnsi="Tahoma" w:cs="Tahoma"/>
          <w:noProof w:val="0"/>
          <w:color w:val="000000"/>
          <w:sz w:val="21"/>
          <w:szCs w:val="21"/>
        </w:rPr>
      </w:pPr>
      <w:r w:rsidRPr="009F6E43">
        <w:rPr>
          <w:rFonts w:ascii="Tahoma" w:hAnsi="Tahoma" w:cs="Tahoma"/>
          <w:b/>
          <w:noProof w:val="0"/>
          <w:color w:val="000000"/>
          <w:sz w:val="21"/>
          <w:szCs w:val="21"/>
          <w:u w:val="single"/>
        </w:rPr>
        <w:t>REFORMAR:</w:t>
      </w:r>
      <w:r w:rsidRPr="009F6E43">
        <w:rPr>
          <w:rFonts w:ascii="Tahoma" w:hAnsi="Tahoma" w:cs="Tahoma"/>
          <w:noProof w:val="0"/>
          <w:color w:val="000000"/>
          <w:sz w:val="21"/>
          <w:szCs w:val="21"/>
        </w:rPr>
        <w:t xml:space="preserve"> Modificar o alterar una edificación por supresión, agregación o reforma, sin aumentar la superficie cubierta o volumen edificado. Modificar o alterar una instalación o un loteo.-</w:t>
      </w:r>
    </w:p>
    <w:p w:rsidR="00CC0443" w:rsidRPr="009F6E43" w:rsidRDefault="00CC0443" w:rsidP="00CC0443">
      <w:pPr>
        <w:pStyle w:val="Estilo"/>
        <w:tabs>
          <w:tab w:val="left" w:pos="1418"/>
          <w:tab w:val="right" w:pos="6350"/>
        </w:tabs>
        <w:ind w:left="426" w:hanging="142"/>
        <w:jc w:val="both"/>
        <w:rPr>
          <w:rFonts w:ascii="Tahoma" w:hAnsi="Tahoma" w:cs="Tahoma"/>
          <w:noProof w:val="0"/>
          <w:color w:val="000000"/>
          <w:sz w:val="21"/>
          <w:szCs w:val="21"/>
        </w:rPr>
      </w:pPr>
      <w:r w:rsidRPr="009F6E43">
        <w:rPr>
          <w:rFonts w:ascii="Tahoma" w:hAnsi="Tahoma" w:cs="Tahoma"/>
          <w:b/>
          <w:noProof w:val="0"/>
          <w:color w:val="000000"/>
          <w:sz w:val="21"/>
          <w:szCs w:val="21"/>
          <w:u w:val="single"/>
        </w:rPr>
        <w:t xml:space="preserve">REGISTRO: </w:t>
      </w:r>
      <w:r w:rsidR="00FE0BDA" w:rsidRPr="009F6E43">
        <w:rPr>
          <w:rFonts w:ascii="Tahoma" w:hAnsi="Tahoma" w:cs="Tahoma"/>
          <w:noProof w:val="0"/>
          <w:color w:val="000000"/>
          <w:sz w:val="21"/>
          <w:szCs w:val="21"/>
        </w:rPr>
        <w:t>Es el acto administrati</w:t>
      </w:r>
      <w:r w:rsidR="00790A8E" w:rsidRPr="009F6E43">
        <w:rPr>
          <w:rFonts w:ascii="Tahoma" w:hAnsi="Tahoma" w:cs="Tahoma"/>
          <w:noProof w:val="0"/>
          <w:color w:val="000000"/>
          <w:sz w:val="21"/>
          <w:szCs w:val="21"/>
        </w:rPr>
        <w:t>vo mediante el cual se incorporán</w:t>
      </w:r>
      <w:r w:rsidR="00FE0BDA" w:rsidRPr="009F6E43">
        <w:rPr>
          <w:rFonts w:ascii="Tahoma" w:hAnsi="Tahoma" w:cs="Tahoma"/>
          <w:noProof w:val="0"/>
          <w:color w:val="000000"/>
          <w:sz w:val="21"/>
          <w:szCs w:val="21"/>
        </w:rPr>
        <w:t xml:space="preserve"> al Registro Municipal los datos referentes a las obras construidas, debiendo </w:t>
      </w:r>
      <w:r w:rsidR="003D7655" w:rsidRPr="009F6E43">
        <w:rPr>
          <w:rFonts w:ascii="Tahoma" w:hAnsi="Tahoma" w:cs="Tahoma"/>
          <w:noProof w:val="0"/>
          <w:color w:val="000000"/>
          <w:sz w:val="21"/>
          <w:szCs w:val="21"/>
        </w:rPr>
        <w:t>verificarse la concordancia entre los datos expresados en el expediente de tramitación municipal.</w:t>
      </w:r>
    </w:p>
    <w:p w:rsidR="006F0CAA" w:rsidRPr="009F6E43" w:rsidRDefault="006F0CAA" w:rsidP="006F0CAA">
      <w:pPr>
        <w:pStyle w:val="Textosinformato"/>
        <w:autoSpaceDE w:val="0"/>
        <w:autoSpaceDN w:val="0"/>
        <w:ind w:left="284"/>
        <w:jc w:val="both"/>
        <w:rPr>
          <w:rFonts w:ascii="Tahoma" w:hAnsi="Tahoma" w:cs="Tahoma"/>
          <w:color w:val="000000"/>
          <w:sz w:val="21"/>
          <w:szCs w:val="21"/>
        </w:rPr>
      </w:pPr>
      <w:r w:rsidRPr="009F6E43">
        <w:rPr>
          <w:rFonts w:ascii="Tahoma" w:hAnsi="Tahoma" w:cs="Tahoma"/>
          <w:b/>
          <w:color w:val="000000"/>
          <w:sz w:val="21"/>
          <w:szCs w:val="21"/>
          <w:u w:val="single"/>
        </w:rPr>
        <w:t>REPARACIÓN DE OBRA</w:t>
      </w:r>
      <w:r w:rsidRPr="009F6E43">
        <w:rPr>
          <w:rFonts w:ascii="Tahoma" w:hAnsi="Tahoma" w:cs="Tahoma"/>
          <w:color w:val="000000"/>
          <w:sz w:val="21"/>
          <w:szCs w:val="21"/>
        </w:rPr>
        <w:t>: Arreglar partes dañadas de una construcción y/o subsanar vicios ocultos.</w:t>
      </w:r>
    </w:p>
    <w:p w:rsidR="00CC0443" w:rsidRPr="009F6E43" w:rsidRDefault="00CC0443" w:rsidP="00797129">
      <w:pPr>
        <w:pStyle w:val="Estilo"/>
        <w:tabs>
          <w:tab w:val="left" w:pos="1418"/>
          <w:tab w:val="right" w:pos="6350"/>
        </w:tabs>
        <w:ind w:left="426" w:hanging="142"/>
        <w:jc w:val="both"/>
        <w:rPr>
          <w:rFonts w:ascii="Tahoma" w:hAnsi="Tahoma" w:cs="Tahoma"/>
          <w:noProof w:val="0"/>
          <w:color w:val="000000"/>
          <w:sz w:val="21"/>
          <w:szCs w:val="21"/>
        </w:rPr>
      </w:pPr>
    </w:p>
    <w:p w:rsidR="00797129" w:rsidRPr="009F6E43" w:rsidRDefault="00797129" w:rsidP="00797129">
      <w:pPr>
        <w:pStyle w:val="Estilo"/>
        <w:tabs>
          <w:tab w:val="left" w:pos="1418"/>
          <w:tab w:val="right" w:pos="6350"/>
        </w:tabs>
        <w:ind w:left="426" w:hanging="142"/>
        <w:jc w:val="both"/>
        <w:rPr>
          <w:rFonts w:ascii="Tahoma" w:hAnsi="Tahoma" w:cs="Tahoma"/>
          <w:noProof w:val="0"/>
          <w:color w:val="000000"/>
          <w:sz w:val="21"/>
          <w:szCs w:val="21"/>
        </w:rPr>
      </w:pPr>
    </w:p>
    <w:p w:rsidR="00CC0443" w:rsidRPr="009F6E43" w:rsidRDefault="00797129" w:rsidP="003D7655">
      <w:pPr>
        <w:pStyle w:val="Estilo"/>
        <w:tabs>
          <w:tab w:val="left" w:pos="1418"/>
          <w:tab w:val="right" w:pos="6350"/>
        </w:tabs>
        <w:ind w:left="426" w:hanging="142"/>
        <w:jc w:val="both"/>
        <w:rPr>
          <w:rFonts w:ascii="Tahoma" w:hAnsi="Tahoma" w:cs="Tahoma"/>
          <w:b/>
          <w:noProof w:val="0"/>
          <w:color w:val="000000"/>
          <w:sz w:val="21"/>
          <w:szCs w:val="21"/>
        </w:rPr>
      </w:pPr>
      <w:r w:rsidRPr="009F6E43">
        <w:rPr>
          <w:rFonts w:ascii="Tahoma" w:hAnsi="Tahoma" w:cs="Tahoma"/>
          <w:b/>
          <w:noProof w:val="0"/>
          <w:color w:val="000000"/>
          <w:sz w:val="21"/>
          <w:szCs w:val="21"/>
        </w:rPr>
        <w:t>"S"</w:t>
      </w:r>
    </w:p>
    <w:p w:rsidR="005E7EA8" w:rsidRPr="009F6E43" w:rsidRDefault="005E7EA8" w:rsidP="005E7EA8">
      <w:pPr>
        <w:pStyle w:val="Textosinformato"/>
        <w:autoSpaceDE w:val="0"/>
        <w:autoSpaceDN w:val="0"/>
        <w:ind w:left="284"/>
        <w:jc w:val="both"/>
        <w:rPr>
          <w:rFonts w:ascii="Tahoma" w:hAnsi="Tahoma" w:cs="Tahoma"/>
          <w:color w:val="000000"/>
          <w:sz w:val="21"/>
          <w:szCs w:val="21"/>
          <w:lang w:val="es-ES_tradnl" w:eastAsia="es-ES_tradnl"/>
        </w:rPr>
      </w:pPr>
      <w:r w:rsidRPr="009F6E43">
        <w:rPr>
          <w:rFonts w:ascii="Tahoma" w:hAnsi="Tahoma" w:cs="Tahoma"/>
          <w:b/>
          <w:color w:val="000000"/>
          <w:sz w:val="21"/>
          <w:szCs w:val="21"/>
          <w:u w:val="single"/>
        </w:rPr>
        <w:t>SERVICIO DE SALUBRIDAD CONVENCIONAL</w:t>
      </w:r>
      <w:r w:rsidRPr="009F6E43">
        <w:rPr>
          <w:rFonts w:ascii="Tahoma" w:hAnsi="Tahoma" w:cs="Tahoma"/>
          <w:b/>
          <w:color w:val="000000"/>
          <w:sz w:val="21"/>
          <w:szCs w:val="21"/>
        </w:rPr>
        <w:t>:</w:t>
      </w:r>
      <w:r w:rsidRPr="009F6E43">
        <w:rPr>
          <w:rFonts w:ascii="Tahoma" w:hAnsi="Tahoma" w:cs="Tahoma"/>
          <w:color w:val="000000"/>
          <w:sz w:val="21"/>
          <w:szCs w:val="21"/>
        </w:rPr>
        <w:t xml:space="preserve"> </w:t>
      </w:r>
      <w:r w:rsidRPr="009F6E43">
        <w:rPr>
          <w:rFonts w:ascii="Tahoma" w:hAnsi="Tahoma" w:cs="Tahoma"/>
          <w:color w:val="000000"/>
          <w:sz w:val="21"/>
          <w:szCs w:val="21"/>
          <w:lang w:val="es-ES_tradnl" w:eastAsia="es-ES_tradnl"/>
        </w:rPr>
        <w:t>El o los locales destinados a servicios sanitarios que no permiten el acceso y uso de gran parte de personas con discapacidad o con circunstancias discapacitantes.</w:t>
      </w:r>
    </w:p>
    <w:p w:rsidR="005E7EA8" w:rsidRPr="009F6E43" w:rsidRDefault="005E7EA8" w:rsidP="005E7EA8">
      <w:pPr>
        <w:pStyle w:val="Textosinformato"/>
        <w:autoSpaceDE w:val="0"/>
        <w:autoSpaceDN w:val="0"/>
        <w:ind w:left="284"/>
        <w:jc w:val="both"/>
        <w:rPr>
          <w:rFonts w:ascii="Tahoma" w:hAnsi="Tahoma" w:cs="Tahoma"/>
          <w:color w:val="000000"/>
          <w:sz w:val="21"/>
          <w:szCs w:val="21"/>
          <w:lang w:val="es-ES_tradnl" w:eastAsia="es-ES_tradnl"/>
        </w:rPr>
      </w:pPr>
      <w:r w:rsidRPr="009F6E43">
        <w:rPr>
          <w:rFonts w:ascii="Tahoma" w:hAnsi="Tahoma" w:cs="Tahoma"/>
          <w:b/>
          <w:color w:val="000000"/>
          <w:sz w:val="21"/>
          <w:szCs w:val="21"/>
          <w:u w:val="single"/>
        </w:rPr>
        <w:t>SERVICIO DE SALUBRIDAD ESPECIAL</w:t>
      </w:r>
      <w:r w:rsidRPr="009F6E43">
        <w:rPr>
          <w:rFonts w:ascii="Tahoma" w:hAnsi="Tahoma" w:cs="Tahoma"/>
          <w:b/>
          <w:color w:val="000000"/>
          <w:sz w:val="21"/>
          <w:szCs w:val="21"/>
        </w:rPr>
        <w:t>:</w:t>
      </w:r>
      <w:r w:rsidRPr="009F6E43">
        <w:rPr>
          <w:rFonts w:ascii="Tahoma" w:hAnsi="Tahoma" w:cs="Tahoma"/>
          <w:color w:val="000000"/>
          <w:sz w:val="21"/>
          <w:szCs w:val="21"/>
        </w:rPr>
        <w:t xml:space="preserve"> </w:t>
      </w:r>
      <w:r w:rsidRPr="009F6E43">
        <w:rPr>
          <w:rFonts w:ascii="Tahoma" w:hAnsi="Tahoma" w:cs="Tahoma"/>
          <w:color w:val="000000"/>
          <w:sz w:val="21"/>
          <w:szCs w:val="21"/>
          <w:lang w:val="es-ES_tradnl" w:eastAsia="es-ES_tradnl"/>
        </w:rPr>
        <w:t>El o los locales destinados a servicios sanitarios que permiten la accesibilidad y uso de las personas con discapacidad o con circunstancias discapacitantes.</w:t>
      </w:r>
    </w:p>
    <w:p w:rsidR="00797129" w:rsidRPr="009F6E43" w:rsidRDefault="00797129" w:rsidP="00797129">
      <w:pPr>
        <w:pStyle w:val="Estilo"/>
        <w:tabs>
          <w:tab w:val="left" w:pos="1418"/>
          <w:tab w:val="right" w:pos="6350"/>
        </w:tabs>
        <w:ind w:left="426" w:hanging="142"/>
        <w:jc w:val="both"/>
        <w:rPr>
          <w:rFonts w:ascii="Tahoma" w:hAnsi="Tahoma" w:cs="Tahoma"/>
          <w:noProof w:val="0"/>
          <w:color w:val="000000"/>
          <w:sz w:val="21"/>
          <w:szCs w:val="21"/>
        </w:rPr>
      </w:pPr>
      <w:r w:rsidRPr="009F6E43">
        <w:rPr>
          <w:rFonts w:ascii="Tahoma" w:hAnsi="Tahoma" w:cs="Tahoma"/>
          <w:b/>
          <w:noProof w:val="0"/>
          <w:color w:val="000000"/>
          <w:sz w:val="21"/>
          <w:szCs w:val="21"/>
          <w:u w:val="single"/>
        </w:rPr>
        <w:t>SOLADO:</w:t>
      </w:r>
      <w:r w:rsidRPr="009F6E43">
        <w:rPr>
          <w:rFonts w:ascii="Tahoma" w:hAnsi="Tahoma" w:cs="Tahoma"/>
          <w:noProof w:val="0"/>
          <w:color w:val="000000"/>
          <w:sz w:val="21"/>
          <w:szCs w:val="21"/>
        </w:rPr>
        <w:t xml:space="preserve"> Revestimiento del suelo natural o de un entrepiso.-</w:t>
      </w:r>
    </w:p>
    <w:p w:rsidR="00797129" w:rsidRPr="009F6E43" w:rsidRDefault="00797129" w:rsidP="00797129">
      <w:pPr>
        <w:pStyle w:val="Estilo"/>
        <w:tabs>
          <w:tab w:val="left" w:pos="1418"/>
          <w:tab w:val="right" w:pos="6350"/>
        </w:tabs>
        <w:ind w:left="426" w:hanging="142"/>
        <w:jc w:val="both"/>
        <w:rPr>
          <w:rFonts w:ascii="Tahoma" w:hAnsi="Tahoma" w:cs="Tahoma"/>
          <w:noProof w:val="0"/>
          <w:color w:val="000000"/>
          <w:sz w:val="21"/>
          <w:szCs w:val="21"/>
        </w:rPr>
      </w:pPr>
      <w:r w:rsidRPr="009F6E43">
        <w:rPr>
          <w:rFonts w:ascii="Tahoma" w:hAnsi="Tahoma" w:cs="Tahoma"/>
          <w:b/>
          <w:noProof w:val="0"/>
          <w:color w:val="000000"/>
          <w:sz w:val="21"/>
          <w:szCs w:val="21"/>
          <w:u w:val="single"/>
        </w:rPr>
        <w:t>SÓTANO:</w:t>
      </w:r>
      <w:r w:rsidRPr="009F6E43">
        <w:rPr>
          <w:rFonts w:ascii="Tahoma" w:hAnsi="Tahoma" w:cs="Tahoma"/>
          <w:noProof w:val="0"/>
          <w:color w:val="000000"/>
          <w:sz w:val="21"/>
          <w:szCs w:val="21"/>
        </w:rPr>
        <w:t xml:space="preserve"> Piso situado bajo el nivel del suelo.-</w:t>
      </w:r>
    </w:p>
    <w:p w:rsidR="00797129" w:rsidRPr="009F6E43" w:rsidRDefault="00797129" w:rsidP="00797129">
      <w:pPr>
        <w:pStyle w:val="Estilo"/>
        <w:tabs>
          <w:tab w:val="left" w:pos="1418"/>
          <w:tab w:val="right" w:pos="6350"/>
        </w:tabs>
        <w:ind w:left="426" w:hanging="142"/>
        <w:jc w:val="both"/>
        <w:rPr>
          <w:rFonts w:ascii="Tahoma" w:hAnsi="Tahoma" w:cs="Tahoma"/>
          <w:noProof w:val="0"/>
          <w:color w:val="000000"/>
          <w:sz w:val="21"/>
          <w:szCs w:val="21"/>
        </w:rPr>
      </w:pPr>
      <w:r w:rsidRPr="009F6E43">
        <w:rPr>
          <w:rFonts w:ascii="Tahoma" w:hAnsi="Tahoma" w:cs="Tahoma"/>
          <w:b/>
          <w:noProof w:val="0"/>
          <w:color w:val="000000"/>
          <w:sz w:val="21"/>
          <w:szCs w:val="21"/>
          <w:u w:val="single"/>
        </w:rPr>
        <w:t xml:space="preserve">SUPERFICIE CUBIERTA: </w:t>
      </w:r>
      <w:r w:rsidRPr="009F6E43">
        <w:rPr>
          <w:rFonts w:ascii="Tahoma" w:hAnsi="Tahoma" w:cs="Tahoma"/>
          <w:noProof w:val="0"/>
          <w:color w:val="000000"/>
          <w:sz w:val="21"/>
          <w:szCs w:val="21"/>
        </w:rPr>
        <w:t xml:space="preserve">Total de las sumas de las superficies </w:t>
      </w:r>
      <w:r w:rsidR="006F0CAA" w:rsidRPr="009F6E43">
        <w:rPr>
          <w:rFonts w:ascii="Tahoma" w:hAnsi="Tahoma" w:cs="Tahoma"/>
          <w:noProof w:val="0"/>
          <w:color w:val="000000"/>
          <w:sz w:val="21"/>
          <w:szCs w:val="21"/>
        </w:rPr>
        <w:t xml:space="preserve">techadas </w:t>
      </w:r>
      <w:r w:rsidRPr="009F6E43">
        <w:rPr>
          <w:rFonts w:ascii="Tahoma" w:hAnsi="Tahoma" w:cs="Tahoma"/>
          <w:noProof w:val="0"/>
          <w:color w:val="000000"/>
          <w:sz w:val="21"/>
          <w:szCs w:val="21"/>
        </w:rPr>
        <w:t xml:space="preserve">parciales de los locales, entresuelos, sección horizontal de los muros y toda  superficie techada, tales como: Balcones, terrazas cubiertas, voladizos, pórticos, galerías, etc. que componen los pisos de un edificio, con exclusión de aleros y cornisas menores de un metro de luz libre.- </w:t>
      </w:r>
    </w:p>
    <w:p w:rsidR="00797129" w:rsidRPr="009F6E43" w:rsidRDefault="00797129" w:rsidP="00797129">
      <w:pPr>
        <w:pStyle w:val="Estilo"/>
        <w:tabs>
          <w:tab w:val="left" w:pos="1418"/>
          <w:tab w:val="right" w:pos="6350"/>
        </w:tabs>
        <w:ind w:left="426" w:hanging="142"/>
        <w:jc w:val="both"/>
        <w:rPr>
          <w:rFonts w:ascii="Tahoma" w:hAnsi="Tahoma" w:cs="Tahoma"/>
          <w:noProof w:val="0"/>
          <w:color w:val="000000"/>
          <w:sz w:val="21"/>
          <w:szCs w:val="21"/>
        </w:rPr>
      </w:pPr>
      <w:r w:rsidRPr="009F6E43">
        <w:rPr>
          <w:rFonts w:ascii="Tahoma" w:hAnsi="Tahoma" w:cs="Tahoma"/>
          <w:b/>
          <w:noProof w:val="0"/>
          <w:color w:val="000000"/>
          <w:sz w:val="21"/>
          <w:szCs w:val="21"/>
          <w:u w:val="single"/>
        </w:rPr>
        <w:t>SUPERFICIE DE PISO:</w:t>
      </w:r>
      <w:r w:rsidRPr="009F6E43">
        <w:rPr>
          <w:rFonts w:ascii="Tahoma" w:hAnsi="Tahoma" w:cs="Tahoma"/>
          <w:noProof w:val="0"/>
          <w:color w:val="000000"/>
          <w:sz w:val="21"/>
          <w:szCs w:val="21"/>
        </w:rPr>
        <w:t xml:space="preserve"> Área total de un piso comprendido dentro de las paredes exteriores, menos las superficies ocupadas por los medios públicos exigidos de salida, y locales de salubridad y otros que sean de uso general del edificio.-</w:t>
      </w:r>
    </w:p>
    <w:p w:rsidR="00123104" w:rsidRPr="009F6E43" w:rsidRDefault="00123104" w:rsidP="00123104">
      <w:pPr>
        <w:pStyle w:val="Textosinformato"/>
        <w:autoSpaceDE w:val="0"/>
        <w:autoSpaceDN w:val="0"/>
        <w:ind w:left="284"/>
        <w:jc w:val="both"/>
        <w:rPr>
          <w:rFonts w:ascii="Tahoma" w:hAnsi="Tahoma" w:cs="Tahoma"/>
          <w:color w:val="000000"/>
          <w:sz w:val="21"/>
          <w:szCs w:val="21"/>
          <w:lang w:val="es-ES_tradnl" w:eastAsia="es-ES_tradnl"/>
        </w:rPr>
      </w:pPr>
      <w:r w:rsidRPr="009F6E43">
        <w:rPr>
          <w:rFonts w:ascii="Tahoma" w:hAnsi="Tahoma" w:cs="Tahoma"/>
          <w:b/>
          <w:color w:val="000000"/>
          <w:sz w:val="21"/>
          <w:szCs w:val="21"/>
          <w:u w:val="single"/>
        </w:rPr>
        <w:t>SUPERFICIE DE APROXIMACIÓN</w:t>
      </w:r>
      <w:r w:rsidRPr="009F6E43">
        <w:rPr>
          <w:rFonts w:ascii="Tahoma" w:hAnsi="Tahoma" w:cs="Tahoma"/>
          <w:color w:val="000000"/>
          <w:sz w:val="21"/>
          <w:szCs w:val="21"/>
          <w:u w:val="single"/>
        </w:rPr>
        <w:t xml:space="preserve"> (Sa)</w:t>
      </w:r>
      <w:r w:rsidRPr="009F6E43">
        <w:rPr>
          <w:rFonts w:ascii="Tahoma" w:hAnsi="Tahoma" w:cs="Tahoma"/>
          <w:color w:val="000000"/>
          <w:sz w:val="21"/>
          <w:szCs w:val="21"/>
        </w:rPr>
        <w:t xml:space="preserve">: </w:t>
      </w:r>
      <w:r w:rsidRPr="009F6E43">
        <w:rPr>
          <w:rFonts w:ascii="Tahoma" w:hAnsi="Tahoma" w:cs="Tahoma"/>
          <w:color w:val="000000"/>
          <w:sz w:val="21"/>
          <w:szCs w:val="21"/>
          <w:lang w:val="es-ES_tradnl" w:eastAsia="es-ES_tradnl"/>
        </w:rPr>
        <w:t>Área libre de obstáculos y a un mismo nivel, que necesita una persona con discapacidad o con circunstancias discapacitantes para usar o aproximarse a un elemento o disposición constructiva (p. ej.: abrir una puerta, aproximarse a un inodoro).</w:t>
      </w:r>
    </w:p>
    <w:p w:rsidR="00123104" w:rsidRPr="009F6E43" w:rsidRDefault="00123104" w:rsidP="00A03C36">
      <w:pPr>
        <w:pStyle w:val="Textosinformato"/>
        <w:autoSpaceDE w:val="0"/>
        <w:autoSpaceDN w:val="0"/>
        <w:ind w:left="284"/>
        <w:jc w:val="both"/>
        <w:rPr>
          <w:rFonts w:ascii="Tahoma" w:hAnsi="Tahoma" w:cs="Tahoma"/>
          <w:color w:val="000000"/>
          <w:sz w:val="21"/>
          <w:szCs w:val="21"/>
          <w:lang w:val="es-ES_tradnl" w:eastAsia="es-ES_tradnl"/>
        </w:rPr>
      </w:pPr>
      <w:r w:rsidRPr="009F6E43">
        <w:rPr>
          <w:rFonts w:ascii="Tahoma" w:hAnsi="Tahoma" w:cs="Tahoma"/>
          <w:b/>
          <w:color w:val="000000"/>
          <w:sz w:val="21"/>
          <w:szCs w:val="21"/>
          <w:u w:val="single"/>
        </w:rPr>
        <w:lastRenderedPageBreak/>
        <w:t>SUPERFICIE DE MANIOBRA</w:t>
      </w:r>
      <w:r w:rsidRPr="009F6E43">
        <w:rPr>
          <w:rFonts w:ascii="Tahoma" w:hAnsi="Tahoma" w:cs="Tahoma"/>
          <w:color w:val="000000"/>
          <w:sz w:val="21"/>
          <w:szCs w:val="21"/>
          <w:u w:val="single"/>
        </w:rPr>
        <w:t xml:space="preserve"> (Sm)</w:t>
      </w:r>
      <w:r w:rsidRPr="009F6E43">
        <w:rPr>
          <w:rFonts w:ascii="Tahoma" w:hAnsi="Tahoma" w:cs="Tahoma"/>
          <w:color w:val="000000"/>
          <w:sz w:val="21"/>
          <w:szCs w:val="21"/>
        </w:rPr>
        <w:t xml:space="preserve">: </w:t>
      </w:r>
      <w:r w:rsidRPr="009F6E43">
        <w:rPr>
          <w:rFonts w:ascii="Tahoma" w:hAnsi="Tahoma" w:cs="Tahoma"/>
          <w:color w:val="000000"/>
          <w:sz w:val="21"/>
          <w:szCs w:val="21"/>
          <w:lang w:val="es-ES_tradnl" w:eastAsia="es-ES_tradnl"/>
        </w:rPr>
        <w:t>Área libre de obstáculos y a un mismo nivel, necesaria para la movilización y giro de las personas que se desplazan en silla de ruedas, o con ayudas técnicas para la marcha.</w:t>
      </w:r>
    </w:p>
    <w:p w:rsidR="00797129" w:rsidRPr="009F6E43" w:rsidRDefault="00797129" w:rsidP="009E1301">
      <w:pPr>
        <w:pStyle w:val="Estilo"/>
        <w:tabs>
          <w:tab w:val="left" w:pos="1418"/>
          <w:tab w:val="right" w:pos="6350"/>
        </w:tabs>
        <w:ind w:left="284"/>
        <w:jc w:val="both"/>
        <w:rPr>
          <w:rFonts w:ascii="Tahoma" w:hAnsi="Tahoma" w:cs="Tahoma"/>
          <w:noProof w:val="0"/>
          <w:color w:val="000000"/>
          <w:sz w:val="21"/>
          <w:szCs w:val="21"/>
        </w:rPr>
      </w:pPr>
      <w:r w:rsidRPr="009F6E43">
        <w:rPr>
          <w:rFonts w:ascii="Tahoma" w:hAnsi="Tahoma" w:cs="Tahoma"/>
          <w:b/>
          <w:noProof w:val="0"/>
          <w:color w:val="000000"/>
          <w:sz w:val="21"/>
          <w:szCs w:val="21"/>
          <w:u w:val="single"/>
        </w:rPr>
        <w:t>SUPERFICIE EDIFICABLE:</w:t>
      </w:r>
      <w:r w:rsidRPr="009F6E43">
        <w:rPr>
          <w:rFonts w:ascii="Tahoma" w:hAnsi="Tahoma" w:cs="Tahoma"/>
          <w:noProof w:val="0"/>
          <w:color w:val="000000"/>
          <w:sz w:val="21"/>
          <w:szCs w:val="21"/>
        </w:rPr>
        <w:t xml:space="preserve"> Porción de la superficie de un lote de terreno que puede ser ocupado por un edificio, con exclusión de los muros de las cercas.-</w:t>
      </w:r>
    </w:p>
    <w:p w:rsidR="009E1301" w:rsidRPr="009F6E43" w:rsidRDefault="009E1301" w:rsidP="009E1301">
      <w:pPr>
        <w:pStyle w:val="Estilo"/>
        <w:tabs>
          <w:tab w:val="left" w:pos="1418"/>
          <w:tab w:val="right" w:pos="6350"/>
        </w:tabs>
        <w:ind w:left="851"/>
        <w:jc w:val="both"/>
        <w:rPr>
          <w:rFonts w:ascii="Tahoma" w:hAnsi="Tahoma" w:cs="Tahoma"/>
          <w:b/>
          <w:noProof w:val="0"/>
          <w:color w:val="000000"/>
          <w:sz w:val="21"/>
          <w:szCs w:val="21"/>
          <w:u w:val="single"/>
        </w:rPr>
      </w:pPr>
    </w:p>
    <w:p w:rsidR="00CC0443" w:rsidRPr="009F6E43" w:rsidRDefault="00CC0443" w:rsidP="009E1301">
      <w:pPr>
        <w:pStyle w:val="Estilo"/>
        <w:tabs>
          <w:tab w:val="left" w:pos="1418"/>
          <w:tab w:val="right" w:pos="6350"/>
        </w:tabs>
        <w:ind w:left="851"/>
        <w:jc w:val="both"/>
        <w:rPr>
          <w:rFonts w:ascii="Tahoma" w:hAnsi="Tahoma" w:cs="Tahoma"/>
          <w:noProof w:val="0"/>
          <w:color w:val="000000"/>
          <w:sz w:val="21"/>
          <w:szCs w:val="21"/>
        </w:rPr>
      </w:pPr>
      <w:r w:rsidRPr="009F6E43">
        <w:rPr>
          <w:rFonts w:ascii="Tahoma" w:hAnsi="Tahoma" w:cs="Tahoma"/>
          <w:b/>
          <w:noProof w:val="0"/>
          <w:color w:val="000000"/>
          <w:sz w:val="21"/>
          <w:szCs w:val="21"/>
          <w:u w:val="single"/>
        </w:rPr>
        <w:t>SUPERFICIE SEMICUBIERTA:</w:t>
      </w:r>
      <w:r w:rsidR="007949DA" w:rsidRPr="009F6E43">
        <w:rPr>
          <w:rFonts w:ascii="Tahoma" w:hAnsi="Tahoma" w:cs="Tahoma"/>
          <w:b/>
          <w:noProof w:val="0"/>
          <w:color w:val="000000"/>
          <w:sz w:val="21"/>
          <w:szCs w:val="21"/>
        </w:rPr>
        <w:t xml:space="preserve"> </w:t>
      </w:r>
      <w:r w:rsidR="00E267D0" w:rsidRPr="009F6E43">
        <w:rPr>
          <w:rFonts w:ascii="Tahoma" w:hAnsi="Tahoma" w:cs="Tahoma"/>
          <w:noProof w:val="0"/>
          <w:color w:val="000000"/>
          <w:sz w:val="21"/>
          <w:szCs w:val="21"/>
        </w:rPr>
        <w:t>Sumatoria de las superficies</w:t>
      </w:r>
      <w:r w:rsidR="007949DA" w:rsidRPr="009F6E43">
        <w:rPr>
          <w:rFonts w:ascii="Tahoma" w:hAnsi="Tahoma" w:cs="Tahoma"/>
          <w:noProof w:val="0"/>
          <w:color w:val="000000"/>
          <w:sz w:val="21"/>
          <w:szCs w:val="21"/>
        </w:rPr>
        <w:t xml:space="preserve"> que cuenten con </w:t>
      </w:r>
      <w:r w:rsidR="006F0CAA" w:rsidRPr="009F6E43">
        <w:rPr>
          <w:rFonts w:ascii="Tahoma" w:hAnsi="Tahoma" w:cs="Tahoma"/>
          <w:noProof w:val="0"/>
          <w:color w:val="000000"/>
          <w:sz w:val="21"/>
          <w:szCs w:val="21"/>
        </w:rPr>
        <w:t>un</w:t>
      </w:r>
      <w:r w:rsidR="00E267D0" w:rsidRPr="009F6E43">
        <w:rPr>
          <w:rFonts w:ascii="Tahoma" w:hAnsi="Tahoma" w:cs="Tahoma"/>
          <w:noProof w:val="0"/>
          <w:color w:val="000000"/>
          <w:sz w:val="21"/>
          <w:szCs w:val="21"/>
        </w:rPr>
        <w:t xml:space="preserve"> </w:t>
      </w:r>
      <w:r w:rsidR="006F0CAA" w:rsidRPr="009F6E43">
        <w:rPr>
          <w:rFonts w:ascii="Tahoma" w:hAnsi="Tahoma" w:cs="Tahoma"/>
          <w:noProof w:val="0"/>
          <w:color w:val="000000"/>
          <w:sz w:val="21"/>
          <w:szCs w:val="21"/>
        </w:rPr>
        <w:t>cerr</w:t>
      </w:r>
      <w:r w:rsidR="0004503F" w:rsidRPr="009F6E43">
        <w:rPr>
          <w:rFonts w:ascii="Tahoma" w:hAnsi="Tahoma" w:cs="Tahoma"/>
          <w:noProof w:val="0"/>
          <w:color w:val="000000"/>
          <w:sz w:val="21"/>
          <w:szCs w:val="21"/>
        </w:rPr>
        <w:t>a</w:t>
      </w:r>
      <w:r w:rsidR="006F0CAA" w:rsidRPr="009F6E43">
        <w:rPr>
          <w:rFonts w:ascii="Tahoma" w:hAnsi="Tahoma" w:cs="Tahoma"/>
          <w:noProof w:val="0"/>
          <w:color w:val="000000"/>
          <w:sz w:val="21"/>
          <w:szCs w:val="21"/>
        </w:rPr>
        <w:t xml:space="preserve">miento </w:t>
      </w:r>
      <w:r w:rsidR="00E267D0" w:rsidRPr="009F6E43">
        <w:rPr>
          <w:rFonts w:ascii="Tahoma" w:hAnsi="Tahoma" w:cs="Tahoma"/>
          <w:noProof w:val="0"/>
          <w:color w:val="000000"/>
          <w:sz w:val="21"/>
          <w:szCs w:val="21"/>
        </w:rPr>
        <w:t xml:space="preserve">superior y </w:t>
      </w:r>
      <w:r w:rsidR="007949DA" w:rsidRPr="009F6E43">
        <w:rPr>
          <w:rFonts w:ascii="Tahoma" w:hAnsi="Tahoma" w:cs="Tahoma"/>
          <w:noProof w:val="0"/>
          <w:color w:val="000000"/>
          <w:sz w:val="21"/>
          <w:szCs w:val="21"/>
        </w:rPr>
        <w:t xml:space="preserve">dos o más de sus </w:t>
      </w:r>
      <w:r w:rsidR="006F0CAA" w:rsidRPr="009F6E43">
        <w:rPr>
          <w:rFonts w:ascii="Tahoma" w:hAnsi="Tahoma" w:cs="Tahoma"/>
          <w:noProof w:val="0"/>
          <w:color w:val="000000"/>
          <w:sz w:val="21"/>
          <w:szCs w:val="21"/>
        </w:rPr>
        <w:t>cerramientos</w:t>
      </w:r>
      <w:r w:rsidR="007949DA" w:rsidRPr="009F6E43">
        <w:rPr>
          <w:rFonts w:ascii="Tahoma" w:hAnsi="Tahoma" w:cs="Tahoma"/>
          <w:noProof w:val="0"/>
          <w:color w:val="000000"/>
          <w:sz w:val="21"/>
          <w:szCs w:val="21"/>
        </w:rPr>
        <w:t xml:space="preserve"> laterales </w:t>
      </w:r>
      <w:r w:rsidR="006F0CAA" w:rsidRPr="009F6E43">
        <w:rPr>
          <w:rFonts w:ascii="Tahoma" w:hAnsi="Tahoma" w:cs="Tahoma"/>
          <w:noProof w:val="0"/>
          <w:color w:val="000000"/>
          <w:sz w:val="21"/>
          <w:szCs w:val="21"/>
        </w:rPr>
        <w:t xml:space="preserve">estén </w:t>
      </w:r>
      <w:r w:rsidR="007949DA" w:rsidRPr="009F6E43">
        <w:rPr>
          <w:rFonts w:ascii="Tahoma" w:hAnsi="Tahoma" w:cs="Tahoma"/>
          <w:noProof w:val="0"/>
          <w:color w:val="000000"/>
          <w:sz w:val="21"/>
          <w:szCs w:val="21"/>
        </w:rPr>
        <w:t>abiertos</w:t>
      </w:r>
      <w:r w:rsidR="00790A8E" w:rsidRPr="009F6E43">
        <w:rPr>
          <w:rFonts w:ascii="Tahoma" w:hAnsi="Tahoma" w:cs="Tahoma"/>
          <w:noProof w:val="0"/>
          <w:color w:val="000000"/>
          <w:sz w:val="21"/>
          <w:szCs w:val="21"/>
        </w:rPr>
        <w:t xml:space="preserve"> totalmente</w:t>
      </w:r>
      <w:r w:rsidR="007949DA" w:rsidRPr="009F6E43">
        <w:rPr>
          <w:rFonts w:ascii="Tahoma" w:hAnsi="Tahoma" w:cs="Tahoma"/>
          <w:noProof w:val="0"/>
          <w:color w:val="000000"/>
          <w:sz w:val="21"/>
          <w:szCs w:val="21"/>
        </w:rPr>
        <w:t xml:space="preserve"> al exterior</w:t>
      </w:r>
      <w:r w:rsidR="00E05E28" w:rsidRPr="009F6E43">
        <w:rPr>
          <w:rFonts w:ascii="Tahoma" w:hAnsi="Tahoma" w:cs="Tahoma"/>
          <w:noProof w:val="0"/>
          <w:color w:val="000000"/>
          <w:sz w:val="21"/>
          <w:szCs w:val="21"/>
        </w:rPr>
        <w:t xml:space="preserve"> tales como galerías o porches</w:t>
      </w:r>
      <w:r w:rsidR="007949DA" w:rsidRPr="009F6E43">
        <w:rPr>
          <w:rFonts w:ascii="Tahoma" w:hAnsi="Tahoma" w:cs="Tahoma"/>
          <w:noProof w:val="0"/>
          <w:color w:val="000000"/>
          <w:sz w:val="21"/>
          <w:szCs w:val="21"/>
        </w:rPr>
        <w:t>, incluyendo aleros y cornisas de más de un metro de luz libre.</w:t>
      </w:r>
    </w:p>
    <w:p w:rsidR="005E7EA8" w:rsidRPr="009F6E43" w:rsidRDefault="005E7EA8" w:rsidP="009E1301">
      <w:pPr>
        <w:pStyle w:val="Estilo"/>
        <w:tabs>
          <w:tab w:val="left" w:pos="1418"/>
          <w:tab w:val="right" w:pos="6350"/>
        </w:tabs>
        <w:ind w:left="851"/>
        <w:jc w:val="both"/>
        <w:rPr>
          <w:rFonts w:ascii="Tahoma" w:hAnsi="Tahoma" w:cs="Tahoma"/>
          <w:noProof w:val="0"/>
          <w:color w:val="000000"/>
          <w:sz w:val="21"/>
          <w:szCs w:val="21"/>
        </w:rPr>
      </w:pPr>
    </w:p>
    <w:p w:rsidR="00797129" w:rsidRPr="009F6E43" w:rsidRDefault="00797129" w:rsidP="00446D6F">
      <w:pPr>
        <w:pStyle w:val="Estilo"/>
        <w:tabs>
          <w:tab w:val="left" w:pos="1418"/>
          <w:tab w:val="right" w:pos="6350"/>
        </w:tabs>
        <w:ind w:left="851"/>
        <w:jc w:val="both"/>
        <w:rPr>
          <w:rFonts w:ascii="Tahoma" w:hAnsi="Tahoma" w:cs="Tahoma"/>
          <w:b/>
          <w:noProof w:val="0"/>
          <w:color w:val="000000"/>
          <w:sz w:val="21"/>
          <w:szCs w:val="21"/>
        </w:rPr>
      </w:pPr>
      <w:r w:rsidRPr="009F6E43">
        <w:rPr>
          <w:rFonts w:ascii="Tahoma" w:hAnsi="Tahoma" w:cs="Tahoma"/>
          <w:b/>
          <w:noProof w:val="0"/>
          <w:color w:val="000000"/>
          <w:sz w:val="21"/>
          <w:szCs w:val="21"/>
        </w:rPr>
        <w:t>"T"</w:t>
      </w:r>
    </w:p>
    <w:p w:rsidR="00CC0443" w:rsidRPr="009F6E43" w:rsidRDefault="00CC0443" w:rsidP="00446D6F">
      <w:pPr>
        <w:pStyle w:val="Estilo"/>
        <w:tabs>
          <w:tab w:val="left" w:pos="1418"/>
          <w:tab w:val="right" w:pos="6350"/>
        </w:tabs>
        <w:ind w:left="851"/>
        <w:jc w:val="both"/>
        <w:rPr>
          <w:rFonts w:ascii="Tahoma" w:hAnsi="Tahoma" w:cs="Tahoma"/>
          <w:noProof w:val="0"/>
          <w:color w:val="000000"/>
          <w:sz w:val="21"/>
          <w:szCs w:val="21"/>
        </w:rPr>
      </w:pPr>
      <w:r w:rsidRPr="009F6E43">
        <w:rPr>
          <w:rFonts w:ascii="Tahoma" w:hAnsi="Tahoma" w:cs="Tahoma"/>
          <w:b/>
          <w:noProof w:val="0"/>
          <w:color w:val="000000"/>
          <w:sz w:val="21"/>
          <w:szCs w:val="21"/>
          <w:u w:val="single"/>
        </w:rPr>
        <w:t>TABIQUE:</w:t>
      </w:r>
      <w:r w:rsidR="003D7655" w:rsidRPr="009F6E43">
        <w:rPr>
          <w:rFonts w:ascii="Tahoma" w:hAnsi="Tahoma" w:cs="Tahoma"/>
          <w:noProof w:val="0"/>
          <w:color w:val="000000"/>
          <w:sz w:val="21"/>
          <w:szCs w:val="21"/>
        </w:rPr>
        <w:t xml:space="preserve"> Muro delgado no apto para soportar cargas.</w:t>
      </w:r>
    </w:p>
    <w:p w:rsidR="00115F78" w:rsidRPr="009F6E43" w:rsidRDefault="00115F78" w:rsidP="008664B0">
      <w:pPr>
        <w:autoSpaceDE w:val="0"/>
        <w:autoSpaceDN w:val="0"/>
        <w:adjustRightInd w:val="0"/>
        <w:ind w:left="567"/>
        <w:rPr>
          <w:rFonts w:ascii="Tahoma" w:hAnsi="Tahoma" w:cs="Tahoma"/>
          <w:color w:val="000000"/>
          <w:sz w:val="21"/>
          <w:szCs w:val="21"/>
          <w:lang w:val="es-ES"/>
        </w:rPr>
      </w:pPr>
      <w:r w:rsidRPr="009F6E43">
        <w:rPr>
          <w:rFonts w:ascii="Tahoma" w:hAnsi="Tahoma" w:cs="Tahoma"/>
          <w:b/>
          <w:bCs/>
          <w:color w:val="000000"/>
          <w:sz w:val="21"/>
          <w:szCs w:val="21"/>
          <w:lang w:val="es-ES"/>
        </w:rPr>
        <w:t xml:space="preserve"> </w:t>
      </w:r>
      <w:r w:rsidR="005E7EA8" w:rsidRPr="009F6E43">
        <w:rPr>
          <w:rFonts w:ascii="Tahoma" w:hAnsi="Tahoma" w:cs="Tahoma"/>
          <w:b/>
          <w:bCs/>
          <w:color w:val="000000"/>
          <w:sz w:val="21"/>
          <w:szCs w:val="21"/>
          <w:lang w:val="es-ES"/>
        </w:rPr>
        <w:t xml:space="preserve">   </w:t>
      </w:r>
      <w:r w:rsidRPr="009F6E43">
        <w:rPr>
          <w:rFonts w:ascii="Tahoma" w:hAnsi="Tahoma" w:cs="Tahoma"/>
          <w:b/>
          <w:bCs/>
          <w:color w:val="000000"/>
          <w:sz w:val="21"/>
          <w:szCs w:val="21"/>
          <w:lang w:val="es-ES"/>
        </w:rPr>
        <w:t xml:space="preserve"> </w:t>
      </w:r>
      <w:r w:rsidRPr="009F6E43">
        <w:rPr>
          <w:rFonts w:ascii="Tahoma" w:hAnsi="Tahoma" w:cs="Tahoma"/>
          <w:b/>
          <w:bCs/>
          <w:color w:val="000000"/>
          <w:sz w:val="21"/>
          <w:szCs w:val="21"/>
          <w:u w:val="single"/>
          <w:lang w:val="es-ES"/>
        </w:rPr>
        <w:t>TANQUE:</w:t>
      </w:r>
      <w:r w:rsidRPr="009F6E43">
        <w:rPr>
          <w:rFonts w:ascii="Tahoma" w:hAnsi="Tahoma" w:cs="Tahoma"/>
          <w:b/>
          <w:bCs/>
          <w:color w:val="000000"/>
          <w:sz w:val="21"/>
          <w:szCs w:val="21"/>
          <w:lang w:val="es-ES"/>
        </w:rPr>
        <w:t xml:space="preserve"> </w:t>
      </w:r>
      <w:r w:rsidRPr="009F6E43">
        <w:rPr>
          <w:rFonts w:ascii="Tahoma" w:hAnsi="Tahoma" w:cs="Tahoma"/>
          <w:color w:val="000000"/>
          <w:sz w:val="21"/>
          <w:szCs w:val="21"/>
          <w:lang w:val="es-ES"/>
        </w:rPr>
        <w:t>Deposito de líquidos, o puede ser tanque de reserva, bombeo, combustible, etc.</w:t>
      </w:r>
    </w:p>
    <w:p w:rsidR="00115F78" w:rsidRPr="009F6E43" w:rsidRDefault="00115F78" w:rsidP="008664B0">
      <w:pPr>
        <w:pStyle w:val="Textosinformato"/>
        <w:autoSpaceDE w:val="0"/>
        <w:autoSpaceDN w:val="0"/>
        <w:ind w:left="567"/>
        <w:jc w:val="both"/>
        <w:rPr>
          <w:rFonts w:ascii="Arial" w:hAnsi="Arial" w:cs="Arial"/>
          <w:color w:val="000000"/>
          <w:sz w:val="22"/>
          <w:szCs w:val="22"/>
        </w:rPr>
      </w:pPr>
      <w:r w:rsidRPr="009F6E43">
        <w:rPr>
          <w:rFonts w:ascii="Tahoma" w:hAnsi="Tahoma" w:cs="Tahoma"/>
          <w:b/>
          <w:color w:val="000000"/>
          <w:sz w:val="21"/>
          <w:szCs w:val="21"/>
        </w:rPr>
        <w:t xml:space="preserve"> </w:t>
      </w:r>
      <w:r w:rsidR="005E7EA8" w:rsidRPr="009F6E43">
        <w:rPr>
          <w:rFonts w:ascii="Tahoma" w:hAnsi="Tahoma" w:cs="Tahoma"/>
          <w:b/>
          <w:color w:val="000000"/>
          <w:sz w:val="21"/>
          <w:szCs w:val="21"/>
        </w:rPr>
        <w:t xml:space="preserve">   </w:t>
      </w:r>
      <w:r w:rsidRPr="009F6E43">
        <w:rPr>
          <w:rFonts w:ascii="Tahoma" w:hAnsi="Tahoma" w:cs="Tahoma"/>
          <w:b/>
          <w:color w:val="000000"/>
          <w:sz w:val="21"/>
          <w:szCs w:val="21"/>
        </w:rPr>
        <w:t xml:space="preserve"> </w:t>
      </w:r>
      <w:r w:rsidRPr="009F6E43">
        <w:rPr>
          <w:rFonts w:ascii="Tahoma" w:hAnsi="Tahoma" w:cs="Tahoma"/>
          <w:b/>
          <w:color w:val="000000"/>
          <w:sz w:val="21"/>
          <w:szCs w:val="21"/>
          <w:u w:val="single"/>
        </w:rPr>
        <w:t>TOLDO:</w:t>
      </w:r>
      <w:r w:rsidRPr="009F6E43">
        <w:rPr>
          <w:rFonts w:ascii="Tahoma" w:hAnsi="Tahoma" w:cs="Tahoma"/>
          <w:color w:val="000000"/>
          <w:sz w:val="21"/>
          <w:szCs w:val="21"/>
        </w:rPr>
        <w:t xml:space="preserve"> </w:t>
      </w:r>
      <w:r w:rsidRPr="009F6E43">
        <w:rPr>
          <w:rFonts w:ascii="Arial" w:hAnsi="Arial" w:cs="Arial"/>
          <w:color w:val="000000"/>
          <w:sz w:val="22"/>
          <w:szCs w:val="22"/>
        </w:rPr>
        <w:t>Cubierta de tela, plástico o similar, que se tiende para hacer sombra.</w:t>
      </w:r>
    </w:p>
    <w:p w:rsidR="00797129" w:rsidRPr="009F6E43" w:rsidRDefault="005E7EA8" w:rsidP="008664B0">
      <w:pPr>
        <w:pStyle w:val="Estilo"/>
        <w:tabs>
          <w:tab w:val="left" w:pos="1418"/>
          <w:tab w:val="right" w:pos="6350"/>
        </w:tabs>
        <w:ind w:left="567"/>
        <w:jc w:val="both"/>
        <w:rPr>
          <w:rFonts w:ascii="Tahoma" w:hAnsi="Tahoma" w:cs="Tahoma"/>
          <w:noProof w:val="0"/>
          <w:color w:val="000000"/>
          <w:sz w:val="21"/>
          <w:szCs w:val="21"/>
        </w:rPr>
      </w:pPr>
      <w:r w:rsidRPr="009F6E43">
        <w:rPr>
          <w:rFonts w:ascii="Tahoma" w:hAnsi="Tahoma" w:cs="Tahoma"/>
          <w:b/>
          <w:noProof w:val="0"/>
          <w:color w:val="000000"/>
          <w:sz w:val="21"/>
          <w:szCs w:val="21"/>
        </w:rPr>
        <w:t xml:space="preserve">   </w:t>
      </w:r>
      <w:r w:rsidR="00115F78" w:rsidRPr="009F6E43">
        <w:rPr>
          <w:rFonts w:ascii="Tahoma" w:hAnsi="Tahoma" w:cs="Tahoma"/>
          <w:b/>
          <w:noProof w:val="0"/>
          <w:color w:val="000000"/>
          <w:sz w:val="21"/>
          <w:szCs w:val="21"/>
        </w:rPr>
        <w:t xml:space="preserve">  </w:t>
      </w:r>
      <w:r w:rsidR="00797129" w:rsidRPr="009F6E43">
        <w:rPr>
          <w:rFonts w:ascii="Tahoma" w:hAnsi="Tahoma" w:cs="Tahoma"/>
          <w:b/>
          <w:noProof w:val="0"/>
          <w:color w:val="000000"/>
          <w:sz w:val="21"/>
          <w:szCs w:val="21"/>
          <w:u w:val="single"/>
        </w:rPr>
        <w:t>TRANSFORMAR:</w:t>
      </w:r>
      <w:r w:rsidR="00797129" w:rsidRPr="009F6E43">
        <w:rPr>
          <w:rFonts w:ascii="Tahoma" w:hAnsi="Tahoma" w:cs="Tahoma"/>
          <w:noProof w:val="0"/>
          <w:color w:val="000000"/>
          <w:sz w:val="21"/>
          <w:szCs w:val="21"/>
        </w:rPr>
        <w:t xml:space="preserve"> Modificar mediante obras un edificio, a fin de cambiar su uso o destino.-</w:t>
      </w:r>
    </w:p>
    <w:p w:rsidR="00797129" w:rsidRPr="009F6E43" w:rsidRDefault="00797129" w:rsidP="00446D6F">
      <w:pPr>
        <w:pStyle w:val="Estilo"/>
        <w:tabs>
          <w:tab w:val="left" w:pos="1418"/>
          <w:tab w:val="right" w:pos="6350"/>
        </w:tabs>
        <w:ind w:left="851"/>
        <w:jc w:val="both"/>
        <w:rPr>
          <w:rFonts w:ascii="Tahoma" w:hAnsi="Tahoma" w:cs="Tahoma"/>
          <w:noProof w:val="0"/>
          <w:color w:val="000000"/>
          <w:sz w:val="21"/>
          <w:szCs w:val="21"/>
        </w:rPr>
      </w:pPr>
    </w:p>
    <w:p w:rsidR="00797129" w:rsidRPr="009F6E43" w:rsidRDefault="00797129" w:rsidP="00446D6F">
      <w:pPr>
        <w:pStyle w:val="Estilo"/>
        <w:tabs>
          <w:tab w:val="left" w:pos="1418"/>
          <w:tab w:val="right" w:pos="6350"/>
        </w:tabs>
        <w:ind w:left="851"/>
        <w:jc w:val="both"/>
        <w:rPr>
          <w:rFonts w:ascii="Tahoma" w:hAnsi="Tahoma" w:cs="Tahoma"/>
          <w:noProof w:val="0"/>
          <w:color w:val="000000"/>
          <w:sz w:val="21"/>
          <w:szCs w:val="21"/>
        </w:rPr>
      </w:pPr>
      <w:r w:rsidRPr="009F6E43">
        <w:rPr>
          <w:rFonts w:ascii="Tahoma" w:hAnsi="Tahoma" w:cs="Tahoma"/>
          <w:b/>
          <w:noProof w:val="0"/>
          <w:color w:val="000000"/>
          <w:sz w:val="21"/>
          <w:szCs w:val="21"/>
        </w:rPr>
        <w:t>"V"</w:t>
      </w:r>
    </w:p>
    <w:p w:rsidR="00222BC3" w:rsidRPr="009F6E43" w:rsidRDefault="00797129" w:rsidP="00A07E52">
      <w:pPr>
        <w:pStyle w:val="Estilo"/>
        <w:tabs>
          <w:tab w:val="left" w:pos="1418"/>
          <w:tab w:val="right" w:pos="6350"/>
        </w:tabs>
        <w:ind w:left="851"/>
        <w:jc w:val="both"/>
        <w:rPr>
          <w:rFonts w:ascii="Tahoma" w:hAnsi="Tahoma" w:cs="Tahoma"/>
          <w:noProof w:val="0"/>
          <w:color w:val="000000"/>
        </w:rPr>
      </w:pPr>
      <w:r w:rsidRPr="009F6E43">
        <w:rPr>
          <w:rFonts w:ascii="Tahoma" w:hAnsi="Tahoma" w:cs="Tahoma"/>
          <w:b/>
          <w:noProof w:val="0"/>
          <w:color w:val="000000"/>
          <w:u w:val="single"/>
        </w:rPr>
        <w:t>VEREDA:</w:t>
      </w:r>
      <w:r w:rsidRPr="009F6E43">
        <w:rPr>
          <w:noProof w:val="0"/>
          <w:color w:val="000000"/>
        </w:rPr>
        <w:t xml:space="preserve"> </w:t>
      </w:r>
      <w:r w:rsidR="00790A8E" w:rsidRPr="009F6E43">
        <w:rPr>
          <w:rFonts w:ascii="Tahoma" w:hAnsi="Tahoma" w:cs="Tahoma"/>
          <w:color w:val="000000"/>
        </w:rPr>
        <w:t>Espacio de uso pú</w:t>
      </w:r>
      <w:r w:rsidR="00222BC3" w:rsidRPr="009F6E43">
        <w:rPr>
          <w:rFonts w:ascii="Tahoma" w:hAnsi="Tahoma" w:cs="Tahoma"/>
          <w:color w:val="000000"/>
        </w:rPr>
        <w:t xml:space="preserve">blico, junto a la línea Municipal, destinado al tránsito de peatones, cuyo nivel </w:t>
      </w:r>
      <w:r w:rsidR="00790A8E" w:rsidRPr="009F6E43">
        <w:rPr>
          <w:rFonts w:ascii="Tahoma" w:hAnsi="Tahoma" w:cs="Tahoma"/>
          <w:color w:val="000000"/>
        </w:rPr>
        <w:t>está</w:t>
      </w:r>
      <w:r w:rsidR="00222BC3" w:rsidRPr="009F6E43">
        <w:rPr>
          <w:rFonts w:ascii="Tahoma" w:hAnsi="Tahoma" w:cs="Tahoma"/>
          <w:color w:val="000000"/>
        </w:rPr>
        <w:t xml:space="preserve"> dado por el Municipio y la construc</w:t>
      </w:r>
      <w:r w:rsidR="00790A8E" w:rsidRPr="009F6E43">
        <w:rPr>
          <w:rFonts w:ascii="Tahoma" w:hAnsi="Tahoma" w:cs="Tahoma"/>
          <w:color w:val="000000"/>
        </w:rPr>
        <w:t>ción y mantenimiento corresponda</w:t>
      </w:r>
      <w:r w:rsidR="00222BC3" w:rsidRPr="009F6E43">
        <w:rPr>
          <w:rFonts w:ascii="Tahoma" w:hAnsi="Tahoma" w:cs="Tahoma"/>
          <w:color w:val="000000"/>
        </w:rPr>
        <w:t>n al propietario frentista.</w:t>
      </w:r>
    </w:p>
    <w:p w:rsidR="00797129" w:rsidRPr="009F6E43" w:rsidRDefault="00797129" w:rsidP="00446D6F">
      <w:pPr>
        <w:pStyle w:val="Estilo"/>
        <w:tabs>
          <w:tab w:val="left" w:pos="1418"/>
          <w:tab w:val="right" w:pos="6350"/>
        </w:tabs>
        <w:ind w:left="851"/>
        <w:jc w:val="both"/>
        <w:rPr>
          <w:rFonts w:ascii="Tahoma" w:hAnsi="Tahoma" w:cs="Tahoma"/>
          <w:noProof w:val="0"/>
          <w:color w:val="000000"/>
          <w:sz w:val="21"/>
          <w:szCs w:val="21"/>
        </w:rPr>
      </w:pPr>
      <w:r w:rsidRPr="009F6E43">
        <w:rPr>
          <w:rFonts w:ascii="Tahoma" w:hAnsi="Tahoma" w:cs="Tahoma"/>
          <w:b/>
          <w:noProof w:val="0"/>
          <w:color w:val="000000"/>
          <w:sz w:val="21"/>
          <w:szCs w:val="21"/>
          <w:u w:val="single"/>
        </w:rPr>
        <w:t>VERJA:</w:t>
      </w:r>
      <w:r w:rsidRPr="009F6E43">
        <w:rPr>
          <w:rFonts w:ascii="Tahoma" w:hAnsi="Tahoma" w:cs="Tahoma"/>
          <w:noProof w:val="0"/>
          <w:color w:val="000000"/>
          <w:sz w:val="21"/>
          <w:szCs w:val="21"/>
        </w:rPr>
        <w:t xml:space="preserve"> Materialización de la L.M. sobre el terreno.-</w:t>
      </w:r>
    </w:p>
    <w:p w:rsidR="00FB6058" w:rsidRPr="009F6E43" w:rsidRDefault="00FB6058" w:rsidP="00446D6F">
      <w:pPr>
        <w:pStyle w:val="Estilo"/>
        <w:tabs>
          <w:tab w:val="left" w:pos="1418"/>
          <w:tab w:val="right" w:pos="6350"/>
        </w:tabs>
        <w:ind w:left="851"/>
        <w:jc w:val="both"/>
        <w:rPr>
          <w:rFonts w:ascii="Tahoma" w:hAnsi="Tahoma" w:cs="Tahoma"/>
          <w:noProof w:val="0"/>
          <w:color w:val="000000"/>
          <w:sz w:val="21"/>
          <w:szCs w:val="21"/>
        </w:rPr>
      </w:pPr>
      <w:r w:rsidRPr="009F6E43">
        <w:rPr>
          <w:rFonts w:ascii="Tahoma" w:hAnsi="Tahoma" w:cs="Tahoma"/>
          <w:b/>
          <w:noProof w:val="0"/>
          <w:color w:val="000000"/>
          <w:sz w:val="21"/>
          <w:szCs w:val="21"/>
          <w:u w:val="single"/>
        </w:rPr>
        <w:t>VESTIBULO:</w:t>
      </w:r>
      <w:r w:rsidRPr="009F6E43">
        <w:rPr>
          <w:rFonts w:ascii="Tahoma" w:hAnsi="Tahoma" w:cs="Tahoma"/>
          <w:noProof w:val="0"/>
          <w:color w:val="000000"/>
          <w:sz w:val="21"/>
          <w:szCs w:val="21"/>
        </w:rPr>
        <w:t xml:space="preserve"> Local de paso o conexión.-</w:t>
      </w:r>
    </w:p>
    <w:p w:rsidR="00615D38" w:rsidRPr="009F6E43" w:rsidRDefault="00615D38" w:rsidP="00446D6F">
      <w:pPr>
        <w:autoSpaceDE w:val="0"/>
        <w:autoSpaceDN w:val="0"/>
        <w:adjustRightInd w:val="0"/>
        <w:ind w:left="851"/>
        <w:rPr>
          <w:rFonts w:ascii="Tahoma" w:hAnsi="Tahoma" w:cs="Tahoma"/>
          <w:color w:val="000000"/>
          <w:sz w:val="21"/>
          <w:szCs w:val="21"/>
          <w:lang w:val="es-ES"/>
        </w:rPr>
      </w:pPr>
      <w:r w:rsidRPr="009F6E43">
        <w:rPr>
          <w:rFonts w:ascii="Tahoma" w:hAnsi="Tahoma" w:cs="Tahoma"/>
          <w:bCs/>
          <w:color w:val="000000"/>
          <w:sz w:val="21"/>
          <w:szCs w:val="21"/>
          <w:lang w:val="es-ES"/>
        </w:rPr>
        <w:t xml:space="preserve"> </w:t>
      </w:r>
      <w:r w:rsidRPr="009F6E43">
        <w:rPr>
          <w:rFonts w:ascii="Tahoma" w:hAnsi="Tahoma" w:cs="Tahoma"/>
          <w:b/>
          <w:bCs/>
          <w:color w:val="000000"/>
          <w:sz w:val="21"/>
          <w:szCs w:val="21"/>
          <w:u w:val="single"/>
          <w:lang w:val="es-ES"/>
        </w:rPr>
        <w:t>VENTILACIÓN:</w:t>
      </w:r>
      <w:r w:rsidRPr="009F6E43">
        <w:rPr>
          <w:rFonts w:ascii="Tahoma" w:hAnsi="Tahoma" w:cs="Tahoma"/>
          <w:b/>
          <w:bCs/>
          <w:color w:val="000000"/>
          <w:sz w:val="21"/>
          <w:szCs w:val="21"/>
          <w:lang w:val="es-ES"/>
        </w:rPr>
        <w:t xml:space="preserve"> </w:t>
      </w:r>
      <w:r w:rsidRPr="009F6E43">
        <w:rPr>
          <w:rFonts w:ascii="Tahoma" w:hAnsi="Tahoma" w:cs="Tahoma"/>
          <w:color w:val="000000"/>
          <w:sz w:val="21"/>
          <w:szCs w:val="21"/>
          <w:lang w:val="es-ES"/>
        </w:rPr>
        <w:t xml:space="preserve">La función de la ventilación es establecer un intercambio entre la atmosfera  </w:t>
      </w:r>
    </w:p>
    <w:p w:rsidR="00615D38" w:rsidRPr="009F6E43" w:rsidRDefault="00446D6F" w:rsidP="00446D6F">
      <w:pPr>
        <w:autoSpaceDE w:val="0"/>
        <w:autoSpaceDN w:val="0"/>
        <w:adjustRightInd w:val="0"/>
        <w:ind w:left="851"/>
        <w:rPr>
          <w:rFonts w:ascii="Tahoma" w:hAnsi="Tahoma" w:cs="Tahoma"/>
          <w:color w:val="000000"/>
          <w:sz w:val="21"/>
          <w:szCs w:val="21"/>
          <w:lang w:val="es-ES"/>
        </w:rPr>
      </w:pPr>
      <w:r w:rsidRPr="009F6E43">
        <w:rPr>
          <w:rFonts w:ascii="Tahoma" w:hAnsi="Tahoma" w:cs="Tahoma"/>
          <w:color w:val="000000"/>
          <w:sz w:val="21"/>
          <w:szCs w:val="21"/>
          <w:lang w:val="es-ES"/>
        </w:rPr>
        <w:t xml:space="preserve"> </w:t>
      </w:r>
      <w:r w:rsidR="00615D38" w:rsidRPr="009F6E43">
        <w:rPr>
          <w:rFonts w:ascii="Tahoma" w:hAnsi="Tahoma" w:cs="Tahoma"/>
          <w:color w:val="000000"/>
          <w:sz w:val="21"/>
          <w:szCs w:val="21"/>
          <w:lang w:val="es-ES"/>
        </w:rPr>
        <w:t xml:space="preserve">exterior, que se presupone de mejor calidad, y la Interior, reemplazando el aire recalentado y </w:t>
      </w:r>
    </w:p>
    <w:p w:rsidR="00446D6F" w:rsidRPr="009F6E43" w:rsidRDefault="00446D6F" w:rsidP="00446D6F">
      <w:pPr>
        <w:autoSpaceDE w:val="0"/>
        <w:autoSpaceDN w:val="0"/>
        <w:adjustRightInd w:val="0"/>
        <w:ind w:left="851"/>
        <w:rPr>
          <w:rFonts w:ascii="Tahoma" w:hAnsi="Tahoma" w:cs="Tahoma"/>
          <w:color w:val="000000"/>
          <w:sz w:val="21"/>
          <w:szCs w:val="21"/>
          <w:lang w:val="es-ES"/>
        </w:rPr>
      </w:pPr>
      <w:r w:rsidRPr="009F6E43">
        <w:rPr>
          <w:rFonts w:ascii="Tahoma" w:hAnsi="Tahoma" w:cs="Tahoma"/>
          <w:color w:val="000000"/>
          <w:sz w:val="21"/>
          <w:szCs w:val="21"/>
          <w:lang w:val="es-ES"/>
        </w:rPr>
        <w:t xml:space="preserve">  </w:t>
      </w:r>
      <w:r w:rsidR="00615D38" w:rsidRPr="009F6E43">
        <w:rPr>
          <w:rFonts w:ascii="Tahoma" w:hAnsi="Tahoma" w:cs="Tahoma"/>
          <w:color w:val="000000"/>
          <w:sz w:val="21"/>
          <w:szCs w:val="21"/>
          <w:lang w:val="es-ES"/>
        </w:rPr>
        <w:t>contaminado por aire fresco y puro. La renovación puede p</w:t>
      </w:r>
      <w:r w:rsidRPr="009F6E43">
        <w:rPr>
          <w:rFonts w:ascii="Tahoma" w:hAnsi="Tahoma" w:cs="Tahoma"/>
          <w:color w:val="000000"/>
          <w:sz w:val="21"/>
          <w:szCs w:val="21"/>
          <w:lang w:val="es-ES"/>
        </w:rPr>
        <w:t xml:space="preserve">roducirse por medios, naturales   </w:t>
      </w:r>
    </w:p>
    <w:p w:rsidR="00615D38" w:rsidRPr="009F6E43" w:rsidRDefault="00446D6F" w:rsidP="00446D6F">
      <w:pPr>
        <w:autoSpaceDE w:val="0"/>
        <w:autoSpaceDN w:val="0"/>
        <w:adjustRightInd w:val="0"/>
        <w:ind w:left="851"/>
        <w:rPr>
          <w:rFonts w:ascii="Tahoma" w:hAnsi="Tahoma" w:cs="Tahoma"/>
          <w:color w:val="000000"/>
          <w:sz w:val="21"/>
          <w:szCs w:val="21"/>
          <w:lang w:val="es-ES"/>
        </w:rPr>
      </w:pPr>
      <w:r w:rsidRPr="009F6E43">
        <w:rPr>
          <w:rFonts w:ascii="Tahoma" w:hAnsi="Tahoma" w:cs="Tahoma"/>
          <w:color w:val="000000"/>
          <w:sz w:val="21"/>
          <w:szCs w:val="21"/>
          <w:lang w:val="es-ES"/>
        </w:rPr>
        <w:t xml:space="preserve">  y/o</w:t>
      </w:r>
      <w:r w:rsidR="00615D38" w:rsidRPr="009F6E43">
        <w:rPr>
          <w:rFonts w:ascii="Tahoma" w:hAnsi="Tahoma" w:cs="Tahoma"/>
          <w:color w:val="000000"/>
          <w:sz w:val="21"/>
          <w:szCs w:val="21"/>
          <w:lang w:val="es-ES"/>
        </w:rPr>
        <w:t xml:space="preserve"> artificiales,</w:t>
      </w:r>
    </w:p>
    <w:p w:rsidR="00797129" w:rsidRPr="009F6E43" w:rsidRDefault="00797129" w:rsidP="00446D6F">
      <w:pPr>
        <w:pStyle w:val="Estilo"/>
        <w:tabs>
          <w:tab w:val="left" w:pos="1418"/>
          <w:tab w:val="right" w:pos="6350"/>
        </w:tabs>
        <w:ind w:left="851"/>
        <w:jc w:val="both"/>
        <w:rPr>
          <w:rFonts w:ascii="Tahoma" w:hAnsi="Tahoma" w:cs="Tahoma"/>
          <w:noProof w:val="0"/>
          <w:color w:val="000000"/>
          <w:sz w:val="21"/>
          <w:szCs w:val="21"/>
        </w:rPr>
      </w:pPr>
      <w:r w:rsidRPr="009F6E43">
        <w:rPr>
          <w:rFonts w:ascii="Tahoma" w:hAnsi="Tahoma" w:cs="Tahoma"/>
          <w:b/>
          <w:noProof w:val="0"/>
          <w:color w:val="000000"/>
          <w:sz w:val="21"/>
          <w:szCs w:val="21"/>
          <w:u w:val="single"/>
        </w:rPr>
        <w:t>VÍA PUBLICA:</w:t>
      </w:r>
      <w:r w:rsidRPr="009F6E43">
        <w:rPr>
          <w:rFonts w:ascii="Tahoma" w:hAnsi="Tahoma" w:cs="Tahoma"/>
          <w:noProof w:val="0"/>
          <w:color w:val="000000"/>
          <w:sz w:val="21"/>
          <w:szCs w:val="21"/>
        </w:rPr>
        <w:t xml:space="preserve"> Espacio de cualquier nat</w:t>
      </w:r>
      <w:r w:rsidR="00790A8E" w:rsidRPr="009F6E43">
        <w:rPr>
          <w:rFonts w:ascii="Tahoma" w:hAnsi="Tahoma" w:cs="Tahoma"/>
          <w:noProof w:val="0"/>
          <w:color w:val="000000"/>
          <w:sz w:val="21"/>
          <w:szCs w:val="21"/>
        </w:rPr>
        <w:t>uraleza declarado abierto al trá</w:t>
      </w:r>
      <w:r w:rsidRPr="009F6E43">
        <w:rPr>
          <w:rFonts w:ascii="Tahoma" w:hAnsi="Tahoma" w:cs="Tahoma"/>
          <w:noProof w:val="0"/>
          <w:color w:val="000000"/>
          <w:sz w:val="21"/>
          <w:szCs w:val="21"/>
        </w:rPr>
        <w:t xml:space="preserve">nsito por la Municipalidad e incorporado al dominio público, (calles, pasajes, avenidas, </w:t>
      </w:r>
      <w:r w:rsidR="00D93F63" w:rsidRPr="009F6E43">
        <w:rPr>
          <w:rFonts w:ascii="Tahoma" w:hAnsi="Tahoma" w:cs="Tahoma"/>
          <w:noProof w:val="0"/>
          <w:color w:val="000000"/>
          <w:sz w:val="21"/>
          <w:szCs w:val="21"/>
        </w:rPr>
        <w:t>bulevares</w:t>
      </w:r>
      <w:r w:rsidRPr="009F6E43">
        <w:rPr>
          <w:rFonts w:ascii="Tahoma" w:hAnsi="Tahoma" w:cs="Tahoma"/>
          <w:noProof w:val="0"/>
          <w:color w:val="000000"/>
          <w:sz w:val="21"/>
          <w:szCs w:val="21"/>
        </w:rPr>
        <w:t>, sendas. etc.).-</w:t>
      </w:r>
    </w:p>
    <w:p w:rsidR="00FB6058" w:rsidRPr="009F6E43" w:rsidRDefault="00FB6058" w:rsidP="00446D6F">
      <w:pPr>
        <w:pStyle w:val="Estilo"/>
        <w:tabs>
          <w:tab w:val="left" w:pos="1418"/>
          <w:tab w:val="right" w:pos="6350"/>
        </w:tabs>
        <w:ind w:left="851"/>
        <w:jc w:val="both"/>
        <w:rPr>
          <w:rFonts w:ascii="Tahoma" w:hAnsi="Tahoma" w:cs="Tahoma"/>
          <w:noProof w:val="0"/>
          <w:color w:val="000000"/>
          <w:sz w:val="21"/>
          <w:szCs w:val="21"/>
        </w:rPr>
      </w:pPr>
      <w:r w:rsidRPr="009F6E43">
        <w:rPr>
          <w:rFonts w:ascii="Tahoma" w:hAnsi="Tahoma" w:cs="Tahoma"/>
          <w:b/>
          <w:noProof w:val="0"/>
          <w:color w:val="000000"/>
          <w:sz w:val="21"/>
          <w:szCs w:val="21"/>
          <w:u w:val="single"/>
        </w:rPr>
        <w:t>VIDRIERA:</w:t>
      </w:r>
      <w:r w:rsidRPr="009F6E43">
        <w:rPr>
          <w:rFonts w:ascii="Tahoma" w:hAnsi="Tahoma" w:cs="Tahoma"/>
          <w:noProof w:val="0"/>
          <w:color w:val="000000"/>
          <w:sz w:val="21"/>
          <w:szCs w:val="21"/>
        </w:rPr>
        <w:t xml:space="preserve"> </w:t>
      </w:r>
      <w:r w:rsidR="00A5789C" w:rsidRPr="009F6E43">
        <w:rPr>
          <w:rFonts w:ascii="Tahoma" w:hAnsi="Tahoma" w:cs="Tahoma"/>
          <w:noProof w:val="0"/>
          <w:color w:val="000000"/>
          <w:sz w:val="21"/>
          <w:szCs w:val="21"/>
        </w:rPr>
        <w:t>bastidor con vidrios o cristales que cierra un vano de un local.-</w:t>
      </w:r>
    </w:p>
    <w:p w:rsidR="00CC0443" w:rsidRPr="009F6E43" w:rsidRDefault="00CC0443" w:rsidP="00446D6F">
      <w:pPr>
        <w:pStyle w:val="Estilo"/>
        <w:tabs>
          <w:tab w:val="left" w:pos="1418"/>
          <w:tab w:val="right" w:pos="6350"/>
        </w:tabs>
        <w:ind w:left="851"/>
        <w:jc w:val="both"/>
        <w:rPr>
          <w:rFonts w:ascii="Tahoma" w:hAnsi="Tahoma" w:cs="Tahoma"/>
          <w:noProof w:val="0"/>
          <w:color w:val="000000"/>
          <w:sz w:val="21"/>
          <w:szCs w:val="21"/>
        </w:rPr>
      </w:pPr>
      <w:r w:rsidRPr="009F6E43">
        <w:rPr>
          <w:rFonts w:ascii="Tahoma" w:hAnsi="Tahoma" w:cs="Tahoma"/>
          <w:b/>
          <w:noProof w:val="0"/>
          <w:color w:val="000000"/>
          <w:sz w:val="21"/>
          <w:szCs w:val="21"/>
          <w:u w:val="single"/>
        </w:rPr>
        <w:t>VIVIENDA COLECTIVA:</w:t>
      </w:r>
      <w:r w:rsidR="00790A8E" w:rsidRPr="009F6E43">
        <w:rPr>
          <w:rFonts w:ascii="Tahoma" w:hAnsi="Tahoma" w:cs="Tahoma"/>
          <w:noProof w:val="0"/>
          <w:color w:val="000000"/>
          <w:sz w:val="21"/>
          <w:szCs w:val="21"/>
        </w:rPr>
        <w:t xml:space="preserve"> Residencia  habitual de má</w:t>
      </w:r>
      <w:r w:rsidR="003D7655" w:rsidRPr="009F6E43">
        <w:rPr>
          <w:rFonts w:ascii="Tahoma" w:hAnsi="Tahoma" w:cs="Tahoma"/>
          <w:noProof w:val="0"/>
          <w:color w:val="000000"/>
          <w:sz w:val="21"/>
          <w:szCs w:val="21"/>
        </w:rPr>
        <w:t>s de una familia, con entrada común desde la vía publica.</w:t>
      </w:r>
    </w:p>
    <w:p w:rsidR="00CC0443" w:rsidRPr="009F6E43" w:rsidRDefault="00CC0443" w:rsidP="00446D6F">
      <w:pPr>
        <w:pStyle w:val="Estilo"/>
        <w:tabs>
          <w:tab w:val="left" w:pos="1418"/>
          <w:tab w:val="right" w:pos="6350"/>
        </w:tabs>
        <w:ind w:left="851"/>
        <w:jc w:val="both"/>
        <w:rPr>
          <w:rFonts w:ascii="Tahoma" w:hAnsi="Tahoma" w:cs="Tahoma"/>
          <w:noProof w:val="0"/>
          <w:color w:val="000000"/>
          <w:sz w:val="21"/>
          <w:szCs w:val="21"/>
        </w:rPr>
      </w:pPr>
      <w:r w:rsidRPr="009F6E43">
        <w:rPr>
          <w:rFonts w:ascii="Tahoma" w:hAnsi="Tahoma" w:cs="Tahoma"/>
          <w:b/>
          <w:noProof w:val="0"/>
          <w:color w:val="000000"/>
          <w:sz w:val="21"/>
          <w:szCs w:val="21"/>
          <w:u w:val="single"/>
        </w:rPr>
        <w:t>VIVIENDA INDIVIDUAL:</w:t>
      </w:r>
      <w:r w:rsidR="003D7655" w:rsidRPr="009F6E43">
        <w:rPr>
          <w:rFonts w:ascii="Tahoma" w:hAnsi="Tahoma" w:cs="Tahoma"/>
          <w:noProof w:val="0"/>
          <w:color w:val="000000"/>
          <w:sz w:val="21"/>
          <w:szCs w:val="21"/>
        </w:rPr>
        <w:t xml:space="preserve"> Residencia habitual, independiente, de una persona o familia, debiendo tener entrada dire</w:t>
      </w:r>
      <w:r w:rsidR="00790A8E" w:rsidRPr="009F6E43">
        <w:rPr>
          <w:rFonts w:ascii="Tahoma" w:hAnsi="Tahoma" w:cs="Tahoma"/>
          <w:noProof w:val="0"/>
          <w:color w:val="000000"/>
          <w:sz w:val="21"/>
          <w:szCs w:val="21"/>
        </w:rPr>
        <w:t>cta  y exclusiva desde la vía pú</w:t>
      </w:r>
      <w:r w:rsidR="003D7655" w:rsidRPr="009F6E43">
        <w:rPr>
          <w:rFonts w:ascii="Tahoma" w:hAnsi="Tahoma" w:cs="Tahoma"/>
          <w:noProof w:val="0"/>
          <w:color w:val="000000"/>
          <w:sz w:val="21"/>
          <w:szCs w:val="21"/>
        </w:rPr>
        <w:t xml:space="preserve">blica. </w:t>
      </w:r>
    </w:p>
    <w:p w:rsidR="002A063F" w:rsidRPr="009F6E43" w:rsidRDefault="002A063F" w:rsidP="00446D6F">
      <w:pPr>
        <w:pStyle w:val="Textosinformato"/>
        <w:autoSpaceDE w:val="0"/>
        <w:autoSpaceDN w:val="0"/>
        <w:ind w:left="851"/>
        <w:jc w:val="both"/>
        <w:rPr>
          <w:rFonts w:ascii="Tahoma" w:hAnsi="Tahoma" w:cs="Tahoma"/>
          <w:color w:val="000000"/>
          <w:sz w:val="21"/>
          <w:szCs w:val="21"/>
          <w:lang w:val="es-ES_tradnl" w:eastAsia="es-ES_tradnl"/>
        </w:rPr>
      </w:pPr>
      <w:r w:rsidRPr="009F6E43">
        <w:rPr>
          <w:rFonts w:ascii="Tahoma" w:hAnsi="Tahoma" w:cs="Tahoma"/>
          <w:b/>
          <w:color w:val="000000"/>
          <w:sz w:val="21"/>
          <w:szCs w:val="21"/>
          <w:u w:val="single"/>
        </w:rPr>
        <w:t>VISITABILIDAD</w:t>
      </w:r>
      <w:r w:rsidRPr="009F6E43">
        <w:rPr>
          <w:rFonts w:ascii="Tahoma" w:hAnsi="Tahoma" w:cs="Tahoma"/>
          <w:b/>
          <w:color w:val="000000"/>
          <w:sz w:val="21"/>
          <w:szCs w:val="21"/>
        </w:rPr>
        <w:t>:</w:t>
      </w:r>
      <w:r w:rsidRPr="009F6E43">
        <w:rPr>
          <w:rFonts w:ascii="Tahoma" w:hAnsi="Tahoma" w:cs="Tahoma"/>
          <w:color w:val="000000"/>
          <w:sz w:val="21"/>
          <w:szCs w:val="21"/>
        </w:rPr>
        <w:t xml:space="preserve"> </w:t>
      </w:r>
      <w:r w:rsidRPr="009F6E43">
        <w:rPr>
          <w:rFonts w:ascii="Tahoma" w:hAnsi="Tahoma" w:cs="Tahoma"/>
          <w:color w:val="000000"/>
          <w:sz w:val="21"/>
          <w:szCs w:val="21"/>
          <w:lang w:val="es-ES_tradnl" w:eastAsia="es-ES_tradnl"/>
        </w:rPr>
        <w:t>Posibilidad de las personas con discapacidad o con circunstancias discapacitantes de franquear la entrada, acceder a algunos locales y usar un servicio de salubridad en un edificio. La visitabilidad es un grado restringido de accesibilidad.</w:t>
      </w:r>
    </w:p>
    <w:p w:rsidR="00615D38" w:rsidRPr="009F6E43" w:rsidRDefault="00615D38" w:rsidP="00446D6F">
      <w:pPr>
        <w:pStyle w:val="Estilo"/>
        <w:tabs>
          <w:tab w:val="left" w:pos="1418"/>
          <w:tab w:val="right" w:pos="6350"/>
        </w:tabs>
        <w:ind w:left="851"/>
        <w:jc w:val="both"/>
        <w:rPr>
          <w:rFonts w:ascii="Tahoma" w:hAnsi="Tahoma" w:cs="Tahoma"/>
          <w:color w:val="000000"/>
          <w:sz w:val="21"/>
          <w:szCs w:val="21"/>
        </w:rPr>
      </w:pPr>
      <w:r w:rsidRPr="009F6E43">
        <w:rPr>
          <w:rFonts w:ascii="Tahoma" w:hAnsi="Tahoma" w:cs="Tahoma"/>
          <w:b/>
          <w:color w:val="000000"/>
          <w:sz w:val="21"/>
          <w:szCs w:val="21"/>
          <w:u w:val="single"/>
        </w:rPr>
        <w:t>VOLUMEN EDIFICABLE:</w:t>
      </w:r>
      <w:r w:rsidRPr="009F6E43">
        <w:rPr>
          <w:rFonts w:ascii="Tahoma" w:hAnsi="Tahoma" w:cs="Tahoma"/>
          <w:color w:val="000000"/>
          <w:sz w:val="21"/>
          <w:szCs w:val="21"/>
        </w:rPr>
        <w:t xml:space="preserve"> El máximo que puede construirse en una parcela, según las prescripciones del Código de Planeamiento Urbano. </w:t>
      </w:r>
    </w:p>
    <w:p w:rsidR="00615D38" w:rsidRPr="009F6E43" w:rsidRDefault="00615D38" w:rsidP="00446D6F">
      <w:pPr>
        <w:pStyle w:val="Estilo"/>
        <w:tabs>
          <w:tab w:val="left" w:pos="1418"/>
          <w:tab w:val="right" w:pos="6350"/>
        </w:tabs>
        <w:ind w:left="851"/>
        <w:jc w:val="both"/>
        <w:rPr>
          <w:rFonts w:ascii="Tahoma" w:hAnsi="Tahoma" w:cs="Tahoma"/>
          <w:color w:val="000000"/>
          <w:sz w:val="21"/>
          <w:szCs w:val="21"/>
        </w:rPr>
      </w:pPr>
      <w:r w:rsidRPr="009F6E43">
        <w:rPr>
          <w:rFonts w:ascii="Tahoma" w:hAnsi="Tahoma" w:cs="Tahoma"/>
          <w:b/>
          <w:color w:val="000000"/>
          <w:sz w:val="21"/>
          <w:szCs w:val="21"/>
          <w:u w:val="single"/>
        </w:rPr>
        <w:t>VOLUMEN EDIFICADO:</w:t>
      </w:r>
      <w:r w:rsidRPr="009F6E43">
        <w:rPr>
          <w:rFonts w:ascii="Tahoma" w:hAnsi="Tahoma" w:cs="Tahoma"/>
          <w:color w:val="000000"/>
          <w:sz w:val="21"/>
          <w:szCs w:val="21"/>
        </w:rPr>
        <w:t xml:space="preserve"> El total construido en la parcela.</w:t>
      </w:r>
    </w:p>
    <w:p w:rsidR="002A063F" w:rsidRPr="009F6E43" w:rsidRDefault="002A063F" w:rsidP="00446D6F">
      <w:pPr>
        <w:pStyle w:val="Textosinformato"/>
        <w:autoSpaceDE w:val="0"/>
        <w:autoSpaceDN w:val="0"/>
        <w:ind w:left="851"/>
        <w:jc w:val="both"/>
        <w:rPr>
          <w:rFonts w:ascii="Tahoma" w:hAnsi="Tahoma" w:cs="Tahoma"/>
          <w:color w:val="000000"/>
          <w:sz w:val="21"/>
          <w:szCs w:val="21"/>
          <w:lang w:val="es-ES_tradnl" w:eastAsia="es-ES_tradnl"/>
        </w:rPr>
      </w:pPr>
      <w:r w:rsidRPr="009F6E43">
        <w:rPr>
          <w:rFonts w:ascii="Tahoma" w:hAnsi="Tahoma" w:cs="Tahoma"/>
          <w:b/>
          <w:color w:val="000000"/>
          <w:sz w:val="21"/>
          <w:szCs w:val="21"/>
          <w:u w:val="single"/>
        </w:rPr>
        <w:t>VOLUMEN LIBRE DE RIESGOS</w:t>
      </w:r>
      <w:r w:rsidRPr="009F6E43">
        <w:rPr>
          <w:rFonts w:ascii="Tahoma" w:hAnsi="Tahoma" w:cs="Tahoma"/>
          <w:color w:val="000000"/>
          <w:sz w:val="21"/>
          <w:szCs w:val="21"/>
          <w:u w:val="single"/>
        </w:rPr>
        <w:t xml:space="preserve"> (VLR)</w:t>
      </w:r>
      <w:r w:rsidRPr="009F6E43">
        <w:rPr>
          <w:rFonts w:ascii="Tahoma" w:hAnsi="Tahoma" w:cs="Tahoma"/>
          <w:color w:val="000000"/>
          <w:sz w:val="21"/>
          <w:szCs w:val="21"/>
        </w:rPr>
        <w:t xml:space="preserve">: </w:t>
      </w:r>
      <w:r w:rsidRPr="009F6E43">
        <w:rPr>
          <w:rFonts w:ascii="Tahoma" w:hAnsi="Tahoma" w:cs="Tahoma"/>
          <w:color w:val="000000"/>
          <w:sz w:val="21"/>
          <w:szCs w:val="21"/>
          <w:lang w:val="es-ES_tradnl" w:eastAsia="es-ES_tradnl"/>
        </w:rPr>
        <w:t>Espacio de circulación cubierto o descubierto apto para las personas con discapacidad o con circunstancias discapacitantes, en el cual los solados no presentan irregularidades ni elementos que lo invadan. Como mínimo el volumen libre de riesgos debe tener una altura uniforme de 2,00 m un ancho de 0,90 m por el largo del recorrido.</w:t>
      </w:r>
    </w:p>
    <w:p w:rsidR="00615D38" w:rsidRPr="009F6E43" w:rsidRDefault="00615D38" w:rsidP="00446D6F">
      <w:pPr>
        <w:pStyle w:val="Estilo"/>
        <w:tabs>
          <w:tab w:val="left" w:pos="1418"/>
          <w:tab w:val="right" w:pos="6350"/>
        </w:tabs>
        <w:ind w:left="851"/>
        <w:jc w:val="both"/>
        <w:rPr>
          <w:rFonts w:ascii="Tahoma" w:hAnsi="Tahoma" w:cs="Tahoma"/>
          <w:noProof w:val="0"/>
          <w:color w:val="000000"/>
          <w:sz w:val="21"/>
          <w:szCs w:val="21"/>
        </w:rPr>
      </w:pPr>
      <w:r w:rsidRPr="009F6E43">
        <w:rPr>
          <w:rFonts w:ascii="Tahoma" w:hAnsi="Tahoma" w:cs="Tahoma"/>
          <w:b/>
          <w:color w:val="000000"/>
          <w:sz w:val="21"/>
          <w:szCs w:val="21"/>
          <w:u w:val="single"/>
        </w:rPr>
        <w:t>VOLUMEN NO CONFORME:</w:t>
      </w:r>
      <w:r w:rsidRPr="009F6E43">
        <w:rPr>
          <w:rFonts w:ascii="Tahoma" w:hAnsi="Tahoma" w:cs="Tahoma"/>
          <w:color w:val="000000"/>
          <w:sz w:val="21"/>
          <w:szCs w:val="21"/>
        </w:rPr>
        <w:t xml:space="preserve"> El edificado que no se ajuste a las prescripciones del Código de Planeamiento Urbano</w:t>
      </w:r>
    </w:p>
    <w:p w:rsidR="00797129" w:rsidRPr="009F6E43" w:rsidRDefault="00797129" w:rsidP="00446D6F">
      <w:pPr>
        <w:pStyle w:val="Estilo"/>
        <w:tabs>
          <w:tab w:val="left" w:pos="1418"/>
          <w:tab w:val="right" w:pos="6350"/>
        </w:tabs>
        <w:ind w:left="851"/>
        <w:jc w:val="both"/>
        <w:rPr>
          <w:rFonts w:ascii="Tahoma" w:hAnsi="Tahoma" w:cs="Tahoma"/>
          <w:noProof w:val="0"/>
          <w:color w:val="000000"/>
          <w:sz w:val="21"/>
          <w:szCs w:val="21"/>
        </w:rPr>
      </w:pPr>
    </w:p>
    <w:p w:rsidR="00797129" w:rsidRPr="009F6E43" w:rsidRDefault="00797129" w:rsidP="00446D6F">
      <w:pPr>
        <w:pStyle w:val="Estilo"/>
        <w:tabs>
          <w:tab w:val="left" w:pos="1418"/>
          <w:tab w:val="right" w:pos="6350"/>
        </w:tabs>
        <w:ind w:left="851"/>
        <w:jc w:val="both"/>
        <w:rPr>
          <w:rFonts w:ascii="Tahoma" w:hAnsi="Tahoma" w:cs="Tahoma"/>
          <w:noProof w:val="0"/>
          <w:color w:val="000000"/>
          <w:sz w:val="21"/>
          <w:szCs w:val="21"/>
        </w:rPr>
      </w:pPr>
      <w:r w:rsidRPr="009F6E43">
        <w:rPr>
          <w:rFonts w:ascii="Tahoma" w:hAnsi="Tahoma" w:cs="Tahoma"/>
          <w:b/>
          <w:noProof w:val="0"/>
          <w:color w:val="000000"/>
          <w:sz w:val="21"/>
          <w:szCs w:val="21"/>
        </w:rPr>
        <w:t>"Z"</w:t>
      </w:r>
    </w:p>
    <w:p w:rsidR="00797129" w:rsidRPr="009F6E43" w:rsidRDefault="00797129" w:rsidP="00446D6F">
      <w:pPr>
        <w:pStyle w:val="Estilo"/>
        <w:tabs>
          <w:tab w:val="left" w:pos="1418"/>
          <w:tab w:val="right" w:pos="6350"/>
        </w:tabs>
        <w:ind w:left="851"/>
        <w:jc w:val="both"/>
        <w:rPr>
          <w:rFonts w:ascii="Tahoma" w:hAnsi="Tahoma" w:cs="Tahoma"/>
          <w:noProof w:val="0"/>
          <w:color w:val="000000"/>
          <w:sz w:val="21"/>
          <w:szCs w:val="21"/>
        </w:rPr>
      </w:pPr>
      <w:r w:rsidRPr="009F6E43">
        <w:rPr>
          <w:rFonts w:ascii="Tahoma" w:hAnsi="Tahoma" w:cs="Tahoma"/>
          <w:b/>
          <w:noProof w:val="0"/>
          <w:color w:val="000000"/>
          <w:sz w:val="21"/>
          <w:szCs w:val="21"/>
          <w:u w:val="single"/>
        </w:rPr>
        <w:t>ZONA:</w:t>
      </w:r>
      <w:r w:rsidR="00871DDC" w:rsidRPr="009F6E43">
        <w:rPr>
          <w:rFonts w:ascii="Tahoma" w:hAnsi="Tahoma" w:cs="Tahoma"/>
          <w:b/>
          <w:noProof w:val="0"/>
          <w:color w:val="000000"/>
          <w:sz w:val="21"/>
          <w:szCs w:val="21"/>
        </w:rPr>
        <w:t xml:space="preserve"> </w:t>
      </w:r>
      <w:r w:rsidRPr="009F6E43">
        <w:rPr>
          <w:rFonts w:ascii="Tahoma" w:hAnsi="Tahoma" w:cs="Tahoma"/>
          <w:noProof w:val="0"/>
          <w:color w:val="000000"/>
          <w:sz w:val="21"/>
          <w:szCs w:val="21"/>
        </w:rPr>
        <w:t>Sector del Ejido Municipal que responde a determinadas características urbanísticas.-</w:t>
      </w:r>
    </w:p>
    <w:p w:rsidR="00797129" w:rsidRPr="009F6E43" w:rsidRDefault="00797129" w:rsidP="006E2B59">
      <w:pPr>
        <w:pStyle w:val="Estilo"/>
        <w:ind w:left="851"/>
        <w:jc w:val="both"/>
        <w:rPr>
          <w:rFonts w:ascii="Tahoma" w:hAnsi="Tahoma" w:cs="Tahoma"/>
          <w:noProof w:val="0"/>
          <w:color w:val="000000"/>
          <w:sz w:val="21"/>
          <w:szCs w:val="21"/>
        </w:rPr>
      </w:pPr>
      <w:r w:rsidRPr="009F6E43">
        <w:rPr>
          <w:rFonts w:ascii="Tahoma" w:hAnsi="Tahoma" w:cs="Tahoma"/>
          <w:noProof w:val="0"/>
          <w:color w:val="000000"/>
          <w:sz w:val="21"/>
          <w:szCs w:val="21"/>
        </w:rPr>
        <w:t>Área definida a los fines de establecer condiciones diferenciadas de acuerdo a sus características particulares.-</w:t>
      </w:r>
    </w:p>
    <w:p w:rsidR="00871DDC" w:rsidRPr="009F6E43" w:rsidRDefault="00871DDC" w:rsidP="006E2B59">
      <w:pPr>
        <w:pStyle w:val="Textosinformato"/>
        <w:autoSpaceDE w:val="0"/>
        <w:autoSpaceDN w:val="0"/>
        <w:ind w:left="851"/>
        <w:jc w:val="both"/>
        <w:rPr>
          <w:rFonts w:ascii="Tahoma" w:hAnsi="Tahoma" w:cs="Tahoma"/>
          <w:color w:val="000000"/>
          <w:sz w:val="21"/>
          <w:szCs w:val="21"/>
        </w:rPr>
      </w:pPr>
      <w:r w:rsidRPr="009F6E43">
        <w:rPr>
          <w:rFonts w:ascii="Tahoma" w:hAnsi="Tahoma" w:cs="Tahoma"/>
          <w:b/>
          <w:color w:val="000000"/>
          <w:sz w:val="21"/>
          <w:szCs w:val="21"/>
          <w:u w:val="single"/>
        </w:rPr>
        <w:t>ZONIFICACIÓN:</w:t>
      </w:r>
      <w:r w:rsidRPr="009F6E43">
        <w:rPr>
          <w:rFonts w:ascii="Tahoma" w:hAnsi="Tahoma" w:cs="Tahoma"/>
          <w:color w:val="000000"/>
          <w:sz w:val="21"/>
          <w:szCs w:val="21"/>
        </w:rPr>
        <w:t xml:space="preserve"> Cada una de las zonas en que se divide el municipio de la Ciudad de Tanti, conforme con las disposiciones del Código de Planeamiento Urbano.</w:t>
      </w:r>
    </w:p>
    <w:p w:rsidR="008664B0" w:rsidRPr="009F6E43" w:rsidRDefault="008664B0" w:rsidP="008664B0">
      <w:pPr>
        <w:pStyle w:val="Estilo"/>
        <w:ind w:left="284"/>
        <w:jc w:val="both"/>
        <w:rPr>
          <w:rFonts w:ascii="Tahoma" w:hAnsi="Tahoma" w:cs="Tahoma"/>
          <w:noProof w:val="0"/>
          <w:color w:val="000000"/>
          <w:sz w:val="21"/>
          <w:szCs w:val="21"/>
        </w:rPr>
      </w:pPr>
      <w:r w:rsidRPr="009F6E43">
        <w:rPr>
          <w:rFonts w:ascii="Tahoma" w:hAnsi="Tahoma" w:cs="Tahoma"/>
          <w:noProof w:val="0"/>
          <w:color w:val="000000"/>
          <w:sz w:val="21"/>
          <w:szCs w:val="21"/>
        </w:rPr>
        <w:lastRenderedPageBreak/>
        <w:t xml:space="preserve"> </w:t>
      </w:r>
    </w:p>
    <w:p w:rsidR="00797129" w:rsidRPr="009F6E43" w:rsidRDefault="008664B0" w:rsidP="008664B0">
      <w:pPr>
        <w:pStyle w:val="Estilo"/>
        <w:tabs>
          <w:tab w:val="left" w:pos="851"/>
          <w:tab w:val="left" w:pos="1418"/>
          <w:tab w:val="right" w:pos="6350"/>
        </w:tabs>
        <w:spacing w:before="120"/>
        <w:jc w:val="both"/>
        <w:rPr>
          <w:rFonts w:ascii="Tahoma" w:hAnsi="Tahoma" w:cs="Tahoma"/>
          <w:b/>
          <w:noProof w:val="0"/>
          <w:color w:val="000000"/>
          <w:sz w:val="21"/>
          <w:szCs w:val="21"/>
        </w:rPr>
      </w:pPr>
      <w:r w:rsidRPr="009F6E43">
        <w:rPr>
          <w:rFonts w:ascii="Tahoma" w:hAnsi="Tahoma" w:cs="Tahoma"/>
          <w:b/>
          <w:noProof w:val="0"/>
          <w:color w:val="000000"/>
          <w:sz w:val="21"/>
          <w:szCs w:val="21"/>
        </w:rPr>
        <w:t xml:space="preserve"> </w:t>
      </w:r>
      <w:r w:rsidR="00797129" w:rsidRPr="009F6E43">
        <w:rPr>
          <w:rFonts w:ascii="Tahoma" w:hAnsi="Tahoma" w:cs="Tahoma"/>
          <w:b/>
          <w:noProof w:val="0"/>
          <w:color w:val="000000"/>
          <w:sz w:val="21"/>
          <w:szCs w:val="21"/>
        </w:rPr>
        <w:t>1.3.3.- ABREVIATURAS:</w:t>
      </w:r>
    </w:p>
    <w:p w:rsidR="00797129" w:rsidRPr="009F6E43" w:rsidRDefault="00797129" w:rsidP="00F4704B">
      <w:pPr>
        <w:pStyle w:val="Estilo"/>
        <w:tabs>
          <w:tab w:val="left" w:pos="851"/>
          <w:tab w:val="left" w:pos="1418"/>
          <w:tab w:val="left" w:pos="1843"/>
          <w:tab w:val="right" w:pos="6350"/>
        </w:tabs>
        <w:ind w:left="568" w:hanging="284"/>
        <w:jc w:val="both"/>
        <w:rPr>
          <w:rFonts w:ascii="Tahoma" w:hAnsi="Tahoma" w:cs="Tahoma"/>
          <w:noProof w:val="0"/>
          <w:color w:val="000000"/>
          <w:sz w:val="21"/>
          <w:szCs w:val="21"/>
        </w:rPr>
      </w:pPr>
      <w:r w:rsidRPr="009F6E43">
        <w:rPr>
          <w:rFonts w:ascii="Tahoma" w:hAnsi="Tahoma" w:cs="Tahoma"/>
          <w:b/>
          <w:noProof w:val="0"/>
          <w:color w:val="000000"/>
          <w:sz w:val="21"/>
          <w:szCs w:val="21"/>
        </w:rPr>
        <w:t>C.A.</w:t>
      </w:r>
      <w:r w:rsidRPr="009F6E43">
        <w:rPr>
          <w:rFonts w:ascii="Tahoma" w:hAnsi="Tahoma" w:cs="Tahoma"/>
          <w:noProof w:val="0"/>
          <w:color w:val="000000"/>
          <w:sz w:val="21"/>
          <w:szCs w:val="21"/>
        </w:rPr>
        <w:tab/>
      </w:r>
      <w:r w:rsidRPr="009F6E43">
        <w:rPr>
          <w:rFonts w:ascii="Tahoma" w:hAnsi="Tahoma" w:cs="Tahoma"/>
          <w:noProof w:val="0"/>
          <w:color w:val="000000"/>
          <w:sz w:val="21"/>
          <w:szCs w:val="21"/>
        </w:rPr>
        <w:tab/>
        <w:t>: Colegio de Arquitectos.-</w:t>
      </w:r>
    </w:p>
    <w:p w:rsidR="00797129" w:rsidRPr="009F6E43" w:rsidRDefault="00797129" w:rsidP="00F4704B">
      <w:pPr>
        <w:pStyle w:val="Estilo"/>
        <w:tabs>
          <w:tab w:val="left" w:pos="851"/>
          <w:tab w:val="left" w:pos="1418"/>
          <w:tab w:val="left" w:pos="1843"/>
          <w:tab w:val="right" w:pos="6350"/>
        </w:tabs>
        <w:ind w:left="568" w:hanging="284"/>
        <w:jc w:val="both"/>
        <w:rPr>
          <w:rFonts w:ascii="Tahoma" w:hAnsi="Tahoma" w:cs="Tahoma"/>
          <w:noProof w:val="0"/>
          <w:color w:val="000000"/>
          <w:sz w:val="21"/>
          <w:szCs w:val="21"/>
        </w:rPr>
      </w:pPr>
      <w:r w:rsidRPr="009F6E43">
        <w:rPr>
          <w:rFonts w:ascii="Tahoma" w:hAnsi="Tahoma" w:cs="Tahoma"/>
          <w:b/>
          <w:noProof w:val="0"/>
          <w:color w:val="000000"/>
          <w:sz w:val="21"/>
          <w:szCs w:val="21"/>
        </w:rPr>
        <w:t>C.I.</w:t>
      </w:r>
      <w:r w:rsidRPr="009F6E43">
        <w:rPr>
          <w:rFonts w:ascii="Tahoma" w:hAnsi="Tahoma" w:cs="Tahoma"/>
          <w:noProof w:val="0"/>
          <w:color w:val="000000"/>
          <w:sz w:val="21"/>
          <w:szCs w:val="21"/>
        </w:rPr>
        <w:tab/>
      </w:r>
      <w:r w:rsidRPr="009F6E43">
        <w:rPr>
          <w:rFonts w:ascii="Tahoma" w:hAnsi="Tahoma" w:cs="Tahoma"/>
          <w:noProof w:val="0"/>
          <w:color w:val="000000"/>
          <w:sz w:val="21"/>
          <w:szCs w:val="21"/>
        </w:rPr>
        <w:tab/>
        <w:t>: Colegio de Ingenieros.-</w:t>
      </w:r>
    </w:p>
    <w:p w:rsidR="00797129" w:rsidRPr="009F6E43" w:rsidRDefault="00797129" w:rsidP="00F4704B">
      <w:pPr>
        <w:pStyle w:val="Estilo"/>
        <w:tabs>
          <w:tab w:val="left" w:pos="709"/>
          <w:tab w:val="left" w:pos="1418"/>
          <w:tab w:val="left" w:pos="1843"/>
          <w:tab w:val="right" w:pos="6350"/>
        </w:tabs>
        <w:ind w:left="568" w:hanging="284"/>
        <w:jc w:val="both"/>
        <w:rPr>
          <w:rFonts w:ascii="Tahoma" w:hAnsi="Tahoma" w:cs="Tahoma"/>
          <w:b/>
          <w:noProof w:val="0"/>
          <w:color w:val="000000"/>
          <w:sz w:val="21"/>
          <w:szCs w:val="21"/>
        </w:rPr>
      </w:pPr>
      <w:r w:rsidRPr="009F6E43">
        <w:rPr>
          <w:rFonts w:ascii="Tahoma" w:hAnsi="Tahoma" w:cs="Tahoma"/>
          <w:b/>
          <w:noProof w:val="0"/>
          <w:color w:val="000000"/>
          <w:sz w:val="21"/>
          <w:szCs w:val="21"/>
        </w:rPr>
        <w:t>C.M.M.O.</w:t>
      </w:r>
      <w:r w:rsidRPr="009F6E43">
        <w:rPr>
          <w:rFonts w:ascii="Tahoma" w:hAnsi="Tahoma" w:cs="Tahoma"/>
          <w:noProof w:val="0"/>
          <w:color w:val="000000"/>
          <w:sz w:val="21"/>
          <w:szCs w:val="21"/>
        </w:rPr>
        <w:tab/>
        <w:t>: Colegio de Maestros Mayores de Obra</w:t>
      </w:r>
      <w:r w:rsidRPr="009F6E43">
        <w:rPr>
          <w:rFonts w:ascii="Tahoma" w:hAnsi="Tahoma" w:cs="Tahoma"/>
          <w:b/>
          <w:noProof w:val="0"/>
          <w:color w:val="000000"/>
          <w:sz w:val="21"/>
          <w:szCs w:val="21"/>
        </w:rPr>
        <w:t>.</w:t>
      </w:r>
    </w:p>
    <w:p w:rsidR="00797129" w:rsidRPr="009F6E43" w:rsidRDefault="00797129" w:rsidP="00F4704B">
      <w:pPr>
        <w:pStyle w:val="Estilo"/>
        <w:tabs>
          <w:tab w:val="left" w:pos="851"/>
          <w:tab w:val="left" w:pos="1418"/>
          <w:tab w:val="left" w:pos="1843"/>
          <w:tab w:val="right" w:pos="6350"/>
        </w:tabs>
        <w:ind w:left="568" w:hanging="284"/>
        <w:jc w:val="both"/>
        <w:rPr>
          <w:rFonts w:ascii="Tahoma" w:hAnsi="Tahoma" w:cs="Tahoma"/>
          <w:noProof w:val="0"/>
          <w:color w:val="000000"/>
          <w:sz w:val="21"/>
          <w:szCs w:val="21"/>
        </w:rPr>
      </w:pPr>
      <w:r w:rsidRPr="009F6E43">
        <w:rPr>
          <w:rFonts w:ascii="Tahoma" w:hAnsi="Tahoma" w:cs="Tahoma"/>
          <w:b/>
          <w:noProof w:val="0"/>
          <w:color w:val="000000"/>
          <w:sz w:val="21"/>
          <w:szCs w:val="21"/>
        </w:rPr>
        <w:t>C.T.C.N.</w:t>
      </w:r>
      <w:r w:rsidRPr="009F6E43">
        <w:rPr>
          <w:rFonts w:ascii="Tahoma" w:hAnsi="Tahoma" w:cs="Tahoma"/>
          <w:noProof w:val="0"/>
          <w:color w:val="000000"/>
          <w:sz w:val="21"/>
          <w:szCs w:val="21"/>
        </w:rPr>
        <w:tab/>
        <w:t>: Colegio de Técnicos Constructores Nacionales.-</w:t>
      </w:r>
    </w:p>
    <w:p w:rsidR="00797129" w:rsidRPr="009F6E43" w:rsidRDefault="00797129" w:rsidP="00F4704B">
      <w:pPr>
        <w:pStyle w:val="Estilo"/>
        <w:tabs>
          <w:tab w:val="left" w:pos="851"/>
          <w:tab w:val="left" w:pos="1418"/>
          <w:tab w:val="left" w:pos="1843"/>
          <w:tab w:val="right" w:pos="6350"/>
        </w:tabs>
        <w:ind w:left="568" w:hanging="284"/>
        <w:jc w:val="both"/>
        <w:rPr>
          <w:rFonts w:ascii="Tahoma" w:hAnsi="Tahoma" w:cs="Tahoma"/>
          <w:noProof w:val="0"/>
          <w:color w:val="000000"/>
          <w:sz w:val="21"/>
          <w:szCs w:val="21"/>
        </w:rPr>
      </w:pPr>
      <w:r w:rsidRPr="009F6E43">
        <w:rPr>
          <w:rFonts w:ascii="Tahoma" w:hAnsi="Tahoma" w:cs="Tahoma"/>
          <w:b/>
          <w:noProof w:val="0"/>
          <w:color w:val="000000"/>
          <w:sz w:val="21"/>
          <w:szCs w:val="21"/>
        </w:rPr>
        <w:t>D.A.S.</w:t>
      </w:r>
      <w:r w:rsidRPr="009F6E43">
        <w:rPr>
          <w:rFonts w:ascii="Tahoma" w:hAnsi="Tahoma" w:cs="Tahoma"/>
          <w:noProof w:val="0"/>
          <w:color w:val="000000"/>
          <w:sz w:val="21"/>
          <w:szCs w:val="21"/>
        </w:rPr>
        <w:tab/>
        <w:t>: Dirección de Agua y Saneamiento.-</w:t>
      </w:r>
    </w:p>
    <w:p w:rsidR="00797129" w:rsidRPr="009F6E43" w:rsidRDefault="00797129" w:rsidP="00F4704B">
      <w:pPr>
        <w:pStyle w:val="Estilo"/>
        <w:tabs>
          <w:tab w:val="left" w:pos="709"/>
          <w:tab w:val="left" w:pos="1418"/>
          <w:tab w:val="left" w:pos="1843"/>
          <w:tab w:val="right" w:pos="6350"/>
        </w:tabs>
        <w:ind w:left="568" w:hanging="284"/>
        <w:jc w:val="both"/>
        <w:rPr>
          <w:rFonts w:ascii="Tahoma" w:hAnsi="Tahoma" w:cs="Tahoma"/>
          <w:noProof w:val="0"/>
          <w:color w:val="000000"/>
          <w:sz w:val="21"/>
          <w:szCs w:val="21"/>
        </w:rPr>
      </w:pPr>
      <w:r w:rsidRPr="009F6E43">
        <w:rPr>
          <w:rFonts w:ascii="Tahoma" w:hAnsi="Tahoma" w:cs="Tahoma"/>
          <w:b/>
          <w:noProof w:val="0"/>
          <w:color w:val="000000"/>
          <w:sz w:val="21"/>
          <w:szCs w:val="21"/>
        </w:rPr>
        <w:t>D.E.</w:t>
      </w:r>
      <w:r w:rsidR="00BE288C" w:rsidRPr="009F6E43">
        <w:rPr>
          <w:rFonts w:ascii="Tahoma" w:hAnsi="Tahoma" w:cs="Tahoma"/>
          <w:b/>
          <w:noProof w:val="0"/>
          <w:color w:val="000000"/>
          <w:sz w:val="21"/>
          <w:szCs w:val="21"/>
        </w:rPr>
        <w:t>M</w:t>
      </w:r>
      <w:r w:rsidRPr="009F6E43">
        <w:rPr>
          <w:rFonts w:ascii="Tahoma" w:hAnsi="Tahoma" w:cs="Tahoma"/>
          <w:noProof w:val="0"/>
          <w:color w:val="000000"/>
          <w:sz w:val="21"/>
          <w:szCs w:val="21"/>
        </w:rPr>
        <w:tab/>
        <w:t>: Departamento Ejecutivo Municipal.-</w:t>
      </w:r>
    </w:p>
    <w:p w:rsidR="00797129" w:rsidRPr="009F6E43" w:rsidRDefault="00797129" w:rsidP="00F4704B">
      <w:pPr>
        <w:pStyle w:val="Estilo"/>
        <w:tabs>
          <w:tab w:val="left" w:pos="851"/>
          <w:tab w:val="left" w:pos="1418"/>
          <w:tab w:val="left" w:pos="1843"/>
          <w:tab w:val="right" w:pos="6350"/>
        </w:tabs>
        <w:ind w:left="568" w:hanging="284"/>
        <w:jc w:val="both"/>
        <w:rPr>
          <w:rFonts w:ascii="Tahoma" w:hAnsi="Tahoma" w:cs="Tahoma"/>
          <w:noProof w:val="0"/>
          <w:color w:val="000000"/>
          <w:sz w:val="21"/>
          <w:szCs w:val="21"/>
        </w:rPr>
      </w:pPr>
      <w:r w:rsidRPr="009F6E43">
        <w:rPr>
          <w:rFonts w:ascii="Tahoma" w:hAnsi="Tahoma" w:cs="Tahoma"/>
          <w:b/>
          <w:noProof w:val="0"/>
          <w:color w:val="000000"/>
          <w:sz w:val="21"/>
          <w:szCs w:val="21"/>
        </w:rPr>
        <w:t>DECR.</w:t>
      </w:r>
      <w:r w:rsidRPr="009F6E43">
        <w:rPr>
          <w:rFonts w:ascii="Tahoma" w:hAnsi="Tahoma" w:cs="Tahoma"/>
          <w:noProof w:val="0"/>
          <w:color w:val="000000"/>
          <w:sz w:val="21"/>
          <w:szCs w:val="21"/>
        </w:rPr>
        <w:tab/>
        <w:t>: Decreto.-</w:t>
      </w:r>
    </w:p>
    <w:p w:rsidR="00797129" w:rsidRPr="009F6E43" w:rsidRDefault="00797129" w:rsidP="00F4704B">
      <w:pPr>
        <w:pStyle w:val="Estilo"/>
        <w:tabs>
          <w:tab w:val="left" w:pos="851"/>
          <w:tab w:val="left" w:pos="1418"/>
          <w:tab w:val="left" w:pos="1843"/>
          <w:tab w:val="right" w:pos="6350"/>
        </w:tabs>
        <w:ind w:left="568" w:hanging="284"/>
        <w:jc w:val="both"/>
        <w:rPr>
          <w:rFonts w:ascii="Tahoma" w:hAnsi="Tahoma" w:cs="Tahoma"/>
          <w:noProof w:val="0"/>
          <w:color w:val="000000"/>
          <w:sz w:val="21"/>
          <w:szCs w:val="21"/>
        </w:rPr>
      </w:pPr>
      <w:r w:rsidRPr="009F6E43">
        <w:rPr>
          <w:rFonts w:ascii="Tahoma" w:hAnsi="Tahoma" w:cs="Tahoma"/>
          <w:b/>
          <w:noProof w:val="0"/>
          <w:color w:val="000000"/>
          <w:sz w:val="21"/>
          <w:szCs w:val="21"/>
        </w:rPr>
        <w:t>D.L. 1332</w:t>
      </w:r>
      <w:r w:rsidRPr="009F6E43">
        <w:rPr>
          <w:rFonts w:ascii="Tahoma" w:hAnsi="Tahoma" w:cs="Tahoma"/>
          <w:b/>
          <w:noProof w:val="0"/>
          <w:color w:val="000000"/>
          <w:sz w:val="21"/>
          <w:szCs w:val="21"/>
        </w:rPr>
        <w:tab/>
      </w:r>
      <w:r w:rsidRPr="009F6E43">
        <w:rPr>
          <w:rFonts w:ascii="Tahoma" w:hAnsi="Tahoma" w:cs="Tahoma"/>
          <w:noProof w:val="0"/>
          <w:color w:val="000000"/>
          <w:sz w:val="21"/>
          <w:szCs w:val="21"/>
        </w:rPr>
        <w:t>: Decreto Ley Nº 1332-C-1956 (Prov. Córdoba).</w:t>
      </w:r>
    </w:p>
    <w:p w:rsidR="00797129" w:rsidRPr="009F6E43" w:rsidRDefault="00797129" w:rsidP="00F4704B">
      <w:pPr>
        <w:pStyle w:val="Estilo"/>
        <w:tabs>
          <w:tab w:val="left" w:pos="851"/>
          <w:tab w:val="left" w:pos="1418"/>
          <w:tab w:val="left" w:pos="1843"/>
          <w:tab w:val="right" w:pos="6350"/>
        </w:tabs>
        <w:ind w:left="568" w:hanging="284"/>
        <w:jc w:val="both"/>
        <w:rPr>
          <w:rFonts w:ascii="Tahoma" w:hAnsi="Tahoma" w:cs="Tahoma"/>
          <w:noProof w:val="0"/>
          <w:color w:val="000000"/>
          <w:sz w:val="21"/>
          <w:szCs w:val="21"/>
        </w:rPr>
      </w:pPr>
      <w:r w:rsidRPr="009F6E43">
        <w:rPr>
          <w:rFonts w:ascii="Tahoma" w:hAnsi="Tahoma" w:cs="Tahoma"/>
          <w:b/>
          <w:noProof w:val="0"/>
          <w:color w:val="000000"/>
          <w:sz w:val="21"/>
          <w:szCs w:val="21"/>
        </w:rPr>
        <w:t>D.R.2074</w:t>
      </w:r>
      <w:r w:rsidRPr="009F6E43">
        <w:rPr>
          <w:rFonts w:ascii="Tahoma" w:hAnsi="Tahoma" w:cs="Tahoma"/>
          <w:noProof w:val="0"/>
          <w:color w:val="000000"/>
          <w:sz w:val="21"/>
          <w:szCs w:val="21"/>
        </w:rPr>
        <w:tab/>
        <w:t>: Decreto Reglamentario 2074-C-1956 (Prov. de Cba).</w:t>
      </w:r>
    </w:p>
    <w:p w:rsidR="00797129" w:rsidRPr="009F6E43" w:rsidRDefault="00797129" w:rsidP="00F4704B">
      <w:pPr>
        <w:pStyle w:val="Estilo"/>
        <w:tabs>
          <w:tab w:val="left" w:pos="851"/>
          <w:tab w:val="left" w:pos="1418"/>
          <w:tab w:val="left" w:pos="1843"/>
          <w:tab w:val="right" w:pos="6350"/>
        </w:tabs>
        <w:ind w:left="568" w:hanging="284"/>
        <w:jc w:val="both"/>
        <w:rPr>
          <w:rFonts w:ascii="Tahoma" w:hAnsi="Tahoma" w:cs="Tahoma"/>
          <w:noProof w:val="0"/>
          <w:color w:val="000000"/>
          <w:sz w:val="21"/>
          <w:szCs w:val="21"/>
        </w:rPr>
      </w:pPr>
      <w:r w:rsidRPr="009F6E43">
        <w:rPr>
          <w:rFonts w:ascii="Tahoma" w:hAnsi="Tahoma" w:cs="Tahoma"/>
          <w:b/>
          <w:noProof w:val="0"/>
          <w:color w:val="000000"/>
          <w:sz w:val="21"/>
          <w:szCs w:val="21"/>
        </w:rPr>
        <w:t>L.M.</w:t>
      </w:r>
      <w:r w:rsidRPr="009F6E43">
        <w:rPr>
          <w:rFonts w:ascii="Tahoma" w:hAnsi="Tahoma" w:cs="Tahoma"/>
          <w:noProof w:val="0"/>
          <w:color w:val="000000"/>
          <w:sz w:val="21"/>
          <w:szCs w:val="21"/>
        </w:rPr>
        <w:tab/>
      </w:r>
      <w:r w:rsidRPr="009F6E43">
        <w:rPr>
          <w:rFonts w:ascii="Tahoma" w:hAnsi="Tahoma" w:cs="Tahoma"/>
          <w:noProof w:val="0"/>
          <w:color w:val="000000"/>
          <w:sz w:val="21"/>
          <w:szCs w:val="21"/>
        </w:rPr>
        <w:tab/>
        <w:t>: Línea Municipal.-</w:t>
      </w:r>
    </w:p>
    <w:p w:rsidR="00797129" w:rsidRPr="009F6E43" w:rsidRDefault="00797129" w:rsidP="00F4704B">
      <w:pPr>
        <w:pStyle w:val="Estilo"/>
        <w:tabs>
          <w:tab w:val="left" w:pos="851"/>
          <w:tab w:val="left" w:pos="1418"/>
          <w:tab w:val="left" w:pos="1843"/>
          <w:tab w:val="right" w:pos="6350"/>
        </w:tabs>
        <w:ind w:left="568" w:hanging="284"/>
        <w:jc w:val="both"/>
        <w:rPr>
          <w:rFonts w:ascii="Tahoma" w:hAnsi="Tahoma" w:cs="Tahoma"/>
          <w:noProof w:val="0"/>
          <w:color w:val="000000"/>
          <w:sz w:val="21"/>
          <w:szCs w:val="21"/>
        </w:rPr>
      </w:pPr>
      <w:r w:rsidRPr="009F6E43">
        <w:rPr>
          <w:rFonts w:ascii="Tahoma" w:hAnsi="Tahoma" w:cs="Tahoma"/>
          <w:b/>
          <w:noProof w:val="0"/>
          <w:color w:val="000000"/>
          <w:sz w:val="21"/>
          <w:szCs w:val="21"/>
        </w:rPr>
        <w:t>L.F.</w:t>
      </w:r>
      <w:r w:rsidRPr="009F6E43">
        <w:rPr>
          <w:rFonts w:ascii="Tahoma" w:hAnsi="Tahoma" w:cs="Tahoma"/>
          <w:noProof w:val="0"/>
          <w:color w:val="000000"/>
          <w:sz w:val="21"/>
          <w:szCs w:val="21"/>
        </w:rPr>
        <w:tab/>
      </w:r>
      <w:r w:rsidRPr="009F6E43">
        <w:rPr>
          <w:rFonts w:ascii="Tahoma" w:hAnsi="Tahoma" w:cs="Tahoma"/>
          <w:noProof w:val="0"/>
          <w:color w:val="000000"/>
          <w:sz w:val="21"/>
          <w:szCs w:val="21"/>
        </w:rPr>
        <w:tab/>
        <w:t>: Línea de Fondo.-</w:t>
      </w:r>
    </w:p>
    <w:p w:rsidR="00797129" w:rsidRPr="009F6E43" w:rsidRDefault="00797129" w:rsidP="00F4704B">
      <w:pPr>
        <w:pStyle w:val="Estilo"/>
        <w:tabs>
          <w:tab w:val="left" w:pos="851"/>
          <w:tab w:val="left" w:pos="1418"/>
          <w:tab w:val="left" w:pos="1843"/>
          <w:tab w:val="right" w:pos="6350"/>
        </w:tabs>
        <w:ind w:left="568" w:hanging="284"/>
        <w:jc w:val="both"/>
        <w:rPr>
          <w:rFonts w:ascii="Tahoma" w:hAnsi="Tahoma" w:cs="Tahoma"/>
          <w:noProof w:val="0"/>
          <w:color w:val="000000"/>
          <w:sz w:val="21"/>
          <w:szCs w:val="21"/>
        </w:rPr>
      </w:pPr>
      <w:r w:rsidRPr="009F6E43">
        <w:rPr>
          <w:rFonts w:ascii="Tahoma" w:hAnsi="Tahoma" w:cs="Tahoma"/>
          <w:b/>
          <w:noProof w:val="0"/>
          <w:color w:val="000000"/>
          <w:sz w:val="21"/>
          <w:szCs w:val="21"/>
        </w:rPr>
        <w:t>L.E.</w:t>
      </w:r>
      <w:r w:rsidRPr="009F6E43">
        <w:rPr>
          <w:rFonts w:ascii="Tahoma" w:hAnsi="Tahoma" w:cs="Tahoma"/>
          <w:noProof w:val="0"/>
          <w:color w:val="000000"/>
          <w:sz w:val="21"/>
          <w:szCs w:val="21"/>
        </w:rPr>
        <w:tab/>
      </w:r>
      <w:r w:rsidRPr="009F6E43">
        <w:rPr>
          <w:rFonts w:ascii="Tahoma" w:hAnsi="Tahoma" w:cs="Tahoma"/>
          <w:noProof w:val="0"/>
          <w:color w:val="000000"/>
          <w:sz w:val="21"/>
          <w:szCs w:val="21"/>
        </w:rPr>
        <w:tab/>
        <w:t>: Línea de Edificación.-</w:t>
      </w:r>
    </w:p>
    <w:p w:rsidR="00797129" w:rsidRPr="009F6E43" w:rsidRDefault="00797129" w:rsidP="00F4704B">
      <w:pPr>
        <w:pStyle w:val="Estilo"/>
        <w:tabs>
          <w:tab w:val="left" w:pos="851"/>
          <w:tab w:val="left" w:pos="1418"/>
          <w:tab w:val="left" w:pos="1843"/>
          <w:tab w:val="right" w:pos="6350"/>
        </w:tabs>
        <w:ind w:left="568" w:hanging="284"/>
        <w:jc w:val="both"/>
        <w:rPr>
          <w:rFonts w:ascii="Tahoma" w:hAnsi="Tahoma" w:cs="Tahoma"/>
          <w:noProof w:val="0"/>
          <w:color w:val="000000"/>
          <w:sz w:val="21"/>
          <w:szCs w:val="21"/>
        </w:rPr>
      </w:pPr>
      <w:r w:rsidRPr="009F6E43">
        <w:rPr>
          <w:rFonts w:ascii="Tahoma" w:hAnsi="Tahoma" w:cs="Tahoma"/>
          <w:b/>
          <w:noProof w:val="0"/>
          <w:color w:val="000000"/>
          <w:sz w:val="21"/>
          <w:szCs w:val="21"/>
        </w:rPr>
        <w:t>L.M.E.</w:t>
      </w:r>
      <w:r w:rsidRPr="009F6E43">
        <w:rPr>
          <w:rFonts w:ascii="Tahoma" w:hAnsi="Tahoma" w:cs="Tahoma"/>
          <w:noProof w:val="0"/>
          <w:color w:val="000000"/>
          <w:sz w:val="21"/>
          <w:szCs w:val="21"/>
        </w:rPr>
        <w:tab/>
        <w:t>: Línea Municipal de Esquinas.-</w:t>
      </w:r>
    </w:p>
    <w:p w:rsidR="00A06E74" w:rsidRPr="009F6E43" w:rsidRDefault="00A06E74" w:rsidP="00F4704B">
      <w:pPr>
        <w:pStyle w:val="Estilo"/>
        <w:tabs>
          <w:tab w:val="left" w:pos="851"/>
          <w:tab w:val="left" w:pos="1418"/>
          <w:tab w:val="left" w:pos="1843"/>
          <w:tab w:val="right" w:pos="6350"/>
        </w:tabs>
        <w:ind w:left="568" w:hanging="284"/>
        <w:jc w:val="both"/>
        <w:rPr>
          <w:rFonts w:ascii="Tahoma" w:hAnsi="Tahoma" w:cs="Tahoma"/>
          <w:noProof w:val="0"/>
          <w:color w:val="000000"/>
          <w:sz w:val="21"/>
          <w:szCs w:val="21"/>
        </w:rPr>
      </w:pPr>
      <w:r w:rsidRPr="009F6E43">
        <w:rPr>
          <w:rFonts w:ascii="Tahoma" w:hAnsi="Tahoma" w:cs="Tahoma"/>
          <w:b/>
          <w:noProof w:val="0"/>
          <w:color w:val="000000"/>
          <w:sz w:val="21"/>
          <w:szCs w:val="21"/>
        </w:rPr>
        <w:t xml:space="preserve">L.O.            </w:t>
      </w:r>
      <w:r w:rsidRPr="009F6E43">
        <w:rPr>
          <w:rFonts w:ascii="Tahoma" w:hAnsi="Tahoma" w:cs="Tahoma"/>
          <w:noProof w:val="0"/>
          <w:color w:val="000000"/>
          <w:sz w:val="21"/>
          <w:szCs w:val="21"/>
        </w:rPr>
        <w:t>: Línea de Ochava.</w:t>
      </w:r>
    </w:p>
    <w:p w:rsidR="00797129" w:rsidRPr="009F6E43" w:rsidRDefault="00797129" w:rsidP="00F4704B">
      <w:pPr>
        <w:pStyle w:val="Estilo"/>
        <w:tabs>
          <w:tab w:val="left" w:pos="851"/>
          <w:tab w:val="left" w:pos="1418"/>
          <w:tab w:val="left" w:pos="1843"/>
          <w:tab w:val="right" w:pos="6350"/>
        </w:tabs>
        <w:ind w:left="568" w:hanging="284"/>
        <w:jc w:val="both"/>
        <w:rPr>
          <w:rFonts w:ascii="Tahoma" w:hAnsi="Tahoma" w:cs="Tahoma"/>
          <w:noProof w:val="0"/>
          <w:color w:val="000000"/>
          <w:sz w:val="21"/>
          <w:szCs w:val="21"/>
        </w:rPr>
      </w:pPr>
      <w:r w:rsidRPr="009F6E43">
        <w:rPr>
          <w:rFonts w:ascii="Tahoma" w:hAnsi="Tahoma" w:cs="Tahoma"/>
          <w:b/>
          <w:noProof w:val="0"/>
          <w:color w:val="000000"/>
          <w:sz w:val="21"/>
          <w:szCs w:val="21"/>
        </w:rPr>
        <w:t>ORD.</w:t>
      </w:r>
      <w:r w:rsidRPr="009F6E43">
        <w:rPr>
          <w:rFonts w:ascii="Tahoma" w:hAnsi="Tahoma" w:cs="Tahoma"/>
          <w:noProof w:val="0"/>
          <w:color w:val="000000"/>
          <w:sz w:val="21"/>
          <w:szCs w:val="21"/>
        </w:rPr>
        <w:tab/>
      </w:r>
      <w:r w:rsidRPr="009F6E43">
        <w:rPr>
          <w:rFonts w:ascii="Tahoma" w:hAnsi="Tahoma" w:cs="Tahoma"/>
          <w:noProof w:val="0"/>
          <w:color w:val="000000"/>
          <w:sz w:val="21"/>
          <w:szCs w:val="21"/>
        </w:rPr>
        <w:tab/>
        <w:t>: Ordenanza.-</w:t>
      </w:r>
    </w:p>
    <w:p w:rsidR="00797129" w:rsidRPr="009F6E43" w:rsidRDefault="00797129" w:rsidP="00F4704B">
      <w:pPr>
        <w:pStyle w:val="Estilo"/>
        <w:tabs>
          <w:tab w:val="left" w:pos="1418"/>
          <w:tab w:val="left" w:pos="1843"/>
          <w:tab w:val="right" w:pos="6350"/>
        </w:tabs>
        <w:ind w:left="568" w:hanging="284"/>
        <w:jc w:val="both"/>
        <w:rPr>
          <w:rFonts w:ascii="Tahoma" w:hAnsi="Tahoma" w:cs="Tahoma"/>
          <w:noProof w:val="0"/>
          <w:color w:val="000000"/>
          <w:sz w:val="21"/>
          <w:szCs w:val="21"/>
        </w:rPr>
      </w:pPr>
      <w:r w:rsidRPr="009F6E43">
        <w:rPr>
          <w:rFonts w:ascii="Tahoma" w:hAnsi="Tahoma" w:cs="Tahoma"/>
          <w:b/>
          <w:noProof w:val="0"/>
          <w:color w:val="000000"/>
          <w:sz w:val="21"/>
          <w:szCs w:val="21"/>
        </w:rPr>
        <w:t>P.E.N.</w:t>
      </w:r>
      <w:r w:rsidRPr="009F6E43">
        <w:rPr>
          <w:rFonts w:ascii="Tahoma" w:hAnsi="Tahoma" w:cs="Tahoma"/>
          <w:b/>
          <w:noProof w:val="0"/>
          <w:color w:val="000000"/>
          <w:sz w:val="21"/>
          <w:szCs w:val="21"/>
        </w:rPr>
        <w:tab/>
      </w:r>
      <w:r w:rsidRPr="009F6E43">
        <w:rPr>
          <w:rFonts w:ascii="Tahoma" w:hAnsi="Tahoma" w:cs="Tahoma"/>
          <w:noProof w:val="0"/>
          <w:color w:val="000000"/>
          <w:sz w:val="21"/>
          <w:szCs w:val="21"/>
        </w:rPr>
        <w:t>: Poder Ejecutivo Nacional.-</w:t>
      </w:r>
    </w:p>
    <w:p w:rsidR="00797129" w:rsidRPr="009F6E43" w:rsidRDefault="00797129" w:rsidP="00797129">
      <w:pPr>
        <w:pStyle w:val="Estilo"/>
        <w:tabs>
          <w:tab w:val="left" w:pos="851"/>
          <w:tab w:val="left" w:pos="1418"/>
          <w:tab w:val="left" w:pos="1843"/>
          <w:tab w:val="right" w:pos="6350"/>
        </w:tabs>
        <w:jc w:val="both"/>
        <w:rPr>
          <w:rFonts w:ascii="Tahoma" w:hAnsi="Tahoma" w:cs="Tahoma"/>
          <w:b/>
          <w:noProof w:val="0"/>
          <w:color w:val="000000"/>
          <w:sz w:val="23"/>
          <w:szCs w:val="23"/>
        </w:rPr>
      </w:pPr>
    </w:p>
    <w:p w:rsidR="00797129" w:rsidRPr="009F6E43" w:rsidRDefault="00797129" w:rsidP="00BB0795">
      <w:pPr>
        <w:pStyle w:val="Estilo"/>
        <w:tabs>
          <w:tab w:val="left" w:pos="0"/>
          <w:tab w:val="right" w:pos="6350"/>
        </w:tabs>
        <w:jc w:val="both"/>
        <w:rPr>
          <w:b/>
          <w:noProof w:val="0"/>
          <w:color w:val="000000"/>
          <w:sz w:val="24"/>
          <w:szCs w:val="24"/>
          <w:u w:val="single"/>
        </w:rPr>
      </w:pPr>
      <w:r w:rsidRPr="009F6E43">
        <w:rPr>
          <w:b/>
          <w:noProof w:val="0"/>
          <w:color w:val="000000"/>
          <w:sz w:val="24"/>
          <w:szCs w:val="24"/>
          <w:u w:val="single"/>
        </w:rPr>
        <w:t>1.4.-  DEL CÓDIGO CIVIL</w:t>
      </w:r>
    </w:p>
    <w:p w:rsidR="00797129" w:rsidRPr="009F6E43" w:rsidRDefault="00797129" w:rsidP="007C0FD4">
      <w:pPr>
        <w:pStyle w:val="Estilo"/>
        <w:tabs>
          <w:tab w:val="left" w:pos="851"/>
          <w:tab w:val="left" w:pos="1418"/>
          <w:tab w:val="right" w:pos="6350"/>
        </w:tabs>
        <w:spacing w:before="120"/>
        <w:ind w:left="142"/>
        <w:jc w:val="both"/>
        <w:rPr>
          <w:rFonts w:ascii="Tahoma" w:hAnsi="Tahoma" w:cs="Tahoma"/>
          <w:b/>
          <w:noProof w:val="0"/>
          <w:color w:val="000000"/>
          <w:sz w:val="21"/>
          <w:szCs w:val="21"/>
        </w:rPr>
      </w:pPr>
      <w:r w:rsidRPr="009F6E43">
        <w:rPr>
          <w:rFonts w:ascii="Tahoma" w:hAnsi="Tahoma" w:cs="Tahoma"/>
          <w:b/>
          <w:noProof w:val="0"/>
          <w:color w:val="000000"/>
          <w:sz w:val="21"/>
          <w:szCs w:val="21"/>
        </w:rPr>
        <w:t>1.4.1.- CONDICIONES:</w:t>
      </w:r>
    </w:p>
    <w:p w:rsidR="00797129" w:rsidRPr="009F6E43" w:rsidRDefault="00797129" w:rsidP="00797129">
      <w:pPr>
        <w:pStyle w:val="Estilo"/>
        <w:tabs>
          <w:tab w:val="left" w:pos="1418"/>
          <w:tab w:val="right" w:pos="6350"/>
        </w:tabs>
        <w:ind w:left="284" w:hanging="142"/>
        <w:jc w:val="both"/>
        <w:rPr>
          <w:rFonts w:ascii="Tahoma" w:hAnsi="Tahoma" w:cs="Tahoma"/>
          <w:noProof w:val="0"/>
          <w:color w:val="000000"/>
          <w:sz w:val="21"/>
          <w:szCs w:val="21"/>
        </w:rPr>
      </w:pPr>
      <w:r w:rsidRPr="009F6E43">
        <w:rPr>
          <w:rFonts w:ascii="Tahoma" w:hAnsi="Tahoma" w:cs="Tahoma"/>
          <w:noProof w:val="0"/>
          <w:color w:val="000000"/>
          <w:sz w:val="21"/>
          <w:szCs w:val="21"/>
        </w:rPr>
        <w:tab/>
        <w:t>El presente articulado que se transcribe del Código Civil, tiene valor ilustrativo solamente.-</w:t>
      </w:r>
    </w:p>
    <w:p w:rsidR="00F4704B" w:rsidRPr="009F6E43" w:rsidRDefault="00797129" w:rsidP="00F4704B">
      <w:pPr>
        <w:pStyle w:val="Estilo"/>
        <w:tabs>
          <w:tab w:val="left" w:pos="567"/>
          <w:tab w:val="left" w:pos="1440"/>
          <w:tab w:val="right" w:pos="6350"/>
        </w:tabs>
        <w:ind w:left="426" w:hanging="142"/>
        <w:jc w:val="both"/>
        <w:rPr>
          <w:rFonts w:ascii="Tahoma" w:hAnsi="Tahoma" w:cs="Tahoma"/>
          <w:b/>
          <w:noProof w:val="0"/>
          <w:color w:val="000000"/>
          <w:sz w:val="21"/>
          <w:szCs w:val="21"/>
        </w:rPr>
      </w:pPr>
      <w:r w:rsidRPr="009F6E43">
        <w:rPr>
          <w:rFonts w:ascii="Tahoma" w:hAnsi="Tahoma" w:cs="Tahoma"/>
          <w:b/>
          <w:noProof w:val="0"/>
          <w:color w:val="000000"/>
          <w:sz w:val="21"/>
          <w:szCs w:val="21"/>
        </w:rPr>
        <w:t>EDIFICACIÓN EN FINCA PROPIA CON MATERIALES AJENOS:</w:t>
      </w:r>
    </w:p>
    <w:p w:rsidR="00797129" w:rsidRPr="009F6E43" w:rsidRDefault="00797129" w:rsidP="00F4704B">
      <w:pPr>
        <w:pStyle w:val="Estilo"/>
        <w:tabs>
          <w:tab w:val="left" w:pos="567"/>
          <w:tab w:val="left" w:pos="1440"/>
          <w:tab w:val="right" w:pos="6350"/>
        </w:tabs>
        <w:ind w:left="426" w:hanging="142"/>
        <w:jc w:val="both"/>
        <w:rPr>
          <w:rFonts w:ascii="Tahoma" w:hAnsi="Tahoma" w:cs="Tahoma"/>
          <w:b/>
          <w:noProof w:val="0"/>
          <w:color w:val="000000"/>
          <w:sz w:val="21"/>
          <w:szCs w:val="21"/>
        </w:rPr>
      </w:pPr>
      <w:r w:rsidRPr="009F6E43">
        <w:rPr>
          <w:rFonts w:ascii="Tahoma" w:hAnsi="Tahoma" w:cs="Tahoma"/>
          <w:b/>
          <w:noProof w:val="0"/>
          <w:color w:val="000000"/>
          <w:sz w:val="21"/>
          <w:szCs w:val="21"/>
        </w:rPr>
        <w:t xml:space="preserve">Art. 2587: </w:t>
      </w:r>
      <w:r w:rsidR="00B3243D" w:rsidRPr="009F6E43">
        <w:rPr>
          <w:rFonts w:ascii="Tahoma" w:hAnsi="Tahoma" w:cs="Tahoma"/>
          <w:noProof w:val="0"/>
          <w:color w:val="000000"/>
          <w:sz w:val="21"/>
          <w:szCs w:val="21"/>
        </w:rPr>
        <w:t xml:space="preserve">El que </w:t>
      </w:r>
      <w:r w:rsidR="00984842" w:rsidRPr="009F6E43">
        <w:rPr>
          <w:rFonts w:ascii="Tahoma" w:hAnsi="Tahoma" w:cs="Tahoma"/>
          <w:noProof w:val="0"/>
          <w:color w:val="000000"/>
          <w:sz w:val="21"/>
          <w:szCs w:val="21"/>
        </w:rPr>
        <w:t>sembrare</w:t>
      </w:r>
      <w:r w:rsidRPr="009F6E43">
        <w:rPr>
          <w:rFonts w:ascii="Tahoma" w:hAnsi="Tahoma" w:cs="Tahoma"/>
          <w:noProof w:val="0"/>
          <w:color w:val="000000"/>
          <w:sz w:val="21"/>
          <w:szCs w:val="21"/>
        </w:rPr>
        <w:t>, plantare o edificare una finca propia con semillas, plantas</w:t>
      </w:r>
      <w:r w:rsidR="00B3243D" w:rsidRPr="009F6E43">
        <w:rPr>
          <w:rFonts w:ascii="Tahoma" w:hAnsi="Tahoma" w:cs="Tahoma"/>
          <w:noProof w:val="0"/>
          <w:color w:val="000000"/>
          <w:sz w:val="21"/>
          <w:szCs w:val="21"/>
        </w:rPr>
        <w:t>,</w:t>
      </w:r>
      <w:r w:rsidRPr="009F6E43">
        <w:rPr>
          <w:rFonts w:ascii="Tahoma" w:hAnsi="Tahoma" w:cs="Tahoma"/>
          <w:noProof w:val="0"/>
          <w:color w:val="000000"/>
          <w:sz w:val="21"/>
          <w:szCs w:val="21"/>
        </w:rPr>
        <w:t xml:space="preserve"> materiales ajenos, adquiere la propiedad de unos y otros, pero estará obligado a pagar su valor y si hubiere procedido de mala fe, será además condenado al resarcimiento de los daños y perjuicios y si hubiere lugar, a las consecuencias de la acusación criminal. El dueño de las semillas, planta</w:t>
      </w:r>
      <w:r w:rsidR="00B3243D" w:rsidRPr="009F6E43">
        <w:rPr>
          <w:rFonts w:ascii="Tahoma" w:hAnsi="Tahoma" w:cs="Tahoma"/>
          <w:noProof w:val="0"/>
          <w:color w:val="000000"/>
          <w:sz w:val="21"/>
          <w:szCs w:val="21"/>
        </w:rPr>
        <w:t>s</w:t>
      </w:r>
      <w:r w:rsidRPr="009F6E43">
        <w:rPr>
          <w:rFonts w:ascii="Tahoma" w:hAnsi="Tahoma" w:cs="Tahoma"/>
          <w:noProof w:val="0"/>
          <w:color w:val="000000"/>
          <w:sz w:val="21"/>
          <w:szCs w:val="21"/>
        </w:rPr>
        <w:t xml:space="preserve"> o materiales, podrá reivindicarlo si le conviniere, si ulteriormente se separasen.-</w:t>
      </w:r>
    </w:p>
    <w:p w:rsidR="00F4704B" w:rsidRPr="009F6E43" w:rsidRDefault="00797129" w:rsidP="00F4704B">
      <w:pPr>
        <w:pStyle w:val="Estilo"/>
        <w:tabs>
          <w:tab w:val="left" w:pos="567"/>
          <w:tab w:val="left" w:pos="1418"/>
          <w:tab w:val="right" w:pos="6350"/>
        </w:tabs>
        <w:ind w:left="426" w:hanging="142"/>
        <w:jc w:val="both"/>
        <w:rPr>
          <w:rFonts w:ascii="Tahoma" w:hAnsi="Tahoma" w:cs="Tahoma"/>
          <w:b/>
          <w:noProof w:val="0"/>
          <w:color w:val="000000"/>
          <w:sz w:val="21"/>
          <w:szCs w:val="21"/>
        </w:rPr>
      </w:pPr>
      <w:r w:rsidRPr="009F6E43">
        <w:rPr>
          <w:rFonts w:ascii="Tahoma" w:hAnsi="Tahoma" w:cs="Tahoma"/>
          <w:b/>
          <w:noProof w:val="0"/>
          <w:color w:val="000000"/>
          <w:sz w:val="21"/>
          <w:szCs w:val="21"/>
        </w:rPr>
        <w:t>EDIFICACIÓN DE BUENA FE CON MATERIALES PROPIOS EN TERRENO AJENO:</w:t>
      </w:r>
    </w:p>
    <w:p w:rsidR="00797129" w:rsidRPr="009F6E43" w:rsidRDefault="00D93F63" w:rsidP="00F4704B">
      <w:pPr>
        <w:pStyle w:val="Estilo"/>
        <w:tabs>
          <w:tab w:val="left" w:pos="567"/>
          <w:tab w:val="left" w:pos="1418"/>
          <w:tab w:val="right" w:pos="6350"/>
        </w:tabs>
        <w:ind w:left="426" w:hanging="142"/>
        <w:jc w:val="both"/>
        <w:rPr>
          <w:rFonts w:ascii="Tahoma" w:hAnsi="Tahoma" w:cs="Tahoma"/>
          <w:b/>
          <w:noProof w:val="0"/>
          <w:color w:val="000000"/>
          <w:sz w:val="21"/>
          <w:szCs w:val="21"/>
        </w:rPr>
      </w:pPr>
      <w:r w:rsidRPr="009F6E43">
        <w:rPr>
          <w:rFonts w:ascii="Tahoma" w:hAnsi="Tahoma" w:cs="Tahoma"/>
          <w:b/>
          <w:noProof w:val="0"/>
          <w:color w:val="000000"/>
          <w:sz w:val="21"/>
          <w:szCs w:val="21"/>
        </w:rPr>
        <w:t xml:space="preserve">Art. 2588: </w:t>
      </w:r>
      <w:r w:rsidRPr="009F6E43">
        <w:rPr>
          <w:rFonts w:ascii="Tahoma" w:hAnsi="Tahoma" w:cs="Tahoma"/>
          <w:noProof w:val="0"/>
          <w:color w:val="000000"/>
          <w:sz w:val="21"/>
          <w:szCs w:val="21"/>
        </w:rPr>
        <w:t xml:space="preserve">Cuando de buena fe se edificare, sembrare o plantare, con semillas o materiales propios en terreno ajeno, el dueño del terreno tendrá derecho a hacer suya la obra, siembra o plantación, previas las indemnizaciones correspondientes al edificante, sembrador o plantador de buena fe, sin que éste pueda destruir lo que hubiere edificado, sembrado o plantado, no consintiéndolo el dueño del terreno.- </w:t>
      </w:r>
    </w:p>
    <w:p w:rsidR="00797129" w:rsidRPr="009F6E43" w:rsidRDefault="00797129" w:rsidP="00797129">
      <w:pPr>
        <w:pStyle w:val="Estilo"/>
        <w:tabs>
          <w:tab w:val="left" w:pos="851"/>
          <w:tab w:val="left" w:pos="1418"/>
          <w:tab w:val="right" w:pos="6350"/>
        </w:tabs>
        <w:ind w:left="426" w:hanging="142"/>
        <w:jc w:val="both"/>
        <w:rPr>
          <w:rFonts w:ascii="Tahoma" w:hAnsi="Tahoma" w:cs="Tahoma"/>
          <w:b/>
          <w:noProof w:val="0"/>
          <w:color w:val="000000"/>
          <w:sz w:val="21"/>
          <w:szCs w:val="21"/>
        </w:rPr>
      </w:pPr>
      <w:r w:rsidRPr="009F6E43">
        <w:rPr>
          <w:rFonts w:ascii="Tahoma" w:hAnsi="Tahoma" w:cs="Tahoma"/>
          <w:b/>
          <w:noProof w:val="0"/>
          <w:color w:val="000000"/>
          <w:sz w:val="21"/>
          <w:szCs w:val="21"/>
        </w:rPr>
        <w:t>EDIFICACIÓN DE MALA FE EN TERRENO AJENO:</w:t>
      </w:r>
    </w:p>
    <w:p w:rsidR="00797129" w:rsidRPr="009F6E43" w:rsidRDefault="00797129" w:rsidP="00797129">
      <w:pPr>
        <w:pStyle w:val="Estilo"/>
        <w:tabs>
          <w:tab w:val="left" w:pos="851"/>
          <w:tab w:val="left" w:pos="1418"/>
          <w:tab w:val="right" w:pos="6350"/>
        </w:tabs>
        <w:ind w:left="426" w:hanging="142"/>
        <w:jc w:val="both"/>
        <w:rPr>
          <w:rFonts w:ascii="Tahoma" w:hAnsi="Tahoma" w:cs="Tahoma"/>
          <w:noProof w:val="0"/>
          <w:color w:val="000000"/>
          <w:sz w:val="21"/>
          <w:szCs w:val="21"/>
        </w:rPr>
      </w:pPr>
      <w:r w:rsidRPr="009F6E43">
        <w:rPr>
          <w:rFonts w:ascii="Tahoma" w:hAnsi="Tahoma" w:cs="Tahoma"/>
          <w:b/>
          <w:noProof w:val="0"/>
          <w:color w:val="000000"/>
          <w:sz w:val="21"/>
          <w:szCs w:val="21"/>
        </w:rPr>
        <w:t>Art. 2589:</w:t>
      </w:r>
      <w:r w:rsidRPr="009F6E43">
        <w:rPr>
          <w:rFonts w:ascii="Tahoma" w:hAnsi="Tahoma" w:cs="Tahoma"/>
          <w:noProof w:val="0"/>
          <w:color w:val="000000"/>
          <w:sz w:val="21"/>
          <w:szCs w:val="21"/>
        </w:rPr>
        <w:t xml:space="preserve"> Si se ha edificado, sembrado o plantado de mala fe en terreno ajeno, el dueño del terreno puede pedir la demolición de la obra y la reposición de las cosas a su estado primitivo a costa del edificante, sembrador o plantador. Pero si quisiere conservar lo hecho, debe el reembolso del valor de los materiales y de la mano de obra.-</w:t>
      </w:r>
    </w:p>
    <w:p w:rsidR="00797129" w:rsidRPr="009F6E43" w:rsidRDefault="00797129" w:rsidP="00797129">
      <w:pPr>
        <w:pStyle w:val="Estilo"/>
        <w:tabs>
          <w:tab w:val="left" w:pos="851"/>
          <w:tab w:val="left" w:pos="1418"/>
          <w:tab w:val="right" w:pos="6350"/>
        </w:tabs>
        <w:spacing w:line="240" w:lineRule="exact"/>
        <w:ind w:left="426" w:hanging="142"/>
        <w:jc w:val="both"/>
        <w:rPr>
          <w:rFonts w:ascii="Tahoma" w:hAnsi="Tahoma" w:cs="Tahoma"/>
          <w:b/>
          <w:noProof w:val="0"/>
          <w:color w:val="000000"/>
          <w:sz w:val="21"/>
          <w:szCs w:val="21"/>
        </w:rPr>
      </w:pPr>
      <w:r w:rsidRPr="009F6E43">
        <w:rPr>
          <w:rFonts w:ascii="Tahoma" w:hAnsi="Tahoma" w:cs="Tahoma"/>
          <w:b/>
          <w:noProof w:val="0"/>
          <w:color w:val="000000"/>
          <w:sz w:val="21"/>
          <w:szCs w:val="21"/>
        </w:rPr>
        <w:t>EDIFICACIÓN DE MALA FE POR AMBAS PARTES:</w:t>
      </w:r>
    </w:p>
    <w:p w:rsidR="00797129" w:rsidRPr="009F6E43" w:rsidRDefault="00797129" w:rsidP="00797129">
      <w:pPr>
        <w:pStyle w:val="Estilo"/>
        <w:tabs>
          <w:tab w:val="left" w:pos="851"/>
          <w:tab w:val="left" w:pos="1418"/>
          <w:tab w:val="right" w:pos="6350"/>
        </w:tabs>
        <w:spacing w:line="240" w:lineRule="exact"/>
        <w:ind w:left="426" w:hanging="142"/>
        <w:jc w:val="both"/>
        <w:rPr>
          <w:rFonts w:ascii="Tahoma" w:hAnsi="Tahoma" w:cs="Tahoma"/>
          <w:noProof w:val="0"/>
          <w:color w:val="000000"/>
          <w:sz w:val="21"/>
          <w:szCs w:val="21"/>
        </w:rPr>
      </w:pPr>
      <w:r w:rsidRPr="009F6E43">
        <w:rPr>
          <w:rFonts w:ascii="Tahoma" w:hAnsi="Tahoma" w:cs="Tahoma"/>
          <w:b/>
          <w:noProof w:val="0"/>
          <w:color w:val="000000"/>
          <w:sz w:val="21"/>
          <w:szCs w:val="21"/>
        </w:rPr>
        <w:t>Art. 2590:</w:t>
      </w:r>
      <w:r w:rsidR="00790A8E" w:rsidRPr="009F6E43">
        <w:rPr>
          <w:rFonts w:ascii="Tahoma" w:hAnsi="Tahoma" w:cs="Tahoma"/>
          <w:noProof w:val="0"/>
          <w:color w:val="000000"/>
          <w:sz w:val="21"/>
          <w:szCs w:val="21"/>
        </w:rPr>
        <w:t xml:space="preserve"> </w:t>
      </w:r>
      <w:r w:rsidRPr="009F6E43">
        <w:rPr>
          <w:rFonts w:ascii="Tahoma" w:hAnsi="Tahoma" w:cs="Tahoma"/>
          <w:noProof w:val="0"/>
          <w:color w:val="000000"/>
          <w:sz w:val="21"/>
          <w:szCs w:val="21"/>
        </w:rPr>
        <w:t>Cuando haya habido mala fe, no sólo de parte del que edifica, siembra o planta en terreno ajeno, sino también por parte de</w:t>
      </w:r>
      <w:r w:rsidR="00790A8E" w:rsidRPr="009F6E43">
        <w:rPr>
          <w:rFonts w:ascii="Tahoma" w:hAnsi="Tahoma" w:cs="Tahoma"/>
          <w:noProof w:val="0"/>
          <w:color w:val="000000"/>
          <w:sz w:val="21"/>
          <w:szCs w:val="21"/>
        </w:rPr>
        <w:t>l</w:t>
      </w:r>
      <w:r w:rsidRPr="009F6E43">
        <w:rPr>
          <w:rFonts w:ascii="Tahoma" w:hAnsi="Tahoma" w:cs="Tahoma"/>
          <w:noProof w:val="0"/>
          <w:color w:val="000000"/>
          <w:sz w:val="21"/>
          <w:szCs w:val="21"/>
        </w:rPr>
        <w:t xml:space="preserve"> dueño, se arreglarán los derechos de uno y otro según lo dispuesto respecto al edificante de buena fe. Se entiende haber mala fe por parte del dueño, siempre que el edificio, siembra o plantación, se hiciera a vista y ciencia del mismo y sin oposición suya.- </w:t>
      </w:r>
    </w:p>
    <w:p w:rsidR="00797129" w:rsidRPr="009F6E43" w:rsidRDefault="00797129" w:rsidP="00797129">
      <w:pPr>
        <w:pStyle w:val="Estilo"/>
        <w:tabs>
          <w:tab w:val="left" w:pos="851"/>
          <w:tab w:val="left" w:pos="1418"/>
          <w:tab w:val="right" w:pos="6350"/>
        </w:tabs>
        <w:spacing w:line="240" w:lineRule="exact"/>
        <w:ind w:left="426" w:hanging="142"/>
        <w:jc w:val="both"/>
        <w:rPr>
          <w:rFonts w:ascii="Tahoma" w:hAnsi="Tahoma" w:cs="Tahoma"/>
          <w:b/>
          <w:noProof w:val="0"/>
          <w:color w:val="000000"/>
          <w:sz w:val="21"/>
          <w:szCs w:val="21"/>
        </w:rPr>
      </w:pPr>
      <w:r w:rsidRPr="009F6E43">
        <w:rPr>
          <w:rFonts w:ascii="Tahoma" w:hAnsi="Tahoma" w:cs="Tahoma"/>
          <w:b/>
          <w:noProof w:val="0"/>
          <w:color w:val="000000"/>
          <w:sz w:val="21"/>
          <w:szCs w:val="21"/>
        </w:rPr>
        <w:t>EDIFICACIÓN CON MATERIALES AJENOS:</w:t>
      </w:r>
    </w:p>
    <w:p w:rsidR="00797129" w:rsidRPr="009F6E43" w:rsidRDefault="00797129" w:rsidP="00797129">
      <w:pPr>
        <w:pStyle w:val="Estilo"/>
        <w:tabs>
          <w:tab w:val="left" w:pos="851"/>
          <w:tab w:val="left" w:pos="1418"/>
          <w:tab w:val="right" w:pos="6350"/>
        </w:tabs>
        <w:spacing w:line="240" w:lineRule="exact"/>
        <w:ind w:left="426" w:hanging="142"/>
        <w:jc w:val="both"/>
        <w:rPr>
          <w:rFonts w:ascii="Tahoma" w:hAnsi="Tahoma" w:cs="Tahoma"/>
          <w:noProof w:val="0"/>
          <w:color w:val="000000"/>
          <w:sz w:val="21"/>
          <w:szCs w:val="21"/>
        </w:rPr>
      </w:pPr>
      <w:r w:rsidRPr="009F6E43">
        <w:rPr>
          <w:rFonts w:ascii="Tahoma" w:hAnsi="Tahoma" w:cs="Tahoma"/>
          <w:b/>
          <w:noProof w:val="0"/>
          <w:color w:val="000000"/>
          <w:sz w:val="21"/>
          <w:szCs w:val="21"/>
        </w:rPr>
        <w:t>Art. 2591:</w:t>
      </w:r>
      <w:r w:rsidRPr="009F6E43">
        <w:rPr>
          <w:rFonts w:ascii="Tahoma" w:hAnsi="Tahoma" w:cs="Tahoma"/>
          <w:noProof w:val="0"/>
          <w:color w:val="000000"/>
          <w:sz w:val="21"/>
          <w:szCs w:val="21"/>
        </w:rPr>
        <w:t xml:space="preserve"> Si el dueño de la obra lo hiciere con materiales ajenos, el dueño de los materiales ninguna acción tendrá contra el dueño del terreno y sólo podrá exigir del dueño del terreno la indemnización que este hubiere de pagar al dueño de la obra.-</w:t>
      </w:r>
    </w:p>
    <w:p w:rsidR="00797129" w:rsidRPr="009F6E43" w:rsidRDefault="00797129" w:rsidP="00797129">
      <w:pPr>
        <w:pStyle w:val="Estilo"/>
        <w:tabs>
          <w:tab w:val="left" w:pos="851"/>
          <w:tab w:val="left" w:pos="1418"/>
          <w:tab w:val="right" w:pos="6350"/>
        </w:tabs>
        <w:spacing w:line="240" w:lineRule="exact"/>
        <w:ind w:left="426" w:hanging="142"/>
        <w:jc w:val="both"/>
        <w:rPr>
          <w:rFonts w:ascii="Tahoma" w:hAnsi="Tahoma" w:cs="Tahoma"/>
          <w:b/>
          <w:noProof w:val="0"/>
          <w:color w:val="000000"/>
          <w:sz w:val="21"/>
          <w:szCs w:val="21"/>
        </w:rPr>
      </w:pPr>
      <w:r w:rsidRPr="009F6E43">
        <w:rPr>
          <w:rFonts w:ascii="Tahoma" w:hAnsi="Tahoma" w:cs="Tahoma"/>
          <w:b/>
          <w:noProof w:val="0"/>
          <w:color w:val="000000"/>
          <w:sz w:val="21"/>
          <w:szCs w:val="21"/>
        </w:rPr>
        <w:t>EXCAVACIONES PRÓXIMAS A LAS MEDIANERAS:</w:t>
      </w:r>
    </w:p>
    <w:p w:rsidR="00797129" w:rsidRPr="009F6E43" w:rsidRDefault="00797129" w:rsidP="00797129">
      <w:pPr>
        <w:pStyle w:val="Estilo"/>
        <w:tabs>
          <w:tab w:val="left" w:pos="851"/>
          <w:tab w:val="left" w:pos="1418"/>
          <w:tab w:val="right" w:pos="6350"/>
        </w:tabs>
        <w:spacing w:line="240" w:lineRule="exact"/>
        <w:ind w:left="426" w:hanging="142"/>
        <w:jc w:val="both"/>
        <w:rPr>
          <w:rFonts w:ascii="Tahoma" w:hAnsi="Tahoma" w:cs="Tahoma"/>
          <w:noProof w:val="0"/>
          <w:color w:val="000000"/>
          <w:sz w:val="21"/>
          <w:szCs w:val="21"/>
        </w:rPr>
      </w:pPr>
      <w:r w:rsidRPr="009F6E43">
        <w:rPr>
          <w:rFonts w:ascii="Tahoma" w:hAnsi="Tahoma" w:cs="Tahoma"/>
          <w:b/>
          <w:noProof w:val="0"/>
          <w:color w:val="000000"/>
          <w:sz w:val="21"/>
          <w:szCs w:val="21"/>
        </w:rPr>
        <w:t>Art. 2615:</w:t>
      </w:r>
      <w:r w:rsidRPr="009F6E43">
        <w:rPr>
          <w:rFonts w:ascii="Tahoma" w:hAnsi="Tahoma" w:cs="Tahoma"/>
          <w:noProof w:val="0"/>
          <w:color w:val="000000"/>
          <w:sz w:val="21"/>
          <w:szCs w:val="21"/>
        </w:rPr>
        <w:t xml:space="preserve"> El propietario de un fundo no puede hacer excavaciones ni abrir fosos en su terreno, que puedan causar la ruina de los edificios o plantaciones existentes en el fundo vecino o producir desmoronamiento de tierra.-</w:t>
      </w:r>
    </w:p>
    <w:p w:rsidR="00797129" w:rsidRPr="009F6E43" w:rsidRDefault="00797129" w:rsidP="00797129">
      <w:pPr>
        <w:pStyle w:val="Estilo"/>
        <w:tabs>
          <w:tab w:val="left" w:pos="1418"/>
          <w:tab w:val="right" w:pos="6350"/>
        </w:tabs>
        <w:spacing w:line="240" w:lineRule="exact"/>
        <w:ind w:left="426" w:hanging="142"/>
        <w:jc w:val="both"/>
        <w:rPr>
          <w:rFonts w:ascii="Tahoma" w:hAnsi="Tahoma" w:cs="Tahoma"/>
          <w:b/>
          <w:noProof w:val="0"/>
          <w:color w:val="000000"/>
          <w:sz w:val="21"/>
          <w:szCs w:val="21"/>
        </w:rPr>
      </w:pPr>
      <w:r w:rsidRPr="009F6E43">
        <w:rPr>
          <w:rFonts w:ascii="Tahoma" w:hAnsi="Tahoma" w:cs="Tahoma"/>
          <w:b/>
          <w:noProof w:val="0"/>
          <w:color w:val="000000"/>
          <w:sz w:val="21"/>
          <w:szCs w:val="21"/>
        </w:rPr>
        <w:t>DE COMO DEBE MANTENER EL PROPIETARIO SU EDIFICIO:</w:t>
      </w:r>
    </w:p>
    <w:p w:rsidR="00797129" w:rsidRPr="009F6E43" w:rsidRDefault="00797129" w:rsidP="00797129">
      <w:pPr>
        <w:pStyle w:val="Estilo"/>
        <w:tabs>
          <w:tab w:val="left" w:pos="1418"/>
          <w:tab w:val="right" w:pos="6350"/>
        </w:tabs>
        <w:spacing w:line="240" w:lineRule="exact"/>
        <w:ind w:left="426" w:hanging="142"/>
        <w:jc w:val="both"/>
        <w:rPr>
          <w:rFonts w:ascii="Tahoma" w:hAnsi="Tahoma" w:cs="Tahoma"/>
          <w:noProof w:val="0"/>
          <w:color w:val="000000"/>
          <w:sz w:val="21"/>
          <w:szCs w:val="21"/>
        </w:rPr>
      </w:pPr>
      <w:r w:rsidRPr="009F6E43">
        <w:rPr>
          <w:rFonts w:ascii="Tahoma" w:hAnsi="Tahoma" w:cs="Tahoma"/>
          <w:b/>
          <w:noProof w:val="0"/>
          <w:color w:val="000000"/>
          <w:sz w:val="21"/>
          <w:szCs w:val="21"/>
        </w:rPr>
        <w:lastRenderedPageBreak/>
        <w:t>Art. 2616:</w:t>
      </w:r>
      <w:r w:rsidRPr="009F6E43">
        <w:rPr>
          <w:rFonts w:ascii="Tahoma" w:hAnsi="Tahoma" w:cs="Tahoma"/>
          <w:noProof w:val="0"/>
          <w:color w:val="000000"/>
          <w:sz w:val="21"/>
          <w:szCs w:val="21"/>
        </w:rPr>
        <w:t xml:space="preserve"> Todo propietario debe mantener su edificio, de manera que la caída, o los materiales que de él se desprendan no puedan dañar a los vecinos o transeúntes, bajo la pena de satisfacer los daños e intereses que por su negligencia les causare.-</w:t>
      </w:r>
    </w:p>
    <w:p w:rsidR="00797129" w:rsidRPr="009F6E43" w:rsidRDefault="00797129" w:rsidP="00797129">
      <w:pPr>
        <w:pStyle w:val="Estilo"/>
        <w:tabs>
          <w:tab w:val="left" w:pos="1418"/>
          <w:tab w:val="right" w:pos="6350"/>
        </w:tabs>
        <w:spacing w:line="240" w:lineRule="exact"/>
        <w:ind w:left="426" w:hanging="142"/>
        <w:jc w:val="both"/>
        <w:rPr>
          <w:rFonts w:ascii="Tahoma" w:hAnsi="Tahoma" w:cs="Tahoma"/>
          <w:b/>
          <w:noProof w:val="0"/>
          <w:color w:val="000000"/>
          <w:sz w:val="21"/>
          <w:szCs w:val="21"/>
        </w:rPr>
      </w:pPr>
      <w:r w:rsidRPr="009F6E43">
        <w:rPr>
          <w:rFonts w:ascii="Tahoma" w:hAnsi="Tahoma" w:cs="Tahoma"/>
          <w:b/>
          <w:noProof w:val="0"/>
          <w:color w:val="000000"/>
          <w:sz w:val="21"/>
          <w:szCs w:val="21"/>
        </w:rPr>
        <w:t>CONSTRUCCIONES CERCA DE UNA PARED MEDIANERA O DIVISORIA:</w:t>
      </w:r>
    </w:p>
    <w:p w:rsidR="00797129" w:rsidRPr="009F6E43" w:rsidRDefault="00797129" w:rsidP="00797129">
      <w:pPr>
        <w:pStyle w:val="Estilo"/>
        <w:tabs>
          <w:tab w:val="left" w:pos="1418"/>
          <w:tab w:val="right" w:pos="6350"/>
        </w:tabs>
        <w:spacing w:line="240" w:lineRule="exact"/>
        <w:ind w:left="426" w:hanging="142"/>
        <w:jc w:val="both"/>
        <w:rPr>
          <w:rFonts w:ascii="Tahoma" w:hAnsi="Tahoma" w:cs="Tahoma"/>
          <w:noProof w:val="0"/>
          <w:color w:val="000000"/>
          <w:sz w:val="21"/>
          <w:szCs w:val="21"/>
        </w:rPr>
      </w:pPr>
      <w:r w:rsidRPr="009F6E43">
        <w:rPr>
          <w:rFonts w:ascii="Tahoma" w:hAnsi="Tahoma" w:cs="Tahoma"/>
          <w:b/>
          <w:noProof w:val="0"/>
          <w:color w:val="000000"/>
          <w:sz w:val="21"/>
          <w:szCs w:val="21"/>
        </w:rPr>
        <w:t>Art. 2621:</w:t>
      </w:r>
      <w:r w:rsidRPr="009F6E43">
        <w:rPr>
          <w:rFonts w:ascii="Tahoma" w:hAnsi="Tahoma" w:cs="Tahoma"/>
          <w:noProof w:val="0"/>
          <w:color w:val="000000"/>
          <w:sz w:val="21"/>
          <w:szCs w:val="21"/>
        </w:rPr>
        <w:t xml:space="preserve"> Nadie puede construir cerca de una pared medianera o divisoria: Cloacas, letrinas, acueductos, pozos que causen humedad,  establos,  depósitos de  sal,  o materiales corrosivos, artefactos que se muevan por vapor, u otras fábricas o empresas peligrosas a la seguridad, solidez y salubridad de los edificios, o nocivas a los vecinos sin guardar las distancias  prescri</w:t>
      </w:r>
      <w:r w:rsidR="00F829D0" w:rsidRPr="009F6E43">
        <w:rPr>
          <w:rFonts w:ascii="Tahoma" w:hAnsi="Tahoma" w:cs="Tahoma"/>
          <w:noProof w:val="0"/>
          <w:color w:val="000000"/>
          <w:sz w:val="21"/>
          <w:szCs w:val="21"/>
        </w:rPr>
        <w:t>p</w:t>
      </w:r>
      <w:r w:rsidRPr="009F6E43">
        <w:rPr>
          <w:rFonts w:ascii="Tahoma" w:hAnsi="Tahoma" w:cs="Tahoma"/>
          <w:noProof w:val="0"/>
          <w:color w:val="000000"/>
          <w:sz w:val="21"/>
          <w:szCs w:val="21"/>
        </w:rPr>
        <w:t>tas por los reglamentos y usos del país, todo sin perjuicio de lo dispuesto en el artículo anterior. A falta de reglamentos, se recurrirá a juicios de peritos.-</w:t>
      </w:r>
    </w:p>
    <w:p w:rsidR="00797129" w:rsidRPr="009F6E43" w:rsidRDefault="00797129" w:rsidP="00797129">
      <w:pPr>
        <w:pStyle w:val="Estilo"/>
        <w:tabs>
          <w:tab w:val="left" w:pos="1418"/>
          <w:tab w:val="right" w:pos="6350"/>
        </w:tabs>
        <w:spacing w:line="240" w:lineRule="exact"/>
        <w:ind w:left="426" w:hanging="142"/>
        <w:jc w:val="both"/>
        <w:rPr>
          <w:rFonts w:ascii="Tahoma" w:hAnsi="Tahoma" w:cs="Tahoma"/>
          <w:b/>
          <w:noProof w:val="0"/>
          <w:color w:val="000000"/>
          <w:sz w:val="21"/>
          <w:szCs w:val="21"/>
        </w:rPr>
      </w:pPr>
      <w:r w:rsidRPr="009F6E43">
        <w:rPr>
          <w:rFonts w:ascii="Tahoma" w:hAnsi="Tahoma" w:cs="Tahoma"/>
          <w:b/>
          <w:noProof w:val="0"/>
          <w:color w:val="000000"/>
          <w:sz w:val="21"/>
          <w:szCs w:val="21"/>
        </w:rPr>
        <w:t>CHIMENEAS O FRAGUA CONTRA UNA PARED MEDIANERA:</w:t>
      </w:r>
    </w:p>
    <w:p w:rsidR="00797129" w:rsidRPr="009F6E43" w:rsidRDefault="00797129" w:rsidP="002117C3">
      <w:pPr>
        <w:pStyle w:val="Estilo"/>
        <w:tabs>
          <w:tab w:val="left" w:pos="1418"/>
          <w:tab w:val="right" w:pos="6350"/>
        </w:tabs>
        <w:spacing w:line="240" w:lineRule="exact"/>
        <w:ind w:left="426" w:hanging="142"/>
        <w:jc w:val="both"/>
        <w:rPr>
          <w:rFonts w:ascii="Tahoma" w:hAnsi="Tahoma" w:cs="Tahoma"/>
          <w:noProof w:val="0"/>
          <w:color w:val="000000"/>
          <w:sz w:val="21"/>
          <w:szCs w:val="21"/>
        </w:rPr>
      </w:pPr>
      <w:r w:rsidRPr="009F6E43">
        <w:rPr>
          <w:rFonts w:ascii="Tahoma" w:hAnsi="Tahoma" w:cs="Tahoma"/>
          <w:b/>
          <w:noProof w:val="0"/>
          <w:color w:val="000000"/>
          <w:sz w:val="21"/>
          <w:szCs w:val="21"/>
        </w:rPr>
        <w:t>Art. 2622:</w:t>
      </w:r>
      <w:r w:rsidRPr="009F6E43">
        <w:rPr>
          <w:rFonts w:ascii="Tahoma" w:hAnsi="Tahoma" w:cs="Tahoma"/>
          <w:noProof w:val="0"/>
          <w:color w:val="000000"/>
          <w:sz w:val="21"/>
          <w:szCs w:val="21"/>
        </w:rPr>
        <w:t xml:space="preserve"> El que quiera hacer una chimenea o un fogón u hogar contra una pared medianera, debe hacer construir un contramuro de ladrillos o piedra, de dieciséis centímetros de espesor.-</w:t>
      </w:r>
    </w:p>
    <w:p w:rsidR="00797129" w:rsidRPr="009F6E43" w:rsidRDefault="00797129" w:rsidP="00797129">
      <w:pPr>
        <w:pStyle w:val="Estilo"/>
        <w:tabs>
          <w:tab w:val="left" w:pos="1418"/>
          <w:tab w:val="right" w:pos="6350"/>
        </w:tabs>
        <w:spacing w:line="240" w:lineRule="exact"/>
        <w:ind w:left="426" w:hanging="142"/>
        <w:jc w:val="both"/>
        <w:rPr>
          <w:rFonts w:ascii="Tahoma" w:hAnsi="Tahoma" w:cs="Tahoma"/>
          <w:b/>
          <w:noProof w:val="0"/>
          <w:color w:val="000000"/>
          <w:sz w:val="21"/>
          <w:szCs w:val="21"/>
        </w:rPr>
      </w:pPr>
      <w:r w:rsidRPr="009F6E43">
        <w:rPr>
          <w:rFonts w:ascii="Tahoma" w:hAnsi="Tahoma" w:cs="Tahoma"/>
          <w:b/>
          <w:noProof w:val="0"/>
          <w:color w:val="000000"/>
          <w:sz w:val="21"/>
          <w:szCs w:val="21"/>
        </w:rPr>
        <w:t>HORNO O FRAGUA CONTRA UNA PARED MEDIANERA:</w:t>
      </w:r>
    </w:p>
    <w:p w:rsidR="00797129" w:rsidRPr="009F6E43" w:rsidRDefault="00797129" w:rsidP="00797129">
      <w:pPr>
        <w:pStyle w:val="Estilo"/>
        <w:tabs>
          <w:tab w:val="left" w:pos="1418"/>
          <w:tab w:val="right" w:pos="6350"/>
        </w:tabs>
        <w:spacing w:line="240" w:lineRule="exact"/>
        <w:ind w:left="426" w:hanging="142"/>
        <w:jc w:val="both"/>
        <w:rPr>
          <w:rFonts w:ascii="Tahoma" w:hAnsi="Tahoma" w:cs="Tahoma"/>
          <w:noProof w:val="0"/>
          <w:color w:val="000000"/>
          <w:sz w:val="21"/>
          <w:szCs w:val="21"/>
        </w:rPr>
      </w:pPr>
      <w:r w:rsidRPr="009F6E43">
        <w:rPr>
          <w:rFonts w:ascii="Tahoma" w:hAnsi="Tahoma" w:cs="Tahoma"/>
          <w:b/>
          <w:noProof w:val="0"/>
          <w:color w:val="000000"/>
          <w:sz w:val="21"/>
          <w:szCs w:val="21"/>
        </w:rPr>
        <w:t>Art. 2623:</w:t>
      </w:r>
      <w:r w:rsidRPr="009F6E43">
        <w:rPr>
          <w:rFonts w:ascii="Tahoma" w:hAnsi="Tahoma" w:cs="Tahoma"/>
          <w:noProof w:val="0"/>
          <w:color w:val="000000"/>
          <w:sz w:val="21"/>
          <w:szCs w:val="21"/>
        </w:rPr>
        <w:t xml:space="preserve"> El que quiera hacer un horno o fragua contra una pared medianera, debe dejar un vacío o intervalo, entre la pared y el horno o fragua de dieciséis centímetros.-</w:t>
      </w:r>
    </w:p>
    <w:p w:rsidR="00797129" w:rsidRPr="009F6E43" w:rsidRDefault="00797129" w:rsidP="00797129">
      <w:pPr>
        <w:pStyle w:val="Estilo"/>
        <w:tabs>
          <w:tab w:val="left" w:pos="1418"/>
          <w:tab w:val="right" w:pos="6350"/>
        </w:tabs>
        <w:spacing w:line="240" w:lineRule="exact"/>
        <w:ind w:left="426" w:hanging="142"/>
        <w:jc w:val="both"/>
        <w:rPr>
          <w:rFonts w:ascii="Tahoma" w:hAnsi="Tahoma" w:cs="Tahoma"/>
          <w:b/>
          <w:noProof w:val="0"/>
          <w:color w:val="000000"/>
          <w:sz w:val="21"/>
          <w:szCs w:val="21"/>
        </w:rPr>
      </w:pPr>
      <w:r w:rsidRPr="009F6E43">
        <w:rPr>
          <w:rFonts w:ascii="Tahoma" w:hAnsi="Tahoma" w:cs="Tahoma"/>
          <w:b/>
          <w:noProof w:val="0"/>
          <w:color w:val="000000"/>
          <w:sz w:val="21"/>
          <w:szCs w:val="21"/>
        </w:rPr>
        <w:t>POZOS CONTRA UNA PARED MEDIANERA:</w:t>
      </w:r>
    </w:p>
    <w:p w:rsidR="00797129" w:rsidRPr="009F6E43" w:rsidRDefault="00797129" w:rsidP="00797129">
      <w:pPr>
        <w:pStyle w:val="Estilo"/>
        <w:tabs>
          <w:tab w:val="left" w:pos="1418"/>
          <w:tab w:val="right" w:pos="6350"/>
        </w:tabs>
        <w:spacing w:line="240" w:lineRule="exact"/>
        <w:ind w:left="426" w:hanging="142"/>
        <w:jc w:val="both"/>
        <w:rPr>
          <w:rFonts w:ascii="Tahoma" w:hAnsi="Tahoma" w:cs="Tahoma"/>
          <w:noProof w:val="0"/>
          <w:color w:val="000000"/>
          <w:sz w:val="21"/>
          <w:szCs w:val="21"/>
        </w:rPr>
      </w:pPr>
      <w:r w:rsidRPr="009F6E43">
        <w:rPr>
          <w:rFonts w:ascii="Tahoma" w:hAnsi="Tahoma" w:cs="Tahoma"/>
          <w:b/>
          <w:noProof w:val="0"/>
          <w:color w:val="000000"/>
          <w:sz w:val="21"/>
          <w:szCs w:val="21"/>
        </w:rPr>
        <w:t>Art. 2624:</w:t>
      </w:r>
      <w:r w:rsidRPr="009F6E43">
        <w:rPr>
          <w:rFonts w:ascii="Tahoma" w:hAnsi="Tahoma" w:cs="Tahoma"/>
          <w:noProof w:val="0"/>
          <w:color w:val="000000"/>
          <w:sz w:val="21"/>
          <w:szCs w:val="21"/>
        </w:rPr>
        <w:t xml:space="preserve"> El que quiera hacer pozos, con cualquier objeto que sea contra una pared medianera, o no medianera, debe hacer un contramuro de treinta centímetros de espesor.-</w:t>
      </w:r>
    </w:p>
    <w:p w:rsidR="00797129" w:rsidRPr="009F6E43" w:rsidRDefault="00797129" w:rsidP="00797129">
      <w:pPr>
        <w:pStyle w:val="Estilo"/>
        <w:tabs>
          <w:tab w:val="left" w:pos="1418"/>
          <w:tab w:val="right" w:pos="6350"/>
        </w:tabs>
        <w:ind w:left="426" w:hanging="142"/>
        <w:jc w:val="both"/>
        <w:rPr>
          <w:rFonts w:ascii="Tahoma" w:hAnsi="Tahoma" w:cs="Tahoma"/>
          <w:b/>
          <w:noProof w:val="0"/>
          <w:color w:val="000000"/>
          <w:sz w:val="21"/>
          <w:szCs w:val="21"/>
        </w:rPr>
      </w:pPr>
      <w:r w:rsidRPr="009F6E43">
        <w:rPr>
          <w:rFonts w:ascii="Tahoma" w:hAnsi="Tahoma" w:cs="Tahoma"/>
          <w:b/>
          <w:noProof w:val="0"/>
          <w:color w:val="000000"/>
          <w:sz w:val="21"/>
          <w:szCs w:val="21"/>
        </w:rPr>
        <w:t>DEPÓSITOS DE AGUAS ESTANCADAS Y OTROS:</w:t>
      </w:r>
    </w:p>
    <w:p w:rsidR="00797129" w:rsidRPr="009F6E43" w:rsidRDefault="00797129" w:rsidP="00797129">
      <w:pPr>
        <w:pStyle w:val="Estilo"/>
        <w:tabs>
          <w:tab w:val="left" w:pos="1418"/>
          <w:tab w:val="right" w:pos="6350"/>
        </w:tabs>
        <w:ind w:left="426" w:hanging="142"/>
        <w:jc w:val="both"/>
        <w:rPr>
          <w:rFonts w:ascii="Tahoma" w:hAnsi="Tahoma" w:cs="Tahoma"/>
          <w:noProof w:val="0"/>
          <w:color w:val="000000"/>
          <w:sz w:val="21"/>
          <w:szCs w:val="21"/>
        </w:rPr>
      </w:pPr>
      <w:r w:rsidRPr="009F6E43">
        <w:rPr>
          <w:rFonts w:ascii="Tahoma" w:hAnsi="Tahoma" w:cs="Tahoma"/>
          <w:b/>
          <w:noProof w:val="0"/>
          <w:color w:val="000000"/>
          <w:sz w:val="21"/>
          <w:szCs w:val="21"/>
        </w:rPr>
        <w:t xml:space="preserve">Art. 2625: </w:t>
      </w:r>
      <w:r w:rsidRPr="009F6E43">
        <w:rPr>
          <w:rFonts w:ascii="Tahoma" w:hAnsi="Tahoma" w:cs="Tahoma"/>
          <w:noProof w:val="0"/>
          <w:color w:val="000000"/>
          <w:sz w:val="21"/>
          <w:szCs w:val="21"/>
        </w:rPr>
        <w:t xml:space="preserve">Aún separados de las paredes medianeras o divisorias, nadie puede tener en su casa depósitos de aguas estancadas, que puedan ocasionar exhalaciones </w:t>
      </w:r>
      <w:r w:rsidR="00D50E46" w:rsidRPr="009F6E43">
        <w:rPr>
          <w:rFonts w:ascii="Tahoma" w:hAnsi="Tahoma" w:cs="Tahoma"/>
          <w:noProof w:val="0"/>
          <w:color w:val="000000"/>
          <w:sz w:val="21"/>
          <w:szCs w:val="21"/>
        </w:rPr>
        <w:t>infectan</w:t>
      </w:r>
      <w:r w:rsidR="00D93F63" w:rsidRPr="009F6E43">
        <w:rPr>
          <w:rFonts w:ascii="Tahoma" w:hAnsi="Tahoma" w:cs="Tahoma"/>
          <w:noProof w:val="0"/>
          <w:color w:val="000000"/>
          <w:sz w:val="21"/>
          <w:szCs w:val="21"/>
        </w:rPr>
        <w:t>tes</w:t>
      </w:r>
      <w:r w:rsidRPr="009F6E43">
        <w:rPr>
          <w:rFonts w:ascii="Tahoma" w:hAnsi="Tahoma" w:cs="Tahoma"/>
          <w:noProof w:val="0"/>
          <w:color w:val="000000"/>
          <w:sz w:val="21"/>
          <w:szCs w:val="21"/>
        </w:rPr>
        <w:t xml:space="preserve"> o infiltraciones nocivas, ni hacer trabajos que transmitan a las casas vecinas gases fétidos o perniciosos, que no resulten de las necesidades o usos ordinarios, ni fraguas ni máquinas que lancen humo excesivo a las propiedades vecinas.-</w:t>
      </w:r>
    </w:p>
    <w:p w:rsidR="00797129" w:rsidRPr="009F6E43" w:rsidRDefault="00797129" w:rsidP="00797129">
      <w:pPr>
        <w:pStyle w:val="Estilo"/>
        <w:tabs>
          <w:tab w:val="left" w:pos="1418"/>
          <w:tab w:val="right" w:pos="6350"/>
        </w:tabs>
        <w:spacing w:line="240" w:lineRule="exact"/>
        <w:ind w:left="426" w:hanging="142"/>
        <w:jc w:val="both"/>
        <w:rPr>
          <w:rFonts w:ascii="Tahoma" w:hAnsi="Tahoma" w:cs="Tahoma"/>
          <w:b/>
          <w:noProof w:val="0"/>
          <w:color w:val="000000"/>
          <w:sz w:val="21"/>
          <w:szCs w:val="21"/>
        </w:rPr>
      </w:pPr>
      <w:r w:rsidRPr="009F6E43">
        <w:rPr>
          <w:rFonts w:ascii="Tahoma" w:hAnsi="Tahoma" w:cs="Tahoma"/>
          <w:b/>
          <w:noProof w:val="0"/>
          <w:color w:val="000000"/>
          <w:sz w:val="21"/>
          <w:szCs w:val="21"/>
        </w:rPr>
        <w:t>MODIFICACIÓN DE UNA PARED DIVISORIA:</w:t>
      </w:r>
    </w:p>
    <w:p w:rsidR="00797129" w:rsidRPr="009F6E43" w:rsidRDefault="00797129" w:rsidP="00797129">
      <w:pPr>
        <w:pStyle w:val="Estilo"/>
        <w:tabs>
          <w:tab w:val="left" w:pos="1418"/>
          <w:tab w:val="right" w:pos="6350"/>
        </w:tabs>
        <w:spacing w:line="240" w:lineRule="exact"/>
        <w:ind w:left="426" w:hanging="142"/>
        <w:jc w:val="both"/>
        <w:rPr>
          <w:rFonts w:ascii="Tahoma" w:hAnsi="Tahoma" w:cs="Tahoma"/>
          <w:noProof w:val="0"/>
          <w:color w:val="000000"/>
          <w:sz w:val="21"/>
          <w:szCs w:val="21"/>
        </w:rPr>
      </w:pPr>
      <w:r w:rsidRPr="009F6E43">
        <w:rPr>
          <w:rFonts w:ascii="Tahoma" w:hAnsi="Tahoma" w:cs="Tahoma"/>
          <w:b/>
          <w:noProof w:val="0"/>
          <w:color w:val="000000"/>
          <w:sz w:val="21"/>
          <w:szCs w:val="21"/>
        </w:rPr>
        <w:t>Art. 2626:</w:t>
      </w:r>
      <w:r w:rsidRPr="009F6E43">
        <w:rPr>
          <w:rFonts w:ascii="Tahoma" w:hAnsi="Tahoma" w:cs="Tahoma"/>
          <w:noProof w:val="0"/>
          <w:color w:val="000000"/>
          <w:sz w:val="21"/>
          <w:szCs w:val="21"/>
        </w:rPr>
        <w:t xml:space="preserve"> El propietario de un terreno contiguo a una pared divisoria puede destruirla cuando le sea indispensable o para hacerla más firme, o para hacerla de carga, sin indemnización alguna al propietario o condómino de pared, debiendo levantar inmediatamente la nueva pared.-</w:t>
      </w:r>
    </w:p>
    <w:p w:rsidR="00797129" w:rsidRPr="009F6E43" w:rsidRDefault="00797129" w:rsidP="00797129">
      <w:pPr>
        <w:pStyle w:val="Estilo"/>
        <w:tabs>
          <w:tab w:val="left" w:pos="1418"/>
          <w:tab w:val="right" w:pos="6350"/>
        </w:tabs>
        <w:spacing w:line="240" w:lineRule="exact"/>
        <w:ind w:left="426" w:hanging="142"/>
        <w:jc w:val="both"/>
        <w:rPr>
          <w:rFonts w:ascii="Tahoma" w:hAnsi="Tahoma" w:cs="Tahoma"/>
          <w:b/>
          <w:noProof w:val="0"/>
          <w:color w:val="000000"/>
          <w:sz w:val="21"/>
          <w:szCs w:val="21"/>
        </w:rPr>
      </w:pPr>
      <w:r w:rsidRPr="009F6E43">
        <w:rPr>
          <w:rFonts w:ascii="Tahoma" w:hAnsi="Tahoma" w:cs="Tahoma"/>
          <w:b/>
          <w:noProof w:val="0"/>
          <w:color w:val="000000"/>
          <w:sz w:val="21"/>
          <w:szCs w:val="21"/>
        </w:rPr>
        <w:t>ANDAMIOS EN UN INMUEBLE VECINO:</w:t>
      </w:r>
    </w:p>
    <w:p w:rsidR="00797129" w:rsidRPr="009F6E43" w:rsidRDefault="00797129" w:rsidP="00797129">
      <w:pPr>
        <w:pStyle w:val="Estilo"/>
        <w:tabs>
          <w:tab w:val="left" w:pos="1418"/>
          <w:tab w:val="right" w:pos="6350"/>
        </w:tabs>
        <w:spacing w:line="240" w:lineRule="exact"/>
        <w:ind w:left="426" w:hanging="142"/>
        <w:jc w:val="both"/>
        <w:rPr>
          <w:rFonts w:ascii="Tahoma" w:hAnsi="Tahoma" w:cs="Tahoma"/>
          <w:noProof w:val="0"/>
          <w:color w:val="000000"/>
          <w:sz w:val="21"/>
          <w:szCs w:val="21"/>
        </w:rPr>
      </w:pPr>
      <w:r w:rsidRPr="009F6E43">
        <w:rPr>
          <w:rFonts w:ascii="Tahoma" w:hAnsi="Tahoma" w:cs="Tahoma"/>
          <w:b/>
          <w:noProof w:val="0"/>
          <w:color w:val="000000"/>
          <w:sz w:val="21"/>
          <w:szCs w:val="21"/>
        </w:rPr>
        <w:t>Art. 2627:</w:t>
      </w:r>
      <w:r w:rsidRPr="009F6E43">
        <w:rPr>
          <w:rFonts w:ascii="Tahoma" w:hAnsi="Tahoma" w:cs="Tahoma"/>
          <w:noProof w:val="0"/>
          <w:color w:val="000000"/>
          <w:sz w:val="21"/>
          <w:szCs w:val="21"/>
        </w:rPr>
        <w:t xml:space="preserve"> Si para cualquier obra fuese indispensable poner andamios u otro servicio provisorio en el inmueble del vecino, el dueño de éste no tendrá derechos para impedirlo, siendo a cargo del que construyese la obra, la indemnización del daño que causare.-</w:t>
      </w:r>
    </w:p>
    <w:p w:rsidR="00797129" w:rsidRPr="009F6E43" w:rsidRDefault="00797129" w:rsidP="00797129">
      <w:pPr>
        <w:pStyle w:val="Estilo"/>
        <w:tabs>
          <w:tab w:val="left" w:pos="1418"/>
          <w:tab w:val="right" w:pos="6350"/>
        </w:tabs>
        <w:spacing w:line="240" w:lineRule="exact"/>
        <w:ind w:left="426" w:hanging="142"/>
        <w:jc w:val="both"/>
        <w:rPr>
          <w:rFonts w:ascii="Tahoma" w:hAnsi="Tahoma" w:cs="Tahoma"/>
          <w:b/>
          <w:noProof w:val="0"/>
          <w:color w:val="000000"/>
          <w:sz w:val="21"/>
          <w:szCs w:val="21"/>
        </w:rPr>
      </w:pPr>
      <w:r w:rsidRPr="009F6E43">
        <w:rPr>
          <w:rFonts w:ascii="Tahoma" w:hAnsi="Tahoma" w:cs="Tahoma"/>
          <w:b/>
          <w:noProof w:val="0"/>
          <w:color w:val="000000"/>
          <w:sz w:val="21"/>
          <w:szCs w:val="21"/>
        </w:rPr>
        <w:t xml:space="preserve">UBICACIÓN DE </w:t>
      </w:r>
      <w:r w:rsidR="00D93F63" w:rsidRPr="009F6E43">
        <w:rPr>
          <w:rFonts w:ascii="Tahoma" w:hAnsi="Tahoma" w:cs="Tahoma"/>
          <w:b/>
          <w:noProof w:val="0"/>
          <w:color w:val="000000"/>
          <w:sz w:val="21"/>
          <w:szCs w:val="21"/>
        </w:rPr>
        <w:t>ÁRBOLES</w:t>
      </w:r>
      <w:r w:rsidRPr="009F6E43">
        <w:rPr>
          <w:rFonts w:ascii="Tahoma" w:hAnsi="Tahoma" w:cs="Tahoma"/>
          <w:b/>
          <w:noProof w:val="0"/>
          <w:color w:val="000000"/>
          <w:sz w:val="21"/>
          <w:szCs w:val="21"/>
        </w:rPr>
        <w:t xml:space="preserve"> Y ARBUSTOS:</w:t>
      </w:r>
    </w:p>
    <w:p w:rsidR="00797129" w:rsidRPr="009F6E43" w:rsidRDefault="00797129" w:rsidP="00797129">
      <w:pPr>
        <w:pStyle w:val="Estilo"/>
        <w:tabs>
          <w:tab w:val="left" w:pos="1418"/>
          <w:tab w:val="right" w:pos="6350"/>
        </w:tabs>
        <w:spacing w:line="240" w:lineRule="exact"/>
        <w:ind w:left="426" w:hanging="142"/>
        <w:jc w:val="both"/>
        <w:rPr>
          <w:rFonts w:ascii="Tahoma" w:hAnsi="Tahoma" w:cs="Tahoma"/>
          <w:noProof w:val="0"/>
          <w:color w:val="000000"/>
          <w:sz w:val="21"/>
          <w:szCs w:val="21"/>
        </w:rPr>
      </w:pPr>
      <w:r w:rsidRPr="009F6E43">
        <w:rPr>
          <w:rFonts w:ascii="Tahoma" w:hAnsi="Tahoma" w:cs="Tahoma"/>
          <w:b/>
          <w:noProof w:val="0"/>
          <w:color w:val="000000"/>
          <w:sz w:val="21"/>
          <w:szCs w:val="21"/>
        </w:rPr>
        <w:t>Art. 2628:</w:t>
      </w:r>
      <w:r w:rsidRPr="009F6E43">
        <w:rPr>
          <w:rFonts w:ascii="Tahoma" w:hAnsi="Tahoma" w:cs="Tahoma"/>
          <w:noProof w:val="0"/>
          <w:color w:val="000000"/>
          <w:sz w:val="21"/>
          <w:szCs w:val="21"/>
        </w:rPr>
        <w:t xml:space="preserve"> El propietario de una heredad no puede tener en ella árboles sino a distancia de tres metros de la línea divisoria con el vecino, sea la propiedad de éste predio rústico o urbano, esté o no cercado, o aunque sean ambas heredades de bosque. Arbustos no pueden tenerse sino a distancias de un metro.-</w:t>
      </w:r>
    </w:p>
    <w:p w:rsidR="00797129" w:rsidRPr="009F6E43" w:rsidRDefault="00797129" w:rsidP="00797129">
      <w:pPr>
        <w:pStyle w:val="Estilo"/>
        <w:tabs>
          <w:tab w:val="left" w:pos="1418"/>
          <w:tab w:val="right" w:pos="6350"/>
        </w:tabs>
        <w:ind w:left="426" w:hanging="142"/>
        <w:rPr>
          <w:rFonts w:ascii="Tahoma" w:hAnsi="Tahoma" w:cs="Tahoma"/>
          <w:b/>
          <w:noProof w:val="0"/>
          <w:color w:val="000000"/>
          <w:sz w:val="21"/>
          <w:szCs w:val="21"/>
        </w:rPr>
      </w:pPr>
      <w:r w:rsidRPr="009F6E43">
        <w:rPr>
          <w:rFonts w:ascii="Tahoma" w:hAnsi="Tahoma" w:cs="Tahoma"/>
          <w:b/>
          <w:noProof w:val="0"/>
          <w:color w:val="000000"/>
          <w:sz w:val="21"/>
          <w:szCs w:val="21"/>
        </w:rPr>
        <w:t>UBICACIÓN DE RAMAS O RAÍCES EN MEDIANERA:</w:t>
      </w:r>
      <w:r w:rsidR="00746FDA" w:rsidRPr="009F6E43">
        <w:rPr>
          <w:rFonts w:ascii="Tahoma" w:hAnsi="Tahoma" w:cs="Tahoma"/>
          <w:i/>
          <w:noProof w:val="0"/>
          <w:color w:val="000000"/>
          <w:sz w:val="21"/>
          <w:szCs w:val="21"/>
        </w:rPr>
        <w:t xml:space="preserve"> </w:t>
      </w:r>
    </w:p>
    <w:p w:rsidR="00797129" w:rsidRPr="009F6E43" w:rsidRDefault="00797129" w:rsidP="00797129">
      <w:pPr>
        <w:pStyle w:val="Estilo"/>
        <w:tabs>
          <w:tab w:val="left" w:pos="1418"/>
          <w:tab w:val="right" w:pos="6350"/>
        </w:tabs>
        <w:ind w:left="426" w:hanging="142"/>
        <w:jc w:val="both"/>
        <w:rPr>
          <w:rFonts w:ascii="Tahoma" w:hAnsi="Tahoma" w:cs="Tahoma"/>
          <w:noProof w:val="0"/>
          <w:color w:val="000000"/>
          <w:sz w:val="21"/>
          <w:szCs w:val="21"/>
        </w:rPr>
      </w:pPr>
      <w:r w:rsidRPr="009F6E43">
        <w:rPr>
          <w:rFonts w:ascii="Tahoma" w:hAnsi="Tahoma" w:cs="Tahoma"/>
          <w:b/>
          <w:noProof w:val="0"/>
          <w:color w:val="000000"/>
          <w:sz w:val="21"/>
          <w:szCs w:val="21"/>
        </w:rPr>
        <w:t>Art. 2629:</w:t>
      </w:r>
      <w:r w:rsidRPr="009F6E43">
        <w:rPr>
          <w:rFonts w:ascii="Tahoma" w:hAnsi="Tahoma" w:cs="Tahoma"/>
          <w:noProof w:val="0"/>
          <w:color w:val="000000"/>
          <w:sz w:val="21"/>
          <w:szCs w:val="21"/>
        </w:rPr>
        <w:t xml:space="preserve"> Si las ramas de algunos árboles se extendiesen sobre las construcciones, jardines o patios vecinos el dueño de éste tendrá derechos a pedir que se corte todo lo que se extendiese en su propiedad; y si fuesen las raíces las que se extendiesen en el suelo vecino, el dueño del mismo podrá hacerlas cortar por sí mismo, aunque los árboles, en uno y otro caso estén a las distancias fijadas por la Ley.-</w:t>
      </w:r>
    </w:p>
    <w:p w:rsidR="00797129" w:rsidRPr="009F6E43" w:rsidRDefault="00797129" w:rsidP="00797129">
      <w:pPr>
        <w:pStyle w:val="Estilo"/>
        <w:tabs>
          <w:tab w:val="left" w:pos="1418"/>
          <w:tab w:val="right" w:pos="6350"/>
        </w:tabs>
        <w:ind w:left="426" w:hanging="142"/>
        <w:jc w:val="both"/>
        <w:rPr>
          <w:rFonts w:ascii="Tahoma" w:hAnsi="Tahoma" w:cs="Tahoma"/>
          <w:b/>
          <w:noProof w:val="0"/>
          <w:color w:val="000000"/>
          <w:sz w:val="21"/>
          <w:szCs w:val="21"/>
        </w:rPr>
      </w:pPr>
      <w:r w:rsidRPr="009F6E43">
        <w:rPr>
          <w:rFonts w:ascii="Tahoma" w:hAnsi="Tahoma" w:cs="Tahoma"/>
          <w:b/>
          <w:noProof w:val="0"/>
          <w:color w:val="000000"/>
          <w:sz w:val="21"/>
          <w:szCs w:val="21"/>
        </w:rPr>
        <w:t>DESAGÜE DE TECHOS EN TERRENO PROPIO:</w:t>
      </w:r>
    </w:p>
    <w:p w:rsidR="00797129" w:rsidRPr="009F6E43" w:rsidRDefault="00797129" w:rsidP="00797129">
      <w:pPr>
        <w:pStyle w:val="Estilo"/>
        <w:tabs>
          <w:tab w:val="left" w:pos="1418"/>
          <w:tab w:val="right" w:pos="6350"/>
        </w:tabs>
        <w:ind w:left="426" w:hanging="142"/>
        <w:jc w:val="both"/>
        <w:rPr>
          <w:rFonts w:ascii="Tahoma" w:hAnsi="Tahoma" w:cs="Tahoma"/>
          <w:noProof w:val="0"/>
          <w:color w:val="000000"/>
          <w:sz w:val="21"/>
          <w:szCs w:val="21"/>
        </w:rPr>
      </w:pPr>
      <w:r w:rsidRPr="009F6E43">
        <w:rPr>
          <w:rFonts w:ascii="Tahoma" w:hAnsi="Tahoma" w:cs="Tahoma"/>
          <w:b/>
          <w:noProof w:val="0"/>
          <w:color w:val="000000"/>
          <w:sz w:val="21"/>
          <w:szCs w:val="21"/>
        </w:rPr>
        <w:t>Art. 2630:</w:t>
      </w:r>
      <w:r w:rsidRPr="009F6E43">
        <w:rPr>
          <w:rFonts w:ascii="Tahoma" w:hAnsi="Tahoma" w:cs="Tahoma"/>
          <w:noProof w:val="0"/>
          <w:color w:val="000000"/>
          <w:sz w:val="21"/>
          <w:szCs w:val="21"/>
        </w:rPr>
        <w:t xml:space="preserve"> Los propietarios de terrenos o edificios están obligados, después de la promulgación de este Código, a construir los techos que en adelante hicieren de manera que las aguas pluviales caigan sobre su propio suelo, o sobre la calle o sitios públicos y no sobre el suelo del vecino.-</w:t>
      </w:r>
    </w:p>
    <w:p w:rsidR="00797129" w:rsidRPr="009F6E43" w:rsidRDefault="00797129" w:rsidP="00797129">
      <w:pPr>
        <w:pStyle w:val="Estilo"/>
        <w:tabs>
          <w:tab w:val="left" w:pos="1418"/>
          <w:tab w:val="right" w:pos="6350"/>
        </w:tabs>
        <w:ind w:left="426" w:hanging="142"/>
        <w:jc w:val="both"/>
        <w:rPr>
          <w:rFonts w:ascii="Tahoma" w:hAnsi="Tahoma" w:cs="Tahoma"/>
          <w:b/>
          <w:noProof w:val="0"/>
          <w:color w:val="000000"/>
          <w:sz w:val="21"/>
          <w:szCs w:val="21"/>
        </w:rPr>
      </w:pPr>
      <w:r w:rsidRPr="009F6E43">
        <w:rPr>
          <w:rFonts w:ascii="Tahoma" w:hAnsi="Tahoma" w:cs="Tahoma"/>
          <w:b/>
          <w:noProof w:val="0"/>
          <w:color w:val="000000"/>
          <w:sz w:val="21"/>
          <w:szCs w:val="21"/>
        </w:rPr>
        <w:t>DESAGÜE DE TECHOS EN TERRENO AJENO:</w:t>
      </w:r>
    </w:p>
    <w:p w:rsidR="00BE28A7" w:rsidRPr="00984842" w:rsidRDefault="00797129" w:rsidP="00984842">
      <w:pPr>
        <w:pStyle w:val="Estilo"/>
        <w:tabs>
          <w:tab w:val="left" w:pos="1418"/>
          <w:tab w:val="right" w:pos="6350"/>
        </w:tabs>
        <w:ind w:left="426" w:hanging="142"/>
        <w:jc w:val="both"/>
        <w:rPr>
          <w:rFonts w:ascii="Tahoma" w:hAnsi="Tahoma" w:cs="Tahoma"/>
          <w:noProof w:val="0"/>
          <w:color w:val="000000"/>
          <w:sz w:val="21"/>
          <w:szCs w:val="21"/>
        </w:rPr>
      </w:pPr>
      <w:r w:rsidRPr="009F6E43">
        <w:rPr>
          <w:rFonts w:ascii="Tahoma" w:hAnsi="Tahoma" w:cs="Tahoma"/>
          <w:b/>
          <w:noProof w:val="0"/>
          <w:color w:val="000000"/>
          <w:sz w:val="21"/>
          <w:szCs w:val="21"/>
        </w:rPr>
        <w:t>Art. 2631:</w:t>
      </w:r>
      <w:r w:rsidRPr="009F6E43">
        <w:rPr>
          <w:rFonts w:ascii="Tahoma" w:hAnsi="Tahoma" w:cs="Tahoma"/>
          <w:noProof w:val="0"/>
          <w:color w:val="000000"/>
          <w:sz w:val="21"/>
          <w:szCs w:val="21"/>
        </w:rPr>
        <w:t xml:space="preserve"> Cuando por la costumbre del pueblo, los edificios se hallen construidos de manera que las goteras de una parte de los tejados caigan sobre el suelo ajeno, el dueño del suelo no tiene derecho a impedirlo. Una construcción semejante no importa una servidumbre del predio que recibe las goteras y el dueño de él puede hacer construcciones sobre la pared divisoria que priven del goteraje del predio vecino, pero con la obligación de hacer las obras necesarias para que el agua caiga en el predio que antes caía.-</w:t>
      </w:r>
    </w:p>
    <w:p w:rsidR="000B58B2" w:rsidRDefault="000B58B2" w:rsidP="00BE28A7">
      <w:pPr>
        <w:pStyle w:val="Estilo"/>
        <w:tabs>
          <w:tab w:val="left" w:pos="284"/>
          <w:tab w:val="left" w:pos="851"/>
          <w:tab w:val="right" w:pos="6350"/>
        </w:tabs>
        <w:ind w:left="426" w:hanging="142"/>
        <w:jc w:val="both"/>
        <w:rPr>
          <w:rFonts w:ascii="Tahoma" w:hAnsi="Tahoma" w:cs="Tahoma"/>
          <w:b/>
          <w:noProof w:val="0"/>
          <w:color w:val="000000"/>
          <w:sz w:val="21"/>
          <w:szCs w:val="21"/>
        </w:rPr>
      </w:pPr>
    </w:p>
    <w:p w:rsidR="000B58B2" w:rsidRDefault="000B58B2" w:rsidP="00BE28A7">
      <w:pPr>
        <w:pStyle w:val="Estilo"/>
        <w:tabs>
          <w:tab w:val="left" w:pos="284"/>
          <w:tab w:val="left" w:pos="851"/>
          <w:tab w:val="right" w:pos="6350"/>
        </w:tabs>
        <w:ind w:left="426" w:hanging="142"/>
        <w:jc w:val="both"/>
        <w:rPr>
          <w:rFonts w:ascii="Tahoma" w:hAnsi="Tahoma" w:cs="Tahoma"/>
          <w:b/>
          <w:noProof w:val="0"/>
          <w:color w:val="000000"/>
          <w:sz w:val="21"/>
          <w:szCs w:val="21"/>
        </w:rPr>
      </w:pPr>
    </w:p>
    <w:p w:rsidR="000B58B2" w:rsidRDefault="000B58B2" w:rsidP="00BE28A7">
      <w:pPr>
        <w:pStyle w:val="Estilo"/>
        <w:tabs>
          <w:tab w:val="left" w:pos="284"/>
          <w:tab w:val="left" w:pos="851"/>
          <w:tab w:val="right" w:pos="6350"/>
        </w:tabs>
        <w:ind w:left="426" w:hanging="142"/>
        <w:jc w:val="both"/>
        <w:rPr>
          <w:rFonts w:ascii="Tahoma" w:hAnsi="Tahoma" w:cs="Tahoma"/>
          <w:b/>
          <w:noProof w:val="0"/>
          <w:color w:val="000000"/>
          <w:sz w:val="21"/>
          <w:szCs w:val="21"/>
        </w:rPr>
      </w:pPr>
    </w:p>
    <w:p w:rsidR="000B58B2" w:rsidRDefault="000B58B2" w:rsidP="00BE28A7">
      <w:pPr>
        <w:pStyle w:val="Estilo"/>
        <w:tabs>
          <w:tab w:val="left" w:pos="284"/>
          <w:tab w:val="left" w:pos="851"/>
          <w:tab w:val="right" w:pos="6350"/>
        </w:tabs>
        <w:ind w:left="426" w:hanging="142"/>
        <w:jc w:val="both"/>
        <w:rPr>
          <w:rFonts w:ascii="Tahoma" w:hAnsi="Tahoma" w:cs="Tahoma"/>
          <w:b/>
          <w:noProof w:val="0"/>
          <w:color w:val="000000"/>
          <w:sz w:val="21"/>
          <w:szCs w:val="21"/>
        </w:rPr>
      </w:pPr>
    </w:p>
    <w:p w:rsidR="000B58B2" w:rsidRDefault="000B58B2" w:rsidP="00BE28A7">
      <w:pPr>
        <w:pStyle w:val="Estilo"/>
        <w:tabs>
          <w:tab w:val="left" w:pos="284"/>
          <w:tab w:val="left" w:pos="851"/>
          <w:tab w:val="right" w:pos="6350"/>
        </w:tabs>
        <w:ind w:left="426" w:hanging="142"/>
        <w:jc w:val="both"/>
        <w:rPr>
          <w:rFonts w:ascii="Tahoma" w:hAnsi="Tahoma" w:cs="Tahoma"/>
          <w:b/>
          <w:noProof w:val="0"/>
          <w:color w:val="000000"/>
          <w:sz w:val="21"/>
          <w:szCs w:val="21"/>
        </w:rPr>
      </w:pPr>
    </w:p>
    <w:p w:rsidR="000B58B2" w:rsidRDefault="000B58B2" w:rsidP="00BE28A7">
      <w:pPr>
        <w:pStyle w:val="Estilo"/>
        <w:tabs>
          <w:tab w:val="left" w:pos="284"/>
          <w:tab w:val="left" w:pos="851"/>
          <w:tab w:val="right" w:pos="6350"/>
        </w:tabs>
        <w:ind w:left="426" w:hanging="142"/>
        <w:jc w:val="both"/>
        <w:rPr>
          <w:rFonts w:ascii="Tahoma" w:hAnsi="Tahoma" w:cs="Tahoma"/>
          <w:b/>
          <w:noProof w:val="0"/>
          <w:color w:val="000000"/>
          <w:sz w:val="21"/>
          <w:szCs w:val="21"/>
        </w:rPr>
      </w:pPr>
    </w:p>
    <w:p w:rsidR="00797129" w:rsidRPr="009F6E43" w:rsidRDefault="00797129" w:rsidP="00BE28A7">
      <w:pPr>
        <w:pStyle w:val="Estilo"/>
        <w:tabs>
          <w:tab w:val="left" w:pos="284"/>
          <w:tab w:val="left" w:pos="851"/>
          <w:tab w:val="right" w:pos="6350"/>
        </w:tabs>
        <w:ind w:left="426" w:hanging="142"/>
        <w:jc w:val="both"/>
        <w:rPr>
          <w:rFonts w:ascii="Tahoma" w:hAnsi="Tahoma" w:cs="Tahoma"/>
          <w:b/>
          <w:noProof w:val="0"/>
          <w:color w:val="000000"/>
          <w:sz w:val="21"/>
          <w:szCs w:val="21"/>
        </w:rPr>
      </w:pPr>
      <w:r w:rsidRPr="009F6E43">
        <w:rPr>
          <w:rFonts w:ascii="Tahoma" w:hAnsi="Tahoma" w:cs="Tahoma"/>
          <w:b/>
          <w:noProof w:val="0"/>
          <w:color w:val="000000"/>
          <w:sz w:val="21"/>
          <w:szCs w:val="21"/>
        </w:rPr>
        <w:t>AGUAS SERVIDAS:</w:t>
      </w:r>
    </w:p>
    <w:p w:rsidR="00797129" w:rsidRPr="009F6E43" w:rsidRDefault="00797129" w:rsidP="00797129">
      <w:pPr>
        <w:pStyle w:val="Estilo"/>
        <w:tabs>
          <w:tab w:val="left" w:pos="851"/>
          <w:tab w:val="left" w:pos="1418"/>
          <w:tab w:val="right" w:pos="6350"/>
        </w:tabs>
        <w:ind w:left="426" w:hanging="142"/>
        <w:jc w:val="both"/>
        <w:rPr>
          <w:rFonts w:ascii="Tahoma" w:hAnsi="Tahoma" w:cs="Tahoma"/>
          <w:noProof w:val="0"/>
          <w:color w:val="000000"/>
          <w:sz w:val="21"/>
          <w:szCs w:val="21"/>
        </w:rPr>
      </w:pPr>
      <w:r w:rsidRPr="009F6E43">
        <w:rPr>
          <w:rFonts w:ascii="Tahoma" w:hAnsi="Tahoma" w:cs="Tahoma"/>
          <w:b/>
          <w:noProof w:val="0"/>
          <w:color w:val="000000"/>
          <w:sz w:val="21"/>
          <w:szCs w:val="21"/>
        </w:rPr>
        <w:t>Art. 2632:</w:t>
      </w:r>
      <w:r w:rsidRPr="009F6E43">
        <w:rPr>
          <w:rFonts w:ascii="Tahoma" w:hAnsi="Tahoma" w:cs="Tahoma"/>
          <w:noProof w:val="0"/>
          <w:color w:val="000000"/>
          <w:sz w:val="21"/>
          <w:szCs w:val="21"/>
        </w:rPr>
        <w:t xml:space="preserve"> El propietario de una heredad, por ningún trabajo u obra, puede hacer correr por el fundo vecino las aguas de pozos que él tenga en su heredad, no las del servicio de su casa, salvo lo que en adelante se dispone sobre las aguas naturales o artificiales, que hubiesen sido llevadas o sacadas de allí, para las necesidades de establecimientos industriales.-</w:t>
      </w:r>
    </w:p>
    <w:p w:rsidR="00797129" w:rsidRPr="009F6E43" w:rsidRDefault="00797129" w:rsidP="00797129">
      <w:pPr>
        <w:pStyle w:val="Estilo"/>
        <w:tabs>
          <w:tab w:val="left" w:pos="851"/>
          <w:tab w:val="left" w:pos="1418"/>
          <w:tab w:val="right" w:pos="6350"/>
        </w:tabs>
        <w:ind w:left="426" w:hanging="142"/>
        <w:jc w:val="both"/>
        <w:rPr>
          <w:rFonts w:ascii="Tahoma" w:hAnsi="Tahoma" w:cs="Tahoma"/>
          <w:b/>
          <w:noProof w:val="0"/>
          <w:color w:val="000000"/>
          <w:sz w:val="21"/>
          <w:szCs w:val="21"/>
        </w:rPr>
      </w:pPr>
      <w:r w:rsidRPr="009F6E43">
        <w:rPr>
          <w:rFonts w:ascii="Tahoma" w:hAnsi="Tahoma" w:cs="Tahoma"/>
          <w:b/>
          <w:noProof w:val="0"/>
          <w:color w:val="000000"/>
          <w:sz w:val="21"/>
          <w:szCs w:val="21"/>
        </w:rPr>
        <w:t>AGUAS QUE NO SEAN PLUVIALES O DE FUENTES:</w:t>
      </w:r>
    </w:p>
    <w:p w:rsidR="00797129" w:rsidRPr="009F6E43" w:rsidRDefault="00797129" w:rsidP="00797129">
      <w:pPr>
        <w:pStyle w:val="Estilo"/>
        <w:tabs>
          <w:tab w:val="left" w:pos="851"/>
          <w:tab w:val="left" w:pos="1418"/>
          <w:tab w:val="right" w:pos="6350"/>
        </w:tabs>
        <w:ind w:left="426" w:hanging="142"/>
        <w:jc w:val="both"/>
        <w:rPr>
          <w:rFonts w:ascii="Tahoma" w:hAnsi="Tahoma" w:cs="Tahoma"/>
          <w:noProof w:val="0"/>
          <w:color w:val="000000"/>
          <w:sz w:val="21"/>
          <w:szCs w:val="21"/>
        </w:rPr>
      </w:pPr>
      <w:r w:rsidRPr="009F6E43">
        <w:rPr>
          <w:rFonts w:ascii="Tahoma" w:hAnsi="Tahoma" w:cs="Tahoma"/>
          <w:b/>
          <w:noProof w:val="0"/>
          <w:color w:val="000000"/>
          <w:sz w:val="21"/>
          <w:szCs w:val="21"/>
        </w:rPr>
        <w:t>Art. 2633:</w:t>
      </w:r>
      <w:r w:rsidRPr="009F6E43">
        <w:rPr>
          <w:rFonts w:ascii="Tahoma" w:hAnsi="Tahoma" w:cs="Tahoma"/>
          <w:noProof w:val="0"/>
          <w:color w:val="000000"/>
          <w:sz w:val="21"/>
          <w:szCs w:val="21"/>
        </w:rPr>
        <w:t xml:space="preserve"> El propietario está obligado en todas circunstancias a tomar las medidas necesarias para hacer correr las aguas que no sean pluviales o de fuentes, sobre terreno que le pertenezca o sobre la vía pública.-</w:t>
      </w:r>
    </w:p>
    <w:p w:rsidR="00797129" w:rsidRPr="009F6E43" w:rsidRDefault="00797129" w:rsidP="00797129">
      <w:pPr>
        <w:pStyle w:val="Estilo"/>
        <w:tabs>
          <w:tab w:val="left" w:pos="851"/>
          <w:tab w:val="left" w:pos="1418"/>
          <w:tab w:val="right" w:pos="6350"/>
        </w:tabs>
        <w:spacing w:line="240" w:lineRule="exact"/>
        <w:ind w:left="426" w:hanging="142"/>
        <w:jc w:val="both"/>
        <w:rPr>
          <w:rFonts w:ascii="Tahoma" w:hAnsi="Tahoma" w:cs="Tahoma"/>
          <w:b/>
          <w:noProof w:val="0"/>
          <w:color w:val="000000"/>
          <w:sz w:val="21"/>
          <w:szCs w:val="21"/>
        </w:rPr>
      </w:pPr>
      <w:r w:rsidRPr="009F6E43">
        <w:rPr>
          <w:rFonts w:ascii="Tahoma" w:hAnsi="Tahoma" w:cs="Tahoma"/>
          <w:b/>
          <w:noProof w:val="0"/>
          <w:color w:val="000000"/>
          <w:sz w:val="21"/>
          <w:szCs w:val="21"/>
        </w:rPr>
        <w:t>DESTINO DE AGUAS PLUVIALES:</w:t>
      </w:r>
    </w:p>
    <w:p w:rsidR="00797129" w:rsidRPr="009F6E43" w:rsidRDefault="00797129" w:rsidP="00797129">
      <w:pPr>
        <w:pStyle w:val="Estilo"/>
        <w:tabs>
          <w:tab w:val="left" w:pos="851"/>
          <w:tab w:val="left" w:pos="1418"/>
          <w:tab w:val="right" w:pos="6350"/>
        </w:tabs>
        <w:spacing w:line="240" w:lineRule="exact"/>
        <w:ind w:left="426" w:hanging="142"/>
        <w:jc w:val="both"/>
        <w:rPr>
          <w:rFonts w:ascii="Tahoma" w:hAnsi="Tahoma" w:cs="Tahoma"/>
          <w:noProof w:val="0"/>
          <w:color w:val="000000"/>
          <w:sz w:val="21"/>
          <w:szCs w:val="21"/>
        </w:rPr>
      </w:pPr>
      <w:r w:rsidRPr="009F6E43">
        <w:rPr>
          <w:rFonts w:ascii="Tahoma" w:hAnsi="Tahoma" w:cs="Tahoma"/>
          <w:b/>
          <w:noProof w:val="0"/>
          <w:color w:val="000000"/>
          <w:sz w:val="21"/>
          <w:szCs w:val="21"/>
        </w:rPr>
        <w:t>Art. 2634:</w:t>
      </w:r>
      <w:r w:rsidRPr="009F6E43">
        <w:rPr>
          <w:rFonts w:ascii="Tahoma" w:hAnsi="Tahoma" w:cs="Tahoma"/>
          <w:noProof w:val="0"/>
          <w:color w:val="000000"/>
          <w:sz w:val="21"/>
          <w:szCs w:val="21"/>
        </w:rPr>
        <w:t xml:space="preserve"> El propietario de una heredad no puede por medio de un cambio que haga en el nivel de su terreno, dirigir sobre el fundo vecino las aguas pluviales que caían en su heredad.-</w:t>
      </w:r>
    </w:p>
    <w:p w:rsidR="00797129" w:rsidRPr="009F6E43" w:rsidRDefault="00797129" w:rsidP="00797129">
      <w:pPr>
        <w:pStyle w:val="Estilo"/>
        <w:tabs>
          <w:tab w:val="left" w:pos="1418"/>
          <w:tab w:val="right" w:pos="6350"/>
        </w:tabs>
        <w:spacing w:line="240" w:lineRule="exact"/>
        <w:ind w:left="426" w:hanging="142"/>
        <w:jc w:val="both"/>
        <w:rPr>
          <w:rFonts w:ascii="Tahoma" w:hAnsi="Tahoma" w:cs="Tahoma"/>
          <w:b/>
          <w:noProof w:val="0"/>
          <w:color w:val="000000"/>
          <w:sz w:val="21"/>
          <w:szCs w:val="21"/>
        </w:rPr>
      </w:pPr>
      <w:r w:rsidRPr="009F6E43">
        <w:rPr>
          <w:rFonts w:ascii="Tahoma" w:hAnsi="Tahoma" w:cs="Tahoma"/>
          <w:b/>
          <w:noProof w:val="0"/>
          <w:color w:val="000000"/>
          <w:sz w:val="21"/>
          <w:szCs w:val="21"/>
        </w:rPr>
        <w:t>PROPIEDAD DE LAS AGUAS PLUVIALES:</w:t>
      </w:r>
    </w:p>
    <w:p w:rsidR="00797129" w:rsidRPr="009F6E43" w:rsidRDefault="00797129" w:rsidP="00797129">
      <w:pPr>
        <w:pStyle w:val="Estilo"/>
        <w:tabs>
          <w:tab w:val="left" w:pos="1418"/>
          <w:tab w:val="right" w:pos="6350"/>
        </w:tabs>
        <w:spacing w:line="240" w:lineRule="exact"/>
        <w:ind w:left="426" w:hanging="142"/>
        <w:jc w:val="both"/>
        <w:rPr>
          <w:rFonts w:ascii="Tahoma" w:hAnsi="Tahoma" w:cs="Tahoma"/>
          <w:noProof w:val="0"/>
          <w:color w:val="000000"/>
          <w:sz w:val="21"/>
          <w:szCs w:val="21"/>
        </w:rPr>
      </w:pPr>
      <w:r w:rsidRPr="009F6E43">
        <w:rPr>
          <w:rFonts w:ascii="Tahoma" w:hAnsi="Tahoma" w:cs="Tahoma"/>
          <w:b/>
          <w:noProof w:val="0"/>
          <w:color w:val="000000"/>
          <w:sz w:val="21"/>
          <w:szCs w:val="21"/>
        </w:rPr>
        <w:t>Art. 2635:</w:t>
      </w:r>
      <w:r w:rsidRPr="009F6E43">
        <w:rPr>
          <w:rFonts w:ascii="Tahoma" w:hAnsi="Tahoma" w:cs="Tahoma"/>
          <w:noProof w:val="0"/>
          <w:color w:val="000000"/>
          <w:sz w:val="21"/>
          <w:szCs w:val="21"/>
        </w:rPr>
        <w:t xml:space="preserve"> Las aguas pluviales pertenecen a los dueños de las heredades donde cayesen o entrasen y les es libre disponer de ellas o desviarlas, sin detrimento de los terrenos inferiores.-</w:t>
      </w:r>
    </w:p>
    <w:p w:rsidR="00797129" w:rsidRPr="009F6E43" w:rsidRDefault="00797129" w:rsidP="00797129">
      <w:pPr>
        <w:pStyle w:val="Estilo"/>
        <w:tabs>
          <w:tab w:val="left" w:pos="1418"/>
          <w:tab w:val="right" w:pos="6350"/>
        </w:tabs>
        <w:spacing w:line="240" w:lineRule="exact"/>
        <w:ind w:left="426" w:hanging="142"/>
        <w:jc w:val="both"/>
        <w:rPr>
          <w:rFonts w:ascii="Tahoma" w:hAnsi="Tahoma" w:cs="Tahoma"/>
          <w:b/>
          <w:noProof w:val="0"/>
          <w:color w:val="000000"/>
          <w:sz w:val="21"/>
          <w:szCs w:val="21"/>
        </w:rPr>
      </w:pPr>
      <w:r w:rsidRPr="009F6E43">
        <w:rPr>
          <w:rFonts w:ascii="Tahoma" w:hAnsi="Tahoma" w:cs="Tahoma"/>
          <w:b/>
          <w:noProof w:val="0"/>
          <w:color w:val="000000"/>
          <w:sz w:val="21"/>
          <w:szCs w:val="21"/>
        </w:rPr>
        <w:t>AGUAS PLUVIALES QUE CAIGAN EN LUGARES PÚBLICOS:</w:t>
      </w:r>
    </w:p>
    <w:p w:rsidR="00797129" w:rsidRPr="009F6E43" w:rsidRDefault="00797129" w:rsidP="00797129">
      <w:pPr>
        <w:pStyle w:val="Estilo"/>
        <w:tabs>
          <w:tab w:val="left" w:pos="1418"/>
          <w:tab w:val="right" w:pos="6350"/>
        </w:tabs>
        <w:spacing w:line="240" w:lineRule="exact"/>
        <w:ind w:left="426" w:hanging="142"/>
        <w:jc w:val="both"/>
        <w:rPr>
          <w:rFonts w:ascii="Tahoma" w:hAnsi="Tahoma" w:cs="Tahoma"/>
          <w:noProof w:val="0"/>
          <w:color w:val="000000"/>
          <w:sz w:val="21"/>
          <w:szCs w:val="21"/>
        </w:rPr>
      </w:pPr>
      <w:r w:rsidRPr="009F6E43">
        <w:rPr>
          <w:rFonts w:ascii="Tahoma" w:hAnsi="Tahoma" w:cs="Tahoma"/>
          <w:b/>
          <w:noProof w:val="0"/>
          <w:color w:val="000000"/>
          <w:sz w:val="21"/>
          <w:szCs w:val="21"/>
        </w:rPr>
        <w:t>Art. 2636:</w:t>
      </w:r>
      <w:r w:rsidRPr="009F6E43">
        <w:rPr>
          <w:rFonts w:ascii="Tahoma" w:hAnsi="Tahoma" w:cs="Tahoma"/>
          <w:noProof w:val="0"/>
          <w:color w:val="000000"/>
          <w:sz w:val="21"/>
          <w:szCs w:val="21"/>
        </w:rPr>
        <w:t xml:space="preserve"> Todos pueden reunir las aguas pluviales que caigan en lugares públicos o que corran por lugares públicos, aunque sea desviando su curso natural, sin que los vecinos puedan alegar ningún derecho adquirido.-</w:t>
      </w:r>
    </w:p>
    <w:p w:rsidR="00797129" w:rsidRPr="009F6E43" w:rsidRDefault="00797129" w:rsidP="00797129">
      <w:pPr>
        <w:pStyle w:val="Estilo"/>
        <w:tabs>
          <w:tab w:val="left" w:pos="1418"/>
          <w:tab w:val="right" w:pos="6350"/>
        </w:tabs>
        <w:spacing w:line="240" w:lineRule="exact"/>
        <w:ind w:left="426" w:hanging="142"/>
        <w:jc w:val="both"/>
        <w:rPr>
          <w:rFonts w:ascii="Tahoma" w:hAnsi="Tahoma" w:cs="Tahoma"/>
          <w:b/>
          <w:noProof w:val="0"/>
          <w:color w:val="000000"/>
          <w:sz w:val="21"/>
          <w:szCs w:val="21"/>
        </w:rPr>
      </w:pPr>
      <w:r w:rsidRPr="009F6E43">
        <w:rPr>
          <w:rFonts w:ascii="Tahoma" w:hAnsi="Tahoma" w:cs="Tahoma"/>
          <w:b/>
          <w:noProof w:val="0"/>
          <w:color w:val="000000"/>
          <w:sz w:val="21"/>
          <w:szCs w:val="21"/>
        </w:rPr>
        <w:t>AGUAS QUE RECIBEN TERRENOS INFERIORES:</w:t>
      </w:r>
    </w:p>
    <w:p w:rsidR="00797129" w:rsidRPr="009F6E43" w:rsidRDefault="00797129" w:rsidP="00797129">
      <w:pPr>
        <w:pStyle w:val="Estilo"/>
        <w:tabs>
          <w:tab w:val="left" w:pos="1418"/>
          <w:tab w:val="right" w:pos="6350"/>
        </w:tabs>
        <w:spacing w:line="240" w:lineRule="exact"/>
        <w:ind w:left="426" w:hanging="142"/>
        <w:jc w:val="both"/>
        <w:rPr>
          <w:rFonts w:ascii="Tahoma" w:hAnsi="Tahoma" w:cs="Tahoma"/>
          <w:noProof w:val="0"/>
          <w:color w:val="000000"/>
          <w:sz w:val="21"/>
          <w:szCs w:val="21"/>
        </w:rPr>
      </w:pPr>
      <w:r w:rsidRPr="009F6E43">
        <w:rPr>
          <w:rFonts w:ascii="Tahoma" w:hAnsi="Tahoma" w:cs="Tahoma"/>
          <w:b/>
          <w:noProof w:val="0"/>
          <w:color w:val="000000"/>
          <w:sz w:val="21"/>
          <w:szCs w:val="21"/>
        </w:rPr>
        <w:t>Art. 2647:</w:t>
      </w:r>
      <w:r w:rsidRPr="009F6E43">
        <w:rPr>
          <w:rFonts w:ascii="Tahoma" w:hAnsi="Tahoma" w:cs="Tahoma"/>
          <w:noProof w:val="0"/>
          <w:color w:val="000000"/>
          <w:sz w:val="21"/>
          <w:szCs w:val="21"/>
        </w:rPr>
        <w:t xml:space="preserve"> Los terrenos inferiores están sujetos a recibir las aguas que naturalmente desciendan de los terrenos superiores, sin que para esto hubiera contribuido el trabajo del hombre.-</w:t>
      </w:r>
    </w:p>
    <w:p w:rsidR="00797129" w:rsidRPr="009F6E43" w:rsidRDefault="00797129" w:rsidP="00797129">
      <w:pPr>
        <w:pStyle w:val="Estilo"/>
        <w:tabs>
          <w:tab w:val="left" w:pos="1418"/>
          <w:tab w:val="right" w:pos="6350"/>
        </w:tabs>
        <w:spacing w:line="240" w:lineRule="exact"/>
        <w:ind w:left="426" w:hanging="142"/>
        <w:jc w:val="both"/>
        <w:rPr>
          <w:rFonts w:ascii="Tahoma" w:hAnsi="Tahoma" w:cs="Tahoma"/>
          <w:b/>
          <w:noProof w:val="0"/>
          <w:color w:val="000000"/>
          <w:sz w:val="21"/>
          <w:szCs w:val="21"/>
        </w:rPr>
      </w:pPr>
      <w:r w:rsidRPr="009F6E43">
        <w:rPr>
          <w:rFonts w:ascii="Tahoma" w:hAnsi="Tahoma" w:cs="Tahoma"/>
          <w:b/>
          <w:noProof w:val="0"/>
          <w:color w:val="000000"/>
          <w:sz w:val="21"/>
          <w:szCs w:val="21"/>
        </w:rPr>
        <w:t>VENTANAS EN PARED MEDIANERA:</w:t>
      </w:r>
    </w:p>
    <w:p w:rsidR="00797129" w:rsidRPr="009F6E43" w:rsidRDefault="00797129" w:rsidP="00797129">
      <w:pPr>
        <w:pStyle w:val="Estilo"/>
        <w:tabs>
          <w:tab w:val="left" w:pos="1418"/>
          <w:tab w:val="right" w:pos="6350"/>
        </w:tabs>
        <w:spacing w:line="240" w:lineRule="exact"/>
        <w:ind w:left="426" w:hanging="142"/>
        <w:jc w:val="both"/>
        <w:rPr>
          <w:rFonts w:ascii="Tahoma" w:hAnsi="Tahoma" w:cs="Tahoma"/>
          <w:noProof w:val="0"/>
          <w:color w:val="000000"/>
          <w:sz w:val="21"/>
          <w:szCs w:val="21"/>
        </w:rPr>
      </w:pPr>
      <w:r w:rsidRPr="009F6E43">
        <w:rPr>
          <w:rFonts w:ascii="Tahoma" w:hAnsi="Tahoma" w:cs="Tahoma"/>
          <w:b/>
          <w:noProof w:val="0"/>
          <w:color w:val="000000"/>
          <w:sz w:val="21"/>
          <w:szCs w:val="21"/>
        </w:rPr>
        <w:t>Art. 2654:</w:t>
      </w:r>
      <w:r w:rsidRPr="009F6E43">
        <w:rPr>
          <w:rFonts w:ascii="Tahoma" w:hAnsi="Tahoma" w:cs="Tahoma"/>
          <w:noProof w:val="0"/>
          <w:color w:val="000000"/>
          <w:sz w:val="21"/>
          <w:szCs w:val="21"/>
        </w:rPr>
        <w:t xml:space="preserve"> Ningún medianero podrá abrir ventanas o troneras en pared medianera, sin consentimiento del condómino.-</w:t>
      </w:r>
    </w:p>
    <w:p w:rsidR="00797129" w:rsidRPr="009F6E43" w:rsidRDefault="00797129" w:rsidP="00797129">
      <w:pPr>
        <w:pStyle w:val="Estilo"/>
        <w:tabs>
          <w:tab w:val="left" w:pos="1418"/>
          <w:tab w:val="right" w:pos="6350"/>
        </w:tabs>
        <w:spacing w:line="240" w:lineRule="exact"/>
        <w:ind w:left="426" w:hanging="142"/>
        <w:jc w:val="both"/>
        <w:rPr>
          <w:rFonts w:ascii="Tahoma" w:hAnsi="Tahoma" w:cs="Tahoma"/>
          <w:b/>
          <w:noProof w:val="0"/>
          <w:color w:val="000000"/>
          <w:sz w:val="21"/>
          <w:szCs w:val="21"/>
        </w:rPr>
      </w:pPr>
      <w:r w:rsidRPr="009F6E43">
        <w:rPr>
          <w:rFonts w:ascii="Tahoma" w:hAnsi="Tahoma" w:cs="Tahoma"/>
          <w:b/>
          <w:noProof w:val="0"/>
          <w:color w:val="000000"/>
          <w:sz w:val="21"/>
          <w:szCs w:val="21"/>
        </w:rPr>
        <w:t>VENTANAS EN PARED NO MEDIANERA:</w:t>
      </w:r>
    </w:p>
    <w:p w:rsidR="00797129" w:rsidRPr="009F6E43" w:rsidRDefault="00797129" w:rsidP="00797129">
      <w:pPr>
        <w:pStyle w:val="Estilo"/>
        <w:tabs>
          <w:tab w:val="left" w:pos="1418"/>
          <w:tab w:val="right" w:pos="6350"/>
        </w:tabs>
        <w:spacing w:line="240" w:lineRule="exact"/>
        <w:ind w:left="426" w:hanging="142"/>
        <w:jc w:val="both"/>
        <w:rPr>
          <w:rFonts w:ascii="Tahoma" w:hAnsi="Tahoma" w:cs="Tahoma"/>
          <w:noProof w:val="0"/>
          <w:color w:val="000000"/>
          <w:sz w:val="21"/>
          <w:szCs w:val="21"/>
        </w:rPr>
      </w:pPr>
      <w:r w:rsidRPr="009F6E43">
        <w:rPr>
          <w:rFonts w:ascii="Tahoma" w:hAnsi="Tahoma" w:cs="Tahoma"/>
          <w:b/>
          <w:noProof w:val="0"/>
          <w:color w:val="000000"/>
          <w:sz w:val="21"/>
          <w:szCs w:val="21"/>
        </w:rPr>
        <w:t>Art. 2655:</w:t>
      </w:r>
      <w:r w:rsidRPr="009F6E43">
        <w:rPr>
          <w:rFonts w:ascii="Tahoma" w:hAnsi="Tahoma" w:cs="Tahoma"/>
          <w:noProof w:val="0"/>
          <w:color w:val="000000"/>
          <w:sz w:val="21"/>
          <w:szCs w:val="21"/>
        </w:rPr>
        <w:t xml:space="preserve"> El dueño de una pared no medianera contigua a fincas ajenas, puede abrir en ella ventana para recibir luces a tres metros de altura del piso de la pieza a que quiera darse luz, con reja de hierro cuyas barras no dejen mayor claro que tres pulgadas.-</w:t>
      </w:r>
    </w:p>
    <w:p w:rsidR="00797129" w:rsidRPr="009F6E43" w:rsidRDefault="00797129" w:rsidP="00797129">
      <w:pPr>
        <w:pStyle w:val="Estilo"/>
        <w:tabs>
          <w:tab w:val="left" w:pos="1418"/>
          <w:tab w:val="right" w:pos="6350"/>
        </w:tabs>
        <w:spacing w:line="240" w:lineRule="exact"/>
        <w:ind w:left="426" w:hanging="142"/>
        <w:jc w:val="both"/>
        <w:rPr>
          <w:rFonts w:ascii="Tahoma" w:hAnsi="Tahoma" w:cs="Tahoma"/>
          <w:b/>
          <w:noProof w:val="0"/>
          <w:color w:val="000000"/>
          <w:sz w:val="21"/>
          <w:szCs w:val="21"/>
        </w:rPr>
      </w:pPr>
      <w:r w:rsidRPr="009F6E43">
        <w:rPr>
          <w:rFonts w:ascii="Tahoma" w:hAnsi="Tahoma" w:cs="Tahoma"/>
          <w:b/>
          <w:noProof w:val="0"/>
          <w:color w:val="000000"/>
          <w:sz w:val="21"/>
          <w:szCs w:val="21"/>
        </w:rPr>
        <w:t>CLAUSURA DE VENTANAS EN PARED MEDIANERA:</w:t>
      </w:r>
    </w:p>
    <w:p w:rsidR="00797129" w:rsidRPr="009F6E43" w:rsidRDefault="00797129" w:rsidP="00797129">
      <w:pPr>
        <w:pStyle w:val="Estilo"/>
        <w:tabs>
          <w:tab w:val="left" w:pos="1418"/>
          <w:tab w:val="right" w:pos="6350"/>
        </w:tabs>
        <w:spacing w:line="240" w:lineRule="exact"/>
        <w:ind w:left="426" w:hanging="142"/>
        <w:jc w:val="both"/>
        <w:rPr>
          <w:rFonts w:ascii="Tahoma" w:hAnsi="Tahoma" w:cs="Tahoma"/>
          <w:noProof w:val="0"/>
          <w:color w:val="000000"/>
          <w:sz w:val="21"/>
          <w:szCs w:val="21"/>
        </w:rPr>
      </w:pPr>
      <w:r w:rsidRPr="009F6E43">
        <w:rPr>
          <w:rFonts w:ascii="Tahoma" w:hAnsi="Tahoma" w:cs="Tahoma"/>
          <w:b/>
          <w:noProof w:val="0"/>
          <w:color w:val="000000"/>
          <w:sz w:val="21"/>
          <w:szCs w:val="21"/>
        </w:rPr>
        <w:t>Art. 2656:</w:t>
      </w:r>
      <w:r w:rsidRPr="009F6E43">
        <w:rPr>
          <w:rFonts w:ascii="Tahoma" w:hAnsi="Tahoma" w:cs="Tahoma"/>
          <w:noProof w:val="0"/>
          <w:color w:val="000000"/>
          <w:sz w:val="21"/>
          <w:szCs w:val="21"/>
        </w:rPr>
        <w:t xml:space="preserve"> Esas luces no constituyen una servidumbre y el dueño de la finca o propiedad contigua, puede adquirir la medianería de pared y cerrar las ventanas de luces, siempre que edifique apoyándose en la pared medianera.-</w:t>
      </w:r>
    </w:p>
    <w:p w:rsidR="00797129" w:rsidRPr="009F6E43" w:rsidRDefault="00797129" w:rsidP="00797129">
      <w:pPr>
        <w:pStyle w:val="Estilo"/>
        <w:tabs>
          <w:tab w:val="left" w:pos="1418"/>
          <w:tab w:val="right" w:pos="6350"/>
        </w:tabs>
        <w:ind w:left="426" w:hanging="142"/>
        <w:jc w:val="both"/>
        <w:rPr>
          <w:rFonts w:ascii="Tahoma" w:hAnsi="Tahoma" w:cs="Tahoma"/>
          <w:b/>
          <w:noProof w:val="0"/>
          <w:color w:val="000000"/>
          <w:sz w:val="21"/>
          <w:szCs w:val="21"/>
        </w:rPr>
      </w:pPr>
      <w:r w:rsidRPr="009F6E43">
        <w:rPr>
          <w:rFonts w:ascii="Tahoma" w:hAnsi="Tahoma" w:cs="Tahoma"/>
          <w:b/>
          <w:noProof w:val="0"/>
          <w:color w:val="000000"/>
          <w:sz w:val="21"/>
          <w:szCs w:val="21"/>
        </w:rPr>
        <w:t>PRIVACIÓN DE LUZ EN VENTANAS MEDIANERAS:</w:t>
      </w:r>
    </w:p>
    <w:p w:rsidR="00797129" w:rsidRPr="009F6E43" w:rsidRDefault="00797129" w:rsidP="00797129">
      <w:pPr>
        <w:pStyle w:val="Estilo"/>
        <w:tabs>
          <w:tab w:val="left" w:pos="1418"/>
          <w:tab w:val="right" w:pos="6350"/>
        </w:tabs>
        <w:ind w:left="426" w:hanging="142"/>
        <w:jc w:val="both"/>
        <w:rPr>
          <w:rFonts w:ascii="Tahoma" w:hAnsi="Tahoma" w:cs="Tahoma"/>
          <w:noProof w:val="0"/>
          <w:color w:val="000000"/>
          <w:sz w:val="21"/>
          <w:szCs w:val="21"/>
        </w:rPr>
      </w:pPr>
      <w:r w:rsidRPr="009F6E43">
        <w:rPr>
          <w:rFonts w:ascii="Tahoma" w:hAnsi="Tahoma" w:cs="Tahoma"/>
          <w:b/>
          <w:noProof w:val="0"/>
          <w:color w:val="000000"/>
          <w:sz w:val="21"/>
          <w:szCs w:val="21"/>
        </w:rPr>
        <w:t>Art. 2657:</w:t>
      </w:r>
      <w:r w:rsidRPr="009F6E43">
        <w:rPr>
          <w:rFonts w:ascii="Tahoma" w:hAnsi="Tahoma" w:cs="Tahoma"/>
          <w:noProof w:val="0"/>
          <w:color w:val="000000"/>
          <w:sz w:val="21"/>
          <w:szCs w:val="21"/>
        </w:rPr>
        <w:t xml:space="preserve"> El que goza de la luz por ventanas abiertas en su pared, no tiene derecho para impedir que en el suelo del vecino se levante una pared que las cierre y las prive de luz.-</w:t>
      </w:r>
    </w:p>
    <w:p w:rsidR="00797129" w:rsidRPr="009F6E43" w:rsidRDefault="00797129" w:rsidP="00797129">
      <w:pPr>
        <w:pStyle w:val="Estilo"/>
        <w:tabs>
          <w:tab w:val="left" w:pos="1418"/>
          <w:tab w:val="right" w:pos="6350"/>
        </w:tabs>
        <w:ind w:left="426" w:hanging="142"/>
        <w:jc w:val="both"/>
        <w:rPr>
          <w:rFonts w:ascii="Tahoma" w:hAnsi="Tahoma" w:cs="Tahoma"/>
          <w:b/>
          <w:noProof w:val="0"/>
          <w:color w:val="000000"/>
          <w:sz w:val="21"/>
          <w:szCs w:val="21"/>
        </w:rPr>
      </w:pPr>
      <w:r w:rsidRPr="009F6E43">
        <w:rPr>
          <w:rFonts w:ascii="Tahoma" w:hAnsi="Tahoma" w:cs="Tahoma"/>
          <w:b/>
          <w:noProof w:val="0"/>
          <w:color w:val="000000"/>
          <w:sz w:val="21"/>
          <w:szCs w:val="21"/>
        </w:rPr>
        <w:t>VISTAS SOBRE EL PREDIO VECINO:</w:t>
      </w:r>
    </w:p>
    <w:p w:rsidR="00797129" w:rsidRPr="009F6E43" w:rsidRDefault="00797129" w:rsidP="00797129">
      <w:pPr>
        <w:pStyle w:val="Estilo"/>
        <w:tabs>
          <w:tab w:val="left" w:pos="1418"/>
          <w:tab w:val="right" w:pos="6350"/>
        </w:tabs>
        <w:ind w:left="426" w:hanging="142"/>
        <w:jc w:val="both"/>
        <w:rPr>
          <w:rFonts w:ascii="Tahoma" w:hAnsi="Tahoma" w:cs="Tahoma"/>
          <w:noProof w:val="0"/>
          <w:color w:val="000000"/>
          <w:sz w:val="21"/>
          <w:szCs w:val="21"/>
        </w:rPr>
      </w:pPr>
      <w:r w:rsidRPr="009F6E43">
        <w:rPr>
          <w:rFonts w:ascii="Tahoma" w:hAnsi="Tahoma" w:cs="Tahoma"/>
          <w:b/>
          <w:noProof w:val="0"/>
          <w:color w:val="000000"/>
          <w:sz w:val="21"/>
          <w:szCs w:val="21"/>
        </w:rPr>
        <w:t>Art. 2658:</w:t>
      </w:r>
      <w:r w:rsidRPr="009F6E43">
        <w:rPr>
          <w:rFonts w:ascii="Tahoma" w:hAnsi="Tahoma" w:cs="Tahoma"/>
          <w:noProof w:val="0"/>
          <w:color w:val="000000"/>
          <w:sz w:val="21"/>
          <w:szCs w:val="21"/>
        </w:rPr>
        <w:t xml:space="preserve"> No se puede tener vistas sobre el predio vecino, cerrado o abierto, por medio de ventanas, balcones u otros voladizos, a menos que intermedie una distancia de tres metros de la línea divisoria.-</w:t>
      </w:r>
    </w:p>
    <w:p w:rsidR="00797129" w:rsidRPr="009F6E43" w:rsidRDefault="00797129" w:rsidP="00797129">
      <w:pPr>
        <w:pStyle w:val="Estilo"/>
        <w:tabs>
          <w:tab w:val="left" w:pos="1418"/>
          <w:tab w:val="right" w:pos="6350"/>
        </w:tabs>
        <w:ind w:left="426" w:hanging="142"/>
        <w:jc w:val="both"/>
        <w:rPr>
          <w:rFonts w:ascii="Tahoma" w:hAnsi="Tahoma" w:cs="Tahoma"/>
          <w:b/>
          <w:noProof w:val="0"/>
          <w:color w:val="000000"/>
          <w:sz w:val="21"/>
          <w:szCs w:val="21"/>
        </w:rPr>
      </w:pPr>
      <w:r w:rsidRPr="009F6E43">
        <w:rPr>
          <w:rFonts w:ascii="Tahoma" w:hAnsi="Tahoma" w:cs="Tahoma"/>
          <w:b/>
          <w:noProof w:val="0"/>
          <w:color w:val="000000"/>
          <w:sz w:val="21"/>
          <w:szCs w:val="21"/>
        </w:rPr>
        <w:t>VISTAS DE COSTADO U OBLICUAS:</w:t>
      </w:r>
    </w:p>
    <w:p w:rsidR="009C335B" w:rsidRPr="009F6E43" w:rsidRDefault="00797129" w:rsidP="00981C61">
      <w:pPr>
        <w:pStyle w:val="Estilo"/>
        <w:tabs>
          <w:tab w:val="left" w:pos="1418"/>
          <w:tab w:val="right" w:pos="6350"/>
        </w:tabs>
        <w:ind w:left="426" w:hanging="142"/>
        <w:jc w:val="both"/>
        <w:rPr>
          <w:rFonts w:ascii="Tahoma" w:hAnsi="Tahoma" w:cs="Tahoma"/>
          <w:noProof w:val="0"/>
          <w:color w:val="000000"/>
          <w:sz w:val="21"/>
          <w:szCs w:val="21"/>
        </w:rPr>
      </w:pPr>
      <w:r w:rsidRPr="009F6E43">
        <w:rPr>
          <w:rFonts w:ascii="Tahoma" w:hAnsi="Tahoma" w:cs="Tahoma"/>
          <w:b/>
          <w:noProof w:val="0"/>
          <w:color w:val="000000"/>
          <w:sz w:val="21"/>
          <w:szCs w:val="21"/>
        </w:rPr>
        <w:t>Art. 2659:</w:t>
      </w:r>
      <w:r w:rsidRPr="009F6E43">
        <w:rPr>
          <w:rFonts w:ascii="Tahoma" w:hAnsi="Tahoma" w:cs="Tahoma"/>
          <w:noProof w:val="0"/>
          <w:color w:val="000000"/>
          <w:sz w:val="21"/>
          <w:szCs w:val="21"/>
        </w:rPr>
        <w:t xml:space="preserve"> Tampoco puede tener vistas de costado u oblicuas sobre propiedad ajena, si no hay sesenta centímetros de distancia.-</w:t>
      </w:r>
    </w:p>
    <w:p w:rsidR="00797129" w:rsidRPr="009F6E43" w:rsidRDefault="00797129" w:rsidP="00797129">
      <w:pPr>
        <w:pStyle w:val="Estilo"/>
        <w:tabs>
          <w:tab w:val="left" w:pos="1418"/>
          <w:tab w:val="right" w:pos="6350"/>
        </w:tabs>
        <w:ind w:left="426" w:hanging="142"/>
        <w:rPr>
          <w:rFonts w:ascii="Tahoma" w:hAnsi="Tahoma" w:cs="Tahoma"/>
          <w:b/>
          <w:noProof w:val="0"/>
          <w:color w:val="000000"/>
          <w:sz w:val="21"/>
          <w:szCs w:val="21"/>
        </w:rPr>
      </w:pPr>
      <w:r w:rsidRPr="009F6E43">
        <w:rPr>
          <w:rFonts w:ascii="Tahoma" w:hAnsi="Tahoma" w:cs="Tahoma"/>
          <w:b/>
          <w:noProof w:val="0"/>
          <w:color w:val="000000"/>
          <w:sz w:val="21"/>
          <w:szCs w:val="21"/>
        </w:rPr>
        <w:t>DESDE DONDE PUEDE CONTARSE LAS DISTANCIAS PARA ABRIR VENTANAS:</w:t>
      </w:r>
    </w:p>
    <w:p w:rsidR="00797129" w:rsidRPr="009F6E43" w:rsidRDefault="00797129" w:rsidP="00797129">
      <w:pPr>
        <w:pStyle w:val="Estilo"/>
        <w:tabs>
          <w:tab w:val="left" w:pos="1418"/>
          <w:tab w:val="right" w:pos="6350"/>
        </w:tabs>
        <w:ind w:left="426" w:hanging="142"/>
        <w:jc w:val="both"/>
        <w:rPr>
          <w:rFonts w:ascii="Tahoma" w:hAnsi="Tahoma" w:cs="Tahoma"/>
          <w:noProof w:val="0"/>
          <w:color w:val="000000"/>
          <w:sz w:val="21"/>
          <w:szCs w:val="21"/>
        </w:rPr>
      </w:pPr>
      <w:r w:rsidRPr="009F6E43">
        <w:rPr>
          <w:rFonts w:ascii="Tahoma" w:hAnsi="Tahoma" w:cs="Tahoma"/>
          <w:b/>
          <w:noProof w:val="0"/>
          <w:color w:val="000000"/>
          <w:sz w:val="21"/>
          <w:szCs w:val="21"/>
        </w:rPr>
        <w:t>Art. 2660:</w:t>
      </w:r>
      <w:r w:rsidRPr="009F6E43">
        <w:rPr>
          <w:rFonts w:ascii="Tahoma" w:hAnsi="Tahoma" w:cs="Tahoma"/>
          <w:noProof w:val="0"/>
          <w:color w:val="000000"/>
          <w:sz w:val="21"/>
          <w:szCs w:val="21"/>
        </w:rPr>
        <w:t xml:space="preserve"> Las distancias que prescriben los artículos anteriores se cuentan desde el filo de la pared desde donde no hubiese obras voladizas, y desde el filo exterior de éstas donde las haya; y para las oblicuas desde la línea de separación de las dos propiedades.-</w:t>
      </w:r>
    </w:p>
    <w:p w:rsidR="00797129" w:rsidRPr="009F6E43" w:rsidRDefault="00797129" w:rsidP="00797129">
      <w:pPr>
        <w:pStyle w:val="Estilo"/>
        <w:tabs>
          <w:tab w:val="left" w:pos="1418"/>
          <w:tab w:val="right" w:pos="6350"/>
        </w:tabs>
        <w:ind w:left="426" w:hanging="142"/>
        <w:jc w:val="both"/>
        <w:rPr>
          <w:rFonts w:ascii="Tahoma" w:hAnsi="Tahoma" w:cs="Tahoma"/>
          <w:b/>
          <w:noProof w:val="0"/>
          <w:color w:val="000000"/>
          <w:sz w:val="21"/>
          <w:szCs w:val="21"/>
        </w:rPr>
      </w:pPr>
      <w:r w:rsidRPr="009F6E43">
        <w:rPr>
          <w:rFonts w:ascii="Tahoma" w:hAnsi="Tahoma" w:cs="Tahoma"/>
          <w:b/>
          <w:noProof w:val="0"/>
          <w:color w:val="000000"/>
          <w:sz w:val="21"/>
          <w:szCs w:val="21"/>
        </w:rPr>
        <w:t>CONDOMINIO DE PAREDES, MUROS, FOSOS Y CERCOS:</w:t>
      </w:r>
    </w:p>
    <w:p w:rsidR="00797129" w:rsidRPr="009F6E43" w:rsidRDefault="00797129" w:rsidP="00797129">
      <w:pPr>
        <w:pStyle w:val="Estilo"/>
        <w:tabs>
          <w:tab w:val="left" w:pos="1418"/>
          <w:tab w:val="right" w:pos="6350"/>
        </w:tabs>
        <w:ind w:left="426" w:hanging="142"/>
        <w:jc w:val="both"/>
        <w:rPr>
          <w:rFonts w:ascii="Tahoma" w:hAnsi="Tahoma" w:cs="Tahoma"/>
          <w:noProof w:val="0"/>
          <w:color w:val="000000"/>
          <w:sz w:val="21"/>
          <w:szCs w:val="21"/>
        </w:rPr>
      </w:pPr>
      <w:r w:rsidRPr="009F6E43">
        <w:rPr>
          <w:rFonts w:ascii="Tahoma" w:hAnsi="Tahoma" w:cs="Tahoma"/>
          <w:b/>
          <w:noProof w:val="0"/>
          <w:color w:val="000000"/>
          <w:sz w:val="21"/>
          <w:szCs w:val="21"/>
        </w:rPr>
        <w:t>Art. 2716:</w:t>
      </w:r>
      <w:r w:rsidRPr="009F6E43">
        <w:rPr>
          <w:rFonts w:ascii="Tahoma" w:hAnsi="Tahoma" w:cs="Tahoma"/>
          <w:noProof w:val="0"/>
          <w:color w:val="000000"/>
          <w:sz w:val="21"/>
          <w:szCs w:val="21"/>
        </w:rPr>
        <w:t xml:space="preserve"> El condominio de las paredes, muros, fosos y cercos que sirvan de separación entre dos heredades contiguas, es de indivisión forzosa.-</w:t>
      </w:r>
    </w:p>
    <w:p w:rsidR="00797129" w:rsidRPr="009F6E43" w:rsidRDefault="00797129" w:rsidP="00797129">
      <w:pPr>
        <w:pStyle w:val="Estilo"/>
        <w:tabs>
          <w:tab w:val="left" w:pos="1418"/>
          <w:tab w:val="right" w:pos="6350"/>
        </w:tabs>
        <w:ind w:left="426" w:hanging="142"/>
        <w:jc w:val="both"/>
        <w:rPr>
          <w:rFonts w:ascii="Tahoma" w:hAnsi="Tahoma" w:cs="Tahoma"/>
          <w:b/>
          <w:noProof w:val="0"/>
          <w:color w:val="000000"/>
          <w:sz w:val="21"/>
          <w:szCs w:val="21"/>
        </w:rPr>
      </w:pPr>
      <w:r w:rsidRPr="009F6E43">
        <w:rPr>
          <w:rFonts w:ascii="Tahoma" w:hAnsi="Tahoma" w:cs="Tahoma"/>
          <w:b/>
          <w:noProof w:val="0"/>
          <w:color w:val="000000"/>
          <w:sz w:val="21"/>
          <w:szCs w:val="21"/>
        </w:rPr>
        <w:t>CUANDO UN MURO ES MEDIANERO:</w:t>
      </w:r>
    </w:p>
    <w:p w:rsidR="00797129" w:rsidRPr="009F6E43" w:rsidRDefault="00797129" w:rsidP="00797129">
      <w:pPr>
        <w:pStyle w:val="Estilo"/>
        <w:tabs>
          <w:tab w:val="left" w:pos="1418"/>
          <w:tab w:val="right" w:pos="6350"/>
        </w:tabs>
        <w:ind w:left="426" w:hanging="142"/>
        <w:jc w:val="both"/>
        <w:rPr>
          <w:rFonts w:ascii="Tahoma" w:hAnsi="Tahoma" w:cs="Tahoma"/>
          <w:noProof w:val="0"/>
          <w:color w:val="000000"/>
          <w:sz w:val="21"/>
          <w:szCs w:val="21"/>
        </w:rPr>
      </w:pPr>
      <w:r w:rsidRPr="009F6E43">
        <w:rPr>
          <w:rFonts w:ascii="Tahoma" w:hAnsi="Tahoma" w:cs="Tahoma"/>
          <w:b/>
          <w:noProof w:val="0"/>
          <w:color w:val="000000"/>
          <w:sz w:val="21"/>
          <w:szCs w:val="21"/>
        </w:rPr>
        <w:t>Art. 2717:</w:t>
      </w:r>
      <w:r w:rsidRPr="009F6E43">
        <w:rPr>
          <w:rFonts w:ascii="Tahoma" w:hAnsi="Tahoma" w:cs="Tahoma"/>
          <w:noProof w:val="0"/>
          <w:color w:val="000000"/>
          <w:sz w:val="21"/>
          <w:szCs w:val="21"/>
        </w:rPr>
        <w:t xml:space="preserve"> Un muro es medianero y común de los vecinos de las heredades contiguas que lo han hecho construir a su costa, en el límite separativo de las dos heredades.-</w:t>
      </w:r>
    </w:p>
    <w:p w:rsidR="00797129" w:rsidRPr="009F6E43" w:rsidRDefault="00797129" w:rsidP="00797129">
      <w:pPr>
        <w:pStyle w:val="Estilo"/>
        <w:tabs>
          <w:tab w:val="left" w:pos="1418"/>
          <w:tab w:val="right" w:pos="6350"/>
        </w:tabs>
        <w:ind w:left="426" w:hanging="142"/>
        <w:jc w:val="both"/>
        <w:rPr>
          <w:rFonts w:ascii="Tahoma" w:hAnsi="Tahoma" w:cs="Tahoma"/>
          <w:b/>
          <w:noProof w:val="0"/>
          <w:color w:val="000000"/>
          <w:sz w:val="21"/>
          <w:szCs w:val="21"/>
        </w:rPr>
      </w:pPr>
      <w:r w:rsidRPr="009F6E43">
        <w:rPr>
          <w:rFonts w:ascii="Tahoma" w:hAnsi="Tahoma" w:cs="Tahoma"/>
          <w:b/>
          <w:noProof w:val="0"/>
          <w:color w:val="000000"/>
          <w:sz w:val="21"/>
          <w:szCs w:val="21"/>
        </w:rPr>
        <w:lastRenderedPageBreak/>
        <w:t>ALTURA DE LA PARED MEDIANERA:</w:t>
      </w:r>
    </w:p>
    <w:p w:rsidR="00797129" w:rsidRPr="009F6E43" w:rsidRDefault="00797129" w:rsidP="00797129">
      <w:pPr>
        <w:pStyle w:val="Estilo"/>
        <w:tabs>
          <w:tab w:val="left" w:pos="1418"/>
          <w:tab w:val="right" w:pos="6350"/>
        </w:tabs>
        <w:ind w:left="426" w:hanging="142"/>
        <w:jc w:val="both"/>
        <w:rPr>
          <w:rFonts w:ascii="Tahoma" w:hAnsi="Tahoma" w:cs="Tahoma"/>
          <w:noProof w:val="0"/>
          <w:color w:val="000000"/>
          <w:sz w:val="21"/>
          <w:szCs w:val="21"/>
        </w:rPr>
      </w:pPr>
      <w:r w:rsidRPr="009F6E43">
        <w:rPr>
          <w:rFonts w:ascii="Tahoma" w:hAnsi="Tahoma" w:cs="Tahoma"/>
          <w:b/>
          <w:noProof w:val="0"/>
          <w:color w:val="000000"/>
          <w:sz w:val="21"/>
          <w:szCs w:val="21"/>
        </w:rPr>
        <w:t>Art. 2718:</w:t>
      </w:r>
      <w:r w:rsidRPr="009F6E43">
        <w:rPr>
          <w:rFonts w:ascii="Tahoma" w:hAnsi="Tahoma" w:cs="Tahoma"/>
          <w:noProof w:val="0"/>
          <w:color w:val="000000"/>
          <w:sz w:val="21"/>
          <w:szCs w:val="21"/>
        </w:rPr>
        <w:t xml:space="preserve"> Toda pared o muro que sirve de separación de dos edificios, se presume medianero en toda su altura, hasta el término del edificio menos elevado. La parte que pasa la extremidad de esta última construcción, se reputa que pertenece exclusivamente al dueño del edificio más alto, salvo la prueba en contrario, por instrumentos públicos, privados, o por signos materiales que demuestren la medianería de toda la pared, o de que aquella no existe ni en la parte más baja del edificio.-</w:t>
      </w:r>
    </w:p>
    <w:p w:rsidR="00797129" w:rsidRPr="009F6E43" w:rsidRDefault="00797129" w:rsidP="00797129">
      <w:pPr>
        <w:pStyle w:val="Estilo"/>
        <w:tabs>
          <w:tab w:val="left" w:pos="1418"/>
          <w:tab w:val="right" w:pos="6350"/>
        </w:tabs>
        <w:ind w:left="426" w:hanging="142"/>
        <w:jc w:val="both"/>
        <w:rPr>
          <w:rFonts w:ascii="Tahoma" w:hAnsi="Tahoma" w:cs="Tahoma"/>
          <w:b/>
          <w:noProof w:val="0"/>
          <w:color w:val="000000"/>
          <w:sz w:val="21"/>
          <w:szCs w:val="21"/>
        </w:rPr>
      </w:pPr>
      <w:r w:rsidRPr="009F6E43">
        <w:rPr>
          <w:rFonts w:ascii="Tahoma" w:hAnsi="Tahoma" w:cs="Tahoma"/>
          <w:b/>
          <w:noProof w:val="0"/>
          <w:color w:val="000000"/>
          <w:sz w:val="21"/>
          <w:szCs w:val="21"/>
        </w:rPr>
        <w:t>MEDIANERÍA DE MUROS DE PATIOS:</w:t>
      </w:r>
    </w:p>
    <w:p w:rsidR="00797129" w:rsidRPr="009F6E43" w:rsidRDefault="00797129" w:rsidP="00797129">
      <w:pPr>
        <w:pStyle w:val="Estilo"/>
        <w:tabs>
          <w:tab w:val="left" w:pos="1418"/>
          <w:tab w:val="right" w:pos="6350"/>
        </w:tabs>
        <w:ind w:left="426" w:hanging="142"/>
        <w:jc w:val="both"/>
        <w:rPr>
          <w:rFonts w:ascii="Tahoma" w:hAnsi="Tahoma" w:cs="Tahoma"/>
          <w:noProof w:val="0"/>
          <w:color w:val="000000"/>
          <w:sz w:val="21"/>
          <w:szCs w:val="21"/>
        </w:rPr>
      </w:pPr>
      <w:r w:rsidRPr="009F6E43">
        <w:rPr>
          <w:rFonts w:ascii="Tahoma" w:hAnsi="Tahoma" w:cs="Tahoma"/>
          <w:b/>
          <w:noProof w:val="0"/>
          <w:color w:val="000000"/>
          <w:sz w:val="21"/>
          <w:szCs w:val="21"/>
        </w:rPr>
        <w:t>Art. 2719:</w:t>
      </w:r>
      <w:r w:rsidRPr="009F6E43">
        <w:rPr>
          <w:rFonts w:ascii="Tahoma" w:hAnsi="Tahoma" w:cs="Tahoma"/>
          <w:noProof w:val="0"/>
          <w:color w:val="000000"/>
          <w:sz w:val="21"/>
          <w:szCs w:val="21"/>
        </w:rPr>
        <w:t xml:space="preserve"> La medianería de las paredes o muros no se presume sino cuando dividen edificios, y no patios, jardines, quintas, etc. aunque éstos se encuentren cerrados por todos sus lados.-</w:t>
      </w:r>
    </w:p>
    <w:p w:rsidR="00797129" w:rsidRPr="009F6E43" w:rsidRDefault="00797129" w:rsidP="00797129">
      <w:pPr>
        <w:pStyle w:val="Estilo"/>
        <w:tabs>
          <w:tab w:val="left" w:pos="851"/>
          <w:tab w:val="left" w:pos="1418"/>
          <w:tab w:val="right" w:pos="6350"/>
        </w:tabs>
        <w:ind w:left="426" w:hanging="142"/>
        <w:jc w:val="both"/>
        <w:rPr>
          <w:rFonts w:ascii="Tahoma" w:hAnsi="Tahoma" w:cs="Tahoma"/>
          <w:b/>
          <w:noProof w:val="0"/>
          <w:color w:val="000000"/>
          <w:sz w:val="21"/>
          <w:szCs w:val="21"/>
        </w:rPr>
      </w:pPr>
      <w:r w:rsidRPr="009F6E43">
        <w:rPr>
          <w:rFonts w:ascii="Tahoma" w:hAnsi="Tahoma" w:cs="Tahoma"/>
          <w:b/>
          <w:noProof w:val="0"/>
          <w:color w:val="000000"/>
          <w:sz w:val="21"/>
          <w:szCs w:val="21"/>
        </w:rPr>
        <w:t>REPARACIONES DE UNA PARED MEDIANERA:</w:t>
      </w:r>
    </w:p>
    <w:p w:rsidR="00797129" w:rsidRPr="009F6E43" w:rsidRDefault="00797129" w:rsidP="00797129">
      <w:pPr>
        <w:pStyle w:val="Estilo"/>
        <w:tabs>
          <w:tab w:val="left" w:pos="851"/>
          <w:tab w:val="left" w:pos="1418"/>
          <w:tab w:val="right" w:pos="6350"/>
        </w:tabs>
        <w:ind w:left="426" w:hanging="142"/>
        <w:jc w:val="both"/>
        <w:rPr>
          <w:rFonts w:ascii="Tahoma" w:hAnsi="Tahoma" w:cs="Tahoma"/>
          <w:noProof w:val="0"/>
          <w:color w:val="000000"/>
          <w:sz w:val="21"/>
          <w:szCs w:val="21"/>
        </w:rPr>
      </w:pPr>
      <w:r w:rsidRPr="009F6E43">
        <w:rPr>
          <w:rFonts w:ascii="Tahoma" w:hAnsi="Tahoma" w:cs="Tahoma"/>
          <w:b/>
          <w:noProof w:val="0"/>
          <w:color w:val="000000"/>
          <w:sz w:val="21"/>
          <w:szCs w:val="21"/>
        </w:rPr>
        <w:t>Art. 2722:</w:t>
      </w:r>
      <w:r w:rsidRPr="009F6E43">
        <w:rPr>
          <w:rFonts w:ascii="Tahoma" w:hAnsi="Tahoma" w:cs="Tahoma"/>
          <w:noProof w:val="0"/>
          <w:color w:val="000000"/>
          <w:sz w:val="21"/>
          <w:szCs w:val="21"/>
        </w:rPr>
        <w:t xml:space="preserve"> Los condóminos de un muro o pared medianera, están obligados en la proporción de sus derechos, a los gastos de reparaciones o reconstrucciones de la pared o muro.-</w:t>
      </w:r>
    </w:p>
    <w:p w:rsidR="00797129" w:rsidRPr="009F6E43" w:rsidRDefault="00797129" w:rsidP="00797129">
      <w:pPr>
        <w:pStyle w:val="Estilo"/>
        <w:tabs>
          <w:tab w:val="left" w:pos="851"/>
          <w:tab w:val="left" w:pos="1418"/>
          <w:tab w:val="right" w:pos="6350"/>
        </w:tabs>
        <w:ind w:left="426" w:hanging="142"/>
        <w:jc w:val="both"/>
        <w:rPr>
          <w:rFonts w:ascii="Tahoma" w:hAnsi="Tahoma" w:cs="Tahoma"/>
          <w:b/>
          <w:noProof w:val="0"/>
          <w:color w:val="000000"/>
          <w:sz w:val="21"/>
          <w:szCs w:val="21"/>
        </w:rPr>
      </w:pPr>
      <w:r w:rsidRPr="009F6E43">
        <w:rPr>
          <w:rFonts w:ascii="Tahoma" w:hAnsi="Tahoma" w:cs="Tahoma"/>
          <w:b/>
          <w:noProof w:val="0"/>
          <w:color w:val="000000"/>
          <w:sz w:val="21"/>
          <w:szCs w:val="21"/>
        </w:rPr>
        <w:t>RENUNCIA A LA MEDIANERÍA:</w:t>
      </w:r>
    </w:p>
    <w:p w:rsidR="00797129" w:rsidRPr="009F6E43" w:rsidRDefault="00797129" w:rsidP="00797129">
      <w:pPr>
        <w:pStyle w:val="Estilo"/>
        <w:tabs>
          <w:tab w:val="left" w:pos="851"/>
          <w:tab w:val="left" w:pos="1418"/>
          <w:tab w:val="right" w:pos="6350"/>
        </w:tabs>
        <w:ind w:left="426" w:hanging="142"/>
        <w:jc w:val="both"/>
        <w:rPr>
          <w:rFonts w:ascii="Tahoma" w:hAnsi="Tahoma" w:cs="Tahoma"/>
          <w:noProof w:val="0"/>
          <w:color w:val="000000"/>
          <w:sz w:val="21"/>
          <w:szCs w:val="21"/>
        </w:rPr>
      </w:pPr>
      <w:r w:rsidRPr="009F6E43">
        <w:rPr>
          <w:rFonts w:ascii="Tahoma" w:hAnsi="Tahoma" w:cs="Tahoma"/>
          <w:b/>
          <w:noProof w:val="0"/>
          <w:color w:val="000000"/>
          <w:sz w:val="21"/>
          <w:szCs w:val="21"/>
        </w:rPr>
        <w:t>Art. 2723:</w:t>
      </w:r>
      <w:r w:rsidRPr="009F6E43">
        <w:rPr>
          <w:rFonts w:ascii="Tahoma" w:hAnsi="Tahoma" w:cs="Tahoma"/>
          <w:noProof w:val="0"/>
          <w:color w:val="000000"/>
          <w:sz w:val="21"/>
          <w:szCs w:val="21"/>
        </w:rPr>
        <w:t xml:space="preserve"> Cada uno de los condóminos de una pared puede liberarse de contribuir a los gastos de conservación de la pared, renunciando a la medianería, con tal que la pared no haga parte de un edificio que le pertenezca, o que la reparación o reconstrucción no haya llegado a ser necesaria por un hecho suyo.-</w:t>
      </w:r>
    </w:p>
    <w:p w:rsidR="00797129" w:rsidRPr="009F6E43" w:rsidRDefault="00797129" w:rsidP="00797129">
      <w:pPr>
        <w:pStyle w:val="Estilo"/>
        <w:tabs>
          <w:tab w:val="left" w:pos="851"/>
          <w:tab w:val="left" w:pos="1418"/>
          <w:tab w:val="right" w:pos="6350"/>
        </w:tabs>
        <w:ind w:left="426" w:hanging="142"/>
        <w:jc w:val="both"/>
        <w:rPr>
          <w:rFonts w:ascii="Tahoma" w:hAnsi="Tahoma" w:cs="Tahoma"/>
          <w:b/>
          <w:noProof w:val="0"/>
          <w:color w:val="000000"/>
          <w:sz w:val="21"/>
          <w:szCs w:val="21"/>
        </w:rPr>
      </w:pPr>
      <w:r w:rsidRPr="009F6E43">
        <w:rPr>
          <w:rFonts w:ascii="Tahoma" w:hAnsi="Tahoma" w:cs="Tahoma"/>
          <w:b/>
          <w:noProof w:val="0"/>
          <w:color w:val="000000"/>
          <w:sz w:val="21"/>
          <w:szCs w:val="21"/>
        </w:rPr>
        <w:t>FACULTAD DE ABANDONAR LA MEDIANERÍA:</w:t>
      </w:r>
    </w:p>
    <w:p w:rsidR="00797129" w:rsidRPr="009F6E43" w:rsidRDefault="00797129" w:rsidP="00797129">
      <w:pPr>
        <w:pStyle w:val="Estilo"/>
        <w:tabs>
          <w:tab w:val="left" w:pos="851"/>
          <w:tab w:val="left" w:pos="1418"/>
          <w:tab w:val="right" w:pos="6350"/>
        </w:tabs>
        <w:ind w:left="426" w:hanging="142"/>
        <w:jc w:val="both"/>
        <w:rPr>
          <w:rFonts w:ascii="Tahoma" w:hAnsi="Tahoma" w:cs="Tahoma"/>
          <w:noProof w:val="0"/>
          <w:color w:val="000000"/>
          <w:sz w:val="21"/>
          <w:szCs w:val="21"/>
        </w:rPr>
      </w:pPr>
      <w:r w:rsidRPr="009F6E43">
        <w:rPr>
          <w:rFonts w:ascii="Tahoma" w:hAnsi="Tahoma" w:cs="Tahoma"/>
          <w:b/>
          <w:noProof w:val="0"/>
          <w:color w:val="000000"/>
          <w:sz w:val="21"/>
          <w:szCs w:val="21"/>
        </w:rPr>
        <w:t>Art. 2724:</w:t>
      </w:r>
      <w:r w:rsidRPr="009F6E43">
        <w:rPr>
          <w:rFonts w:ascii="Tahoma" w:hAnsi="Tahoma" w:cs="Tahoma"/>
          <w:noProof w:val="0"/>
          <w:color w:val="000000"/>
          <w:sz w:val="21"/>
          <w:szCs w:val="21"/>
        </w:rPr>
        <w:t xml:space="preserve"> La facultad de abandonar la medianería compete a cada uno de los vecinos, aún en los lugares donde el cerramiento es forzoso; y desde que el abandono se haga, tienen el efecto de conferir al otro la propiedad exclusiva de la pared o muro.-</w:t>
      </w:r>
    </w:p>
    <w:p w:rsidR="00797129" w:rsidRPr="009F6E43" w:rsidRDefault="00797129" w:rsidP="00797129">
      <w:pPr>
        <w:pStyle w:val="Estilo"/>
        <w:tabs>
          <w:tab w:val="left" w:pos="851"/>
          <w:tab w:val="left" w:pos="1418"/>
          <w:tab w:val="right" w:pos="6350"/>
        </w:tabs>
        <w:ind w:left="426" w:hanging="142"/>
        <w:jc w:val="both"/>
        <w:rPr>
          <w:rFonts w:ascii="Tahoma" w:hAnsi="Tahoma" w:cs="Tahoma"/>
          <w:b/>
          <w:noProof w:val="0"/>
          <w:color w:val="000000"/>
          <w:sz w:val="21"/>
          <w:szCs w:val="21"/>
        </w:rPr>
      </w:pPr>
      <w:r w:rsidRPr="009F6E43">
        <w:rPr>
          <w:rFonts w:ascii="Tahoma" w:hAnsi="Tahoma" w:cs="Tahoma"/>
          <w:b/>
          <w:noProof w:val="0"/>
          <w:color w:val="000000"/>
          <w:sz w:val="21"/>
          <w:szCs w:val="21"/>
        </w:rPr>
        <w:t>UBICACIÓN DEL MURO MEDIANERO:</w:t>
      </w:r>
    </w:p>
    <w:p w:rsidR="00797129" w:rsidRPr="009F6E43" w:rsidRDefault="00797129" w:rsidP="00797129">
      <w:pPr>
        <w:pStyle w:val="Estilo"/>
        <w:tabs>
          <w:tab w:val="left" w:pos="851"/>
          <w:tab w:val="left" w:pos="1418"/>
          <w:tab w:val="right" w:pos="6350"/>
        </w:tabs>
        <w:ind w:left="426" w:hanging="142"/>
        <w:jc w:val="both"/>
        <w:rPr>
          <w:rFonts w:ascii="Tahoma" w:hAnsi="Tahoma" w:cs="Tahoma"/>
          <w:noProof w:val="0"/>
          <w:color w:val="000000"/>
          <w:sz w:val="21"/>
          <w:szCs w:val="21"/>
        </w:rPr>
      </w:pPr>
      <w:r w:rsidRPr="009F6E43">
        <w:rPr>
          <w:rFonts w:ascii="Tahoma" w:hAnsi="Tahoma" w:cs="Tahoma"/>
          <w:b/>
          <w:noProof w:val="0"/>
          <w:color w:val="000000"/>
          <w:sz w:val="21"/>
          <w:szCs w:val="21"/>
        </w:rPr>
        <w:t>Art. 2725:</w:t>
      </w:r>
      <w:r w:rsidRPr="009F6E43">
        <w:rPr>
          <w:rFonts w:ascii="Tahoma" w:hAnsi="Tahoma" w:cs="Tahoma"/>
          <w:noProof w:val="0"/>
          <w:color w:val="000000"/>
          <w:sz w:val="21"/>
          <w:szCs w:val="21"/>
        </w:rPr>
        <w:t xml:space="preserve"> El que en los pueblos o en los arrabales edifica primero, en un lugar aún no cerrado entre paredes, puede asentar la mitad de la pared que construya sobre el terreno del vecino, con tal que la pared sea de piedra o ladrillo hasta la altura de tres metros, y su espesor entero no exceda de dieciocho pulgadas.-</w:t>
      </w:r>
    </w:p>
    <w:p w:rsidR="00797129" w:rsidRPr="009F6E43" w:rsidRDefault="00797129" w:rsidP="00797129">
      <w:pPr>
        <w:pStyle w:val="Estilo"/>
        <w:tabs>
          <w:tab w:val="left" w:pos="851"/>
          <w:tab w:val="left" w:pos="1418"/>
          <w:tab w:val="right" w:pos="6350"/>
        </w:tabs>
        <w:ind w:left="426" w:hanging="142"/>
        <w:jc w:val="both"/>
        <w:rPr>
          <w:rFonts w:ascii="Tahoma" w:hAnsi="Tahoma" w:cs="Tahoma"/>
          <w:b/>
          <w:noProof w:val="0"/>
          <w:color w:val="000000"/>
          <w:sz w:val="21"/>
          <w:szCs w:val="21"/>
        </w:rPr>
      </w:pPr>
      <w:r w:rsidRPr="009F6E43">
        <w:rPr>
          <w:rFonts w:ascii="Tahoma" w:hAnsi="Tahoma" w:cs="Tahoma"/>
          <w:b/>
          <w:noProof w:val="0"/>
          <w:color w:val="000000"/>
          <w:sz w:val="21"/>
          <w:szCs w:val="21"/>
        </w:rPr>
        <w:t>OBLIGACIÓN DE CONSTRUIR LA MEDIANERA:</w:t>
      </w:r>
    </w:p>
    <w:p w:rsidR="00797129" w:rsidRPr="009F6E43" w:rsidRDefault="00797129" w:rsidP="00797129">
      <w:pPr>
        <w:pStyle w:val="Estilo"/>
        <w:tabs>
          <w:tab w:val="left" w:pos="851"/>
          <w:tab w:val="left" w:pos="1418"/>
          <w:tab w:val="right" w:pos="6350"/>
        </w:tabs>
        <w:ind w:left="426" w:hanging="142"/>
        <w:jc w:val="both"/>
        <w:rPr>
          <w:rFonts w:ascii="Tahoma" w:hAnsi="Tahoma" w:cs="Tahoma"/>
          <w:noProof w:val="0"/>
          <w:color w:val="000000"/>
          <w:sz w:val="21"/>
          <w:szCs w:val="21"/>
        </w:rPr>
      </w:pPr>
      <w:r w:rsidRPr="009F6E43">
        <w:rPr>
          <w:rFonts w:ascii="Tahoma" w:hAnsi="Tahoma" w:cs="Tahoma"/>
          <w:b/>
          <w:noProof w:val="0"/>
          <w:color w:val="000000"/>
          <w:sz w:val="21"/>
          <w:szCs w:val="21"/>
        </w:rPr>
        <w:t>Art. 2726:</w:t>
      </w:r>
      <w:r w:rsidRPr="009F6E43">
        <w:rPr>
          <w:rFonts w:ascii="Tahoma" w:hAnsi="Tahoma" w:cs="Tahoma"/>
          <w:noProof w:val="0"/>
          <w:color w:val="000000"/>
          <w:sz w:val="21"/>
          <w:szCs w:val="21"/>
        </w:rPr>
        <w:t xml:space="preserve"> Todo propietario de una heredad, puede obligar a su vecino a la construcción y conservación de paredes de tres metros de altura y dieciocho pulgadas de espesor para cerramiento y división de sus heredades contiguas, que estén situadas en el recinto de un pueblo o en los arrabales.-</w:t>
      </w:r>
    </w:p>
    <w:p w:rsidR="00797129" w:rsidRPr="009F6E43" w:rsidRDefault="00797129" w:rsidP="00797129">
      <w:pPr>
        <w:pStyle w:val="Estilo"/>
        <w:tabs>
          <w:tab w:val="left" w:pos="851"/>
          <w:tab w:val="left" w:pos="1418"/>
          <w:tab w:val="right" w:pos="6350"/>
        </w:tabs>
        <w:spacing w:line="240" w:lineRule="exact"/>
        <w:ind w:left="426" w:hanging="142"/>
        <w:rPr>
          <w:rFonts w:ascii="Tahoma" w:hAnsi="Tahoma" w:cs="Tahoma"/>
          <w:b/>
          <w:noProof w:val="0"/>
          <w:color w:val="000000"/>
          <w:sz w:val="21"/>
          <w:szCs w:val="21"/>
        </w:rPr>
      </w:pPr>
      <w:r w:rsidRPr="009F6E43">
        <w:rPr>
          <w:rFonts w:ascii="Tahoma" w:hAnsi="Tahoma" w:cs="Tahoma"/>
          <w:b/>
          <w:noProof w:val="0"/>
          <w:color w:val="000000"/>
          <w:sz w:val="21"/>
          <w:szCs w:val="21"/>
        </w:rPr>
        <w:t>COMO PUEDE LIBERARSE UN VECINO DE C</w:t>
      </w:r>
      <w:r w:rsidR="00B3243D" w:rsidRPr="009F6E43">
        <w:rPr>
          <w:rFonts w:ascii="Tahoma" w:hAnsi="Tahoma" w:cs="Tahoma"/>
          <w:b/>
          <w:noProof w:val="0"/>
          <w:color w:val="000000"/>
          <w:sz w:val="21"/>
          <w:szCs w:val="21"/>
        </w:rPr>
        <w:t>ONTRIBUIR A LA CONSTRUC</w:t>
      </w:r>
      <w:r w:rsidRPr="009F6E43">
        <w:rPr>
          <w:rFonts w:ascii="Tahoma" w:hAnsi="Tahoma" w:cs="Tahoma"/>
          <w:b/>
          <w:noProof w:val="0"/>
          <w:color w:val="000000"/>
          <w:sz w:val="21"/>
          <w:szCs w:val="21"/>
        </w:rPr>
        <w:t>CIÓN DE UNA PARED DIVISORIA:</w:t>
      </w:r>
    </w:p>
    <w:p w:rsidR="00797129" w:rsidRPr="009F6E43" w:rsidRDefault="00797129" w:rsidP="00797129">
      <w:pPr>
        <w:pStyle w:val="Estilo"/>
        <w:tabs>
          <w:tab w:val="left" w:pos="851"/>
          <w:tab w:val="left" w:pos="1418"/>
          <w:tab w:val="right" w:pos="6350"/>
        </w:tabs>
        <w:spacing w:line="240" w:lineRule="exact"/>
        <w:ind w:left="426" w:hanging="142"/>
        <w:jc w:val="both"/>
        <w:rPr>
          <w:rFonts w:ascii="Tahoma" w:hAnsi="Tahoma" w:cs="Tahoma"/>
          <w:noProof w:val="0"/>
          <w:color w:val="000000"/>
          <w:sz w:val="21"/>
          <w:szCs w:val="21"/>
        </w:rPr>
      </w:pPr>
      <w:r w:rsidRPr="009F6E43">
        <w:rPr>
          <w:rFonts w:ascii="Tahoma" w:hAnsi="Tahoma" w:cs="Tahoma"/>
          <w:b/>
          <w:noProof w:val="0"/>
          <w:color w:val="000000"/>
          <w:sz w:val="21"/>
          <w:szCs w:val="21"/>
        </w:rPr>
        <w:t>Art. 2727:</w:t>
      </w:r>
      <w:r w:rsidRPr="009F6E43">
        <w:rPr>
          <w:rFonts w:ascii="Tahoma" w:hAnsi="Tahoma" w:cs="Tahoma"/>
          <w:noProof w:val="0"/>
          <w:color w:val="000000"/>
          <w:sz w:val="21"/>
          <w:szCs w:val="21"/>
        </w:rPr>
        <w:t xml:space="preserve"> El vecino requerido para contribuir a la construcción de una pared divisoria, o a su conservación en el caso del artículo anterior, puede librarse de esa obligación, cediendo la mitad del terreno sobre el que la pared debe asentarse y renunciando a la medianería.-</w:t>
      </w:r>
    </w:p>
    <w:p w:rsidR="00797129" w:rsidRPr="009F6E43" w:rsidRDefault="00797129" w:rsidP="00797129">
      <w:pPr>
        <w:pStyle w:val="Estilo"/>
        <w:tabs>
          <w:tab w:val="left" w:pos="851"/>
          <w:tab w:val="left" w:pos="1418"/>
          <w:tab w:val="right" w:pos="6350"/>
        </w:tabs>
        <w:spacing w:line="240" w:lineRule="exact"/>
        <w:ind w:left="426" w:hanging="142"/>
        <w:jc w:val="both"/>
        <w:rPr>
          <w:rFonts w:ascii="Tahoma" w:hAnsi="Tahoma" w:cs="Tahoma"/>
          <w:b/>
          <w:noProof w:val="0"/>
          <w:color w:val="000000"/>
          <w:sz w:val="21"/>
          <w:szCs w:val="21"/>
        </w:rPr>
      </w:pPr>
      <w:r w:rsidRPr="009F6E43">
        <w:rPr>
          <w:rFonts w:ascii="Tahoma" w:hAnsi="Tahoma" w:cs="Tahoma"/>
          <w:b/>
          <w:noProof w:val="0"/>
          <w:color w:val="000000"/>
          <w:sz w:val="21"/>
          <w:szCs w:val="21"/>
        </w:rPr>
        <w:t>MEDIANERA FORZOSA:</w:t>
      </w:r>
    </w:p>
    <w:p w:rsidR="00797129" w:rsidRPr="009F6E43" w:rsidRDefault="00797129" w:rsidP="00797129">
      <w:pPr>
        <w:pStyle w:val="Estilo"/>
        <w:tabs>
          <w:tab w:val="left" w:pos="851"/>
          <w:tab w:val="left" w:pos="1418"/>
          <w:tab w:val="right" w:pos="6350"/>
        </w:tabs>
        <w:spacing w:line="240" w:lineRule="exact"/>
        <w:ind w:left="426" w:hanging="142"/>
        <w:jc w:val="both"/>
        <w:rPr>
          <w:rFonts w:ascii="Tahoma" w:hAnsi="Tahoma" w:cs="Tahoma"/>
          <w:noProof w:val="0"/>
          <w:color w:val="000000"/>
          <w:sz w:val="21"/>
          <w:szCs w:val="21"/>
        </w:rPr>
      </w:pPr>
      <w:r w:rsidRPr="009F6E43">
        <w:rPr>
          <w:rFonts w:ascii="Tahoma" w:hAnsi="Tahoma" w:cs="Tahoma"/>
          <w:b/>
          <w:noProof w:val="0"/>
          <w:color w:val="000000"/>
          <w:sz w:val="21"/>
          <w:szCs w:val="21"/>
        </w:rPr>
        <w:t>Art. 2728:</w:t>
      </w:r>
      <w:r w:rsidRPr="009F6E43">
        <w:rPr>
          <w:rFonts w:ascii="Tahoma" w:hAnsi="Tahoma" w:cs="Tahoma"/>
          <w:noProof w:val="0"/>
          <w:color w:val="000000"/>
          <w:sz w:val="21"/>
          <w:szCs w:val="21"/>
        </w:rPr>
        <w:t xml:space="preserve"> </w:t>
      </w:r>
      <w:r w:rsidRPr="009F6E43">
        <w:rPr>
          <w:rFonts w:ascii="Tahoma" w:hAnsi="Tahoma" w:cs="Tahoma"/>
          <w:noProof w:val="0"/>
          <w:color w:val="000000"/>
          <w:spacing w:val="-4"/>
          <w:sz w:val="21"/>
          <w:szCs w:val="21"/>
        </w:rPr>
        <w:t>El que hubiera construido en un lugar donde el cerramiento es forzoso, en su terreno y a su costa, un muro o pared de encerramiento, no puede reclamar de su vecino el reembolso de la mitad de su valor y del terreno en que hubiese asentado, sino en el caso de que el vecino quiera servirse de la pared divisoria.-</w:t>
      </w:r>
    </w:p>
    <w:p w:rsidR="00797129" w:rsidRPr="009F6E43" w:rsidRDefault="00797129" w:rsidP="00797129">
      <w:pPr>
        <w:pStyle w:val="Estilo"/>
        <w:tabs>
          <w:tab w:val="left" w:pos="851"/>
          <w:tab w:val="left" w:pos="1418"/>
          <w:tab w:val="right" w:pos="6350"/>
        </w:tabs>
        <w:spacing w:line="240" w:lineRule="exact"/>
        <w:ind w:left="426" w:hanging="142"/>
        <w:jc w:val="both"/>
        <w:rPr>
          <w:rFonts w:ascii="Tahoma" w:hAnsi="Tahoma" w:cs="Tahoma"/>
          <w:b/>
          <w:noProof w:val="0"/>
          <w:color w:val="000000"/>
          <w:sz w:val="21"/>
          <w:szCs w:val="21"/>
        </w:rPr>
      </w:pPr>
      <w:r w:rsidRPr="009F6E43">
        <w:rPr>
          <w:rFonts w:ascii="Tahoma" w:hAnsi="Tahoma" w:cs="Tahoma"/>
          <w:b/>
          <w:noProof w:val="0"/>
          <w:color w:val="000000"/>
          <w:sz w:val="21"/>
          <w:szCs w:val="21"/>
        </w:rPr>
        <w:t>ALTURA DE LAS PAREDES MEDIANERAS Y DIVISORIAS:</w:t>
      </w:r>
    </w:p>
    <w:p w:rsidR="00797129" w:rsidRPr="009F6E43" w:rsidRDefault="00797129" w:rsidP="00797129">
      <w:pPr>
        <w:pStyle w:val="Estilo"/>
        <w:tabs>
          <w:tab w:val="left" w:pos="851"/>
          <w:tab w:val="left" w:pos="1418"/>
          <w:tab w:val="right" w:pos="6350"/>
        </w:tabs>
        <w:spacing w:line="240" w:lineRule="exact"/>
        <w:ind w:left="426" w:hanging="142"/>
        <w:jc w:val="both"/>
        <w:rPr>
          <w:rFonts w:ascii="Tahoma" w:hAnsi="Tahoma" w:cs="Tahoma"/>
          <w:noProof w:val="0"/>
          <w:color w:val="000000"/>
          <w:sz w:val="21"/>
          <w:szCs w:val="21"/>
        </w:rPr>
      </w:pPr>
      <w:r w:rsidRPr="009F6E43">
        <w:rPr>
          <w:rFonts w:ascii="Tahoma" w:hAnsi="Tahoma" w:cs="Tahoma"/>
          <w:b/>
          <w:noProof w:val="0"/>
          <w:color w:val="000000"/>
          <w:sz w:val="21"/>
          <w:szCs w:val="21"/>
        </w:rPr>
        <w:t>Art. 2729:</w:t>
      </w:r>
      <w:r w:rsidRPr="009F6E43">
        <w:rPr>
          <w:rFonts w:ascii="Tahoma" w:hAnsi="Tahoma" w:cs="Tahoma"/>
          <w:noProof w:val="0"/>
          <w:color w:val="000000"/>
          <w:sz w:val="21"/>
          <w:szCs w:val="21"/>
        </w:rPr>
        <w:t xml:space="preserve"> Las paredes divisorias deben levantarse a la altura designada en cada Municipalidad, si no hubiese designación determinada, la altura será de tres metros.-</w:t>
      </w:r>
    </w:p>
    <w:p w:rsidR="00797129" w:rsidRPr="009F6E43" w:rsidRDefault="00797129" w:rsidP="00797129">
      <w:pPr>
        <w:pStyle w:val="Estilo"/>
        <w:tabs>
          <w:tab w:val="left" w:pos="851"/>
          <w:tab w:val="left" w:pos="1418"/>
          <w:tab w:val="right" w:pos="6350"/>
        </w:tabs>
        <w:spacing w:line="240" w:lineRule="exact"/>
        <w:ind w:left="426" w:hanging="142"/>
        <w:jc w:val="both"/>
        <w:rPr>
          <w:rFonts w:ascii="Tahoma" w:hAnsi="Tahoma" w:cs="Tahoma"/>
          <w:b/>
          <w:noProof w:val="0"/>
          <w:color w:val="000000"/>
          <w:sz w:val="21"/>
          <w:szCs w:val="21"/>
        </w:rPr>
      </w:pPr>
      <w:r w:rsidRPr="009F6E43">
        <w:rPr>
          <w:rFonts w:ascii="Tahoma" w:hAnsi="Tahoma" w:cs="Tahoma"/>
          <w:b/>
          <w:noProof w:val="0"/>
          <w:color w:val="000000"/>
          <w:sz w:val="21"/>
          <w:szCs w:val="21"/>
        </w:rPr>
        <w:t>DERECHOS QUE DA LA MEDIANERÍA:</w:t>
      </w:r>
    </w:p>
    <w:p w:rsidR="00797129" w:rsidRPr="009F6E43" w:rsidRDefault="00797129" w:rsidP="00797129">
      <w:pPr>
        <w:pStyle w:val="Estilo"/>
        <w:tabs>
          <w:tab w:val="left" w:pos="851"/>
          <w:tab w:val="left" w:pos="1418"/>
          <w:tab w:val="right" w:pos="6350"/>
        </w:tabs>
        <w:spacing w:line="240" w:lineRule="exact"/>
        <w:ind w:left="426" w:hanging="142"/>
        <w:jc w:val="both"/>
        <w:rPr>
          <w:rFonts w:ascii="Tahoma" w:hAnsi="Tahoma" w:cs="Tahoma"/>
          <w:noProof w:val="0"/>
          <w:color w:val="000000"/>
          <w:sz w:val="21"/>
          <w:szCs w:val="21"/>
        </w:rPr>
      </w:pPr>
      <w:r w:rsidRPr="009F6E43">
        <w:rPr>
          <w:rFonts w:ascii="Tahoma" w:hAnsi="Tahoma" w:cs="Tahoma"/>
          <w:b/>
          <w:noProof w:val="0"/>
          <w:color w:val="000000"/>
          <w:sz w:val="21"/>
          <w:szCs w:val="21"/>
        </w:rPr>
        <w:t>Art. 2730:</w:t>
      </w:r>
      <w:r w:rsidRPr="009F6E43">
        <w:rPr>
          <w:rFonts w:ascii="Tahoma" w:hAnsi="Tahoma" w:cs="Tahoma"/>
          <w:noProof w:val="0"/>
          <w:color w:val="000000"/>
          <w:sz w:val="21"/>
          <w:szCs w:val="21"/>
        </w:rPr>
        <w:t xml:space="preserve"> La medianería da derecho a cada uno de los condóminos a servirse de la pared o muro medianero para todos los usos a que ella está destinada según la naturaleza, con tal que no causen deterioros en la pared, o comprometan su solidez y no se estorbe el ejercicio de iguales derechos para el vecino.-</w:t>
      </w:r>
    </w:p>
    <w:p w:rsidR="00797129" w:rsidRPr="009F6E43" w:rsidRDefault="00797129" w:rsidP="00797129">
      <w:pPr>
        <w:pStyle w:val="Estilo"/>
        <w:tabs>
          <w:tab w:val="left" w:pos="1418"/>
          <w:tab w:val="right" w:pos="6350"/>
        </w:tabs>
        <w:spacing w:line="240" w:lineRule="exact"/>
        <w:ind w:left="426" w:hanging="142"/>
        <w:jc w:val="both"/>
        <w:rPr>
          <w:rFonts w:ascii="Tahoma" w:hAnsi="Tahoma" w:cs="Tahoma"/>
          <w:b/>
          <w:noProof w:val="0"/>
          <w:color w:val="000000"/>
          <w:sz w:val="21"/>
          <w:szCs w:val="21"/>
        </w:rPr>
      </w:pPr>
      <w:r w:rsidRPr="009F6E43">
        <w:rPr>
          <w:rFonts w:ascii="Tahoma" w:hAnsi="Tahoma" w:cs="Tahoma"/>
          <w:b/>
          <w:noProof w:val="0"/>
          <w:color w:val="000000"/>
          <w:sz w:val="21"/>
          <w:szCs w:val="21"/>
        </w:rPr>
        <w:t>USO DEL MURO MEDIANERO:</w:t>
      </w:r>
    </w:p>
    <w:p w:rsidR="00797129" w:rsidRPr="009F6E43" w:rsidRDefault="00797129" w:rsidP="00797129">
      <w:pPr>
        <w:pStyle w:val="Estilo"/>
        <w:tabs>
          <w:tab w:val="left" w:pos="1418"/>
          <w:tab w:val="right" w:pos="6350"/>
        </w:tabs>
        <w:spacing w:line="240" w:lineRule="exact"/>
        <w:ind w:left="426" w:hanging="142"/>
        <w:jc w:val="both"/>
        <w:rPr>
          <w:rFonts w:ascii="Tahoma" w:hAnsi="Tahoma" w:cs="Tahoma"/>
          <w:noProof w:val="0"/>
          <w:color w:val="000000"/>
          <w:sz w:val="21"/>
          <w:szCs w:val="21"/>
        </w:rPr>
      </w:pPr>
      <w:r w:rsidRPr="009F6E43">
        <w:rPr>
          <w:rFonts w:ascii="Tahoma" w:hAnsi="Tahoma" w:cs="Tahoma"/>
          <w:b/>
          <w:noProof w:val="0"/>
          <w:color w:val="000000"/>
          <w:sz w:val="21"/>
          <w:szCs w:val="21"/>
        </w:rPr>
        <w:t>Art. 2731:</w:t>
      </w:r>
      <w:r w:rsidRPr="009F6E43">
        <w:rPr>
          <w:rFonts w:ascii="Tahoma" w:hAnsi="Tahoma" w:cs="Tahoma"/>
          <w:noProof w:val="0"/>
          <w:color w:val="000000"/>
          <w:sz w:val="21"/>
          <w:szCs w:val="21"/>
        </w:rPr>
        <w:t xml:space="preserve"> Cada uno de los condóminos puede arrimar toda clase de construcciones a la pared medianera, poner tirantes en todo su espesor, sin perjuicio del derecho que el otro vecino tiene de hacerlos retirar hasta la mitad de la pared en el caso que él también quiera poner en ella tirantes, o hacer el caño de una chimenea, puede también cada uno de los condóminos abrir armarios o nichos aún pasando el medio de la pared, con tal que no cause perjuicio al vecino o a la pared.-</w:t>
      </w:r>
    </w:p>
    <w:p w:rsidR="00797129" w:rsidRPr="009F6E43" w:rsidRDefault="00797129" w:rsidP="00797129">
      <w:pPr>
        <w:pStyle w:val="Estilo"/>
        <w:tabs>
          <w:tab w:val="left" w:pos="1418"/>
          <w:tab w:val="right" w:pos="6350"/>
        </w:tabs>
        <w:spacing w:line="240" w:lineRule="exact"/>
        <w:ind w:left="426" w:hanging="142"/>
        <w:jc w:val="both"/>
        <w:rPr>
          <w:rFonts w:ascii="Tahoma" w:hAnsi="Tahoma" w:cs="Tahoma"/>
          <w:b/>
          <w:noProof w:val="0"/>
          <w:color w:val="000000"/>
          <w:sz w:val="21"/>
          <w:szCs w:val="21"/>
        </w:rPr>
      </w:pPr>
      <w:r w:rsidRPr="009F6E43">
        <w:rPr>
          <w:rFonts w:ascii="Tahoma" w:hAnsi="Tahoma" w:cs="Tahoma"/>
          <w:b/>
          <w:noProof w:val="0"/>
          <w:color w:val="000000"/>
          <w:sz w:val="21"/>
          <w:szCs w:val="21"/>
        </w:rPr>
        <w:lastRenderedPageBreak/>
        <w:t>SOBREELEVACIÓN DE PAREDES MEDIANERAS:</w:t>
      </w:r>
    </w:p>
    <w:p w:rsidR="00797129" w:rsidRPr="009F6E43" w:rsidRDefault="00797129" w:rsidP="00797129">
      <w:pPr>
        <w:pStyle w:val="Estilo"/>
        <w:tabs>
          <w:tab w:val="left" w:pos="1418"/>
          <w:tab w:val="right" w:pos="6350"/>
        </w:tabs>
        <w:spacing w:line="240" w:lineRule="exact"/>
        <w:ind w:left="426" w:hanging="142"/>
        <w:jc w:val="both"/>
        <w:rPr>
          <w:rFonts w:ascii="Tahoma" w:hAnsi="Tahoma" w:cs="Tahoma"/>
          <w:noProof w:val="0"/>
          <w:color w:val="000000"/>
          <w:sz w:val="21"/>
          <w:szCs w:val="21"/>
        </w:rPr>
      </w:pPr>
      <w:r w:rsidRPr="009F6E43">
        <w:rPr>
          <w:rFonts w:ascii="Tahoma" w:hAnsi="Tahoma" w:cs="Tahoma"/>
          <w:b/>
          <w:noProof w:val="0"/>
          <w:color w:val="000000"/>
          <w:sz w:val="21"/>
          <w:szCs w:val="21"/>
        </w:rPr>
        <w:t>Art. 2732:</w:t>
      </w:r>
      <w:r w:rsidRPr="009F6E43">
        <w:rPr>
          <w:rFonts w:ascii="Tahoma" w:hAnsi="Tahoma" w:cs="Tahoma"/>
          <w:noProof w:val="0"/>
          <w:color w:val="000000"/>
          <w:sz w:val="21"/>
          <w:szCs w:val="21"/>
        </w:rPr>
        <w:t xml:space="preserve"> Cada uno de los condóminos puede alzar a su costa la pared medianera sin indemnizar al vecino por el mayor peso que cargue sobre ella.-</w:t>
      </w:r>
    </w:p>
    <w:p w:rsidR="00AB75C3" w:rsidRPr="009F6E43" w:rsidRDefault="00AB75C3" w:rsidP="00797129">
      <w:pPr>
        <w:pStyle w:val="Estilo"/>
        <w:tabs>
          <w:tab w:val="left" w:pos="1418"/>
          <w:tab w:val="right" w:pos="6350"/>
        </w:tabs>
        <w:spacing w:line="240" w:lineRule="exact"/>
        <w:ind w:left="426" w:hanging="142"/>
        <w:jc w:val="both"/>
        <w:rPr>
          <w:rFonts w:ascii="Tahoma" w:hAnsi="Tahoma" w:cs="Tahoma"/>
          <w:b/>
          <w:noProof w:val="0"/>
          <w:color w:val="000000"/>
          <w:sz w:val="21"/>
          <w:szCs w:val="21"/>
        </w:rPr>
      </w:pPr>
    </w:p>
    <w:p w:rsidR="00797129" w:rsidRPr="009F6E43" w:rsidRDefault="00797129" w:rsidP="00797129">
      <w:pPr>
        <w:pStyle w:val="Estilo"/>
        <w:tabs>
          <w:tab w:val="left" w:pos="1418"/>
          <w:tab w:val="right" w:pos="6350"/>
        </w:tabs>
        <w:spacing w:line="240" w:lineRule="exact"/>
        <w:ind w:left="426" w:hanging="142"/>
        <w:jc w:val="both"/>
        <w:rPr>
          <w:rFonts w:ascii="Tahoma" w:hAnsi="Tahoma" w:cs="Tahoma"/>
          <w:b/>
          <w:noProof w:val="0"/>
          <w:color w:val="000000"/>
          <w:sz w:val="21"/>
          <w:szCs w:val="21"/>
        </w:rPr>
      </w:pPr>
      <w:r w:rsidRPr="009F6E43">
        <w:rPr>
          <w:rFonts w:ascii="Tahoma" w:hAnsi="Tahoma" w:cs="Tahoma"/>
          <w:b/>
          <w:noProof w:val="0"/>
          <w:color w:val="000000"/>
          <w:sz w:val="21"/>
          <w:szCs w:val="21"/>
        </w:rPr>
        <w:t>REFUERZO DE LA PARED MEDIANERA:</w:t>
      </w:r>
    </w:p>
    <w:p w:rsidR="00797129" w:rsidRPr="009F6E43" w:rsidRDefault="00797129" w:rsidP="00797129">
      <w:pPr>
        <w:pStyle w:val="Estilo"/>
        <w:tabs>
          <w:tab w:val="left" w:pos="1418"/>
          <w:tab w:val="right" w:pos="6350"/>
        </w:tabs>
        <w:spacing w:line="240" w:lineRule="exact"/>
        <w:ind w:left="426" w:hanging="142"/>
        <w:jc w:val="both"/>
        <w:rPr>
          <w:rFonts w:ascii="Tahoma" w:hAnsi="Tahoma" w:cs="Tahoma"/>
          <w:noProof w:val="0"/>
          <w:color w:val="000000"/>
          <w:sz w:val="21"/>
          <w:szCs w:val="21"/>
        </w:rPr>
      </w:pPr>
      <w:r w:rsidRPr="009F6E43">
        <w:rPr>
          <w:rFonts w:ascii="Tahoma" w:hAnsi="Tahoma" w:cs="Tahoma"/>
          <w:b/>
          <w:noProof w:val="0"/>
          <w:color w:val="000000"/>
          <w:sz w:val="21"/>
          <w:szCs w:val="21"/>
        </w:rPr>
        <w:t>Art. 2733:</w:t>
      </w:r>
      <w:r w:rsidRPr="009F6E43">
        <w:rPr>
          <w:rFonts w:ascii="Tahoma" w:hAnsi="Tahoma" w:cs="Tahoma"/>
          <w:noProof w:val="0"/>
          <w:color w:val="000000"/>
          <w:sz w:val="21"/>
          <w:szCs w:val="21"/>
        </w:rPr>
        <w:t xml:space="preserve"> Cuando una pared medianera no pueda soportar la altura que se le quiera dar, el que quiera alzarla debe reconstruirla toda ella a su costa, y tomar de su terreno el excedente del espesor. El vecino no puede reclamar ninguna indemnización por los embarazos que le cause la ejecución de los trabajos.-</w:t>
      </w:r>
    </w:p>
    <w:p w:rsidR="00797129" w:rsidRPr="009F6E43" w:rsidRDefault="00797129" w:rsidP="00797129">
      <w:pPr>
        <w:pStyle w:val="Estilo"/>
        <w:tabs>
          <w:tab w:val="left" w:pos="1418"/>
          <w:tab w:val="right" w:pos="6350"/>
        </w:tabs>
        <w:ind w:left="426" w:right="28" w:hanging="142"/>
        <w:jc w:val="both"/>
        <w:rPr>
          <w:rFonts w:ascii="Tahoma" w:hAnsi="Tahoma" w:cs="Tahoma"/>
          <w:b/>
          <w:noProof w:val="0"/>
          <w:color w:val="000000"/>
          <w:sz w:val="21"/>
          <w:szCs w:val="21"/>
        </w:rPr>
      </w:pPr>
      <w:r w:rsidRPr="009F6E43">
        <w:rPr>
          <w:rFonts w:ascii="Tahoma" w:hAnsi="Tahoma" w:cs="Tahoma"/>
          <w:b/>
          <w:noProof w:val="0"/>
          <w:color w:val="000000"/>
          <w:sz w:val="21"/>
          <w:szCs w:val="21"/>
        </w:rPr>
        <w:t>DERECHO MEDIANERO DE UN MURO REFORZADO:</w:t>
      </w:r>
    </w:p>
    <w:p w:rsidR="00797129" w:rsidRPr="009F6E43" w:rsidRDefault="00797129" w:rsidP="00797129">
      <w:pPr>
        <w:pStyle w:val="Estilo"/>
        <w:tabs>
          <w:tab w:val="left" w:pos="1418"/>
          <w:tab w:val="right" w:pos="6350"/>
        </w:tabs>
        <w:ind w:left="426" w:right="28" w:hanging="142"/>
        <w:jc w:val="both"/>
        <w:rPr>
          <w:rFonts w:ascii="Tahoma" w:hAnsi="Tahoma" w:cs="Tahoma"/>
          <w:noProof w:val="0"/>
          <w:color w:val="000000"/>
          <w:sz w:val="21"/>
          <w:szCs w:val="21"/>
        </w:rPr>
      </w:pPr>
      <w:r w:rsidRPr="009F6E43">
        <w:rPr>
          <w:rFonts w:ascii="Tahoma" w:hAnsi="Tahoma" w:cs="Tahoma"/>
          <w:b/>
          <w:noProof w:val="0"/>
          <w:color w:val="000000"/>
          <w:sz w:val="21"/>
          <w:szCs w:val="21"/>
        </w:rPr>
        <w:t>Art. 2734:</w:t>
      </w:r>
      <w:r w:rsidRPr="009F6E43">
        <w:rPr>
          <w:rFonts w:ascii="Tahoma" w:hAnsi="Tahoma" w:cs="Tahoma"/>
          <w:noProof w:val="0"/>
          <w:color w:val="000000"/>
          <w:sz w:val="21"/>
          <w:szCs w:val="21"/>
        </w:rPr>
        <w:t xml:space="preserve"> En el caso del artículo anterior, el nuevo muro, aunque construido por uno de los propietarios, es medianero  hasta la altura del antiguo y en todo su espesor, salvo el derecho del que ha puesto el excedente del terreno para volver a tomarlo si la pared llegase a ser demolida.-</w:t>
      </w:r>
    </w:p>
    <w:p w:rsidR="00797129" w:rsidRPr="009F6E43" w:rsidRDefault="00797129" w:rsidP="00797129">
      <w:pPr>
        <w:pStyle w:val="Estilo"/>
        <w:tabs>
          <w:tab w:val="left" w:pos="1418"/>
          <w:tab w:val="right" w:pos="6350"/>
        </w:tabs>
        <w:ind w:left="426" w:right="28" w:hanging="142"/>
        <w:jc w:val="both"/>
        <w:rPr>
          <w:rFonts w:ascii="Tahoma" w:hAnsi="Tahoma" w:cs="Tahoma"/>
          <w:b/>
          <w:noProof w:val="0"/>
          <w:color w:val="000000"/>
          <w:sz w:val="21"/>
          <w:szCs w:val="21"/>
        </w:rPr>
      </w:pPr>
      <w:r w:rsidRPr="009F6E43">
        <w:rPr>
          <w:rFonts w:ascii="Tahoma" w:hAnsi="Tahoma" w:cs="Tahoma"/>
          <w:b/>
          <w:noProof w:val="0"/>
          <w:color w:val="000000"/>
          <w:sz w:val="21"/>
          <w:szCs w:val="21"/>
        </w:rPr>
        <w:t>DERECHO DE MEDIANERÍA EN UN MURO SOBREELEVADO:</w:t>
      </w:r>
    </w:p>
    <w:p w:rsidR="00797129" w:rsidRPr="009F6E43" w:rsidRDefault="00797129" w:rsidP="00797129">
      <w:pPr>
        <w:pStyle w:val="Estilo"/>
        <w:tabs>
          <w:tab w:val="left" w:pos="1418"/>
          <w:tab w:val="right" w:pos="6350"/>
        </w:tabs>
        <w:ind w:left="426" w:right="28" w:hanging="142"/>
        <w:jc w:val="both"/>
        <w:rPr>
          <w:rFonts w:ascii="Tahoma" w:hAnsi="Tahoma" w:cs="Tahoma"/>
          <w:noProof w:val="0"/>
          <w:color w:val="000000"/>
          <w:sz w:val="21"/>
          <w:szCs w:val="21"/>
        </w:rPr>
      </w:pPr>
      <w:r w:rsidRPr="009F6E43">
        <w:rPr>
          <w:rFonts w:ascii="Tahoma" w:hAnsi="Tahoma" w:cs="Tahoma"/>
          <w:b/>
          <w:noProof w:val="0"/>
          <w:color w:val="000000"/>
          <w:sz w:val="21"/>
          <w:szCs w:val="21"/>
        </w:rPr>
        <w:t>Art. 2735:</w:t>
      </w:r>
      <w:r w:rsidRPr="009F6E43">
        <w:rPr>
          <w:rFonts w:ascii="Tahoma" w:hAnsi="Tahoma" w:cs="Tahoma"/>
          <w:noProof w:val="0"/>
          <w:color w:val="000000"/>
          <w:sz w:val="21"/>
          <w:szCs w:val="21"/>
        </w:rPr>
        <w:t xml:space="preserve"> El vecino que no ha contribuido a los gastos para aumentar la altura de la pared, puede siempre adquirir la medianería de la pared alzada, reembolsando la mitad de los gastos y el valor de la mitad del terreno, en el caso que se hubiese aumentado su espesor.-</w:t>
      </w:r>
    </w:p>
    <w:p w:rsidR="00797129" w:rsidRPr="009F6E43" w:rsidRDefault="00797129" w:rsidP="00797129">
      <w:pPr>
        <w:pStyle w:val="Estilo"/>
        <w:tabs>
          <w:tab w:val="left" w:pos="1418"/>
          <w:tab w:val="right" w:pos="6350"/>
        </w:tabs>
        <w:ind w:left="426" w:right="28" w:hanging="142"/>
        <w:jc w:val="both"/>
        <w:rPr>
          <w:rFonts w:ascii="Tahoma" w:hAnsi="Tahoma" w:cs="Tahoma"/>
          <w:b/>
          <w:noProof w:val="0"/>
          <w:color w:val="000000"/>
          <w:sz w:val="21"/>
          <w:szCs w:val="21"/>
        </w:rPr>
      </w:pPr>
      <w:r w:rsidRPr="009F6E43">
        <w:rPr>
          <w:rFonts w:ascii="Tahoma" w:hAnsi="Tahoma" w:cs="Tahoma"/>
          <w:b/>
          <w:noProof w:val="0"/>
          <w:color w:val="000000"/>
          <w:sz w:val="21"/>
          <w:szCs w:val="21"/>
        </w:rPr>
        <w:t>FACULTAD DE ADQUIRIR LA MEDIANERÍA:</w:t>
      </w:r>
    </w:p>
    <w:p w:rsidR="00797129" w:rsidRPr="009F6E43" w:rsidRDefault="00797129" w:rsidP="00797129">
      <w:pPr>
        <w:pStyle w:val="Estilo"/>
        <w:tabs>
          <w:tab w:val="left" w:pos="1418"/>
          <w:tab w:val="right" w:pos="6350"/>
        </w:tabs>
        <w:ind w:left="426" w:right="28" w:hanging="142"/>
        <w:jc w:val="both"/>
        <w:rPr>
          <w:rFonts w:ascii="Tahoma" w:hAnsi="Tahoma" w:cs="Tahoma"/>
          <w:noProof w:val="0"/>
          <w:color w:val="000000"/>
          <w:sz w:val="21"/>
          <w:szCs w:val="21"/>
        </w:rPr>
      </w:pPr>
      <w:r w:rsidRPr="009F6E43">
        <w:rPr>
          <w:rFonts w:ascii="Tahoma" w:hAnsi="Tahoma" w:cs="Tahoma"/>
          <w:b/>
          <w:noProof w:val="0"/>
          <w:color w:val="000000"/>
          <w:sz w:val="21"/>
          <w:szCs w:val="21"/>
        </w:rPr>
        <w:t>Art. 2736:</w:t>
      </w:r>
      <w:r w:rsidRPr="009F6E43">
        <w:rPr>
          <w:rFonts w:ascii="Tahoma" w:hAnsi="Tahoma" w:cs="Tahoma"/>
          <w:noProof w:val="0"/>
          <w:color w:val="000000"/>
          <w:sz w:val="21"/>
          <w:szCs w:val="21"/>
        </w:rPr>
        <w:t xml:space="preserve"> Todo propietario cuya finca linda inmediatamente con una pared o muro no medianero, tiene la facultad de adquirir la medianería en toda la extensión de la pared, o solo en la parte que alcance a tener en la finca de su propiedad hasta la altura de las paredes divisorias, reembolsando la mitad del valor de la pared, como esté construida, o de la porción de que adquiera medianería, como también la mitad del valor del suelo sobre que se ha sentado; pero no podrá limitar la adquisición a solo una porción del espesor de la pared. Si solo quisiere adquirir la porción de la altura que deben tener las paredes divisorias, está obligado a pagar el valor de la pared desde sus cimientos.-</w:t>
      </w:r>
    </w:p>
    <w:p w:rsidR="00797129" w:rsidRPr="009F6E43" w:rsidRDefault="00797129" w:rsidP="00797129">
      <w:pPr>
        <w:pStyle w:val="Estilo"/>
        <w:tabs>
          <w:tab w:val="left" w:pos="1418"/>
          <w:tab w:val="right" w:pos="6350"/>
        </w:tabs>
        <w:ind w:left="426" w:right="28" w:hanging="142"/>
        <w:jc w:val="both"/>
        <w:rPr>
          <w:rFonts w:ascii="Tahoma" w:hAnsi="Tahoma" w:cs="Tahoma"/>
          <w:b/>
          <w:noProof w:val="0"/>
          <w:color w:val="000000"/>
          <w:sz w:val="21"/>
          <w:szCs w:val="21"/>
        </w:rPr>
      </w:pPr>
      <w:r w:rsidRPr="009F6E43">
        <w:rPr>
          <w:rFonts w:ascii="Tahoma" w:hAnsi="Tahoma" w:cs="Tahoma"/>
          <w:b/>
          <w:noProof w:val="0"/>
          <w:color w:val="000000"/>
          <w:sz w:val="21"/>
          <w:szCs w:val="21"/>
        </w:rPr>
        <w:t>MODIFICACIÓN DE UN MURO MEDIANERO:</w:t>
      </w:r>
    </w:p>
    <w:p w:rsidR="00797129" w:rsidRPr="009F6E43" w:rsidRDefault="00797129" w:rsidP="00797129">
      <w:pPr>
        <w:pStyle w:val="Estilo"/>
        <w:tabs>
          <w:tab w:val="left" w:pos="1418"/>
          <w:tab w:val="right" w:pos="6350"/>
        </w:tabs>
        <w:ind w:left="426" w:right="28" w:hanging="142"/>
        <w:jc w:val="both"/>
        <w:rPr>
          <w:rFonts w:ascii="Tahoma" w:hAnsi="Tahoma" w:cs="Tahoma"/>
          <w:noProof w:val="0"/>
          <w:color w:val="000000"/>
          <w:sz w:val="21"/>
          <w:szCs w:val="21"/>
        </w:rPr>
      </w:pPr>
      <w:r w:rsidRPr="009F6E43">
        <w:rPr>
          <w:rFonts w:ascii="Tahoma" w:hAnsi="Tahoma" w:cs="Tahoma"/>
          <w:b/>
          <w:noProof w:val="0"/>
          <w:color w:val="000000"/>
          <w:sz w:val="21"/>
          <w:szCs w:val="21"/>
        </w:rPr>
        <w:t>Art. 2737:</w:t>
      </w:r>
      <w:r w:rsidRPr="009F6E43">
        <w:rPr>
          <w:rFonts w:ascii="Tahoma" w:hAnsi="Tahoma" w:cs="Tahoma"/>
          <w:noProof w:val="0"/>
          <w:color w:val="000000"/>
          <w:sz w:val="21"/>
          <w:szCs w:val="21"/>
        </w:rPr>
        <w:t xml:space="preserve"> El uno de los vecinos no puede hacer innovaciones en la pared medianera, que impidan al otro un derecho igual y recíproco. No puede disminuir la altura ni el espesor de la pared, ni hacer abertura alguna sin el consentimiento del otro vecino.-</w:t>
      </w:r>
    </w:p>
    <w:p w:rsidR="00797129" w:rsidRPr="009F6E43" w:rsidRDefault="00797129" w:rsidP="00797129">
      <w:pPr>
        <w:pStyle w:val="Estilo"/>
        <w:tabs>
          <w:tab w:val="left" w:pos="1418"/>
          <w:tab w:val="right" w:pos="6350"/>
        </w:tabs>
        <w:ind w:left="426" w:right="28" w:hanging="142"/>
        <w:jc w:val="both"/>
        <w:rPr>
          <w:rFonts w:ascii="Tahoma" w:hAnsi="Tahoma" w:cs="Tahoma"/>
          <w:b/>
          <w:noProof w:val="0"/>
          <w:color w:val="000000"/>
          <w:sz w:val="21"/>
          <w:szCs w:val="21"/>
        </w:rPr>
      </w:pPr>
      <w:r w:rsidRPr="009F6E43">
        <w:rPr>
          <w:rFonts w:ascii="Tahoma" w:hAnsi="Tahoma" w:cs="Tahoma"/>
          <w:b/>
          <w:noProof w:val="0"/>
          <w:color w:val="000000"/>
          <w:sz w:val="21"/>
          <w:szCs w:val="21"/>
        </w:rPr>
        <w:t>DERECHO A READQUIRIR LA MEDIANERÍA ABANDONADA:</w:t>
      </w:r>
    </w:p>
    <w:p w:rsidR="00797129" w:rsidRPr="009F6E43" w:rsidRDefault="00797129" w:rsidP="00797129">
      <w:pPr>
        <w:pStyle w:val="Estilo"/>
        <w:tabs>
          <w:tab w:val="left" w:pos="1418"/>
          <w:tab w:val="right" w:pos="6350"/>
        </w:tabs>
        <w:ind w:left="426" w:right="28" w:hanging="142"/>
        <w:jc w:val="both"/>
        <w:rPr>
          <w:rFonts w:ascii="Tahoma" w:hAnsi="Tahoma" w:cs="Tahoma"/>
          <w:noProof w:val="0"/>
          <w:color w:val="000000"/>
          <w:sz w:val="21"/>
          <w:szCs w:val="21"/>
        </w:rPr>
      </w:pPr>
      <w:r w:rsidRPr="009F6E43">
        <w:rPr>
          <w:rFonts w:ascii="Tahoma" w:hAnsi="Tahoma" w:cs="Tahoma"/>
          <w:b/>
          <w:noProof w:val="0"/>
          <w:color w:val="000000"/>
          <w:sz w:val="21"/>
          <w:szCs w:val="21"/>
        </w:rPr>
        <w:t>Art. 2739:</w:t>
      </w:r>
      <w:r w:rsidRPr="009F6E43">
        <w:rPr>
          <w:rFonts w:ascii="Tahoma" w:hAnsi="Tahoma" w:cs="Tahoma"/>
          <w:noProof w:val="0"/>
          <w:color w:val="000000"/>
          <w:sz w:val="21"/>
          <w:szCs w:val="21"/>
        </w:rPr>
        <w:t xml:space="preserve"> El que hubiere hecho el abandono de la medianería por librarse de contribuir a las reparaciones o reconstrucciones de una pared, tiene siempre el derecho de adquirir la medianería de ella en los términos expuestos .-</w:t>
      </w:r>
    </w:p>
    <w:p w:rsidR="00797129" w:rsidRPr="009F6E43" w:rsidRDefault="00797129" w:rsidP="00797129">
      <w:pPr>
        <w:pStyle w:val="Estilo"/>
        <w:tabs>
          <w:tab w:val="left" w:pos="851"/>
          <w:tab w:val="left" w:pos="1418"/>
          <w:tab w:val="right" w:pos="6350"/>
        </w:tabs>
        <w:ind w:left="426" w:right="28" w:hanging="142"/>
        <w:jc w:val="both"/>
        <w:rPr>
          <w:rFonts w:ascii="Tahoma" w:hAnsi="Tahoma" w:cs="Tahoma"/>
          <w:b/>
          <w:noProof w:val="0"/>
          <w:color w:val="000000"/>
          <w:sz w:val="21"/>
          <w:szCs w:val="21"/>
        </w:rPr>
      </w:pPr>
      <w:r w:rsidRPr="009F6E43">
        <w:rPr>
          <w:rFonts w:ascii="Tahoma" w:hAnsi="Tahoma" w:cs="Tahoma"/>
          <w:b/>
          <w:noProof w:val="0"/>
          <w:color w:val="000000"/>
          <w:sz w:val="21"/>
          <w:szCs w:val="21"/>
        </w:rPr>
        <w:t>VENTAJAS DE LA ADQUISICIÓN DE LA MEDIANERÍA:</w:t>
      </w:r>
    </w:p>
    <w:p w:rsidR="00797129" w:rsidRPr="009F6E43" w:rsidRDefault="00797129" w:rsidP="00797129">
      <w:pPr>
        <w:pStyle w:val="Estilo"/>
        <w:tabs>
          <w:tab w:val="left" w:pos="851"/>
          <w:tab w:val="left" w:pos="1418"/>
          <w:tab w:val="right" w:pos="6350"/>
        </w:tabs>
        <w:ind w:left="426" w:right="28" w:hanging="142"/>
        <w:jc w:val="both"/>
        <w:rPr>
          <w:rFonts w:ascii="Tahoma" w:hAnsi="Tahoma" w:cs="Tahoma"/>
          <w:noProof w:val="0"/>
          <w:color w:val="000000"/>
          <w:sz w:val="21"/>
          <w:szCs w:val="21"/>
        </w:rPr>
      </w:pPr>
      <w:r w:rsidRPr="009F6E43">
        <w:rPr>
          <w:rFonts w:ascii="Tahoma" w:hAnsi="Tahoma" w:cs="Tahoma"/>
          <w:b/>
          <w:noProof w:val="0"/>
          <w:color w:val="000000"/>
          <w:sz w:val="21"/>
          <w:szCs w:val="21"/>
        </w:rPr>
        <w:t xml:space="preserve">Art. 2740: </w:t>
      </w:r>
      <w:r w:rsidRPr="009F6E43">
        <w:rPr>
          <w:rFonts w:ascii="Tahoma" w:hAnsi="Tahoma" w:cs="Tahoma"/>
          <w:noProof w:val="0"/>
          <w:color w:val="000000"/>
          <w:sz w:val="21"/>
          <w:szCs w:val="21"/>
        </w:rPr>
        <w:t>La adquisición de la medianería tiene el efecto de poner a los vecinos en un pié de perfecta igualdad, y da al que la adquiere la facultad de pedir la supresión de obras, aberturas o luces establecidas en la pared medianera, que fueren incompatibles con los derechos que confiere la medianería.-</w:t>
      </w:r>
    </w:p>
    <w:p w:rsidR="00797129" w:rsidRPr="009F6E43" w:rsidRDefault="00797129" w:rsidP="00797129">
      <w:pPr>
        <w:pStyle w:val="Estilo"/>
        <w:tabs>
          <w:tab w:val="left" w:pos="851"/>
          <w:tab w:val="left" w:pos="1418"/>
          <w:tab w:val="right" w:pos="6350"/>
        </w:tabs>
        <w:ind w:left="426" w:right="28" w:hanging="142"/>
        <w:jc w:val="both"/>
        <w:rPr>
          <w:rFonts w:ascii="Tahoma" w:hAnsi="Tahoma" w:cs="Tahoma"/>
          <w:b/>
          <w:noProof w:val="0"/>
          <w:color w:val="000000"/>
          <w:sz w:val="21"/>
          <w:szCs w:val="21"/>
        </w:rPr>
      </w:pPr>
      <w:r w:rsidRPr="009F6E43">
        <w:rPr>
          <w:rFonts w:ascii="Tahoma" w:hAnsi="Tahoma" w:cs="Tahoma"/>
          <w:b/>
          <w:noProof w:val="0"/>
          <w:color w:val="000000"/>
          <w:sz w:val="21"/>
          <w:szCs w:val="21"/>
        </w:rPr>
        <w:t>EL DERECHO A MEDIANERÍA NO ELIMINA LA SERVIDUMBRE:</w:t>
      </w:r>
    </w:p>
    <w:p w:rsidR="00797129" w:rsidRPr="009F6E43" w:rsidRDefault="00797129" w:rsidP="00797129">
      <w:pPr>
        <w:pStyle w:val="Estilo"/>
        <w:tabs>
          <w:tab w:val="left" w:pos="851"/>
          <w:tab w:val="left" w:pos="1418"/>
          <w:tab w:val="right" w:pos="6350"/>
        </w:tabs>
        <w:ind w:left="426" w:right="28" w:hanging="142"/>
        <w:jc w:val="both"/>
        <w:rPr>
          <w:rFonts w:ascii="Tahoma" w:hAnsi="Tahoma" w:cs="Tahoma"/>
          <w:noProof w:val="0"/>
          <w:color w:val="000000"/>
          <w:sz w:val="21"/>
          <w:szCs w:val="21"/>
        </w:rPr>
      </w:pPr>
      <w:r w:rsidRPr="009F6E43">
        <w:rPr>
          <w:rFonts w:ascii="Tahoma" w:hAnsi="Tahoma" w:cs="Tahoma"/>
          <w:b/>
          <w:noProof w:val="0"/>
          <w:color w:val="000000"/>
          <w:sz w:val="21"/>
          <w:szCs w:val="21"/>
        </w:rPr>
        <w:t>Art. 2741:</w:t>
      </w:r>
      <w:r w:rsidRPr="009F6E43">
        <w:rPr>
          <w:rFonts w:ascii="Tahoma" w:hAnsi="Tahoma" w:cs="Tahoma"/>
          <w:noProof w:val="0"/>
          <w:color w:val="000000"/>
          <w:sz w:val="21"/>
          <w:szCs w:val="21"/>
        </w:rPr>
        <w:t xml:space="preserve"> El vecino que ha adquirido la medianería, no puede prevalerse de los derechos que ella confiere para embarazar las servidumbres con que su heredad se encuentre gravada.-</w:t>
      </w:r>
    </w:p>
    <w:p w:rsidR="00797129" w:rsidRPr="009F6E43" w:rsidRDefault="00797129" w:rsidP="00797129">
      <w:pPr>
        <w:pStyle w:val="Estilo"/>
        <w:tabs>
          <w:tab w:val="left" w:pos="851"/>
          <w:tab w:val="left" w:pos="1418"/>
          <w:tab w:val="right" w:pos="6350"/>
        </w:tabs>
        <w:ind w:left="426" w:right="28" w:hanging="142"/>
        <w:jc w:val="both"/>
        <w:rPr>
          <w:rFonts w:ascii="Tahoma" w:hAnsi="Tahoma" w:cs="Tahoma"/>
          <w:b/>
          <w:noProof w:val="0"/>
          <w:color w:val="000000"/>
          <w:sz w:val="21"/>
          <w:szCs w:val="21"/>
        </w:rPr>
      </w:pPr>
      <w:r w:rsidRPr="009F6E43">
        <w:rPr>
          <w:rFonts w:ascii="Tahoma" w:hAnsi="Tahoma" w:cs="Tahoma"/>
          <w:b/>
          <w:noProof w:val="0"/>
          <w:color w:val="000000"/>
          <w:sz w:val="21"/>
          <w:szCs w:val="21"/>
        </w:rPr>
        <w:t>COPARTICIPACIÓN DE LOS GASTOS MEDIANEROS:</w:t>
      </w:r>
    </w:p>
    <w:p w:rsidR="00797129" w:rsidRPr="009F6E43" w:rsidRDefault="00797129" w:rsidP="00797129">
      <w:pPr>
        <w:pStyle w:val="Estilo"/>
        <w:tabs>
          <w:tab w:val="left" w:pos="851"/>
          <w:tab w:val="left" w:pos="1418"/>
          <w:tab w:val="right" w:pos="6350"/>
        </w:tabs>
        <w:ind w:left="426" w:right="28" w:hanging="142"/>
        <w:jc w:val="both"/>
        <w:rPr>
          <w:rFonts w:ascii="Tahoma" w:hAnsi="Tahoma" w:cs="Tahoma"/>
          <w:noProof w:val="0"/>
          <w:color w:val="000000"/>
          <w:sz w:val="21"/>
          <w:szCs w:val="21"/>
        </w:rPr>
      </w:pPr>
      <w:r w:rsidRPr="009F6E43">
        <w:rPr>
          <w:rFonts w:ascii="Tahoma" w:hAnsi="Tahoma" w:cs="Tahoma"/>
          <w:b/>
          <w:noProof w:val="0"/>
          <w:color w:val="000000"/>
          <w:sz w:val="21"/>
          <w:szCs w:val="21"/>
        </w:rPr>
        <w:t>Art. 2742:</w:t>
      </w:r>
      <w:r w:rsidRPr="009F6E43">
        <w:rPr>
          <w:rFonts w:ascii="Tahoma" w:hAnsi="Tahoma" w:cs="Tahoma"/>
          <w:noProof w:val="0"/>
          <w:color w:val="000000"/>
          <w:sz w:val="21"/>
          <w:szCs w:val="21"/>
        </w:rPr>
        <w:t xml:space="preserve"> En las campañas, los </w:t>
      </w:r>
      <w:r w:rsidR="00D93F63" w:rsidRPr="009F6E43">
        <w:rPr>
          <w:rFonts w:ascii="Tahoma" w:hAnsi="Tahoma" w:cs="Tahoma"/>
          <w:noProof w:val="0"/>
          <w:color w:val="000000"/>
          <w:sz w:val="21"/>
          <w:szCs w:val="21"/>
        </w:rPr>
        <w:t>cerramientos</w:t>
      </w:r>
      <w:r w:rsidRPr="009F6E43">
        <w:rPr>
          <w:rFonts w:ascii="Tahoma" w:hAnsi="Tahoma" w:cs="Tahoma"/>
          <w:noProof w:val="0"/>
          <w:color w:val="000000"/>
          <w:sz w:val="21"/>
          <w:szCs w:val="21"/>
        </w:rPr>
        <w:t xml:space="preserve"> medianeros deben hacerse a comunidad de gastos, si las dos heredades se encerraren. Cuando una de las heredades está sin cerco alguno, el dueño de ella no está obligado a contribuir para las paredes, fosos o cercos divisorios.-</w:t>
      </w:r>
    </w:p>
    <w:p w:rsidR="00797129" w:rsidRPr="009F6E43" w:rsidRDefault="00797129" w:rsidP="00797129">
      <w:pPr>
        <w:pStyle w:val="Estilo"/>
        <w:tabs>
          <w:tab w:val="left" w:pos="1418"/>
          <w:tab w:val="right" w:pos="6350"/>
        </w:tabs>
        <w:ind w:left="426" w:hanging="142"/>
        <w:jc w:val="both"/>
        <w:rPr>
          <w:rFonts w:ascii="Tahoma" w:hAnsi="Tahoma" w:cs="Tahoma"/>
          <w:b/>
          <w:noProof w:val="0"/>
          <w:color w:val="000000"/>
          <w:sz w:val="21"/>
          <w:szCs w:val="21"/>
        </w:rPr>
      </w:pPr>
      <w:r w:rsidRPr="009F6E43">
        <w:rPr>
          <w:rFonts w:ascii="Tahoma" w:hAnsi="Tahoma" w:cs="Tahoma"/>
          <w:b/>
          <w:noProof w:val="0"/>
          <w:color w:val="000000"/>
          <w:sz w:val="21"/>
          <w:szCs w:val="21"/>
        </w:rPr>
        <w:t>PRESUNCIÓN DE MEDIANERÍA:</w:t>
      </w:r>
    </w:p>
    <w:p w:rsidR="009C335B" w:rsidRPr="009F6E43" w:rsidRDefault="00797129" w:rsidP="001F418C">
      <w:pPr>
        <w:pStyle w:val="Estilo"/>
        <w:tabs>
          <w:tab w:val="left" w:pos="1418"/>
          <w:tab w:val="right" w:pos="6350"/>
        </w:tabs>
        <w:ind w:left="426" w:hanging="142"/>
        <w:jc w:val="both"/>
        <w:rPr>
          <w:rFonts w:ascii="Tahoma" w:hAnsi="Tahoma" w:cs="Tahoma"/>
          <w:noProof w:val="0"/>
          <w:color w:val="000000"/>
          <w:sz w:val="21"/>
          <w:szCs w:val="21"/>
        </w:rPr>
      </w:pPr>
      <w:r w:rsidRPr="009F6E43">
        <w:rPr>
          <w:rFonts w:ascii="Tahoma" w:hAnsi="Tahoma" w:cs="Tahoma"/>
          <w:b/>
          <w:noProof w:val="0"/>
          <w:color w:val="000000"/>
          <w:sz w:val="21"/>
          <w:szCs w:val="21"/>
        </w:rPr>
        <w:t>Art. 2743:</w:t>
      </w:r>
      <w:r w:rsidRPr="009F6E43">
        <w:rPr>
          <w:rFonts w:ascii="Tahoma" w:hAnsi="Tahoma" w:cs="Tahoma"/>
          <w:noProof w:val="0"/>
          <w:color w:val="000000"/>
          <w:sz w:val="21"/>
          <w:szCs w:val="21"/>
        </w:rPr>
        <w:t xml:space="preserve"> Todo cerramiento que separa dos propiedades rurales, se presume medianero, a no ser que uno de los terrenos no estuviese cercado, o hubiese prueba en contrario.-</w:t>
      </w:r>
    </w:p>
    <w:p w:rsidR="00797129" w:rsidRPr="009F6E43" w:rsidRDefault="00797129" w:rsidP="00797129">
      <w:pPr>
        <w:pStyle w:val="Estilo"/>
        <w:tabs>
          <w:tab w:val="left" w:pos="1418"/>
          <w:tab w:val="right" w:pos="6350"/>
        </w:tabs>
        <w:ind w:left="426" w:hanging="142"/>
        <w:jc w:val="both"/>
        <w:rPr>
          <w:rFonts w:ascii="Tahoma" w:hAnsi="Tahoma" w:cs="Tahoma"/>
          <w:b/>
          <w:noProof w:val="0"/>
          <w:color w:val="000000"/>
          <w:sz w:val="21"/>
          <w:szCs w:val="21"/>
        </w:rPr>
      </w:pPr>
      <w:r w:rsidRPr="009F6E43">
        <w:rPr>
          <w:rFonts w:ascii="Tahoma" w:hAnsi="Tahoma" w:cs="Tahoma"/>
          <w:b/>
          <w:noProof w:val="0"/>
          <w:color w:val="000000"/>
          <w:sz w:val="21"/>
          <w:szCs w:val="21"/>
        </w:rPr>
        <w:t>ZANJAS O CERCAS MEDIANERAS:</w:t>
      </w:r>
    </w:p>
    <w:p w:rsidR="00797129" w:rsidRPr="009F6E43" w:rsidRDefault="00797129" w:rsidP="00797129">
      <w:pPr>
        <w:pStyle w:val="Estilo"/>
        <w:tabs>
          <w:tab w:val="left" w:pos="1418"/>
          <w:tab w:val="right" w:pos="6350"/>
        </w:tabs>
        <w:ind w:left="426" w:hanging="142"/>
        <w:jc w:val="both"/>
        <w:rPr>
          <w:rFonts w:ascii="Tahoma" w:hAnsi="Tahoma" w:cs="Tahoma"/>
          <w:noProof w:val="0"/>
          <w:color w:val="000000"/>
          <w:sz w:val="21"/>
          <w:szCs w:val="21"/>
        </w:rPr>
      </w:pPr>
      <w:r w:rsidRPr="009F6E43">
        <w:rPr>
          <w:rFonts w:ascii="Tahoma" w:hAnsi="Tahoma" w:cs="Tahoma"/>
          <w:b/>
          <w:noProof w:val="0"/>
          <w:color w:val="000000"/>
          <w:sz w:val="21"/>
          <w:szCs w:val="21"/>
        </w:rPr>
        <w:t>Art. 2744:</w:t>
      </w:r>
      <w:r w:rsidRPr="009F6E43">
        <w:rPr>
          <w:rFonts w:ascii="Tahoma" w:hAnsi="Tahoma" w:cs="Tahoma"/>
          <w:noProof w:val="0"/>
          <w:color w:val="000000"/>
          <w:sz w:val="21"/>
          <w:szCs w:val="21"/>
        </w:rPr>
        <w:t xml:space="preserve"> Lo dispuesto en los artículos anteriores sobre paredes o muros medianeros en cuanto a los derechos y obligaciones de los condóminos entre sí, tiene lugar en lo que fuere aplicable respecto de zanjas, o cercos, o de otras separaciones en los terrenos en las mismas circunstancias.-</w:t>
      </w:r>
    </w:p>
    <w:p w:rsidR="00797129" w:rsidRPr="009F6E43" w:rsidRDefault="00797129" w:rsidP="002974C9">
      <w:pPr>
        <w:pStyle w:val="Estilo"/>
        <w:tabs>
          <w:tab w:val="left" w:pos="1418"/>
          <w:tab w:val="right" w:pos="6350"/>
        </w:tabs>
        <w:jc w:val="center"/>
        <w:rPr>
          <w:rFonts w:ascii="Tahoma" w:hAnsi="Tahoma" w:cs="Tahoma"/>
          <w:noProof w:val="0"/>
          <w:color w:val="000000"/>
          <w:sz w:val="19"/>
          <w:szCs w:val="19"/>
        </w:rPr>
      </w:pPr>
      <w:r w:rsidRPr="009F6E43">
        <w:rPr>
          <w:rFonts w:ascii="Tahoma" w:hAnsi="Tahoma" w:cs="Tahoma"/>
          <w:noProof w:val="0"/>
          <w:color w:val="000000"/>
          <w:sz w:val="19"/>
          <w:szCs w:val="19"/>
        </w:rPr>
        <w:br w:type="page"/>
      </w:r>
      <w:r w:rsidRPr="009F6E43">
        <w:rPr>
          <w:rFonts w:ascii="Tahoma" w:hAnsi="Tahoma" w:cs="Tahoma"/>
          <w:b/>
          <w:noProof w:val="0"/>
          <w:color w:val="000000"/>
          <w:sz w:val="42"/>
          <w:szCs w:val="42"/>
        </w:rPr>
        <w:lastRenderedPageBreak/>
        <w:t>FRACCIONAMIENTOS</w:t>
      </w:r>
    </w:p>
    <w:p w:rsidR="00797129" w:rsidRPr="009F6E43" w:rsidRDefault="00797129" w:rsidP="00797129">
      <w:pPr>
        <w:pStyle w:val="Estilo"/>
        <w:tabs>
          <w:tab w:val="left" w:pos="851"/>
          <w:tab w:val="left" w:pos="1418"/>
          <w:tab w:val="right" w:pos="6350"/>
        </w:tabs>
        <w:jc w:val="both"/>
        <w:rPr>
          <w:rFonts w:ascii="Tahoma" w:hAnsi="Tahoma" w:cs="Tahoma"/>
          <w:b/>
          <w:noProof w:val="0"/>
          <w:color w:val="000000"/>
          <w:sz w:val="21"/>
          <w:szCs w:val="21"/>
        </w:rPr>
      </w:pPr>
    </w:p>
    <w:p w:rsidR="00797129" w:rsidRPr="009F6E43" w:rsidRDefault="002974C9" w:rsidP="00797129">
      <w:pPr>
        <w:pStyle w:val="Estilo"/>
        <w:tabs>
          <w:tab w:val="left" w:pos="851"/>
          <w:tab w:val="left" w:pos="1418"/>
          <w:tab w:val="right" w:pos="6350"/>
        </w:tabs>
        <w:jc w:val="both"/>
        <w:rPr>
          <w:rFonts w:ascii="Tahoma" w:hAnsi="Tahoma" w:cs="Tahoma"/>
          <w:b/>
          <w:noProof w:val="0"/>
          <w:color w:val="000000"/>
          <w:sz w:val="27"/>
          <w:szCs w:val="27"/>
        </w:rPr>
      </w:pPr>
      <w:r w:rsidRPr="009F6E43">
        <w:rPr>
          <w:rFonts w:ascii="Tahoma" w:hAnsi="Tahoma" w:cs="Tahoma"/>
          <w:b/>
          <w:noProof w:val="0"/>
          <w:color w:val="000000"/>
          <w:sz w:val="27"/>
          <w:szCs w:val="27"/>
        </w:rPr>
        <w:t>C</w:t>
      </w:r>
      <w:r w:rsidR="00AC7709" w:rsidRPr="009F6E43">
        <w:rPr>
          <w:rFonts w:ascii="Tahoma" w:hAnsi="Tahoma" w:cs="Tahoma"/>
          <w:b/>
          <w:noProof w:val="0"/>
          <w:color w:val="000000"/>
          <w:sz w:val="27"/>
          <w:szCs w:val="27"/>
        </w:rPr>
        <w:t>apitulo</w:t>
      </w:r>
      <w:r w:rsidR="00797129" w:rsidRPr="009F6E43">
        <w:rPr>
          <w:rFonts w:ascii="Tahoma" w:hAnsi="Tahoma" w:cs="Tahoma"/>
          <w:b/>
          <w:noProof w:val="0"/>
          <w:color w:val="000000"/>
          <w:sz w:val="27"/>
          <w:szCs w:val="27"/>
        </w:rPr>
        <w:t xml:space="preserve"> 2</w:t>
      </w:r>
      <w:r w:rsidR="00E229C1" w:rsidRPr="009F6E43">
        <w:rPr>
          <w:rFonts w:ascii="Tahoma" w:hAnsi="Tahoma" w:cs="Tahoma"/>
          <w:b/>
          <w:noProof w:val="0"/>
          <w:color w:val="000000"/>
          <w:sz w:val="27"/>
          <w:szCs w:val="27"/>
        </w:rPr>
        <w:t>º</w:t>
      </w:r>
      <w:r w:rsidR="00797129" w:rsidRPr="009F6E43">
        <w:rPr>
          <w:rFonts w:ascii="Tahoma" w:hAnsi="Tahoma" w:cs="Tahoma"/>
          <w:b/>
          <w:noProof w:val="0"/>
          <w:color w:val="000000"/>
          <w:sz w:val="27"/>
          <w:szCs w:val="27"/>
        </w:rPr>
        <w:t>.-</w:t>
      </w:r>
    </w:p>
    <w:p w:rsidR="003E10D4" w:rsidRPr="009F6E43" w:rsidRDefault="003E10D4" w:rsidP="00797129">
      <w:pPr>
        <w:pStyle w:val="Estilo"/>
        <w:tabs>
          <w:tab w:val="left" w:pos="851"/>
          <w:tab w:val="left" w:pos="1418"/>
          <w:tab w:val="right" w:pos="6350"/>
        </w:tabs>
        <w:jc w:val="both"/>
        <w:rPr>
          <w:rFonts w:ascii="Tahoma" w:hAnsi="Tahoma" w:cs="Tahoma"/>
          <w:b/>
          <w:noProof w:val="0"/>
          <w:color w:val="000000"/>
          <w:sz w:val="27"/>
          <w:szCs w:val="27"/>
        </w:rPr>
      </w:pPr>
    </w:p>
    <w:p w:rsidR="00797129" w:rsidRPr="009F6E43" w:rsidRDefault="00797129" w:rsidP="002974C9">
      <w:pPr>
        <w:pStyle w:val="Estilo"/>
        <w:tabs>
          <w:tab w:val="left" w:pos="851"/>
          <w:tab w:val="left" w:pos="1276"/>
          <w:tab w:val="right" w:pos="6350"/>
        </w:tabs>
        <w:ind w:left="2410" w:hanging="2410"/>
        <w:jc w:val="center"/>
        <w:rPr>
          <w:rFonts w:ascii="Tahoma" w:hAnsi="Tahoma" w:cs="Tahoma"/>
          <w:b/>
          <w:noProof w:val="0"/>
          <w:color w:val="000000"/>
          <w:sz w:val="27"/>
          <w:szCs w:val="27"/>
        </w:rPr>
      </w:pPr>
      <w:r w:rsidRPr="009F6E43">
        <w:rPr>
          <w:rFonts w:ascii="Tahoma" w:hAnsi="Tahoma" w:cs="Tahoma"/>
          <w:b/>
          <w:noProof w:val="0"/>
          <w:color w:val="000000"/>
          <w:sz w:val="27"/>
          <w:szCs w:val="27"/>
        </w:rPr>
        <w:t>LOTEOS - FRACCIONAMIENTOS – SUBDIVISIONES</w:t>
      </w:r>
    </w:p>
    <w:p w:rsidR="00797129" w:rsidRPr="009F6E43" w:rsidRDefault="00797129" w:rsidP="00797129">
      <w:pPr>
        <w:pStyle w:val="Estilo"/>
        <w:tabs>
          <w:tab w:val="left" w:pos="851"/>
          <w:tab w:val="left" w:pos="1418"/>
          <w:tab w:val="right" w:pos="6350"/>
        </w:tabs>
        <w:jc w:val="both"/>
        <w:rPr>
          <w:rFonts w:ascii="Tahoma" w:hAnsi="Tahoma" w:cs="Tahoma"/>
          <w:noProof w:val="0"/>
          <w:color w:val="000000"/>
          <w:sz w:val="21"/>
          <w:szCs w:val="21"/>
        </w:rPr>
      </w:pPr>
    </w:p>
    <w:p w:rsidR="00797129" w:rsidRPr="009F6E43" w:rsidRDefault="00797129" w:rsidP="00BB0795">
      <w:pPr>
        <w:pStyle w:val="Estilo"/>
        <w:tabs>
          <w:tab w:val="left" w:pos="0"/>
          <w:tab w:val="right" w:pos="6350"/>
        </w:tabs>
        <w:jc w:val="both"/>
        <w:rPr>
          <w:b/>
          <w:noProof w:val="0"/>
          <w:color w:val="000000"/>
          <w:sz w:val="24"/>
          <w:szCs w:val="24"/>
          <w:u w:val="single"/>
        </w:rPr>
      </w:pPr>
      <w:r w:rsidRPr="009F6E43">
        <w:rPr>
          <w:b/>
          <w:noProof w:val="0"/>
          <w:color w:val="000000"/>
          <w:sz w:val="24"/>
          <w:szCs w:val="24"/>
          <w:u w:val="single"/>
        </w:rPr>
        <w:t>2.1.-  DE LAS DEFINICIONES:</w:t>
      </w:r>
    </w:p>
    <w:p w:rsidR="00797129" w:rsidRPr="009F6E43" w:rsidRDefault="00797129" w:rsidP="007C0FD4">
      <w:pPr>
        <w:pStyle w:val="Estilo"/>
        <w:tabs>
          <w:tab w:val="left" w:pos="851"/>
          <w:tab w:val="left" w:pos="1418"/>
          <w:tab w:val="right" w:pos="6350"/>
        </w:tabs>
        <w:spacing w:before="120"/>
        <w:ind w:left="142"/>
        <w:jc w:val="both"/>
        <w:rPr>
          <w:rFonts w:ascii="Tahoma" w:hAnsi="Tahoma" w:cs="Tahoma"/>
          <w:b/>
          <w:noProof w:val="0"/>
          <w:color w:val="000000"/>
          <w:sz w:val="21"/>
          <w:szCs w:val="21"/>
        </w:rPr>
      </w:pPr>
      <w:r w:rsidRPr="009F6E43">
        <w:rPr>
          <w:rFonts w:ascii="Tahoma" w:hAnsi="Tahoma" w:cs="Tahoma"/>
          <w:b/>
          <w:noProof w:val="0"/>
          <w:color w:val="000000"/>
          <w:sz w:val="21"/>
          <w:szCs w:val="21"/>
        </w:rPr>
        <w:t>2.1.1.- LOTEO:</w:t>
      </w:r>
    </w:p>
    <w:p w:rsidR="00797129" w:rsidRPr="009F6E43" w:rsidRDefault="00797129" w:rsidP="00797129">
      <w:pPr>
        <w:pStyle w:val="Estilo"/>
        <w:tabs>
          <w:tab w:val="left" w:pos="1418"/>
          <w:tab w:val="right" w:pos="6350"/>
        </w:tabs>
        <w:spacing w:line="230" w:lineRule="exact"/>
        <w:ind w:left="426" w:hanging="142"/>
        <w:jc w:val="both"/>
        <w:rPr>
          <w:rFonts w:ascii="Tahoma" w:hAnsi="Tahoma" w:cs="Tahoma"/>
          <w:noProof w:val="0"/>
          <w:color w:val="000000"/>
          <w:sz w:val="21"/>
          <w:szCs w:val="21"/>
        </w:rPr>
      </w:pPr>
      <w:r w:rsidRPr="009F6E43">
        <w:rPr>
          <w:rFonts w:ascii="Tahoma" w:hAnsi="Tahoma" w:cs="Tahoma"/>
          <w:b/>
          <w:noProof w:val="0"/>
          <w:color w:val="000000"/>
          <w:sz w:val="21"/>
          <w:szCs w:val="21"/>
        </w:rPr>
        <w:tab/>
      </w:r>
      <w:r w:rsidRPr="009F6E43">
        <w:rPr>
          <w:rFonts w:ascii="Tahoma" w:hAnsi="Tahoma" w:cs="Tahoma"/>
          <w:noProof w:val="0"/>
          <w:color w:val="000000"/>
          <w:sz w:val="21"/>
          <w:szCs w:val="21"/>
        </w:rPr>
        <w:t xml:space="preserve">Todo fraccionamiento de tierra con apertura de calles, avenidas, formación de espacios verdes o libres, de utilidad pública, o del dominio privado municipal, o que propendan a formar o ampliar centros urbanos.- </w:t>
      </w:r>
    </w:p>
    <w:p w:rsidR="00797129" w:rsidRPr="009F6E43" w:rsidRDefault="00797129" w:rsidP="007C0FD4">
      <w:pPr>
        <w:pStyle w:val="Estilo"/>
        <w:tabs>
          <w:tab w:val="left" w:pos="851"/>
          <w:tab w:val="left" w:pos="1418"/>
          <w:tab w:val="right" w:pos="6350"/>
        </w:tabs>
        <w:spacing w:before="120"/>
        <w:ind w:left="142"/>
        <w:jc w:val="both"/>
        <w:rPr>
          <w:rFonts w:ascii="Tahoma" w:hAnsi="Tahoma" w:cs="Tahoma"/>
          <w:b/>
          <w:noProof w:val="0"/>
          <w:color w:val="000000"/>
          <w:sz w:val="21"/>
          <w:szCs w:val="21"/>
        </w:rPr>
      </w:pPr>
      <w:r w:rsidRPr="009F6E43">
        <w:rPr>
          <w:rFonts w:ascii="Tahoma" w:hAnsi="Tahoma" w:cs="Tahoma"/>
          <w:b/>
          <w:noProof w:val="0"/>
          <w:color w:val="000000"/>
          <w:sz w:val="21"/>
          <w:szCs w:val="21"/>
        </w:rPr>
        <w:t>2.1.2.- LOTEO MÍNIMO:</w:t>
      </w:r>
    </w:p>
    <w:p w:rsidR="00797129" w:rsidRPr="009F6E43" w:rsidRDefault="00797129" w:rsidP="00797129">
      <w:pPr>
        <w:pStyle w:val="Estilo"/>
        <w:tabs>
          <w:tab w:val="left" w:pos="851"/>
          <w:tab w:val="left" w:pos="1418"/>
          <w:tab w:val="right" w:pos="6350"/>
        </w:tabs>
        <w:spacing w:line="230" w:lineRule="exact"/>
        <w:ind w:left="426" w:hanging="142"/>
        <w:jc w:val="both"/>
        <w:rPr>
          <w:rFonts w:ascii="Tahoma" w:hAnsi="Tahoma" w:cs="Tahoma"/>
          <w:noProof w:val="0"/>
          <w:color w:val="000000"/>
          <w:sz w:val="21"/>
          <w:szCs w:val="21"/>
        </w:rPr>
      </w:pPr>
      <w:r w:rsidRPr="009F6E43">
        <w:rPr>
          <w:rFonts w:ascii="Tahoma" w:hAnsi="Tahoma" w:cs="Tahoma"/>
          <w:noProof w:val="0"/>
          <w:color w:val="000000"/>
          <w:sz w:val="21"/>
          <w:szCs w:val="21"/>
        </w:rPr>
        <w:tab/>
        <w:t>Todos aquellos loteos que efectuare la Municipalidad o algún otro ente oficial, destinado a barrios obreros o con otros fines especiales a determinar, los cuales quedarán sujetos, por su ubicación y dimensionamiento, a futuras disposiciones que los reglamenten.-</w:t>
      </w:r>
    </w:p>
    <w:p w:rsidR="00797129" w:rsidRPr="009F6E43" w:rsidRDefault="00797129" w:rsidP="007C0FD4">
      <w:pPr>
        <w:pStyle w:val="Estilo"/>
        <w:tabs>
          <w:tab w:val="left" w:pos="851"/>
          <w:tab w:val="left" w:pos="1418"/>
          <w:tab w:val="right" w:pos="6350"/>
        </w:tabs>
        <w:spacing w:before="120"/>
        <w:ind w:left="142"/>
        <w:jc w:val="both"/>
        <w:rPr>
          <w:rFonts w:ascii="Tahoma" w:hAnsi="Tahoma" w:cs="Tahoma"/>
          <w:b/>
          <w:noProof w:val="0"/>
          <w:color w:val="000000"/>
          <w:sz w:val="21"/>
          <w:szCs w:val="21"/>
        </w:rPr>
      </w:pPr>
      <w:r w:rsidRPr="009F6E43">
        <w:rPr>
          <w:rFonts w:ascii="Tahoma" w:hAnsi="Tahoma" w:cs="Tahoma"/>
          <w:b/>
          <w:noProof w:val="0"/>
          <w:color w:val="000000"/>
          <w:sz w:val="21"/>
          <w:szCs w:val="21"/>
        </w:rPr>
        <w:t>2.1.3.- SIMPLE SUBDIVISIÓN O FRACCIONAMIENTO:</w:t>
      </w:r>
    </w:p>
    <w:p w:rsidR="00797129" w:rsidRPr="009F6E43" w:rsidRDefault="00797129" w:rsidP="00797129">
      <w:pPr>
        <w:pStyle w:val="Estilo"/>
        <w:tabs>
          <w:tab w:val="left" w:pos="851"/>
          <w:tab w:val="left" w:pos="1418"/>
          <w:tab w:val="right" w:pos="6350"/>
        </w:tabs>
        <w:spacing w:line="230" w:lineRule="exact"/>
        <w:ind w:left="426" w:hanging="142"/>
        <w:jc w:val="both"/>
        <w:rPr>
          <w:rFonts w:ascii="Tahoma" w:hAnsi="Tahoma" w:cs="Tahoma"/>
          <w:noProof w:val="0"/>
          <w:color w:val="000000"/>
          <w:sz w:val="21"/>
          <w:szCs w:val="21"/>
        </w:rPr>
      </w:pPr>
      <w:r w:rsidRPr="009F6E43">
        <w:rPr>
          <w:rFonts w:ascii="Tahoma" w:hAnsi="Tahoma" w:cs="Tahoma"/>
          <w:noProof w:val="0"/>
          <w:color w:val="000000"/>
          <w:sz w:val="21"/>
          <w:szCs w:val="21"/>
        </w:rPr>
        <w:tab/>
        <w:t>Todo fraccionamiento de tierra sin apertura de calles, avenidas o pasajes públicos, que no modifiquen la estructura de parcelarios existentes que provengan de subdivisiones o loteos existentes y que no afecten derechos de terceros.-</w:t>
      </w:r>
    </w:p>
    <w:p w:rsidR="00797129" w:rsidRPr="009F6E43" w:rsidRDefault="00797129" w:rsidP="007C0FD4">
      <w:pPr>
        <w:pStyle w:val="Estilo"/>
        <w:tabs>
          <w:tab w:val="left" w:pos="851"/>
          <w:tab w:val="left" w:pos="1418"/>
          <w:tab w:val="right" w:pos="6350"/>
        </w:tabs>
        <w:spacing w:before="120"/>
        <w:ind w:left="142"/>
        <w:jc w:val="both"/>
        <w:rPr>
          <w:rFonts w:ascii="Tahoma" w:hAnsi="Tahoma" w:cs="Tahoma"/>
          <w:b/>
          <w:noProof w:val="0"/>
          <w:color w:val="000000"/>
          <w:sz w:val="21"/>
          <w:szCs w:val="21"/>
        </w:rPr>
      </w:pPr>
      <w:r w:rsidRPr="009F6E43">
        <w:rPr>
          <w:rFonts w:ascii="Tahoma" w:hAnsi="Tahoma" w:cs="Tahoma"/>
          <w:b/>
          <w:noProof w:val="0"/>
          <w:color w:val="000000"/>
          <w:sz w:val="21"/>
          <w:szCs w:val="21"/>
        </w:rPr>
        <w:t>2.1.4.- SUBDIVISIÓN EN CONDOMINIO:</w:t>
      </w:r>
    </w:p>
    <w:p w:rsidR="00797129" w:rsidRPr="009F6E43" w:rsidRDefault="00797129" w:rsidP="00797129">
      <w:pPr>
        <w:pStyle w:val="Estilo"/>
        <w:tabs>
          <w:tab w:val="left" w:pos="851"/>
          <w:tab w:val="left" w:pos="1418"/>
          <w:tab w:val="right" w:pos="6350"/>
        </w:tabs>
        <w:spacing w:line="230" w:lineRule="exact"/>
        <w:ind w:left="426" w:hanging="142"/>
        <w:jc w:val="both"/>
        <w:rPr>
          <w:rFonts w:ascii="Tahoma" w:hAnsi="Tahoma" w:cs="Tahoma"/>
          <w:noProof w:val="0"/>
          <w:color w:val="000000"/>
          <w:sz w:val="21"/>
          <w:szCs w:val="21"/>
        </w:rPr>
      </w:pPr>
      <w:r w:rsidRPr="009F6E43">
        <w:rPr>
          <w:rFonts w:ascii="Tahoma" w:hAnsi="Tahoma" w:cs="Tahoma"/>
          <w:noProof w:val="0"/>
          <w:color w:val="000000"/>
          <w:sz w:val="21"/>
          <w:szCs w:val="21"/>
        </w:rPr>
        <w:t xml:space="preserve">En todos aquellos casos especiales en que el inmueble resulte a nombre de dos o más propietarios, de acuerdo a escritura pública existente, cuyo dominio figure en el Registro de Propiedades a nombre de los mismos y cuya inscripción sea anterior al 31 de </w:t>
      </w:r>
      <w:r w:rsidR="00D024F2" w:rsidRPr="009F6E43">
        <w:rPr>
          <w:rFonts w:ascii="Tahoma" w:hAnsi="Tahoma" w:cs="Tahoma"/>
          <w:noProof w:val="0"/>
          <w:color w:val="000000"/>
          <w:sz w:val="21"/>
          <w:szCs w:val="21"/>
        </w:rPr>
        <w:t>Octubre</w:t>
      </w:r>
      <w:r w:rsidRPr="009F6E43">
        <w:rPr>
          <w:rFonts w:ascii="Tahoma" w:hAnsi="Tahoma" w:cs="Tahoma"/>
          <w:noProof w:val="0"/>
          <w:color w:val="000000"/>
          <w:sz w:val="21"/>
          <w:szCs w:val="21"/>
        </w:rPr>
        <w:t xml:space="preserve"> de 1956. En estos casos se permitirá subdividir por partes iguales o en la proporción que se establezca en la respectiva escritura para cada uno de los condóminos, siempre que cada uno de los lotes, resulte dimensionado de tal forma que cumpla como mínimo con el 70% (setenta por ciento) de los mínimos establecidos de acuerdo a la zona a que pertenezcan.-</w:t>
      </w:r>
    </w:p>
    <w:p w:rsidR="00797129" w:rsidRPr="009F6E43" w:rsidRDefault="00797129" w:rsidP="007C0FD4">
      <w:pPr>
        <w:pStyle w:val="Estilo"/>
        <w:tabs>
          <w:tab w:val="left" w:pos="851"/>
          <w:tab w:val="left" w:pos="1418"/>
          <w:tab w:val="right" w:pos="6350"/>
        </w:tabs>
        <w:spacing w:before="120"/>
        <w:ind w:left="142"/>
        <w:jc w:val="both"/>
        <w:rPr>
          <w:rFonts w:ascii="Tahoma" w:hAnsi="Tahoma" w:cs="Tahoma"/>
          <w:b/>
          <w:noProof w:val="0"/>
          <w:color w:val="000000"/>
          <w:sz w:val="21"/>
          <w:szCs w:val="21"/>
        </w:rPr>
      </w:pPr>
      <w:r w:rsidRPr="009F6E43">
        <w:rPr>
          <w:rFonts w:ascii="Tahoma" w:hAnsi="Tahoma" w:cs="Tahoma"/>
          <w:b/>
          <w:noProof w:val="0"/>
          <w:color w:val="000000"/>
          <w:sz w:val="21"/>
          <w:szCs w:val="21"/>
        </w:rPr>
        <w:t>2.1.5.- SUBDIVISIÓN POR SUCESORIO:</w:t>
      </w:r>
    </w:p>
    <w:p w:rsidR="00797129" w:rsidRPr="009F6E43" w:rsidRDefault="00797129" w:rsidP="00797129">
      <w:pPr>
        <w:pStyle w:val="Estilo"/>
        <w:tabs>
          <w:tab w:val="left" w:pos="1418"/>
          <w:tab w:val="right" w:pos="6350"/>
        </w:tabs>
        <w:spacing w:line="230" w:lineRule="exact"/>
        <w:ind w:left="426" w:hanging="142"/>
        <w:jc w:val="both"/>
        <w:rPr>
          <w:rFonts w:ascii="Tahoma" w:hAnsi="Tahoma" w:cs="Tahoma"/>
          <w:noProof w:val="0"/>
          <w:color w:val="000000"/>
          <w:sz w:val="21"/>
          <w:szCs w:val="21"/>
        </w:rPr>
      </w:pPr>
      <w:r w:rsidRPr="009F6E43">
        <w:rPr>
          <w:rFonts w:ascii="Tahoma" w:hAnsi="Tahoma" w:cs="Tahoma"/>
          <w:noProof w:val="0"/>
          <w:color w:val="000000"/>
          <w:sz w:val="21"/>
          <w:szCs w:val="21"/>
        </w:rPr>
        <w:tab/>
        <w:t>Deberá cumplir los mismos requisitos que la subdivisión de condominio, no pudiendo ser el número de lotes resultantes mayor que el número de herederos más uno.-</w:t>
      </w:r>
    </w:p>
    <w:p w:rsidR="00797129" w:rsidRPr="009F6E43" w:rsidRDefault="00797129" w:rsidP="007C0FD4">
      <w:pPr>
        <w:pStyle w:val="Estilo"/>
        <w:tabs>
          <w:tab w:val="left" w:pos="851"/>
          <w:tab w:val="left" w:pos="1418"/>
          <w:tab w:val="right" w:pos="6350"/>
        </w:tabs>
        <w:spacing w:before="120"/>
        <w:ind w:left="142"/>
        <w:jc w:val="both"/>
        <w:rPr>
          <w:rFonts w:ascii="Tahoma" w:hAnsi="Tahoma" w:cs="Tahoma"/>
          <w:b/>
          <w:noProof w:val="0"/>
          <w:color w:val="000000"/>
          <w:sz w:val="21"/>
          <w:szCs w:val="21"/>
        </w:rPr>
      </w:pPr>
      <w:r w:rsidRPr="009F6E43">
        <w:rPr>
          <w:rFonts w:ascii="Tahoma" w:hAnsi="Tahoma" w:cs="Tahoma"/>
          <w:b/>
          <w:noProof w:val="0"/>
          <w:color w:val="000000"/>
          <w:sz w:val="21"/>
          <w:szCs w:val="21"/>
        </w:rPr>
        <w:t xml:space="preserve">2.1.6.- SUBDIVISIÓN DE INMUEBLES EDIFICADOS AFECTADOS AL RÉGIMEN DE </w:t>
      </w:r>
      <w:r w:rsidR="007C0FD4" w:rsidRPr="009F6E43">
        <w:rPr>
          <w:rFonts w:ascii="Tahoma" w:hAnsi="Tahoma" w:cs="Tahoma"/>
          <w:b/>
          <w:noProof w:val="0"/>
          <w:color w:val="000000"/>
          <w:sz w:val="21"/>
          <w:szCs w:val="21"/>
        </w:rPr>
        <w:t>P</w:t>
      </w:r>
      <w:r w:rsidRPr="009F6E43">
        <w:rPr>
          <w:rFonts w:ascii="Tahoma" w:hAnsi="Tahoma" w:cs="Tahoma"/>
          <w:b/>
          <w:noProof w:val="0"/>
          <w:color w:val="000000"/>
          <w:sz w:val="21"/>
          <w:szCs w:val="21"/>
        </w:rPr>
        <w:t>ROPIEDAD HORIZONTAL: (ley 13.512):</w:t>
      </w:r>
    </w:p>
    <w:p w:rsidR="00797129" w:rsidRPr="009F6E43" w:rsidRDefault="00797129" w:rsidP="00797129">
      <w:pPr>
        <w:pStyle w:val="Estilo"/>
        <w:tabs>
          <w:tab w:val="left" w:pos="851"/>
          <w:tab w:val="left" w:pos="1418"/>
          <w:tab w:val="right" w:pos="6350"/>
        </w:tabs>
        <w:spacing w:line="230" w:lineRule="exact"/>
        <w:ind w:left="426" w:hanging="142"/>
        <w:jc w:val="both"/>
        <w:rPr>
          <w:rFonts w:ascii="Tahoma" w:hAnsi="Tahoma" w:cs="Tahoma"/>
          <w:noProof w:val="0"/>
          <w:color w:val="000000"/>
          <w:sz w:val="21"/>
          <w:szCs w:val="21"/>
        </w:rPr>
      </w:pPr>
      <w:r w:rsidRPr="009F6E43">
        <w:rPr>
          <w:rFonts w:ascii="Tahoma" w:hAnsi="Tahoma" w:cs="Tahoma"/>
          <w:noProof w:val="0"/>
          <w:color w:val="000000"/>
          <w:sz w:val="21"/>
          <w:szCs w:val="21"/>
        </w:rPr>
        <w:tab/>
        <w:t>Se aceptarán las disposiciones que a tal efecto fije la Dirección General de Catastro de la Provincia de Córdoba, pudiéndose fijar para cada caso, los agregados que se crean convenientes por parte de la</w:t>
      </w:r>
      <w:r w:rsidR="0083322C" w:rsidRPr="009F6E43">
        <w:rPr>
          <w:rFonts w:ascii="Tahoma" w:hAnsi="Tahoma" w:cs="Tahoma"/>
          <w:noProof w:val="0"/>
          <w:color w:val="000000"/>
          <w:sz w:val="21"/>
          <w:szCs w:val="21"/>
        </w:rPr>
        <w:t xml:space="preserve"> Secretaría de Desarrollo Urbano</w:t>
      </w:r>
      <w:r w:rsidRPr="009F6E43">
        <w:rPr>
          <w:rFonts w:ascii="Tahoma" w:hAnsi="Tahoma" w:cs="Tahoma"/>
          <w:noProof w:val="0"/>
          <w:color w:val="000000"/>
          <w:sz w:val="21"/>
          <w:szCs w:val="21"/>
        </w:rPr>
        <w:t>.-</w:t>
      </w:r>
    </w:p>
    <w:p w:rsidR="00797129" w:rsidRPr="009F6E43" w:rsidRDefault="00797129" w:rsidP="007C0FD4">
      <w:pPr>
        <w:pStyle w:val="Estilo"/>
        <w:tabs>
          <w:tab w:val="left" w:pos="851"/>
          <w:tab w:val="left" w:pos="1418"/>
          <w:tab w:val="right" w:pos="6350"/>
        </w:tabs>
        <w:spacing w:before="120"/>
        <w:ind w:left="360"/>
        <w:jc w:val="both"/>
        <w:rPr>
          <w:rFonts w:ascii="Tahoma" w:hAnsi="Tahoma" w:cs="Tahoma"/>
          <w:b/>
          <w:noProof w:val="0"/>
          <w:color w:val="000000"/>
          <w:sz w:val="21"/>
          <w:szCs w:val="21"/>
        </w:rPr>
      </w:pPr>
      <w:r w:rsidRPr="009F6E43">
        <w:rPr>
          <w:rFonts w:ascii="Tahoma" w:hAnsi="Tahoma" w:cs="Tahoma"/>
          <w:b/>
          <w:noProof w:val="0"/>
          <w:color w:val="000000"/>
          <w:sz w:val="21"/>
          <w:szCs w:val="21"/>
        </w:rPr>
        <w:t>2.1.6.1. INMUEBLE EN PROPIEDAD HORIZONTAL EN INFRACCIÓN AL PRESENTE CÓDIGO.</w:t>
      </w:r>
    </w:p>
    <w:p w:rsidR="00797129" w:rsidRPr="009F6E43" w:rsidRDefault="00797129" w:rsidP="00797129">
      <w:pPr>
        <w:pStyle w:val="Estilo"/>
        <w:spacing w:line="230" w:lineRule="exact"/>
        <w:ind w:left="567" w:hanging="141"/>
        <w:jc w:val="both"/>
        <w:rPr>
          <w:rFonts w:ascii="Tahoma" w:hAnsi="Tahoma" w:cs="Tahoma"/>
          <w:noProof w:val="0"/>
          <w:color w:val="000000"/>
          <w:sz w:val="21"/>
          <w:szCs w:val="21"/>
        </w:rPr>
      </w:pPr>
      <w:r w:rsidRPr="009F6E43">
        <w:rPr>
          <w:rFonts w:ascii="Tahoma" w:hAnsi="Tahoma" w:cs="Tahoma"/>
          <w:noProof w:val="0"/>
          <w:color w:val="000000"/>
          <w:sz w:val="21"/>
          <w:szCs w:val="21"/>
        </w:rPr>
        <w:t>No se dará curso a ningún plano sometido al régimen de Propiedad Horizontal, en el que lo edificado haya incurrido en alguna de las infracciones al presente Código de Edificación y Urbanismo, las que se enumeran:</w:t>
      </w:r>
    </w:p>
    <w:p w:rsidR="00797129" w:rsidRPr="009F6E43" w:rsidRDefault="00797129" w:rsidP="00797129">
      <w:pPr>
        <w:pStyle w:val="Estilo"/>
        <w:spacing w:line="230" w:lineRule="exact"/>
        <w:ind w:left="567" w:hanging="142"/>
        <w:jc w:val="both"/>
        <w:rPr>
          <w:rFonts w:ascii="Tahoma" w:hAnsi="Tahoma" w:cs="Tahoma"/>
          <w:noProof w:val="0"/>
          <w:color w:val="000000"/>
          <w:sz w:val="21"/>
          <w:szCs w:val="21"/>
        </w:rPr>
      </w:pPr>
      <w:r w:rsidRPr="009F6E43">
        <w:rPr>
          <w:rFonts w:ascii="Tahoma" w:hAnsi="Tahoma" w:cs="Tahoma"/>
          <w:noProof w:val="0"/>
          <w:color w:val="000000"/>
          <w:sz w:val="21"/>
          <w:szCs w:val="21"/>
        </w:rPr>
        <w:t>* Haber construido mayor número de plantas que las permitidas para la zona.-</w:t>
      </w:r>
    </w:p>
    <w:p w:rsidR="00797129" w:rsidRPr="009F6E43" w:rsidRDefault="00797129" w:rsidP="00797129">
      <w:pPr>
        <w:pStyle w:val="Estilo"/>
        <w:spacing w:line="230" w:lineRule="exact"/>
        <w:ind w:left="567" w:hanging="142"/>
        <w:jc w:val="both"/>
        <w:rPr>
          <w:rFonts w:ascii="Tahoma" w:hAnsi="Tahoma" w:cs="Tahoma"/>
          <w:noProof w:val="0"/>
          <w:color w:val="000000"/>
          <w:sz w:val="21"/>
          <w:szCs w:val="21"/>
        </w:rPr>
      </w:pPr>
      <w:r w:rsidRPr="009F6E43">
        <w:rPr>
          <w:rFonts w:ascii="Tahoma" w:hAnsi="Tahoma" w:cs="Tahoma"/>
          <w:noProof w:val="0"/>
          <w:color w:val="000000"/>
          <w:sz w:val="21"/>
          <w:szCs w:val="21"/>
        </w:rPr>
        <w:t>* Haber construido mayor número de unidades de vivienda que las autorizadas para dicha zona.-</w:t>
      </w:r>
    </w:p>
    <w:p w:rsidR="00797129" w:rsidRPr="009F6E43" w:rsidRDefault="00797129" w:rsidP="00797129">
      <w:pPr>
        <w:pStyle w:val="Estilo"/>
        <w:ind w:left="567" w:hanging="141"/>
        <w:jc w:val="both"/>
        <w:rPr>
          <w:rFonts w:ascii="Tahoma" w:hAnsi="Tahoma" w:cs="Tahoma"/>
          <w:noProof w:val="0"/>
          <w:color w:val="000000"/>
          <w:sz w:val="21"/>
          <w:szCs w:val="21"/>
        </w:rPr>
      </w:pPr>
      <w:r w:rsidRPr="009F6E43">
        <w:rPr>
          <w:rFonts w:ascii="Tahoma" w:hAnsi="Tahoma" w:cs="Tahoma"/>
          <w:noProof w:val="0"/>
          <w:color w:val="000000"/>
          <w:sz w:val="21"/>
          <w:szCs w:val="21"/>
        </w:rPr>
        <w:t>* Haber ocupado mayor porcentaje de superficie de suelo no respetando la relación F.O.S y F.O.T..-</w:t>
      </w:r>
    </w:p>
    <w:p w:rsidR="00797129" w:rsidRPr="009F6E43" w:rsidRDefault="00797129" w:rsidP="00797129">
      <w:pPr>
        <w:pStyle w:val="Estilo"/>
        <w:tabs>
          <w:tab w:val="left" w:pos="851"/>
          <w:tab w:val="left" w:pos="1418"/>
          <w:tab w:val="right" w:pos="6350"/>
        </w:tabs>
        <w:ind w:left="567" w:hanging="567"/>
        <w:jc w:val="both"/>
        <w:rPr>
          <w:rFonts w:ascii="Tahoma" w:hAnsi="Tahoma" w:cs="Tahoma"/>
          <w:b/>
          <w:noProof w:val="0"/>
          <w:color w:val="000000"/>
          <w:sz w:val="23"/>
          <w:szCs w:val="23"/>
        </w:rPr>
      </w:pPr>
    </w:p>
    <w:p w:rsidR="00797129" w:rsidRPr="009F6E43" w:rsidRDefault="00797129" w:rsidP="00BB0795">
      <w:pPr>
        <w:pStyle w:val="Estilo"/>
        <w:tabs>
          <w:tab w:val="left" w:pos="0"/>
          <w:tab w:val="right" w:pos="6350"/>
        </w:tabs>
        <w:jc w:val="both"/>
        <w:rPr>
          <w:b/>
          <w:noProof w:val="0"/>
          <w:color w:val="000000"/>
          <w:sz w:val="24"/>
          <w:szCs w:val="24"/>
          <w:u w:val="single"/>
        </w:rPr>
      </w:pPr>
      <w:r w:rsidRPr="009F6E43">
        <w:rPr>
          <w:b/>
          <w:noProof w:val="0"/>
          <w:color w:val="000000"/>
          <w:sz w:val="24"/>
          <w:szCs w:val="24"/>
          <w:u w:val="single"/>
        </w:rPr>
        <w:t>2.2.-   DE LAS TRAMITACIONES:</w:t>
      </w:r>
    </w:p>
    <w:p w:rsidR="00797129" w:rsidRPr="009F6E43" w:rsidRDefault="00797129" w:rsidP="007C0FD4">
      <w:pPr>
        <w:pStyle w:val="Estilo"/>
        <w:tabs>
          <w:tab w:val="left" w:pos="851"/>
          <w:tab w:val="left" w:pos="1418"/>
          <w:tab w:val="right" w:pos="6350"/>
        </w:tabs>
        <w:spacing w:before="120"/>
        <w:ind w:left="142"/>
        <w:jc w:val="both"/>
        <w:rPr>
          <w:rFonts w:ascii="Tahoma" w:hAnsi="Tahoma" w:cs="Tahoma"/>
          <w:b/>
          <w:noProof w:val="0"/>
          <w:color w:val="000000"/>
          <w:sz w:val="21"/>
          <w:szCs w:val="21"/>
        </w:rPr>
      </w:pPr>
      <w:r w:rsidRPr="009F6E43">
        <w:rPr>
          <w:rFonts w:ascii="Tahoma" w:hAnsi="Tahoma" w:cs="Tahoma"/>
          <w:b/>
          <w:noProof w:val="0"/>
          <w:color w:val="000000"/>
          <w:sz w:val="21"/>
          <w:szCs w:val="21"/>
        </w:rPr>
        <w:t>2.2.1.- PERMISO MUNICIPAL:</w:t>
      </w:r>
    </w:p>
    <w:p w:rsidR="00797129" w:rsidRPr="009F6E43" w:rsidRDefault="00797129" w:rsidP="00797129">
      <w:pPr>
        <w:pStyle w:val="Estilo"/>
        <w:tabs>
          <w:tab w:val="left" w:pos="1418"/>
          <w:tab w:val="right" w:pos="6350"/>
        </w:tabs>
        <w:spacing w:line="250" w:lineRule="exact"/>
        <w:ind w:left="284" w:hanging="142"/>
        <w:jc w:val="both"/>
        <w:rPr>
          <w:rFonts w:ascii="Tahoma" w:hAnsi="Tahoma" w:cs="Tahoma"/>
          <w:noProof w:val="0"/>
          <w:color w:val="000000"/>
          <w:sz w:val="21"/>
          <w:szCs w:val="21"/>
        </w:rPr>
      </w:pPr>
      <w:r w:rsidRPr="009F6E43">
        <w:rPr>
          <w:rFonts w:ascii="Tahoma" w:hAnsi="Tahoma" w:cs="Tahoma"/>
          <w:noProof w:val="0"/>
          <w:color w:val="000000"/>
          <w:sz w:val="21"/>
          <w:szCs w:val="21"/>
        </w:rPr>
        <w:tab/>
        <w:t xml:space="preserve">Toda operación a realizarse dentro del Ejido Municipal comprendida en los definidos en los Artículos 2.1.1. a 2.1.6. deberá solicitar el permiso municipal correspondiente, quedando la Oficina Técnica y el Departamento Ejecutivo Municipal facultados a rechazar o aprobar, total o parcialmente, el proyecto presentado; ajustándose en todos los casos a las exigencias del presente Código.- </w:t>
      </w:r>
    </w:p>
    <w:p w:rsidR="00797129" w:rsidRPr="009F6E43" w:rsidRDefault="00797129" w:rsidP="007C0FD4">
      <w:pPr>
        <w:pStyle w:val="Estilo"/>
        <w:tabs>
          <w:tab w:val="left" w:pos="851"/>
          <w:tab w:val="left" w:pos="1418"/>
          <w:tab w:val="right" w:pos="6350"/>
        </w:tabs>
        <w:spacing w:before="120"/>
        <w:ind w:left="142"/>
        <w:jc w:val="both"/>
        <w:rPr>
          <w:rFonts w:ascii="Tahoma" w:hAnsi="Tahoma" w:cs="Tahoma"/>
          <w:b/>
          <w:noProof w:val="0"/>
          <w:color w:val="000000"/>
          <w:sz w:val="21"/>
          <w:szCs w:val="21"/>
        </w:rPr>
      </w:pPr>
      <w:r w:rsidRPr="009F6E43">
        <w:rPr>
          <w:rFonts w:ascii="Tahoma" w:hAnsi="Tahoma" w:cs="Tahoma"/>
          <w:b/>
          <w:noProof w:val="0"/>
          <w:color w:val="000000"/>
          <w:sz w:val="21"/>
          <w:szCs w:val="21"/>
        </w:rPr>
        <w:lastRenderedPageBreak/>
        <w:t xml:space="preserve">2.2.2.- DISEÑO PRELIMINAR: </w:t>
      </w:r>
    </w:p>
    <w:p w:rsidR="00797129" w:rsidRPr="009F6E43" w:rsidRDefault="00797129" w:rsidP="00797129">
      <w:pPr>
        <w:pStyle w:val="Estilo"/>
        <w:tabs>
          <w:tab w:val="left" w:pos="1418"/>
          <w:tab w:val="right" w:pos="6350"/>
        </w:tabs>
        <w:spacing w:line="250" w:lineRule="exact"/>
        <w:ind w:left="284" w:hanging="142"/>
        <w:jc w:val="both"/>
        <w:rPr>
          <w:rFonts w:ascii="Tahoma" w:hAnsi="Tahoma" w:cs="Tahoma"/>
          <w:noProof w:val="0"/>
          <w:color w:val="000000"/>
          <w:spacing w:val="-4"/>
          <w:sz w:val="21"/>
          <w:szCs w:val="21"/>
        </w:rPr>
      </w:pPr>
      <w:r w:rsidRPr="009F6E43">
        <w:rPr>
          <w:rFonts w:ascii="Tahoma" w:hAnsi="Tahoma" w:cs="Tahoma"/>
          <w:noProof w:val="0"/>
          <w:color w:val="000000"/>
          <w:spacing w:val="-4"/>
          <w:sz w:val="21"/>
          <w:szCs w:val="21"/>
        </w:rPr>
        <w:tab/>
        <w:t xml:space="preserve">Se define como diseño preliminar a la información técnica que el titular del loteo eleva a la Municipalidad en forma de anteproyecto, con la finalidad de ajustar el mismo a las exigencias Municipales y facilitar la tarea de los profesionales actuantes.-   </w:t>
      </w:r>
    </w:p>
    <w:p w:rsidR="00797129" w:rsidRPr="009F6E43" w:rsidRDefault="00797129" w:rsidP="007C0FD4">
      <w:pPr>
        <w:pStyle w:val="Estilo"/>
        <w:tabs>
          <w:tab w:val="left" w:pos="1418"/>
          <w:tab w:val="right" w:pos="6350"/>
        </w:tabs>
        <w:spacing w:before="120" w:line="250" w:lineRule="exact"/>
        <w:ind w:left="426" w:hanging="142"/>
        <w:jc w:val="both"/>
        <w:rPr>
          <w:rFonts w:ascii="Tahoma" w:hAnsi="Tahoma" w:cs="Tahoma"/>
          <w:noProof w:val="0"/>
          <w:color w:val="000000"/>
          <w:sz w:val="21"/>
          <w:szCs w:val="21"/>
        </w:rPr>
      </w:pPr>
      <w:r w:rsidRPr="009F6E43">
        <w:rPr>
          <w:rFonts w:ascii="Tahoma" w:hAnsi="Tahoma" w:cs="Tahoma"/>
          <w:b/>
          <w:noProof w:val="0"/>
          <w:color w:val="000000"/>
          <w:sz w:val="21"/>
          <w:szCs w:val="21"/>
        </w:rPr>
        <w:t>2.2.2.1.- PRESENTACIÓN DEL DISEÑO PRELIMINAR:</w:t>
      </w:r>
    </w:p>
    <w:p w:rsidR="00797129" w:rsidRPr="009F6E43" w:rsidRDefault="00797129" w:rsidP="00797129">
      <w:pPr>
        <w:pStyle w:val="Estilo"/>
        <w:tabs>
          <w:tab w:val="left" w:pos="851"/>
          <w:tab w:val="right" w:pos="6350"/>
        </w:tabs>
        <w:spacing w:line="250" w:lineRule="exact"/>
        <w:ind w:left="426" w:hanging="141"/>
        <w:jc w:val="both"/>
        <w:rPr>
          <w:rFonts w:ascii="Tahoma" w:hAnsi="Tahoma" w:cs="Tahoma"/>
          <w:noProof w:val="0"/>
          <w:color w:val="000000"/>
          <w:sz w:val="21"/>
          <w:szCs w:val="21"/>
        </w:rPr>
      </w:pPr>
      <w:r w:rsidRPr="009F6E43">
        <w:rPr>
          <w:rFonts w:ascii="Tahoma" w:hAnsi="Tahoma" w:cs="Tahoma"/>
          <w:noProof w:val="0"/>
          <w:color w:val="000000"/>
          <w:sz w:val="21"/>
          <w:szCs w:val="21"/>
        </w:rPr>
        <w:tab/>
        <w:t>Para su presentación a la Municipalidad la carpeta correspondiente deberá presentarse por duplicado y deberá contener lo siguiente:</w:t>
      </w:r>
    </w:p>
    <w:p w:rsidR="00797129" w:rsidRPr="009F6E43" w:rsidRDefault="00797129" w:rsidP="00797129">
      <w:pPr>
        <w:pStyle w:val="Estilo"/>
        <w:tabs>
          <w:tab w:val="left" w:pos="851"/>
          <w:tab w:val="right" w:pos="6350"/>
        </w:tabs>
        <w:spacing w:line="250" w:lineRule="exact"/>
        <w:ind w:left="567" w:hanging="142"/>
        <w:jc w:val="both"/>
        <w:rPr>
          <w:rFonts w:ascii="Tahoma" w:hAnsi="Tahoma" w:cs="Tahoma"/>
          <w:noProof w:val="0"/>
          <w:color w:val="000000"/>
          <w:sz w:val="21"/>
          <w:szCs w:val="21"/>
        </w:rPr>
      </w:pPr>
      <w:r w:rsidRPr="009F6E43">
        <w:rPr>
          <w:rFonts w:ascii="Tahoma" w:hAnsi="Tahoma" w:cs="Tahoma"/>
          <w:b/>
          <w:noProof w:val="0"/>
          <w:color w:val="000000"/>
          <w:sz w:val="21"/>
          <w:szCs w:val="21"/>
        </w:rPr>
        <w:t>1)</w:t>
      </w:r>
      <w:r w:rsidRPr="009F6E43">
        <w:rPr>
          <w:rFonts w:ascii="Tahoma" w:hAnsi="Tahoma" w:cs="Tahoma"/>
          <w:noProof w:val="0"/>
          <w:color w:val="000000"/>
          <w:sz w:val="21"/>
          <w:szCs w:val="21"/>
        </w:rPr>
        <w:t xml:space="preserve"> </w:t>
      </w:r>
      <w:r w:rsidR="00B5703E" w:rsidRPr="009F6E43">
        <w:rPr>
          <w:rFonts w:ascii="Tahoma" w:hAnsi="Tahoma" w:cs="Tahoma"/>
          <w:noProof w:val="0"/>
          <w:color w:val="000000"/>
          <w:sz w:val="21"/>
          <w:szCs w:val="21"/>
        </w:rPr>
        <w:t>Nota de presentación y solicitud de su aprobación firmada por el titular del inmueble y datos de la propiedad.-</w:t>
      </w:r>
    </w:p>
    <w:p w:rsidR="00797129" w:rsidRPr="009F6E43" w:rsidRDefault="00797129" w:rsidP="00797129">
      <w:pPr>
        <w:pStyle w:val="Estilo"/>
        <w:tabs>
          <w:tab w:val="left" w:pos="851"/>
          <w:tab w:val="right" w:pos="6350"/>
        </w:tabs>
        <w:spacing w:line="250" w:lineRule="exact"/>
        <w:ind w:left="567" w:hanging="142"/>
        <w:jc w:val="both"/>
        <w:rPr>
          <w:rFonts w:ascii="Tahoma" w:hAnsi="Tahoma" w:cs="Tahoma"/>
          <w:noProof w:val="0"/>
          <w:color w:val="000000"/>
          <w:sz w:val="21"/>
          <w:szCs w:val="21"/>
        </w:rPr>
      </w:pPr>
      <w:r w:rsidRPr="009F6E43">
        <w:rPr>
          <w:rFonts w:ascii="Tahoma" w:hAnsi="Tahoma" w:cs="Tahoma"/>
          <w:b/>
          <w:noProof w:val="0"/>
          <w:color w:val="000000"/>
          <w:sz w:val="21"/>
          <w:szCs w:val="21"/>
        </w:rPr>
        <w:t>2)</w:t>
      </w:r>
      <w:r w:rsidRPr="009F6E43">
        <w:rPr>
          <w:rFonts w:ascii="Tahoma" w:hAnsi="Tahoma" w:cs="Tahoma"/>
          <w:noProof w:val="0"/>
          <w:color w:val="000000"/>
          <w:sz w:val="21"/>
          <w:szCs w:val="21"/>
        </w:rPr>
        <w:t xml:space="preserve"> </w:t>
      </w:r>
      <w:r w:rsidR="00B5703E" w:rsidRPr="009F6E43">
        <w:rPr>
          <w:rFonts w:ascii="Tahoma" w:hAnsi="Tahoma" w:cs="Tahoma"/>
          <w:noProof w:val="0"/>
          <w:color w:val="000000"/>
          <w:sz w:val="21"/>
          <w:szCs w:val="21"/>
        </w:rPr>
        <w:t>Memoria descriptiva del anteproyecto con indicación del titular del inmueble y datos de la propiedad.-</w:t>
      </w:r>
    </w:p>
    <w:p w:rsidR="00797129" w:rsidRPr="009F6E43" w:rsidRDefault="00797129" w:rsidP="00797129">
      <w:pPr>
        <w:pStyle w:val="Estilo"/>
        <w:tabs>
          <w:tab w:val="left" w:pos="851"/>
          <w:tab w:val="right" w:pos="6350"/>
        </w:tabs>
        <w:spacing w:line="250" w:lineRule="exact"/>
        <w:ind w:left="567" w:hanging="142"/>
        <w:jc w:val="both"/>
        <w:rPr>
          <w:rFonts w:ascii="Tahoma" w:hAnsi="Tahoma" w:cs="Tahoma"/>
          <w:noProof w:val="0"/>
          <w:color w:val="000000"/>
          <w:sz w:val="21"/>
          <w:szCs w:val="21"/>
        </w:rPr>
      </w:pPr>
      <w:r w:rsidRPr="009F6E43">
        <w:rPr>
          <w:rFonts w:ascii="Tahoma" w:hAnsi="Tahoma" w:cs="Tahoma"/>
          <w:b/>
          <w:noProof w:val="0"/>
          <w:color w:val="000000"/>
          <w:sz w:val="21"/>
          <w:szCs w:val="21"/>
        </w:rPr>
        <w:t>3)</w:t>
      </w:r>
      <w:r w:rsidRPr="009F6E43">
        <w:rPr>
          <w:rFonts w:ascii="Tahoma" w:hAnsi="Tahoma" w:cs="Tahoma"/>
          <w:noProof w:val="0"/>
          <w:color w:val="000000"/>
          <w:sz w:val="21"/>
          <w:szCs w:val="21"/>
        </w:rPr>
        <w:t xml:space="preserve"> Plano en escala conveniente (de 1:500 a 1:250) con curvas de nivel, abarcando una región no menor de 100 metros cuadrados alrededor de los terrenos en estudio (Según la pendiente).-</w:t>
      </w:r>
    </w:p>
    <w:p w:rsidR="00797129" w:rsidRPr="009F6E43" w:rsidRDefault="00797129" w:rsidP="00797129">
      <w:pPr>
        <w:pStyle w:val="Estilo"/>
        <w:tabs>
          <w:tab w:val="left" w:pos="851"/>
          <w:tab w:val="right" w:pos="6350"/>
        </w:tabs>
        <w:spacing w:line="250" w:lineRule="exact"/>
        <w:ind w:left="567" w:hanging="142"/>
        <w:jc w:val="both"/>
        <w:rPr>
          <w:rFonts w:ascii="Tahoma" w:hAnsi="Tahoma" w:cs="Tahoma"/>
          <w:noProof w:val="0"/>
          <w:color w:val="000000"/>
          <w:sz w:val="21"/>
          <w:szCs w:val="21"/>
        </w:rPr>
      </w:pPr>
      <w:r w:rsidRPr="009F6E43">
        <w:rPr>
          <w:rFonts w:ascii="Tahoma" w:hAnsi="Tahoma" w:cs="Tahoma"/>
          <w:b/>
          <w:noProof w:val="0"/>
          <w:color w:val="000000"/>
          <w:sz w:val="21"/>
          <w:szCs w:val="21"/>
        </w:rPr>
        <w:t>4)</w:t>
      </w:r>
      <w:r w:rsidRPr="009F6E43">
        <w:rPr>
          <w:rFonts w:ascii="Tahoma" w:hAnsi="Tahoma" w:cs="Tahoma"/>
          <w:noProof w:val="0"/>
          <w:color w:val="000000"/>
          <w:sz w:val="21"/>
          <w:szCs w:val="21"/>
        </w:rPr>
        <w:t xml:space="preserve"> Plano de ubicación correspondiente al loteo y que abarque por lo menos una zona no menor de 1 Km. de radio con relación al mismo.-</w:t>
      </w:r>
    </w:p>
    <w:p w:rsidR="00797129" w:rsidRPr="009F6E43" w:rsidRDefault="00797129" w:rsidP="00797129">
      <w:pPr>
        <w:pStyle w:val="Estilo"/>
        <w:tabs>
          <w:tab w:val="left" w:pos="851"/>
          <w:tab w:val="right" w:pos="6350"/>
        </w:tabs>
        <w:spacing w:line="250" w:lineRule="exact"/>
        <w:ind w:left="567" w:hanging="142"/>
        <w:jc w:val="both"/>
        <w:rPr>
          <w:rFonts w:ascii="Tahoma" w:hAnsi="Tahoma" w:cs="Tahoma"/>
          <w:noProof w:val="0"/>
          <w:color w:val="000000"/>
          <w:sz w:val="21"/>
          <w:szCs w:val="21"/>
        </w:rPr>
      </w:pPr>
      <w:r w:rsidRPr="009F6E43">
        <w:rPr>
          <w:rFonts w:ascii="Tahoma" w:hAnsi="Tahoma" w:cs="Tahoma"/>
          <w:b/>
          <w:noProof w:val="0"/>
          <w:color w:val="000000"/>
          <w:sz w:val="21"/>
          <w:szCs w:val="21"/>
        </w:rPr>
        <w:t xml:space="preserve">5) </w:t>
      </w:r>
      <w:r w:rsidRPr="009F6E43">
        <w:rPr>
          <w:rFonts w:ascii="Tahoma" w:hAnsi="Tahoma" w:cs="Tahoma"/>
          <w:noProof w:val="0"/>
          <w:color w:val="000000"/>
          <w:sz w:val="21"/>
          <w:szCs w:val="21"/>
        </w:rPr>
        <w:t>Plano de mensura del perímetro en escala conveniente (1:500 a 1:250) en el que se indiquen calles, avenidas, pasajes, etc. de los loteos colindantes en trámite de aprobación, en ejecución, o ejecutadas.-</w:t>
      </w:r>
    </w:p>
    <w:p w:rsidR="00797129" w:rsidRPr="009F6E43" w:rsidRDefault="00797129" w:rsidP="00797129">
      <w:pPr>
        <w:pStyle w:val="Estilo"/>
        <w:tabs>
          <w:tab w:val="left" w:pos="851"/>
          <w:tab w:val="right" w:pos="6350"/>
        </w:tabs>
        <w:spacing w:line="250" w:lineRule="exact"/>
        <w:ind w:left="567" w:hanging="142"/>
        <w:jc w:val="both"/>
        <w:rPr>
          <w:rFonts w:ascii="Tahoma" w:hAnsi="Tahoma" w:cs="Tahoma"/>
          <w:noProof w:val="0"/>
          <w:color w:val="000000"/>
          <w:sz w:val="21"/>
          <w:szCs w:val="21"/>
        </w:rPr>
      </w:pPr>
      <w:r w:rsidRPr="009F6E43">
        <w:rPr>
          <w:rFonts w:ascii="Tahoma" w:hAnsi="Tahoma" w:cs="Tahoma"/>
          <w:b/>
          <w:noProof w:val="0"/>
          <w:color w:val="000000"/>
          <w:sz w:val="21"/>
          <w:szCs w:val="21"/>
        </w:rPr>
        <w:t>6)</w:t>
      </w:r>
      <w:r w:rsidRPr="009F6E43">
        <w:rPr>
          <w:rFonts w:ascii="Tahoma" w:hAnsi="Tahoma" w:cs="Tahoma"/>
          <w:noProof w:val="0"/>
          <w:color w:val="000000"/>
          <w:sz w:val="21"/>
          <w:szCs w:val="21"/>
        </w:rPr>
        <w:t xml:space="preserve"> Relevamiento de suelos con especificaciones de la vegetación existente y de los cursos permanentes de agua y </w:t>
      </w:r>
      <w:r w:rsidR="00F829D0" w:rsidRPr="009F6E43">
        <w:rPr>
          <w:rFonts w:ascii="Tahoma" w:hAnsi="Tahoma" w:cs="Tahoma"/>
          <w:noProof w:val="0"/>
          <w:color w:val="000000"/>
          <w:sz w:val="21"/>
          <w:szCs w:val="21"/>
        </w:rPr>
        <w:t>estacio</w:t>
      </w:r>
      <w:r w:rsidR="00D93F63" w:rsidRPr="009F6E43">
        <w:rPr>
          <w:rFonts w:ascii="Tahoma" w:hAnsi="Tahoma" w:cs="Tahoma"/>
          <w:noProof w:val="0"/>
          <w:color w:val="000000"/>
          <w:sz w:val="21"/>
          <w:szCs w:val="21"/>
        </w:rPr>
        <w:t>nales</w:t>
      </w:r>
      <w:r w:rsidRPr="009F6E43">
        <w:rPr>
          <w:rFonts w:ascii="Tahoma" w:hAnsi="Tahoma" w:cs="Tahoma"/>
          <w:noProof w:val="0"/>
          <w:color w:val="000000"/>
          <w:sz w:val="21"/>
          <w:szCs w:val="21"/>
        </w:rPr>
        <w:t xml:space="preserve"> o drenajes naturales de escurrimiento.-</w:t>
      </w:r>
    </w:p>
    <w:p w:rsidR="00797129" w:rsidRPr="009F6E43" w:rsidRDefault="00797129" w:rsidP="00797129">
      <w:pPr>
        <w:pStyle w:val="Estilo"/>
        <w:tabs>
          <w:tab w:val="left" w:pos="851"/>
          <w:tab w:val="right" w:pos="6350"/>
        </w:tabs>
        <w:spacing w:line="250" w:lineRule="exact"/>
        <w:ind w:left="567" w:hanging="142"/>
        <w:jc w:val="both"/>
        <w:rPr>
          <w:rFonts w:ascii="Tahoma" w:hAnsi="Tahoma" w:cs="Tahoma"/>
          <w:noProof w:val="0"/>
          <w:color w:val="000000"/>
          <w:sz w:val="21"/>
          <w:szCs w:val="21"/>
        </w:rPr>
      </w:pPr>
      <w:r w:rsidRPr="009F6E43">
        <w:rPr>
          <w:rFonts w:ascii="Tahoma" w:hAnsi="Tahoma" w:cs="Tahoma"/>
          <w:b/>
          <w:noProof w:val="0"/>
          <w:color w:val="000000"/>
          <w:sz w:val="21"/>
          <w:szCs w:val="21"/>
        </w:rPr>
        <w:t>7)</w:t>
      </w:r>
      <w:r w:rsidRPr="009F6E43">
        <w:rPr>
          <w:rFonts w:ascii="Tahoma" w:hAnsi="Tahoma" w:cs="Tahoma"/>
          <w:noProof w:val="0"/>
          <w:color w:val="000000"/>
          <w:sz w:val="21"/>
          <w:szCs w:val="21"/>
        </w:rPr>
        <w:t xml:space="preserve"> Plan de desagües para efluentes </w:t>
      </w:r>
      <w:r w:rsidR="00F829D0" w:rsidRPr="009F6E43">
        <w:rPr>
          <w:rFonts w:ascii="Tahoma" w:hAnsi="Tahoma" w:cs="Tahoma"/>
          <w:noProof w:val="0"/>
          <w:color w:val="000000"/>
          <w:sz w:val="21"/>
          <w:szCs w:val="21"/>
        </w:rPr>
        <w:t>cloaca</w:t>
      </w:r>
      <w:r w:rsidR="00D93F63" w:rsidRPr="009F6E43">
        <w:rPr>
          <w:rFonts w:ascii="Tahoma" w:hAnsi="Tahoma" w:cs="Tahoma"/>
          <w:noProof w:val="0"/>
          <w:color w:val="000000"/>
          <w:sz w:val="21"/>
          <w:szCs w:val="21"/>
        </w:rPr>
        <w:t>les</w:t>
      </w:r>
      <w:r w:rsidRPr="009F6E43">
        <w:rPr>
          <w:rFonts w:ascii="Tahoma" w:hAnsi="Tahoma" w:cs="Tahoma"/>
          <w:noProof w:val="0"/>
          <w:color w:val="000000"/>
          <w:sz w:val="21"/>
          <w:szCs w:val="21"/>
        </w:rPr>
        <w:t xml:space="preserve"> y de deposición final de los mismos, con sistema de tratamiento terciario (Químico) o radicular.-</w:t>
      </w:r>
    </w:p>
    <w:p w:rsidR="00797129" w:rsidRPr="009F6E43" w:rsidRDefault="00797129" w:rsidP="007C0FD4">
      <w:pPr>
        <w:pStyle w:val="Estilo"/>
        <w:tabs>
          <w:tab w:val="left" w:pos="1418"/>
          <w:tab w:val="right" w:pos="6350"/>
        </w:tabs>
        <w:spacing w:before="120" w:line="250" w:lineRule="exact"/>
        <w:ind w:left="426" w:hanging="142"/>
        <w:jc w:val="both"/>
        <w:rPr>
          <w:rFonts w:ascii="Tahoma" w:hAnsi="Tahoma" w:cs="Tahoma"/>
          <w:b/>
          <w:noProof w:val="0"/>
          <w:color w:val="000000"/>
          <w:sz w:val="21"/>
          <w:szCs w:val="21"/>
        </w:rPr>
      </w:pPr>
      <w:r w:rsidRPr="009F6E43">
        <w:rPr>
          <w:rFonts w:ascii="Tahoma" w:hAnsi="Tahoma" w:cs="Tahoma"/>
          <w:b/>
          <w:noProof w:val="0"/>
          <w:color w:val="000000"/>
          <w:sz w:val="21"/>
          <w:szCs w:val="21"/>
        </w:rPr>
        <w:t xml:space="preserve">2.2.2.2.- </w:t>
      </w:r>
      <w:r w:rsidR="003346AA" w:rsidRPr="009F6E43">
        <w:rPr>
          <w:rFonts w:ascii="Tahoma" w:hAnsi="Tahoma" w:cs="Tahoma"/>
          <w:b/>
          <w:noProof w:val="0"/>
          <w:color w:val="000000"/>
          <w:sz w:val="21"/>
          <w:szCs w:val="21"/>
        </w:rPr>
        <w:t>VIS</w:t>
      </w:r>
      <w:r w:rsidRPr="009F6E43">
        <w:rPr>
          <w:rFonts w:ascii="Tahoma" w:hAnsi="Tahoma" w:cs="Tahoma"/>
          <w:b/>
          <w:noProof w:val="0"/>
          <w:color w:val="000000"/>
          <w:sz w:val="21"/>
          <w:szCs w:val="21"/>
        </w:rPr>
        <w:t>ACIÓN DEL DISEÑO PRELIMINAR:</w:t>
      </w:r>
    </w:p>
    <w:p w:rsidR="00797129" w:rsidRPr="009F6E43" w:rsidRDefault="00797129" w:rsidP="00797129">
      <w:pPr>
        <w:pStyle w:val="Estilo"/>
        <w:tabs>
          <w:tab w:val="left" w:pos="851"/>
          <w:tab w:val="right" w:pos="6350"/>
        </w:tabs>
        <w:ind w:left="426" w:hanging="141"/>
        <w:jc w:val="both"/>
        <w:rPr>
          <w:rFonts w:ascii="Tahoma" w:hAnsi="Tahoma" w:cs="Tahoma"/>
          <w:noProof w:val="0"/>
          <w:color w:val="000000"/>
          <w:sz w:val="21"/>
          <w:szCs w:val="21"/>
        </w:rPr>
      </w:pPr>
      <w:r w:rsidRPr="009F6E43">
        <w:rPr>
          <w:rFonts w:ascii="Tahoma" w:hAnsi="Tahoma" w:cs="Tahoma"/>
          <w:noProof w:val="0"/>
          <w:color w:val="000000"/>
          <w:sz w:val="21"/>
          <w:szCs w:val="21"/>
        </w:rPr>
        <w:tab/>
        <w:t>La Municipalidad a través del Departamento correspondiente efectuará  por escrito al Titular del inmueble las</w:t>
      </w:r>
      <w:r w:rsidR="00B3243D" w:rsidRPr="009F6E43">
        <w:rPr>
          <w:rFonts w:ascii="Tahoma" w:hAnsi="Tahoma" w:cs="Tahoma"/>
          <w:noProof w:val="0"/>
          <w:color w:val="000000"/>
          <w:sz w:val="21"/>
          <w:szCs w:val="21"/>
        </w:rPr>
        <w:t xml:space="preserve"> observaciones necesarias las </w:t>
      </w:r>
      <w:r w:rsidRPr="009F6E43">
        <w:rPr>
          <w:rFonts w:ascii="Tahoma" w:hAnsi="Tahoma" w:cs="Tahoma"/>
          <w:noProof w:val="0"/>
          <w:color w:val="000000"/>
          <w:sz w:val="21"/>
          <w:szCs w:val="21"/>
        </w:rPr>
        <w:t xml:space="preserve">que una vez incluidas en el diseño preliminar </w:t>
      </w:r>
      <w:r w:rsidR="00B3243D" w:rsidRPr="009F6E43">
        <w:rPr>
          <w:rFonts w:ascii="Tahoma" w:hAnsi="Tahoma" w:cs="Tahoma"/>
          <w:noProof w:val="0"/>
          <w:color w:val="000000"/>
          <w:sz w:val="21"/>
          <w:szCs w:val="21"/>
        </w:rPr>
        <w:t xml:space="preserve">serán </w:t>
      </w:r>
      <w:r w:rsidRPr="009F6E43">
        <w:rPr>
          <w:rFonts w:ascii="Tahoma" w:hAnsi="Tahoma" w:cs="Tahoma"/>
          <w:noProof w:val="0"/>
          <w:color w:val="000000"/>
          <w:sz w:val="21"/>
          <w:szCs w:val="21"/>
        </w:rPr>
        <w:t>dev</w:t>
      </w:r>
      <w:r w:rsidR="00B3243D" w:rsidRPr="009F6E43">
        <w:rPr>
          <w:rFonts w:ascii="Tahoma" w:hAnsi="Tahoma" w:cs="Tahoma"/>
          <w:noProof w:val="0"/>
          <w:color w:val="000000"/>
          <w:sz w:val="21"/>
          <w:szCs w:val="21"/>
        </w:rPr>
        <w:t>ueltas al interesado en</w:t>
      </w:r>
      <w:r w:rsidRPr="009F6E43">
        <w:rPr>
          <w:rFonts w:ascii="Tahoma" w:hAnsi="Tahoma" w:cs="Tahoma"/>
          <w:noProof w:val="0"/>
          <w:color w:val="000000"/>
          <w:sz w:val="21"/>
          <w:szCs w:val="21"/>
        </w:rPr>
        <w:t xml:space="preserve"> carpeta debidamente aprobada, la</w:t>
      </w:r>
      <w:r w:rsidR="00B3243D" w:rsidRPr="009F6E43">
        <w:rPr>
          <w:rFonts w:ascii="Tahoma" w:hAnsi="Tahoma" w:cs="Tahoma"/>
          <w:noProof w:val="0"/>
          <w:color w:val="000000"/>
          <w:sz w:val="21"/>
          <w:szCs w:val="21"/>
        </w:rPr>
        <w:t xml:space="preserve"> misma</w:t>
      </w:r>
      <w:r w:rsidRPr="009F6E43">
        <w:rPr>
          <w:rFonts w:ascii="Tahoma" w:hAnsi="Tahoma" w:cs="Tahoma"/>
          <w:noProof w:val="0"/>
          <w:color w:val="000000"/>
          <w:sz w:val="21"/>
          <w:szCs w:val="21"/>
        </w:rPr>
        <w:t xml:space="preserve"> que deberá presentarse para cualquier otra tramitación relacionada con el loteo de referencia.-                    </w:t>
      </w:r>
    </w:p>
    <w:p w:rsidR="00797129" w:rsidRPr="009F6E43" w:rsidRDefault="00797129" w:rsidP="007C0FD4">
      <w:pPr>
        <w:pStyle w:val="Estilo"/>
        <w:tabs>
          <w:tab w:val="left" w:pos="1418"/>
          <w:tab w:val="right" w:pos="6350"/>
        </w:tabs>
        <w:spacing w:before="120" w:line="250" w:lineRule="exact"/>
        <w:ind w:left="426" w:hanging="142"/>
        <w:jc w:val="both"/>
        <w:rPr>
          <w:rFonts w:ascii="Tahoma" w:hAnsi="Tahoma" w:cs="Tahoma"/>
          <w:b/>
          <w:noProof w:val="0"/>
          <w:color w:val="000000"/>
          <w:sz w:val="21"/>
          <w:szCs w:val="21"/>
        </w:rPr>
      </w:pPr>
      <w:r w:rsidRPr="009F6E43">
        <w:rPr>
          <w:rFonts w:ascii="Tahoma" w:hAnsi="Tahoma" w:cs="Tahoma"/>
          <w:b/>
          <w:noProof w:val="0"/>
          <w:color w:val="000000"/>
          <w:sz w:val="21"/>
          <w:szCs w:val="21"/>
        </w:rPr>
        <w:t>2.2.2.3.- RECHAZOS.-</w:t>
      </w:r>
    </w:p>
    <w:p w:rsidR="001F418C" w:rsidRPr="009F6E43" w:rsidRDefault="00797129" w:rsidP="00272FC1">
      <w:pPr>
        <w:pStyle w:val="Estilo"/>
        <w:tabs>
          <w:tab w:val="left" w:pos="1418"/>
          <w:tab w:val="right" w:pos="6350"/>
        </w:tabs>
        <w:ind w:left="426" w:hanging="141"/>
        <w:jc w:val="both"/>
        <w:rPr>
          <w:rFonts w:ascii="Tahoma" w:hAnsi="Tahoma" w:cs="Tahoma"/>
          <w:noProof w:val="0"/>
          <w:color w:val="000000"/>
          <w:sz w:val="21"/>
          <w:szCs w:val="21"/>
        </w:rPr>
      </w:pPr>
      <w:r w:rsidRPr="009F6E43">
        <w:rPr>
          <w:rFonts w:ascii="Tahoma" w:hAnsi="Tahoma" w:cs="Tahoma"/>
          <w:noProof w:val="0"/>
          <w:color w:val="000000"/>
          <w:sz w:val="21"/>
          <w:szCs w:val="21"/>
        </w:rPr>
        <w:tab/>
        <w:t>La Municipalidad a través de los Departamentos correspondientes podrá rechazar total o parcialmente el diseño preliminar, si el mismo no contempla los intereses urbanísticos y el Desarrollo Urbano previsto.-</w:t>
      </w:r>
    </w:p>
    <w:p w:rsidR="00797129" w:rsidRPr="009F6E43" w:rsidRDefault="00797129" w:rsidP="007C0FD4">
      <w:pPr>
        <w:pStyle w:val="Estilo"/>
        <w:tabs>
          <w:tab w:val="left" w:pos="1418"/>
          <w:tab w:val="right" w:pos="6350"/>
        </w:tabs>
        <w:spacing w:before="120" w:line="250" w:lineRule="exact"/>
        <w:ind w:left="426" w:hanging="142"/>
        <w:jc w:val="both"/>
        <w:rPr>
          <w:rFonts w:ascii="Tahoma" w:hAnsi="Tahoma" w:cs="Tahoma"/>
          <w:b/>
          <w:noProof w:val="0"/>
          <w:color w:val="000000"/>
          <w:sz w:val="21"/>
          <w:szCs w:val="21"/>
        </w:rPr>
      </w:pPr>
      <w:r w:rsidRPr="009F6E43">
        <w:rPr>
          <w:rFonts w:ascii="Tahoma" w:hAnsi="Tahoma" w:cs="Tahoma"/>
          <w:b/>
          <w:noProof w:val="0"/>
          <w:color w:val="000000"/>
          <w:sz w:val="21"/>
          <w:szCs w:val="21"/>
        </w:rPr>
        <w:t>2.2.2.4.- ALCANCES DE LA APROBACIÓN DEL DISEÑO PRELIMINAR.-</w:t>
      </w:r>
    </w:p>
    <w:p w:rsidR="00797129" w:rsidRPr="009F6E43" w:rsidRDefault="00797129" w:rsidP="00797129">
      <w:pPr>
        <w:pStyle w:val="Estilo"/>
        <w:tabs>
          <w:tab w:val="left" w:pos="1418"/>
          <w:tab w:val="right" w:pos="6350"/>
        </w:tabs>
        <w:ind w:left="426" w:hanging="142"/>
        <w:jc w:val="both"/>
        <w:rPr>
          <w:rFonts w:ascii="Tahoma" w:hAnsi="Tahoma" w:cs="Tahoma"/>
          <w:noProof w:val="0"/>
          <w:color w:val="000000"/>
          <w:sz w:val="21"/>
          <w:szCs w:val="21"/>
        </w:rPr>
      </w:pPr>
      <w:r w:rsidRPr="009F6E43">
        <w:rPr>
          <w:rFonts w:ascii="Tahoma" w:hAnsi="Tahoma" w:cs="Tahoma"/>
          <w:noProof w:val="0"/>
          <w:color w:val="000000"/>
          <w:sz w:val="21"/>
          <w:szCs w:val="21"/>
        </w:rPr>
        <w:tab/>
        <w:t>La aprobación del diseño preliminar solo autoriza al interesado a requerir la aprobación provisoria del loteo.-</w:t>
      </w:r>
    </w:p>
    <w:p w:rsidR="00797129" w:rsidRPr="009F6E43" w:rsidRDefault="00797129" w:rsidP="007C0FD4">
      <w:pPr>
        <w:pStyle w:val="Estilo"/>
        <w:tabs>
          <w:tab w:val="left" w:pos="851"/>
          <w:tab w:val="left" w:pos="1418"/>
          <w:tab w:val="right" w:pos="6350"/>
        </w:tabs>
        <w:spacing w:before="120"/>
        <w:ind w:left="284" w:hanging="142"/>
        <w:jc w:val="both"/>
        <w:rPr>
          <w:rFonts w:ascii="Tahoma" w:hAnsi="Tahoma" w:cs="Tahoma"/>
          <w:b/>
          <w:noProof w:val="0"/>
          <w:color w:val="000000"/>
          <w:sz w:val="21"/>
          <w:szCs w:val="21"/>
        </w:rPr>
      </w:pPr>
      <w:r w:rsidRPr="009F6E43">
        <w:rPr>
          <w:rFonts w:ascii="Tahoma" w:hAnsi="Tahoma" w:cs="Tahoma"/>
          <w:b/>
          <w:noProof w:val="0"/>
          <w:color w:val="000000"/>
          <w:sz w:val="21"/>
          <w:szCs w:val="21"/>
        </w:rPr>
        <w:t>2.2.3.-   APROBACIÓN PROVISORIA:</w:t>
      </w:r>
    </w:p>
    <w:p w:rsidR="00797129" w:rsidRPr="009F6E43" w:rsidRDefault="00797129" w:rsidP="00797129">
      <w:pPr>
        <w:pStyle w:val="Estilo"/>
        <w:tabs>
          <w:tab w:val="left" w:pos="851"/>
          <w:tab w:val="left" w:pos="1418"/>
          <w:tab w:val="right" w:pos="6350"/>
        </w:tabs>
        <w:ind w:left="284" w:hanging="142"/>
        <w:jc w:val="both"/>
        <w:rPr>
          <w:rFonts w:ascii="Tahoma" w:hAnsi="Tahoma" w:cs="Tahoma"/>
          <w:noProof w:val="0"/>
          <w:color w:val="000000"/>
          <w:sz w:val="21"/>
          <w:szCs w:val="21"/>
        </w:rPr>
      </w:pPr>
      <w:r w:rsidRPr="009F6E43">
        <w:rPr>
          <w:rFonts w:ascii="Tahoma" w:hAnsi="Tahoma" w:cs="Tahoma"/>
          <w:noProof w:val="0"/>
          <w:color w:val="000000"/>
          <w:sz w:val="21"/>
          <w:szCs w:val="21"/>
        </w:rPr>
        <w:tab/>
        <w:t>La Municipalidad otorgará</w:t>
      </w:r>
      <w:r w:rsidRPr="009F6E43">
        <w:rPr>
          <w:rFonts w:ascii="Tahoma" w:hAnsi="Tahoma" w:cs="Tahoma"/>
          <w:noProof w:val="0"/>
          <w:color w:val="000000"/>
          <w:sz w:val="21"/>
          <w:szCs w:val="21"/>
          <w:u w:val="single"/>
        </w:rPr>
        <w:t xml:space="preserve"> Aprobación provisoria</w:t>
      </w:r>
      <w:r w:rsidRPr="009F6E43">
        <w:rPr>
          <w:rFonts w:ascii="Tahoma" w:hAnsi="Tahoma" w:cs="Tahoma"/>
          <w:noProof w:val="0"/>
          <w:color w:val="000000"/>
          <w:sz w:val="21"/>
          <w:szCs w:val="21"/>
        </w:rPr>
        <w:t xml:space="preserve"> a todos los proyectos de loteo que, </w:t>
      </w:r>
      <w:r w:rsidR="00B3243D" w:rsidRPr="009F6E43">
        <w:rPr>
          <w:rFonts w:ascii="Tahoma" w:hAnsi="Tahoma" w:cs="Tahoma"/>
          <w:noProof w:val="0"/>
          <w:color w:val="000000"/>
          <w:sz w:val="21"/>
          <w:szCs w:val="21"/>
        </w:rPr>
        <w:t>contando con diseño preliminar aprobado</w:t>
      </w:r>
      <w:r w:rsidRPr="009F6E43">
        <w:rPr>
          <w:rFonts w:ascii="Tahoma" w:hAnsi="Tahoma" w:cs="Tahoma"/>
          <w:noProof w:val="0"/>
          <w:color w:val="000000"/>
          <w:sz w:val="21"/>
          <w:szCs w:val="21"/>
        </w:rPr>
        <w:t>, sea</w:t>
      </w:r>
      <w:r w:rsidR="00B3243D" w:rsidRPr="009F6E43">
        <w:rPr>
          <w:rFonts w:ascii="Tahoma" w:hAnsi="Tahoma" w:cs="Tahoma"/>
          <w:noProof w:val="0"/>
          <w:color w:val="000000"/>
          <w:sz w:val="21"/>
          <w:szCs w:val="21"/>
        </w:rPr>
        <w:t>n</w:t>
      </w:r>
      <w:r w:rsidRPr="009F6E43">
        <w:rPr>
          <w:rFonts w:ascii="Tahoma" w:hAnsi="Tahoma" w:cs="Tahoma"/>
          <w:noProof w:val="0"/>
          <w:color w:val="000000"/>
          <w:sz w:val="21"/>
          <w:szCs w:val="21"/>
        </w:rPr>
        <w:t xml:space="preserve"> presentado</w:t>
      </w:r>
      <w:r w:rsidR="00B3243D" w:rsidRPr="009F6E43">
        <w:rPr>
          <w:rFonts w:ascii="Tahoma" w:hAnsi="Tahoma" w:cs="Tahoma"/>
          <w:noProof w:val="0"/>
          <w:color w:val="000000"/>
          <w:sz w:val="21"/>
          <w:szCs w:val="21"/>
        </w:rPr>
        <w:t>s</w:t>
      </w:r>
      <w:r w:rsidRPr="009F6E43">
        <w:rPr>
          <w:rFonts w:ascii="Tahoma" w:hAnsi="Tahoma" w:cs="Tahoma"/>
          <w:noProof w:val="0"/>
          <w:color w:val="000000"/>
          <w:sz w:val="21"/>
          <w:szCs w:val="21"/>
        </w:rPr>
        <w:t xml:space="preserve"> ante el Departamento correspondiente</w:t>
      </w:r>
      <w:r w:rsidR="00B3243D" w:rsidRPr="009F6E43">
        <w:rPr>
          <w:rFonts w:ascii="Tahoma" w:hAnsi="Tahoma" w:cs="Tahoma"/>
          <w:noProof w:val="0"/>
          <w:color w:val="000000"/>
          <w:sz w:val="21"/>
          <w:szCs w:val="21"/>
        </w:rPr>
        <w:t>. Los mismos</w:t>
      </w:r>
      <w:r w:rsidRPr="009F6E43">
        <w:rPr>
          <w:rFonts w:ascii="Tahoma" w:hAnsi="Tahoma" w:cs="Tahoma"/>
          <w:noProof w:val="0"/>
          <w:color w:val="000000"/>
          <w:sz w:val="21"/>
          <w:szCs w:val="21"/>
        </w:rPr>
        <w:t xml:space="preserve"> </w:t>
      </w:r>
      <w:r w:rsidR="00B3243D" w:rsidRPr="009F6E43">
        <w:rPr>
          <w:rFonts w:ascii="Tahoma" w:hAnsi="Tahoma" w:cs="Tahoma"/>
          <w:noProof w:val="0"/>
          <w:color w:val="000000"/>
          <w:sz w:val="21"/>
          <w:szCs w:val="21"/>
        </w:rPr>
        <w:t>estarán</w:t>
      </w:r>
      <w:r w:rsidR="00E02C4C" w:rsidRPr="009F6E43">
        <w:rPr>
          <w:rFonts w:ascii="Tahoma" w:hAnsi="Tahoma" w:cs="Tahoma"/>
          <w:noProof w:val="0"/>
          <w:color w:val="000000"/>
          <w:sz w:val="21"/>
          <w:szCs w:val="21"/>
        </w:rPr>
        <w:t xml:space="preserve"> </w:t>
      </w:r>
      <w:r w:rsidRPr="009F6E43">
        <w:rPr>
          <w:rFonts w:ascii="Tahoma" w:hAnsi="Tahoma" w:cs="Tahoma"/>
          <w:noProof w:val="0"/>
          <w:color w:val="000000"/>
          <w:sz w:val="21"/>
          <w:szCs w:val="21"/>
        </w:rPr>
        <w:t xml:space="preserve"> en un todo de acuerdo a las disposiciones</w:t>
      </w:r>
      <w:r w:rsidR="00E02C4C" w:rsidRPr="009F6E43">
        <w:rPr>
          <w:rFonts w:ascii="Tahoma" w:hAnsi="Tahoma" w:cs="Tahoma"/>
          <w:noProof w:val="0"/>
          <w:color w:val="000000"/>
          <w:sz w:val="21"/>
          <w:szCs w:val="21"/>
        </w:rPr>
        <w:t xml:space="preserve"> establecidas </w:t>
      </w:r>
      <w:r w:rsidRPr="009F6E43">
        <w:rPr>
          <w:rFonts w:ascii="Tahoma" w:hAnsi="Tahoma" w:cs="Tahoma"/>
          <w:noProof w:val="0"/>
          <w:color w:val="000000"/>
          <w:sz w:val="21"/>
          <w:szCs w:val="21"/>
        </w:rPr>
        <w:t>e</w:t>
      </w:r>
      <w:r w:rsidR="00E02C4C" w:rsidRPr="009F6E43">
        <w:rPr>
          <w:rFonts w:ascii="Tahoma" w:hAnsi="Tahoma" w:cs="Tahoma"/>
          <w:noProof w:val="0"/>
          <w:color w:val="000000"/>
          <w:sz w:val="21"/>
          <w:szCs w:val="21"/>
        </w:rPr>
        <w:t>n</w:t>
      </w:r>
      <w:r w:rsidRPr="009F6E43">
        <w:rPr>
          <w:rFonts w:ascii="Tahoma" w:hAnsi="Tahoma" w:cs="Tahoma"/>
          <w:noProof w:val="0"/>
          <w:color w:val="000000"/>
          <w:sz w:val="21"/>
          <w:szCs w:val="21"/>
        </w:rPr>
        <w:t xml:space="preserve"> la Ordenanza de Edificación y Urbanismo vigentes que la complementen.-</w:t>
      </w:r>
    </w:p>
    <w:p w:rsidR="00797129" w:rsidRPr="009F6E43" w:rsidRDefault="00797129" w:rsidP="007C0FD4">
      <w:pPr>
        <w:pStyle w:val="Estilo"/>
        <w:tabs>
          <w:tab w:val="left" w:pos="1418"/>
          <w:tab w:val="right" w:pos="6350"/>
        </w:tabs>
        <w:spacing w:before="120" w:line="250" w:lineRule="exact"/>
        <w:ind w:left="426" w:hanging="142"/>
        <w:jc w:val="both"/>
        <w:rPr>
          <w:rFonts w:ascii="Tahoma" w:hAnsi="Tahoma" w:cs="Tahoma"/>
          <w:b/>
          <w:noProof w:val="0"/>
          <w:color w:val="000000"/>
          <w:sz w:val="21"/>
          <w:szCs w:val="21"/>
        </w:rPr>
      </w:pPr>
      <w:r w:rsidRPr="009F6E43">
        <w:rPr>
          <w:rFonts w:ascii="Tahoma" w:hAnsi="Tahoma" w:cs="Tahoma"/>
          <w:b/>
          <w:noProof w:val="0"/>
          <w:color w:val="000000"/>
          <w:sz w:val="21"/>
          <w:szCs w:val="21"/>
        </w:rPr>
        <w:t xml:space="preserve">2.2.3.1.- PRESENTACIÓN DE LOTEO PARA SU APROBACIÓN PROVISORIA:  </w:t>
      </w:r>
    </w:p>
    <w:p w:rsidR="00797129" w:rsidRPr="009F6E43" w:rsidRDefault="00797129" w:rsidP="00797129">
      <w:pPr>
        <w:pStyle w:val="Estilo"/>
        <w:tabs>
          <w:tab w:val="left" w:pos="851"/>
          <w:tab w:val="right" w:pos="6350"/>
        </w:tabs>
        <w:spacing w:line="280" w:lineRule="exact"/>
        <w:ind w:left="426" w:hanging="142"/>
        <w:jc w:val="both"/>
        <w:rPr>
          <w:rFonts w:ascii="Tahoma" w:hAnsi="Tahoma" w:cs="Tahoma"/>
          <w:noProof w:val="0"/>
          <w:color w:val="000000"/>
          <w:sz w:val="21"/>
          <w:szCs w:val="21"/>
        </w:rPr>
      </w:pPr>
      <w:r w:rsidRPr="009F6E43">
        <w:rPr>
          <w:rFonts w:ascii="Tahoma" w:hAnsi="Tahoma" w:cs="Tahoma"/>
          <w:noProof w:val="0"/>
          <w:color w:val="000000"/>
          <w:sz w:val="21"/>
          <w:szCs w:val="21"/>
        </w:rPr>
        <w:tab/>
        <w:t xml:space="preserve">La carpeta de presentación del proyecto deberá contener lo siguiente: </w:t>
      </w:r>
    </w:p>
    <w:p w:rsidR="00797129" w:rsidRPr="009F6E43" w:rsidRDefault="00797129" w:rsidP="000D675A">
      <w:pPr>
        <w:pStyle w:val="Estilo"/>
        <w:numPr>
          <w:ilvl w:val="0"/>
          <w:numId w:val="29"/>
        </w:numPr>
        <w:tabs>
          <w:tab w:val="right" w:pos="6350"/>
        </w:tabs>
        <w:spacing w:line="280" w:lineRule="exact"/>
        <w:jc w:val="both"/>
        <w:rPr>
          <w:rFonts w:ascii="Tahoma" w:hAnsi="Tahoma" w:cs="Tahoma"/>
          <w:noProof w:val="0"/>
          <w:color w:val="000000"/>
          <w:sz w:val="21"/>
          <w:szCs w:val="21"/>
        </w:rPr>
      </w:pPr>
      <w:r w:rsidRPr="009F6E43">
        <w:rPr>
          <w:rFonts w:ascii="Tahoma" w:hAnsi="Tahoma" w:cs="Tahoma"/>
          <w:noProof w:val="0"/>
          <w:color w:val="000000"/>
          <w:sz w:val="21"/>
          <w:szCs w:val="21"/>
        </w:rPr>
        <w:t>Diseño preliminar aprobado.-</w:t>
      </w:r>
    </w:p>
    <w:p w:rsidR="00797129" w:rsidRPr="009F6E43" w:rsidRDefault="00797129" w:rsidP="000D675A">
      <w:pPr>
        <w:pStyle w:val="Estilo"/>
        <w:numPr>
          <w:ilvl w:val="0"/>
          <w:numId w:val="29"/>
        </w:numPr>
        <w:tabs>
          <w:tab w:val="right" w:pos="6350"/>
        </w:tabs>
        <w:spacing w:line="280" w:lineRule="exact"/>
        <w:jc w:val="both"/>
        <w:rPr>
          <w:rFonts w:ascii="Tahoma" w:hAnsi="Tahoma" w:cs="Tahoma"/>
          <w:noProof w:val="0"/>
          <w:color w:val="000000"/>
          <w:sz w:val="21"/>
          <w:szCs w:val="21"/>
        </w:rPr>
      </w:pPr>
      <w:r w:rsidRPr="009F6E43">
        <w:rPr>
          <w:rFonts w:ascii="Tahoma" w:hAnsi="Tahoma" w:cs="Tahoma"/>
          <w:noProof w:val="0"/>
          <w:color w:val="000000"/>
          <w:sz w:val="21"/>
          <w:szCs w:val="21"/>
        </w:rPr>
        <w:t>Solicitud del interesado fijando domicilio y tipo de loteo</w:t>
      </w:r>
      <w:r w:rsidR="00F829D0" w:rsidRPr="009F6E43">
        <w:rPr>
          <w:rFonts w:ascii="Tahoma" w:hAnsi="Tahoma" w:cs="Tahoma"/>
          <w:noProof w:val="0"/>
          <w:color w:val="000000"/>
          <w:sz w:val="21"/>
          <w:szCs w:val="21"/>
        </w:rPr>
        <w:t xml:space="preserve"> a realizar, con indicación de e</w:t>
      </w:r>
      <w:r w:rsidRPr="009F6E43">
        <w:rPr>
          <w:rFonts w:ascii="Tahoma" w:hAnsi="Tahoma" w:cs="Tahoma"/>
          <w:noProof w:val="0"/>
          <w:color w:val="000000"/>
          <w:sz w:val="21"/>
          <w:szCs w:val="21"/>
        </w:rPr>
        <w:t>l o los profesionales actuantes.-</w:t>
      </w:r>
    </w:p>
    <w:p w:rsidR="00797129" w:rsidRPr="009F6E43" w:rsidRDefault="00797129" w:rsidP="000D675A">
      <w:pPr>
        <w:pStyle w:val="Estilo"/>
        <w:numPr>
          <w:ilvl w:val="0"/>
          <w:numId w:val="29"/>
        </w:numPr>
        <w:tabs>
          <w:tab w:val="right" w:pos="6350"/>
        </w:tabs>
        <w:spacing w:line="280" w:lineRule="exact"/>
        <w:jc w:val="both"/>
        <w:rPr>
          <w:rFonts w:ascii="Tahoma" w:hAnsi="Tahoma" w:cs="Tahoma"/>
          <w:noProof w:val="0"/>
          <w:color w:val="000000"/>
          <w:sz w:val="21"/>
          <w:szCs w:val="21"/>
        </w:rPr>
      </w:pPr>
      <w:r w:rsidRPr="009F6E43">
        <w:rPr>
          <w:rFonts w:ascii="Tahoma" w:hAnsi="Tahoma" w:cs="Tahoma"/>
          <w:noProof w:val="0"/>
          <w:color w:val="000000"/>
          <w:sz w:val="21"/>
          <w:szCs w:val="21"/>
        </w:rPr>
        <w:t>Ficha de Catastro Municipal.-</w:t>
      </w:r>
    </w:p>
    <w:p w:rsidR="00797129" w:rsidRPr="009F6E43" w:rsidRDefault="00797129" w:rsidP="000D675A">
      <w:pPr>
        <w:pStyle w:val="Estilo"/>
        <w:numPr>
          <w:ilvl w:val="0"/>
          <w:numId w:val="29"/>
        </w:numPr>
        <w:tabs>
          <w:tab w:val="right" w:pos="6350"/>
        </w:tabs>
        <w:spacing w:line="280" w:lineRule="exact"/>
        <w:jc w:val="both"/>
        <w:rPr>
          <w:rFonts w:ascii="Tahoma" w:hAnsi="Tahoma" w:cs="Tahoma"/>
          <w:noProof w:val="0"/>
          <w:color w:val="000000"/>
          <w:sz w:val="21"/>
          <w:szCs w:val="21"/>
        </w:rPr>
      </w:pPr>
      <w:r w:rsidRPr="009F6E43">
        <w:rPr>
          <w:rFonts w:ascii="Tahoma" w:hAnsi="Tahoma" w:cs="Tahoma"/>
          <w:noProof w:val="0"/>
          <w:color w:val="000000"/>
          <w:sz w:val="21"/>
          <w:szCs w:val="21"/>
        </w:rPr>
        <w:t>Ficha de Dominio o Título de Propiedad.-</w:t>
      </w:r>
    </w:p>
    <w:p w:rsidR="00797129" w:rsidRPr="009F6E43" w:rsidRDefault="00797129" w:rsidP="000D675A">
      <w:pPr>
        <w:pStyle w:val="Estilo"/>
        <w:numPr>
          <w:ilvl w:val="0"/>
          <w:numId w:val="29"/>
        </w:numPr>
        <w:tabs>
          <w:tab w:val="right" w:pos="6350"/>
        </w:tabs>
        <w:spacing w:line="280" w:lineRule="exact"/>
        <w:jc w:val="both"/>
        <w:rPr>
          <w:rFonts w:ascii="Tahoma" w:hAnsi="Tahoma" w:cs="Tahoma"/>
          <w:noProof w:val="0"/>
          <w:color w:val="000000"/>
          <w:sz w:val="21"/>
          <w:szCs w:val="21"/>
        </w:rPr>
      </w:pPr>
      <w:r w:rsidRPr="009F6E43">
        <w:rPr>
          <w:rFonts w:ascii="Tahoma" w:hAnsi="Tahoma" w:cs="Tahoma"/>
          <w:noProof w:val="0"/>
          <w:color w:val="000000"/>
          <w:sz w:val="21"/>
          <w:szCs w:val="21"/>
        </w:rPr>
        <w:t>Plano aprobado por la Dirección General de Hidráulica de la Provincia si correspondiere.-</w:t>
      </w:r>
    </w:p>
    <w:p w:rsidR="00797129" w:rsidRPr="009F6E43" w:rsidRDefault="00797129" w:rsidP="000D675A">
      <w:pPr>
        <w:pStyle w:val="Estilo"/>
        <w:numPr>
          <w:ilvl w:val="0"/>
          <w:numId w:val="29"/>
        </w:numPr>
        <w:tabs>
          <w:tab w:val="right" w:pos="6350"/>
        </w:tabs>
        <w:spacing w:line="280" w:lineRule="exact"/>
        <w:jc w:val="both"/>
        <w:rPr>
          <w:rFonts w:ascii="Tahoma" w:hAnsi="Tahoma" w:cs="Tahoma"/>
          <w:noProof w:val="0"/>
          <w:color w:val="000000"/>
          <w:sz w:val="21"/>
          <w:szCs w:val="21"/>
        </w:rPr>
      </w:pPr>
      <w:r w:rsidRPr="009F6E43">
        <w:rPr>
          <w:rFonts w:ascii="Tahoma" w:hAnsi="Tahoma" w:cs="Tahoma"/>
          <w:noProof w:val="0"/>
          <w:color w:val="000000"/>
          <w:sz w:val="21"/>
          <w:szCs w:val="21"/>
        </w:rPr>
        <w:t>Plano planialtimétrico, cuya presentación deberá ajustarse a las exigencias de la Dirección General de Catastro de la Provincia, pero con curvas de nivel equidistantes no mayor de tres metros, por duplicado según pendiente.- Sobre este Plano se desarrollará el proyecto de loteo, con el fraccionamiento de los lotes, avenidas y pasajes, etc. terrenos a ceder a la Municipalidad para espacios verdes, parques, paseos y edificios públicos claramente identificados.-</w:t>
      </w:r>
    </w:p>
    <w:p w:rsidR="00797129" w:rsidRPr="009F6E43" w:rsidRDefault="00797129" w:rsidP="000D675A">
      <w:pPr>
        <w:pStyle w:val="Estilo"/>
        <w:numPr>
          <w:ilvl w:val="0"/>
          <w:numId w:val="29"/>
        </w:numPr>
        <w:tabs>
          <w:tab w:val="right" w:pos="6350"/>
        </w:tabs>
        <w:spacing w:line="280" w:lineRule="exact"/>
        <w:jc w:val="both"/>
        <w:rPr>
          <w:rFonts w:ascii="Tahoma" w:hAnsi="Tahoma" w:cs="Tahoma"/>
          <w:noProof w:val="0"/>
          <w:color w:val="000000"/>
          <w:sz w:val="21"/>
          <w:szCs w:val="21"/>
        </w:rPr>
      </w:pPr>
      <w:r w:rsidRPr="009F6E43">
        <w:rPr>
          <w:rFonts w:ascii="Tahoma" w:hAnsi="Tahoma" w:cs="Tahoma"/>
          <w:noProof w:val="0"/>
          <w:color w:val="000000"/>
          <w:sz w:val="21"/>
          <w:szCs w:val="21"/>
        </w:rPr>
        <w:lastRenderedPageBreak/>
        <w:t>Detalle de cortes de suelo y rellenos y sus taludes.- Plan de estabilización de taludes con prácticas de conservación apropiadas.-</w:t>
      </w:r>
    </w:p>
    <w:p w:rsidR="00797129" w:rsidRPr="009F6E43" w:rsidRDefault="00797129" w:rsidP="000D675A">
      <w:pPr>
        <w:pStyle w:val="Estilo"/>
        <w:numPr>
          <w:ilvl w:val="0"/>
          <w:numId w:val="29"/>
        </w:numPr>
        <w:tabs>
          <w:tab w:val="right" w:pos="6350"/>
        </w:tabs>
        <w:spacing w:line="280" w:lineRule="exact"/>
        <w:jc w:val="both"/>
        <w:rPr>
          <w:rFonts w:ascii="Tahoma" w:hAnsi="Tahoma" w:cs="Tahoma"/>
          <w:noProof w:val="0"/>
          <w:color w:val="000000"/>
          <w:sz w:val="21"/>
          <w:szCs w:val="21"/>
        </w:rPr>
      </w:pPr>
      <w:r w:rsidRPr="009F6E43">
        <w:rPr>
          <w:rFonts w:ascii="Tahoma" w:hAnsi="Tahoma" w:cs="Tahoma"/>
          <w:noProof w:val="0"/>
          <w:color w:val="000000"/>
          <w:sz w:val="21"/>
          <w:szCs w:val="21"/>
        </w:rPr>
        <w:t>Áreas públicas y privadas que se conservarán en su estado natural o por crearse de acuerdo al porcentaje que fijare el Departamento Técnico correspondiente (20% para U.P.).-</w:t>
      </w:r>
    </w:p>
    <w:p w:rsidR="003346AA" w:rsidRPr="009F6E43" w:rsidRDefault="00E02C4C" w:rsidP="000D675A">
      <w:pPr>
        <w:pStyle w:val="Estilo"/>
        <w:numPr>
          <w:ilvl w:val="0"/>
          <w:numId w:val="29"/>
        </w:numPr>
        <w:tabs>
          <w:tab w:val="right" w:pos="6350"/>
        </w:tabs>
        <w:spacing w:line="280" w:lineRule="exact"/>
        <w:jc w:val="both"/>
        <w:rPr>
          <w:rFonts w:ascii="Tahoma" w:hAnsi="Tahoma" w:cs="Tahoma"/>
          <w:noProof w:val="0"/>
          <w:color w:val="000000"/>
          <w:sz w:val="21"/>
          <w:szCs w:val="21"/>
        </w:rPr>
      </w:pPr>
      <w:r w:rsidRPr="009F6E43">
        <w:rPr>
          <w:rFonts w:ascii="Tahoma" w:hAnsi="Tahoma" w:cs="Tahoma"/>
          <w:noProof w:val="0"/>
          <w:color w:val="000000"/>
          <w:sz w:val="21"/>
          <w:szCs w:val="21"/>
        </w:rPr>
        <w:t>Plan de arbolado</w:t>
      </w:r>
      <w:r w:rsidR="00797129" w:rsidRPr="009F6E43">
        <w:rPr>
          <w:rFonts w:ascii="Tahoma" w:hAnsi="Tahoma" w:cs="Tahoma"/>
          <w:noProof w:val="0"/>
          <w:color w:val="000000"/>
          <w:sz w:val="21"/>
          <w:szCs w:val="21"/>
        </w:rPr>
        <w:t xml:space="preserve"> de calles, parques y jardines con especificación de especies.-</w:t>
      </w:r>
    </w:p>
    <w:p w:rsidR="00797129" w:rsidRPr="009F6E43" w:rsidRDefault="00613C13" w:rsidP="00965A96">
      <w:pPr>
        <w:pStyle w:val="Estilo"/>
        <w:tabs>
          <w:tab w:val="right" w:pos="6350"/>
        </w:tabs>
        <w:spacing w:line="280" w:lineRule="exact"/>
        <w:ind w:left="900" w:hanging="540"/>
        <w:jc w:val="both"/>
        <w:rPr>
          <w:rFonts w:ascii="Tahoma" w:hAnsi="Tahoma" w:cs="Tahoma"/>
          <w:noProof w:val="0"/>
          <w:color w:val="000000"/>
          <w:sz w:val="21"/>
          <w:szCs w:val="21"/>
        </w:rPr>
      </w:pPr>
      <w:r w:rsidRPr="009F6E43">
        <w:rPr>
          <w:rFonts w:ascii="Tahoma" w:hAnsi="Tahoma" w:cs="Tahoma"/>
          <w:b/>
          <w:noProof w:val="0"/>
          <w:color w:val="000000"/>
          <w:sz w:val="21"/>
          <w:szCs w:val="21"/>
        </w:rPr>
        <w:t>10)</w:t>
      </w:r>
      <w:r w:rsidRPr="009F6E43">
        <w:rPr>
          <w:rFonts w:ascii="Tahoma" w:hAnsi="Tahoma" w:cs="Tahoma"/>
          <w:noProof w:val="0"/>
          <w:color w:val="000000"/>
          <w:sz w:val="21"/>
          <w:szCs w:val="21"/>
        </w:rPr>
        <w:t xml:space="preserve"> </w:t>
      </w:r>
      <w:r w:rsidR="00797129" w:rsidRPr="009F6E43">
        <w:rPr>
          <w:rFonts w:ascii="Tahoma" w:hAnsi="Tahoma" w:cs="Tahoma"/>
          <w:noProof w:val="0"/>
          <w:color w:val="000000"/>
          <w:sz w:val="21"/>
          <w:szCs w:val="21"/>
        </w:rPr>
        <w:t>Plano de drenajes modificados con detalle de los drenajes naturales y artificiales y cálculo de capacidad para condiciones críticas.-</w:t>
      </w:r>
    </w:p>
    <w:p w:rsidR="00797129" w:rsidRPr="009F6E43" w:rsidRDefault="00797129" w:rsidP="000D675A">
      <w:pPr>
        <w:pStyle w:val="Estilo"/>
        <w:numPr>
          <w:ilvl w:val="0"/>
          <w:numId w:val="64"/>
        </w:numPr>
        <w:tabs>
          <w:tab w:val="right" w:pos="900"/>
        </w:tabs>
        <w:spacing w:line="280" w:lineRule="exact"/>
        <w:jc w:val="both"/>
        <w:rPr>
          <w:rFonts w:ascii="Tahoma" w:hAnsi="Tahoma" w:cs="Tahoma"/>
          <w:noProof w:val="0"/>
          <w:color w:val="000000"/>
          <w:sz w:val="21"/>
          <w:szCs w:val="21"/>
        </w:rPr>
      </w:pPr>
      <w:r w:rsidRPr="009F6E43">
        <w:rPr>
          <w:rFonts w:ascii="Tahoma" w:hAnsi="Tahoma" w:cs="Tahoma"/>
          <w:noProof w:val="0"/>
          <w:color w:val="000000"/>
          <w:sz w:val="21"/>
          <w:szCs w:val="21"/>
        </w:rPr>
        <w:t>Detalle de distribución de artefactos de alumbrado público.-</w:t>
      </w:r>
    </w:p>
    <w:p w:rsidR="00797129" w:rsidRPr="009F6E43" w:rsidRDefault="00797129" w:rsidP="000D675A">
      <w:pPr>
        <w:pStyle w:val="Estilo"/>
        <w:numPr>
          <w:ilvl w:val="0"/>
          <w:numId w:val="64"/>
        </w:numPr>
        <w:tabs>
          <w:tab w:val="right" w:pos="900"/>
        </w:tabs>
        <w:spacing w:line="280" w:lineRule="exact"/>
        <w:jc w:val="both"/>
        <w:rPr>
          <w:rFonts w:ascii="Tahoma" w:hAnsi="Tahoma" w:cs="Tahoma"/>
          <w:noProof w:val="0"/>
          <w:color w:val="000000"/>
          <w:sz w:val="21"/>
          <w:szCs w:val="21"/>
        </w:rPr>
      </w:pPr>
      <w:r w:rsidRPr="009F6E43">
        <w:rPr>
          <w:rFonts w:ascii="Tahoma" w:hAnsi="Tahoma" w:cs="Tahoma"/>
          <w:noProof w:val="0"/>
          <w:color w:val="000000"/>
          <w:sz w:val="21"/>
          <w:szCs w:val="21"/>
        </w:rPr>
        <w:t>Detalle de tratamiento de calles (pavimentos, con la aprobación del Departamento Técnico correspondiente).-</w:t>
      </w:r>
    </w:p>
    <w:p w:rsidR="00797129" w:rsidRPr="009F6E43" w:rsidRDefault="00797129" w:rsidP="000D675A">
      <w:pPr>
        <w:pStyle w:val="Estilo"/>
        <w:numPr>
          <w:ilvl w:val="0"/>
          <w:numId w:val="64"/>
        </w:numPr>
        <w:tabs>
          <w:tab w:val="right" w:pos="900"/>
        </w:tabs>
        <w:spacing w:line="280" w:lineRule="exact"/>
        <w:jc w:val="both"/>
        <w:rPr>
          <w:rFonts w:ascii="Tahoma" w:hAnsi="Tahoma" w:cs="Tahoma"/>
          <w:noProof w:val="0"/>
          <w:color w:val="000000"/>
          <w:sz w:val="21"/>
          <w:szCs w:val="21"/>
        </w:rPr>
      </w:pPr>
      <w:r w:rsidRPr="009F6E43">
        <w:rPr>
          <w:rFonts w:ascii="Tahoma" w:hAnsi="Tahoma" w:cs="Tahoma"/>
          <w:noProof w:val="0"/>
          <w:color w:val="000000"/>
          <w:sz w:val="21"/>
          <w:szCs w:val="21"/>
        </w:rPr>
        <w:t xml:space="preserve">Detalle del sistema de tratamiento de efluentes </w:t>
      </w:r>
      <w:r w:rsidR="00D93F63" w:rsidRPr="009F6E43">
        <w:rPr>
          <w:rFonts w:ascii="Tahoma" w:hAnsi="Tahoma" w:cs="Tahoma"/>
          <w:noProof w:val="0"/>
          <w:color w:val="000000"/>
          <w:sz w:val="21"/>
          <w:szCs w:val="21"/>
        </w:rPr>
        <w:t>cloacales</w:t>
      </w:r>
      <w:r w:rsidRPr="009F6E43">
        <w:rPr>
          <w:rFonts w:ascii="Tahoma" w:hAnsi="Tahoma" w:cs="Tahoma"/>
          <w:noProof w:val="0"/>
          <w:color w:val="000000"/>
          <w:sz w:val="21"/>
          <w:szCs w:val="21"/>
        </w:rPr>
        <w:t xml:space="preserve"> con plantas compactas químicas, radiculares o todo aquel que asegure la conversión de dichos efluentes en inocuos e inofensivos para el medio ambiente y la salud de la población.-</w:t>
      </w:r>
    </w:p>
    <w:p w:rsidR="00797129" w:rsidRPr="009F6E43" w:rsidRDefault="00797129" w:rsidP="000D675A">
      <w:pPr>
        <w:pStyle w:val="Estilo"/>
        <w:numPr>
          <w:ilvl w:val="0"/>
          <w:numId w:val="64"/>
        </w:numPr>
        <w:tabs>
          <w:tab w:val="right" w:pos="900"/>
        </w:tabs>
        <w:spacing w:line="280" w:lineRule="exact"/>
        <w:jc w:val="both"/>
        <w:rPr>
          <w:rFonts w:ascii="Tahoma" w:hAnsi="Tahoma" w:cs="Tahoma"/>
          <w:noProof w:val="0"/>
          <w:color w:val="000000"/>
          <w:sz w:val="21"/>
          <w:szCs w:val="21"/>
        </w:rPr>
      </w:pPr>
      <w:r w:rsidRPr="009F6E43">
        <w:rPr>
          <w:rFonts w:ascii="Tahoma" w:hAnsi="Tahoma" w:cs="Tahoma"/>
          <w:noProof w:val="0"/>
          <w:color w:val="000000"/>
          <w:sz w:val="21"/>
          <w:szCs w:val="21"/>
        </w:rPr>
        <w:t>Informe de Evaluación de Impacto Ambiental aprobado por el Consejo Provincial del Ambiente de acuerdo a lo exigido por Ley Provincial Nº 7343.-</w:t>
      </w:r>
    </w:p>
    <w:p w:rsidR="00797129" w:rsidRPr="009F6E43" w:rsidRDefault="00797129" w:rsidP="007C0FD4">
      <w:pPr>
        <w:pStyle w:val="Estilo"/>
        <w:tabs>
          <w:tab w:val="left" w:pos="1418"/>
          <w:tab w:val="right" w:pos="6350"/>
        </w:tabs>
        <w:spacing w:before="120" w:line="250" w:lineRule="exact"/>
        <w:ind w:left="426" w:hanging="142"/>
        <w:jc w:val="both"/>
        <w:rPr>
          <w:rFonts w:ascii="Tahoma" w:hAnsi="Tahoma" w:cs="Tahoma"/>
          <w:b/>
          <w:noProof w:val="0"/>
          <w:color w:val="000000"/>
          <w:sz w:val="21"/>
          <w:szCs w:val="21"/>
        </w:rPr>
      </w:pPr>
      <w:r w:rsidRPr="009F6E43">
        <w:rPr>
          <w:rFonts w:ascii="Tahoma" w:hAnsi="Tahoma" w:cs="Tahoma"/>
          <w:b/>
          <w:noProof w:val="0"/>
          <w:color w:val="000000"/>
          <w:sz w:val="21"/>
          <w:szCs w:val="21"/>
        </w:rPr>
        <w:t>2.2.3.2.- VALIDEZ DE LA APROBACIÓN PROVISORIA</w:t>
      </w:r>
    </w:p>
    <w:p w:rsidR="00797129" w:rsidRPr="009F6E43" w:rsidRDefault="00797129" w:rsidP="00797129">
      <w:pPr>
        <w:pStyle w:val="Estilo"/>
        <w:tabs>
          <w:tab w:val="left" w:pos="1418"/>
          <w:tab w:val="right" w:pos="6350"/>
        </w:tabs>
        <w:ind w:left="426" w:hanging="142"/>
        <w:jc w:val="both"/>
        <w:rPr>
          <w:rFonts w:ascii="Tahoma" w:hAnsi="Tahoma" w:cs="Tahoma"/>
          <w:noProof w:val="0"/>
          <w:color w:val="000000"/>
          <w:sz w:val="21"/>
          <w:szCs w:val="21"/>
        </w:rPr>
      </w:pPr>
      <w:r w:rsidRPr="009F6E43">
        <w:rPr>
          <w:rFonts w:ascii="Tahoma" w:hAnsi="Tahoma" w:cs="Tahoma"/>
          <w:noProof w:val="0"/>
          <w:color w:val="000000"/>
          <w:sz w:val="21"/>
          <w:szCs w:val="21"/>
        </w:rPr>
        <w:t>La aprobación provisoria tendrá validez por 1 (un) año a partir de la fecha de su aprobación, pasado este plazo, deberá iniciarse el expediente a partir de la aprobación del diseño preliminar inclusive.-</w:t>
      </w:r>
    </w:p>
    <w:p w:rsidR="00797129" w:rsidRPr="009F6E43" w:rsidRDefault="00797129" w:rsidP="007C0FD4">
      <w:pPr>
        <w:pStyle w:val="Estilo"/>
        <w:tabs>
          <w:tab w:val="left" w:pos="1418"/>
          <w:tab w:val="right" w:pos="6350"/>
        </w:tabs>
        <w:spacing w:before="120" w:line="250" w:lineRule="exact"/>
        <w:ind w:left="426" w:hanging="142"/>
        <w:jc w:val="both"/>
        <w:rPr>
          <w:rFonts w:ascii="Tahoma" w:hAnsi="Tahoma" w:cs="Tahoma"/>
          <w:b/>
          <w:noProof w:val="0"/>
          <w:color w:val="000000"/>
          <w:sz w:val="21"/>
          <w:szCs w:val="21"/>
        </w:rPr>
      </w:pPr>
      <w:r w:rsidRPr="009F6E43">
        <w:rPr>
          <w:rFonts w:ascii="Tahoma" w:hAnsi="Tahoma" w:cs="Tahoma"/>
          <w:b/>
          <w:noProof w:val="0"/>
          <w:color w:val="000000"/>
          <w:sz w:val="21"/>
          <w:szCs w:val="21"/>
        </w:rPr>
        <w:t>2.2.3.3.- ALCANCE DE LA APROBACIÓN PROVISORIA</w:t>
      </w:r>
    </w:p>
    <w:p w:rsidR="00797129" w:rsidRPr="009F6E43" w:rsidRDefault="00797129" w:rsidP="00797129">
      <w:pPr>
        <w:pStyle w:val="Estilo"/>
        <w:tabs>
          <w:tab w:val="left" w:pos="1418"/>
          <w:tab w:val="right" w:pos="6350"/>
        </w:tabs>
        <w:ind w:left="426" w:hanging="142"/>
        <w:jc w:val="both"/>
        <w:rPr>
          <w:rFonts w:ascii="Tahoma" w:hAnsi="Tahoma" w:cs="Tahoma"/>
          <w:noProof w:val="0"/>
          <w:color w:val="000000"/>
          <w:sz w:val="21"/>
          <w:szCs w:val="21"/>
        </w:rPr>
      </w:pPr>
      <w:r w:rsidRPr="009F6E43">
        <w:rPr>
          <w:rFonts w:ascii="Tahoma" w:hAnsi="Tahoma" w:cs="Tahoma"/>
          <w:noProof w:val="0"/>
          <w:color w:val="000000"/>
          <w:sz w:val="21"/>
          <w:szCs w:val="21"/>
        </w:rPr>
        <w:tab/>
        <w:t>La aprobación provisoria solo autoriza al Titular del Loteo a la ejecución de las obras correspondientes a la apertura de calles, pasajes, avenidas, etc. con el fin de que ello sirva para la elaboración de los proyectos de la red de Agua Corriente, red de distribución eléctrica e instalación de alumbrado público.-</w:t>
      </w:r>
    </w:p>
    <w:p w:rsidR="00797129" w:rsidRPr="009F6E43" w:rsidRDefault="00797129" w:rsidP="007C0FD4">
      <w:pPr>
        <w:pStyle w:val="Estilo"/>
        <w:tabs>
          <w:tab w:val="left" w:pos="851"/>
          <w:tab w:val="left" w:pos="1418"/>
          <w:tab w:val="right" w:pos="6350"/>
        </w:tabs>
        <w:spacing w:before="120"/>
        <w:ind w:left="284" w:hanging="142"/>
        <w:jc w:val="both"/>
        <w:rPr>
          <w:rFonts w:ascii="Tahoma" w:hAnsi="Tahoma" w:cs="Tahoma"/>
          <w:b/>
          <w:noProof w:val="0"/>
          <w:color w:val="000000"/>
          <w:sz w:val="21"/>
          <w:szCs w:val="21"/>
        </w:rPr>
      </w:pPr>
      <w:r w:rsidRPr="009F6E43">
        <w:rPr>
          <w:rFonts w:ascii="Tahoma" w:hAnsi="Tahoma" w:cs="Tahoma"/>
          <w:b/>
          <w:noProof w:val="0"/>
          <w:color w:val="000000"/>
          <w:sz w:val="21"/>
          <w:szCs w:val="21"/>
        </w:rPr>
        <w:t>2.2.4.- APROBACIÓN DEFINITIVA</w:t>
      </w:r>
    </w:p>
    <w:p w:rsidR="00797129" w:rsidRPr="009F6E43" w:rsidRDefault="00797129" w:rsidP="00797129">
      <w:pPr>
        <w:pStyle w:val="Estilo"/>
        <w:tabs>
          <w:tab w:val="left" w:pos="851"/>
          <w:tab w:val="left" w:pos="1418"/>
          <w:tab w:val="right" w:pos="6350"/>
        </w:tabs>
        <w:ind w:left="284" w:hanging="142"/>
        <w:jc w:val="both"/>
        <w:rPr>
          <w:rFonts w:ascii="Tahoma" w:hAnsi="Tahoma" w:cs="Tahoma"/>
          <w:noProof w:val="0"/>
          <w:color w:val="000000"/>
          <w:sz w:val="21"/>
          <w:szCs w:val="21"/>
        </w:rPr>
      </w:pPr>
      <w:r w:rsidRPr="009F6E43">
        <w:rPr>
          <w:rFonts w:ascii="Tahoma" w:hAnsi="Tahoma" w:cs="Tahoma"/>
          <w:noProof w:val="0"/>
          <w:color w:val="000000"/>
          <w:sz w:val="21"/>
          <w:szCs w:val="21"/>
        </w:rPr>
        <w:tab/>
        <w:t>La Municipalidad otorgará aprobación definitiva a todos los loteos y su respectiva urbanización que, habiendo cumplimentado con todas las aprobaciones anteriores, sean solicitadas de acuerdo a las disposiciones vigentes del presente Código y disposiciones que lo complementen y dentro del plazo previsto de  validez de la aprobación provisoria. Para ello otorgará al Titular el correspondiente informe de Aprobación Definitiva.-</w:t>
      </w:r>
    </w:p>
    <w:p w:rsidR="00797129" w:rsidRPr="009F6E43" w:rsidRDefault="00797129" w:rsidP="007C0FD4">
      <w:pPr>
        <w:pStyle w:val="Estilo"/>
        <w:tabs>
          <w:tab w:val="left" w:pos="1418"/>
          <w:tab w:val="right" w:pos="6350"/>
        </w:tabs>
        <w:spacing w:before="120" w:line="250" w:lineRule="exact"/>
        <w:ind w:left="426" w:hanging="142"/>
        <w:jc w:val="both"/>
        <w:rPr>
          <w:rFonts w:ascii="Tahoma" w:hAnsi="Tahoma" w:cs="Tahoma"/>
          <w:b/>
          <w:noProof w:val="0"/>
          <w:color w:val="000000"/>
          <w:sz w:val="21"/>
          <w:szCs w:val="21"/>
        </w:rPr>
      </w:pPr>
      <w:r w:rsidRPr="009F6E43">
        <w:rPr>
          <w:rFonts w:ascii="Tahoma" w:hAnsi="Tahoma" w:cs="Tahoma"/>
          <w:b/>
          <w:noProof w:val="0"/>
          <w:color w:val="000000"/>
          <w:sz w:val="21"/>
          <w:szCs w:val="21"/>
        </w:rPr>
        <w:t>2.2.4.1.- PRESENTACIÓN DEL LOTEO Y URBANIZACIÓN PARA SU APROBACIÓN DEFINITIVA</w:t>
      </w:r>
    </w:p>
    <w:p w:rsidR="00797129" w:rsidRPr="009F6E43" w:rsidRDefault="00797129" w:rsidP="00797129">
      <w:pPr>
        <w:pStyle w:val="Estilo"/>
        <w:tabs>
          <w:tab w:val="left" w:pos="851"/>
          <w:tab w:val="left" w:pos="1985"/>
          <w:tab w:val="right" w:pos="6350"/>
        </w:tabs>
        <w:ind w:left="426" w:hanging="142"/>
        <w:jc w:val="both"/>
        <w:rPr>
          <w:rFonts w:ascii="Tahoma" w:hAnsi="Tahoma" w:cs="Tahoma"/>
          <w:noProof w:val="0"/>
          <w:color w:val="000000"/>
          <w:sz w:val="21"/>
          <w:szCs w:val="21"/>
        </w:rPr>
      </w:pPr>
      <w:r w:rsidRPr="009F6E43">
        <w:rPr>
          <w:rFonts w:ascii="Tahoma" w:hAnsi="Tahoma" w:cs="Tahoma"/>
          <w:noProof w:val="0"/>
          <w:color w:val="000000"/>
          <w:sz w:val="21"/>
          <w:szCs w:val="21"/>
        </w:rPr>
        <w:tab/>
        <w:t>La carpeta de presentación del proyecto deberá contener lo siguiente:</w:t>
      </w:r>
    </w:p>
    <w:p w:rsidR="00797129" w:rsidRPr="009F6E43" w:rsidRDefault="00D93F63" w:rsidP="000D675A">
      <w:pPr>
        <w:pStyle w:val="Estilo"/>
        <w:numPr>
          <w:ilvl w:val="0"/>
          <w:numId w:val="30"/>
        </w:numPr>
        <w:tabs>
          <w:tab w:val="left" w:pos="851"/>
          <w:tab w:val="left" w:pos="1985"/>
          <w:tab w:val="right" w:pos="6350"/>
        </w:tabs>
        <w:jc w:val="both"/>
        <w:rPr>
          <w:rFonts w:ascii="Tahoma" w:hAnsi="Tahoma" w:cs="Tahoma"/>
          <w:noProof w:val="0"/>
          <w:color w:val="000000"/>
          <w:sz w:val="21"/>
          <w:szCs w:val="21"/>
        </w:rPr>
      </w:pPr>
      <w:r w:rsidRPr="009F6E43">
        <w:rPr>
          <w:rFonts w:ascii="Tahoma" w:hAnsi="Tahoma" w:cs="Tahoma"/>
          <w:noProof w:val="0"/>
          <w:color w:val="000000"/>
          <w:sz w:val="21"/>
          <w:szCs w:val="21"/>
        </w:rPr>
        <w:t>Nota de presentación y solicitud del interesado, fijando domicilio del mismo y/o representantes  legales autorizados, nombre y domicilio de los profesionales actuantes.-</w:t>
      </w:r>
    </w:p>
    <w:p w:rsidR="00797129" w:rsidRPr="009F6E43" w:rsidRDefault="00797129" w:rsidP="000D675A">
      <w:pPr>
        <w:pStyle w:val="Estilo"/>
        <w:numPr>
          <w:ilvl w:val="0"/>
          <w:numId w:val="30"/>
        </w:numPr>
        <w:tabs>
          <w:tab w:val="left" w:pos="851"/>
          <w:tab w:val="left" w:pos="1985"/>
          <w:tab w:val="right" w:pos="6350"/>
        </w:tabs>
        <w:jc w:val="both"/>
        <w:rPr>
          <w:rFonts w:ascii="Tahoma" w:hAnsi="Tahoma" w:cs="Tahoma"/>
          <w:noProof w:val="0"/>
          <w:color w:val="000000"/>
          <w:sz w:val="21"/>
          <w:szCs w:val="21"/>
        </w:rPr>
      </w:pPr>
      <w:r w:rsidRPr="009F6E43">
        <w:rPr>
          <w:rFonts w:ascii="Tahoma" w:hAnsi="Tahoma" w:cs="Tahoma"/>
          <w:noProof w:val="0"/>
          <w:color w:val="000000"/>
          <w:sz w:val="21"/>
          <w:szCs w:val="21"/>
        </w:rPr>
        <w:t>Memoria descriptiva de la urbanización en todos sus detalles.-</w:t>
      </w:r>
    </w:p>
    <w:p w:rsidR="00797129" w:rsidRPr="009F6E43" w:rsidRDefault="00797129" w:rsidP="000D675A">
      <w:pPr>
        <w:pStyle w:val="Estilo"/>
        <w:numPr>
          <w:ilvl w:val="0"/>
          <w:numId w:val="30"/>
        </w:numPr>
        <w:tabs>
          <w:tab w:val="left" w:pos="851"/>
          <w:tab w:val="left" w:pos="1985"/>
          <w:tab w:val="right" w:pos="6350"/>
        </w:tabs>
        <w:jc w:val="both"/>
        <w:rPr>
          <w:rFonts w:ascii="Tahoma" w:hAnsi="Tahoma" w:cs="Tahoma"/>
          <w:noProof w:val="0"/>
          <w:color w:val="000000"/>
          <w:sz w:val="21"/>
          <w:szCs w:val="21"/>
        </w:rPr>
      </w:pPr>
      <w:r w:rsidRPr="009F6E43">
        <w:rPr>
          <w:rFonts w:ascii="Tahoma" w:hAnsi="Tahoma" w:cs="Tahoma"/>
          <w:noProof w:val="0"/>
          <w:color w:val="000000"/>
          <w:sz w:val="21"/>
          <w:szCs w:val="21"/>
        </w:rPr>
        <w:t xml:space="preserve">informe de deudas y Catastral de la Municipalidad de </w:t>
      </w:r>
      <w:r w:rsidR="003346AA" w:rsidRPr="009F6E43">
        <w:rPr>
          <w:rFonts w:ascii="Tahoma" w:hAnsi="Tahoma" w:cs="Tahoma"/>
          <w:noProof w:val="0"/>
          <w:color w:val="000000"/>
          <w:sz w:val="21"/>
          <w:szCs w:val="21"/>
        </w:rPr>
        <w:t>Tanti</w:t>
      </w:r>
      <w:r w:rsidRPr="009F6E43">
        <w:rPr>
          <w:rFonts w:ascii="Tahoma" w:hAnsi="Tahoma" w:cs="Tahoma"/>
          <w:noProof w:val="0"/>
          <w:color w:val="000000"/>
          <w:sz w:val="21"/>
          <w:szCs w:val="21"/>
        </w:rPr>
        <w:t>.-</w:t>
      </w:r>
    </w:p>
    <w:p w:rsidR="00797129" w:rsidRPr="009F6E43" w:rsidRDefault="00797129" w:rsidP="000D675A">
      <w:pPr>
        <w:pStyle w:val="Estilo"/>
        <w:numPr>
          <w:ilvl w:val="0"/>
          <w:numId w:val="30"/>
        </w:numPr>
        <w:tabs>
          <w:tab w:val="left" w:pos="851"/>
          <w:tab w:val="left" w:pos="1985"/>
          <w:tab w:val="right" w:pos="6350"/>
        </w:tabs>
        <w:jc w:val="both"/>
        <w:rPr>
          <w:rFonts w:ascii="Tahoma" w:hAnsi="Tahoma" w:cs="Tahoma"/>
          <w:noProof w:val="0"/>
          <w:color w:val="000000"/>
          <w:sz w:val="21"/>
          <w:szCs w:val="21"/>
        </w:rPr>
      </w:pPr>
      <w:r w:rsidRPr="009F6E43">
        <w:rPr>
          <w:rFonts w:ascii="Tahoma" w:hAnsi="Tahoma" w:cs="Tahoma"/>
          <w:noProof w:val="0"/>
          <w:color w:val="000000"/>
          <w:sz w:val="21"/>
          <w:szCs w:val="21"/>
        </w:rPr>
        <w:t>Plano de aprobación pr</w:t>
      </w:r>
      <w:r w:rsidR="00E02C4C" w:rsidRPr="009F6E43">
        <w:rPr>
          <w:rFonts w:ascii="Tahoma" w:hAnsi="Tahoma" w:cs="Tahoma"/>
          <w:noProof w:val="0"/>
          <w:color w:val="000000"/>
          <w:sz w:val="21"/>
          <w:szCs w:val="21"/>
        </w:rPr>
        <w:t>ovisoria debidamente autorizado</w:t>
      </w:r>
      <w:r w:rsidRPr="009F6E43">
        <w:rPr>
          <w:rFonts w:ascii="Tahoma" w:hAnsi="Tahoma" w:cs="Tahoma"/>
          <w:noProof w:val="0"/>
          <w:color w:val="000000"/>
          <w:sz w:val="21"/>
          <w:szCs w:val="21"/>
        </w:rPr>
        <w:t>.-</w:t>
      </w:r>
    </w:p>
    <w:p w:rsidR="00797129" w:rsidRPr="009F6E43" w:rsidRDefault="00797129" w:rsidP="000D675A">
      <w:pPr>
        <w:pStyle w:val="Estilo"/>
        <w:numPr>
          <w:ilvl w:val="0"/>
          <w:numId w:val="30"/>
        </w:numPr>
        <w:tabs>
          <w:tab w:val="left" w:pos="851"/>
          <w:tab w:val="left" w:pos="1985"/>
          <w:tab w:val="right" w:pos="6350"/>
        </w:tabs>
        <w:jc w:val="both"/>
        <w:rPr>
          <w:rFonts w:ascii="Tahoma" w:hAnsi="Tahoma" w:cs="Tahoma"/>
          <w:noProof w:val="0"/>
          <w:color w:val="000000"/>
          <w:sz w:val="21"/>
          <w:szCs w:val="21"/>
        </w:rPr>
      </w:pPr>
      <w:r w:rsidRPr="009F6E43">
        <w:rPr>
          <w:rFonts w:ascii="Tahoma" w:hAnsi="Tahoma" w:cs="Tahoma"/>
          <w:noProof w:val="0"/>
          <w:color w:val="000000"/>
          <w:sz w:val="21"/>
          <w:szCs w:val="21"/>
        </w:rPr>
        <w:t>Plano del loteo aprobado por el Colegio Profesional correspondiente.-</w:t>
      </w:r>
    </w:p>
    <w:p w:rsidR="00797129" w:rsidRPr="009F6E43" w:rsidRDefault="00797129" w:rsidP="000D675A">
      <w:pPr>
        <w:pStyle w:val="Estilo"/>
        <w:numPr>
          <w:ilvl w:val="0"/>
          <w:numId w:val="30"/>
        </w:numPr>
        <w:tabs>
          <w:tab w:val="left" w:pos="851"/>
          <w:tab w:val="left" w:pos="1985"/>
          <w:tab w:val="right" w:pos="6350"/>
        </w:tabs>
        <w:jc w:val="both"/>
        <w:rPr>
          <w:rFonts w:ascii="Tahoma" w:hAnsi="Tahoma" w:cs="Tahoma"/>
          <w:noProof w:val="0"/>
          <w:color w:val="000000"/>
          <w:sz w:val="21"/>
          <w:szCs w:val="21"/>
        </w:rPr>
      </w:pPr>
      <w:r w:rsidRPr="009F6E43">
        <w:rPr>
          <w:rFonts w:ascii="Tahoma" w:hAnsi="Tahoma" w:cs="Tahoma"/>
          <w:noProof w:val="0"/>
          <w:color w:val="000000"/>
          <w:sz w:val="21"/>
          <w:szCs w:val="21"/>
        </w:rPr>
        <w:t>Plano de visación previa de la Dirección General de Catastro de la Provincia de Córdoba.-</w:t>
      </w:r>
    </w:p>
    <w:p w:rsidR="00797129" w:rsidRPr="009F6E43" w:rsidRDefault="00797129" w:rsidP="000D675A">
      <w:pPr>
        <w:pStyle w:val="Estilo"/>
        <w:numPr>
          <w:ilvl w:val="0"/>
          <w:numId w:val="30"/>
        </w:numPr>
        <w:tabs>
          <w:tab w:val="left" w:pos="851"/>
          <w:tab w:val="left" w:pos="1985"/>
          <w:tab w:val="right" w:pos="6350"/>
        </w:tabs>
        <w:jc w:val="both"/>
        <w:rPr>
          <w:rFonts w:ascii="Tahoma" w:hAnsi="Tahoma" w:cs="Tahoma"/>
          <w:noProof w:val="0"/>
          <w:color w:val="000000"/>
          <w:sz w:val="21"/>
          <w:szCs w:val="21"/>
        </w:rPr>
      </w:pPr>
      <w:r w:rsidRPr="009F6E43">
        <w:rPr>
          <w:rFonts w:ascii="Tahoma" w:hAnsi="Tahoma" w:cs="Tahoma"/>
          <w:noProof w:val="0"/>
          <w:color w:val="000000"/>
          <w:sz w:val="21"/>
          <w:szCs w:val="21"/>
        </w:rPr>
        <w:t>Proyecto completo de la Red de Distribución Eléctrica y Alumbrado Público aprobado por la Empresa Provincial de Energía de Córdoba (E.P.E.C.) y el Colegio profesional correspondiente.-</w:t>
      </w:r>
    </w:p>
    <w:p w:rsidR="00797129" w:rsidRPr="009F6E43" w:rsidRDefault="00797129" w:rsidP="000D675A">
      <w:pPr>
        <w:pStyle w:val="Estilo"/>
        <w:numPr>
          <w:ilvl w:val="0"/>
          <w:numId w:val="30"/>
        </w:numPr>
        <w:tabs>
          <w:tab w:val="left" w:pos="851"/>
          <w:tab w:val="left" w:pos="1985"/>
          <w:tab w:val="right" w:pos="6350"/>
        </w:tabs>
        <w:jc w:val="both"/>
        <w:rPr>
          <w:rFonts w:ascii="Tahoma" w:hAnsi="Tahoma" w:cs="Tahoma"/>
          <w:noProof w:val="0"/>
          <w:color w:val="000000"/>
          <w:sz w:val="21"/>
          <w:szCs w:val="21"/>
        </w:rPr>
      </w:pPr>
      <w:r w:rsidRPr="009F6E43">
        <w:rPr>
          <w:rFonts w:ascii="Tahoma" w:hAnsi="Tahoma" w:cs="Tahoma"/>
          <w:noProof w:val="0"/>
          <w:color w:val="000000"/>
          <w:sz w:val="21"/>
          <w:szCs w:val="21"/>
        </w:rPr>
        <w:t>Proyecto completo de la red de Distribución de Agua aprobado por la Cooperativa</w:t>
      </w:r>
      <w:r w:rsidR="003346AA" w:rsidRPr="009F6E43">
        <w:rPr>
          <w:rFonts w:ascii="Tahoma" w:hAnsi="Tahoma" w:cs="Tahoma"/>
          <w:noProof w:val="0"/>
          <w:color w:val="000000"/>
          <w:sz w:val="21"/>
          <w:szCs w:val="21"/>
        </w:rPr>
        <w:t xml:space="preserve"> de Obras Y Servicios Públicos Tanti Lt</w:t>
      </w:r>
      <w:r w:rsidR="00E02C4C" w:rsidRPr="009F6E43">
        <w:rPr>
          <w:rFonts w:ascii="Tahoma" w:hAnsi="Tahoma" w:cs="Tahoma"/>
          <w:noProof w:val="0"/>
          <w:color w:val="000000"/>
          <w:sz w:val="21"/>
          <w:szCs w:val="21"/>
        </w:rPr>
        <w:t>d</w:t>
      </w:r>
      <w:r w:rsidR="003346AA" w:rsidRPr="009F6E43">
        <w:rPr>
          <w:rFonts w:ascii="Tahoma" w:hAnsi="Tahoma" w:cs="Tahoma"/>
          <w:noProof w:val="0"/>
          <w:color w:val="000000"/>
          <w:sz w:val="21"/>
          <w:szCs w:val="21"/>
        </w:rPr>
        <w:t>a</w:t>
      </w:r>
      <w:r w:rsidRPr="009F6E43">
        <w:rPr>
          <w:rFonts w:ascii="Tahoma" w:hAnsi="Tahoma" w:cs="Tahoma"/>
          <w:noProof w:val="0"/>
          <w:color w:val="000000"/>
          <w:sz w:val="21"/>
          <w:szCs w:val="21"/>
        </w:rPr>
        <w:t>, o autoridad que corresponda y por el Colegio Profesional correspondiente.-</w:t>
      </w:r>
    </w:p>
    <w:p w:rsidR="00797129" w:rsidRPr="009F6E43" w:rsidRDefault="00797129" w:rsidP="000D675A">
      <w:pPr>
        <w:pStyle w:val="Estilo"/>
        <w:numPr>
          <w:ilvl w:val="0"/>
          <w:numId w:val="30"/>
        </w:numPr>
        <w:tabs>
          <w:tab w:val="left" w:pos="851"/>
          <w:tab w:val="left" w:pos="1985"/>
          <w:tab w:val="right" w:pos="6350"/>
        </w:tabs>
        <w:jc w:val="both"/>
        <w:rPr>
          <w:rFonts w:ascii="Tahoma" w:hAnsi="Tahoma" w:cs="Tahoma"/>
          <w:noProof w:val="0"/>
          <w:color w:val="000000"/>
          <w:sz w:val="21"/>
          <w:szCs w:val="21"/>
        </w:rPr>
      </w:pPr>
      <w:r w:rsidRPr="009F6E43">
        <w:rPr>
          <w:rFonts w:ascii="Tahoma" w:hAnsi="Tahoma" w:cs="Tahoma"/>
          <w:noProof w:val="0"/>
          <w:color w:val="000000"/>
          <w:sz w:val="21"/>
          <w:szCs w:val="21"/>
        </w:rPr>
        <w:t>Plano aprobado por la Dirección General de Hidráulica de la Provincia de Córdoba, si correspondiere.-</w:t>
      </w:r>
    </w:p>
    <w:p w:rsidR="00797129" w:rsidRPr="009F6E43" w:rsidRDefault="00797129" w:rsidP="000D675A">
      <w:pPr>
        <w:pStyle w:val="Estilo"/>
        <w:numPr>
          <w:ilvl w:val="0"/>
          <w:numId w:val="30"/>
        </w:numPr>
        <w:tabs>
          <w:tab w:val="left" w:pos="851"/>
          <w:tab w:val="left" w:pos="1985"/>
          <w:tab w:val="right" w:pos="6350"/>
        </w:tabs>
        <w:jc w:val="both"/>
        <w:rPr>
          <w:rFonts w:ascii="Tahoma" w:hAnsi="Tahoma" w:cs="Tahoma"/>
          <w:noProof w:val="0"/>
          <w:color w:val="000000"/>
          <w:sz w:val="21"/>
          <w:szCs w:val="21"/>
        </w:rPr>
      </w:pPr>
      <w:r w:rsidRPr="009F6E43">
        <w:rPr>
          <w:rFonts w:ascii="Tahoma" w:hAnsi="Tahoma" w:cs="Tahoma"/>
          <w:noProof w:val="0"/>
          <w:color w:val="000000"/>
          <w:sz w:val="21"/>
          <w:szCs w:val="21"/>
        </w:rPr>
        <w:t>Proyecto de obra de pavimentación.-</w:t>
      </w:r>
    </w:p>
    <w:p w:rsidR="00797129" w:rsidRPr="009F6E43" w:rsidRDefault="00797129" w:rsidP="000D675A">
      <w:pPr>
        <w:pStyle w:val="Estilo"/>
        <w:numPr>
          <w:ilvl w:val="0"/>
          <w:numId w:val="30"/>
        </w:numPr>
        <w:tabs>
          <w:tab w:val="left" w:pos="851"/>
          <w:tab w:val="left" w:pos="1985"/>
          <w:tab w:val="right" w:pos="6350"/>
        </w:tabs>
        <w:jc w:val="both"/>
        <w:rPr>
          <w:rFonts w:ascii="Tahoma" w:hAnsi="Tahoma" w:cs="Tahoma"/>
          <w:noProof w:val="0"/>
          <w:color w:val="000000"/>
          <w:sz w:val="21"/>
          <w:szCs w:val="21"/>
        </w:rPr>
      </w:pPr>
      <w:r w:rsidRPr="009F6E43">
        <w:rPr>
          <w:rFonts w:ascii="Tahoma" w:hAnsi="Tahoma" w:cs="Tahoma"/>
          <w:noProof w:val="0"/>
          <w:color w:val="000000"/>
          <w:sz w:val="21"/>
          <w:szCs w:val="21"/>
        </w:rPr>
        <w:t>Certificado de provisión de agua otorgado por la</w:t>
      </w:r>
      <w:r w:rsidR="003346AA" w:rsidRPr="009F6E43">
        <w:rPr>
          <w:rFonts w:ascii="Tahoma" w:hAnsi="Tahoma" w:cs="Tahoma"/>
          <w:noProof w:val="0"/>
          <w:color w:val="000000"/>
          <w:sz w:val="21"/>
          <w:szCs w:val="21"/>
        </w:rPr>
        <w:t xml:space="preserve"> Cooperativa de Obras Y Servicios Públicos Tanti Lt</w:t>
      </w:r>
      <w:r w:rsidR="00E02C4C" w:rsidRPr="009F6E43">
        <w:rPr>
          <w:rFonts w:ascii="Tahoma" w:hAnsi="Tahoma" w:cs="Tahoma"/>
          <w:noProof w:val="0"/>
          <w:color w:val="000000"/>
          <w:sz w:val="21"/>
          <w:szCs w:val="21"/>
        </w:rPr>
        <w:t>d</w:t>
      </w:r>
      <w:r w:rsidR="003346AA" w:rsidRPr="009F6E43">
        <w:rPr>
          <w:rFonts w:ascii="Tahoma" w:hAnsi="Tahoma" w:cs="Tahoma"/>
          <w:noProof w:val="0"/>
          <w:color w:val="000000"/>
          <w:sz w:val="21"/>
          <w:szCs w:val="21"/>
        </w:rPr>
        <w:t>a</w:t>
      </w:r>
      <w:r w:rsidRPr="009F6E43">
        <w:rPr>
          <w:rFonts w:ascii="Tahoma" w:hAnsi="Tahoma" w:cs="Tahoma"/>
          <w:noProof w:val="0"/>
          <w:color w:val="000000"/>
          <w:sz w:val="21"/>
          <w:szCs w:val="21"/>
        </w:rPr>
        <w:t xml:space="preserve"> en el que conste que la fuent</w:t>
      </w:r>
      <w:r w:rsidR="00E02C4C" w:rsidRPr="009F6E43">
        <w:rPr>
          <w:rFonts w:ascii="Tahoma" w:hAnsi="Tahoma" w:cs="Tahoma"/>
          <w:noProof w:val="0"/>
          <w:color w:val="000000"/>
          <w:sz w:val="21"/>
          <w:szCs w:val="21"/>
        </w:rPr>
        <w:t>e de abastecimiento de agua reúne las</w:t>
      </w:r>
      <w:r w:rsidRPr="009F6E43">
        <w:rPr>
          <w:rFonts w:ascii="Tahoma" w:hAnsi="Tahoma" w:cs="Tahoma"/>
          <w:noProof w:val="0"/>
          <w:color w:val="000000"/>
          <w:sz w:val="21"/>
          <w:szCs w:val="21"/>
        </w:rPr>
        <w:t xml:space="preserve"> con</w:t>
      </w:r>
      <w:r w:rsidR="00E02C4C" w:rsidRPr="009F6E43">
        <w:rPr>
          <w:rFonts w:ascii="Tahoma" w:hAnsi="Tahoma" w:cs="Tahoma"/>
          <w:noProof w:val="0"/>
          <w:color w:val="000000"/>
          <w:sz w:val="21"/>
          <w:szCs w:val="21"/>
        </w:rPr>
        <w:t>diciones de calidad y cantidad  para</w:t>
      </w:r>
      <w:r w:rsidRPr="009F6E43">
        <w:rPr>
          <w:rFonts w:ascii="Tahoma" w:hAnsi="Tahoma" w:cs="Tahoma"/>
          <w:noProof w:val="0"/>
          <w:color w:val="000000"/>
          <w:sz w:val="21"/>
          <w:szCs w:val="21"/>
        </w:rPr>
        <w:t xml:space="preserve"> suministrar el fluido.-</w:t>
      </w:r>
    </w:p>
    <w:p w:rsidR="00797129" w:rsidRPr="009F6E43" w:rsidRDefault="00797129" w:rsidP="000D675A">
      <w:pPr>
        <w:pStyle w:val="Estilo"/>
        <w:numPr>
          <w:ilvl w:val="0"/>
          <w:numId w:val="30"/>
        </w:numPr>
        <w:tabs>
          <w:tab w:val="left" w:pos="851"/>
          <w:tab w:val="left" w:pos="1985"/>
          <w:tab w:val="right" w:pos="6350"/>
        </w:tabs>
        <w:jc w:val="both"/>
        <w:rPr>
          <w:rFonts w:ascii="Tahoma" w:hAnsi="Tahoma" w:cs="Tahoma"/>
          <w:noProof w:val="0"/>
          <w:color w:val="000000"/>
          <w:sz w:val="21"/>
          <w:szCs w:val="21"/>
        </w:rPr>
      </w:pPr>
      <w:r w:rsidRPr="009F6E43">
        <w:rPr>
          <w:rFonts w:ascii="Tahoma" w:hAnsi="Tahoma" w:cs="Tahoma"/>
          <w:noProof w:val="0"/>
          <w:color w:val="000000"/>
          <w:sz w:val="21"/>
          <w:szCs w:val="21"/>
        </w:rPr>
        <w:t>Especificaciones del tipo de distribución del arbolado.-</w:t>
      </w:r>
    </w:p>
    <w:p w:rsidR="00797129" w:rsidRPr="009F6E43" w:rsidRDefault="00797129" w:rsidP="000D675A">
      <w:pPr>
        <w:pStyle w:val="Estilo"/>
        <w:numPr>
          <w:ilvl w:val="0"/>
          <w:numId w:val="30"/>
        </w:numPr>
        <w:tabs>
          <w:tab w:val="left" w:pos="851"/>
          <w:tab w:val="left" w:pos="1985"/>
          <w:tab w:val="right" w:pos="6350"/>
        </w:tabs>
        <w:jc w:val="both"/>
        <w:rPr>
          <w:rFonts w:ascii="Tahoma" w:hAnsi="Tahoma" w:cs="Tahoma"/>
          <w:noProof w:val="0"/>
          <w:color w:val="000000"/>
          <w:sz w:val="21"/>
          <w:szCs w:val="21"/>
        </w:rPr>
      </w:pPr>
      <w:r w:rsidRPr="009F6E43">
        <w:rPr>
          <w:rFonts w:ascii="Tahoma" w:hAnsi="Tahoma" w:cs="Tahoma"/>
          <w:noProof w:val="0"/>
          <w:color w:val="000000"/>
          <w:sz w:val="21"/>
          <w:szCs w:val="21"/>
        </w:rPr>
        <w:t>Cinco (5) copias del plano del loteo.-</w:t>
      </w:r>
    </w:p>
    <w:p w:rsidR="00797129" w:rsidRPr="009F6E43" w:rsidRDefault="00797129" w:rsidP="000D675A">
      <w:pPr>
        <w:pStyle w:val="Estilo"/>
        <w:numPr>
          <w:ilvl w:val="0"/>
          <w:numId w:val="30"/>
        </w:numPr>
        <w:tabs>
          <w:tab w:val="left" w:pos="851"/>
          <w:tab w:val="left" w:pos="1985"/>
          <w:tab w:val="right" w:pos="6350"/>
        </w:tabs>
        <w:jc w:val="both"/>
        <w:rPr>
          <w:rFonts w:ascii="Tahoma" w:hAnsi="Tahoma" w:cs="Tahoma"/>
          <w:noProof w:val="0"/>
          <w:color w:val="000000"/>
          <w:sz w:val="21"/>
          <w:szCs w:val="21"/>
        </w:rPr>
      </w:pPr>
      <w:r w:rsidRPr="009F6E43">
        <w:rPr>
          <w:rFonts w:ascii="Tahoma" w:hAnsi="Tahoma" w:cs="Tahoma"/>
          <w:noProof w:val="0"/>
          <w:color w:val="000000"/>
          <w:sz w:val="21"/>
          <w:szCs w:val="21"/>
        </w:rPr>
        <w:lastRenderedPageBreak/>
        <w:t>Plan de desarrollo de las obras (cronograma de ejecución de los trabajos).-</w:t>
      </w:r>
    </w:p>
    <w:p w:rsidR="00797129" w:rsidRPr="009F6E43" w:rsidRDefault="00797129" w:rsidP="007C0FD4">
      <w:pPr>
        <w:pStyle w:val="Estilo"/>
        <w:tabs>
          <w:tab w:val="left" w:pos="1418"/>
          <w:tab w:val="right" w:pos="6350"/>
        </w:tabs>
        <w:spacing w:before="120" w:line="250" w:lineRule="exact"/>
        <w:ind w:left="426" w:hanging="142"/>
        <w:jc w:val="both"/>
        <w:rPr>
          <w:rFonts w:ascii="Tahoma" w:hAnsi="Tahoma" w:cs="Tahoma"/>
          <w:b/>
          <w:noProof w:val="0"/>
          <w:color w:val="000000"/>
          <w:sz w:val="21"/>
          <w:szCs w:val="21"/>
        </w:rPr>
      </w:pPr>
      <w:r w:rsidRPr="009F6E43">
        <w:rPr>
          <w:rFonts w:ascii="Tahoma" w:hAnsi="Tahoma" w:cs="Tahoma"/>
          <w:b/>
          <w:noProof w:val="0"/>
          <w:color w:val="000000"/>
          <w:sz w:val="21"/>
          <w:szCs w:val="21"/>
        </w:rPr>
        <w:t>2.2.4.2.- PLAZO DE EJECUCIÓN DE LAS OBRAS DE URBANIZACIÓN</w:t>
      </w:r>
    </w:p>
    <w:p w:rsidR="00797129" w:rsidRPr="009F6E43" w:rsidRDefault="00797129" w:rsidP="00797129">
      <w:pPr>
        <w:pStyle w:val="Estilo"/>
        <w:tabs>
          <w:tab w:val="right" w:pos="6350"/>
        </w:tabs>
        <w:ind w:left="426" w:hanging="142"/>
        <w:jc w:val="both"/>
        <w:rPr>
          <w:rFonts w:ascii="Tahoma" w:hAnsi="Tahoma" w:cs="Tahoma"/>
          <w:noProof w:val="0"/>
          <w:color w:val="000000"/>
          <w:sz w:val="21"/>
          <w:szCs w:val="21"/>
        </w:rPr>
      </w:pPr>
      <w:r w:rsidRPr="009F6E43">
        <w:rPr>
          <w:rFonts w:ascii="Tahoma" w:hAnsi="Tahoma" w:cs="Tahoma"/>
          <w:noProof w:val="0"/>
          <w:color w:val="000000"/>
          <w:sz w:val="21"/>
          <w:szCs w:val="21"/>
        </w:rPr>
        <w:tab/>
        <w:t>El Plazo máximo para la ejecución de las obras de urbanización (instalación red de agua, instalación red eléctrica, alumbrado público, ejecución de obras de pavimentación si correspondiere, arbolado, amojonamiento) y de su puesta en servicio dentro de un (1) año a partir de la fecha de su aprobación definitiva.-</w:t>
      </w:r>
    </w:p>
    <w:p w:rsidR="00797129" w:rsidRPr="009F6E43" w:rsidRDefault="00797129" w:rsidP="007C0FD4">
      <w:pPr>
        <w:pStyle w:val="Estilo"/>
        <w:tabs>
          <w:tab w:val="left" w:pos="1418"/>
          <w:tab w:val="right" w:pos="6350"/>
        </w:tabs>
        <w:spacing w:before="120" w:line="250" w:lineRule="exact"/>
        <w:ind w:left="426" w:hanging="142"/>
        <w:jc w:val="both"/>
        <w:rPr>
          <w:rFonts w:ascii="Tahoma" w:hAnsi="Tahoma" w:cs="Tahoma"/>
          <w:b/>
          <w:noProof w:val="0"/>
          <w:color w:val="000000"/>
          <w:sz w:val="21"/>
          <w:szCs w:val="21"/>
        </w:rPr>
      </w:pPr>
      <w:r w:rsidRPr="009F6E43">
        <w:rPr>
          <w:rFonts w:ascii="Tahoma" w:hAnsi="Tahoma" w:cs="Tahoma"/>
          <w:b/>
          <w:noProof w:val="0"/>
          <w:color w:val="000000"/>
          <w:sz w:val="21"/>
          <w:szCs w:val="21"/>
        </w:rPr>
        <w:t>2.2.4.3.-  CERTIFICADO FINAL DE APROBACIÓN DEFINITIVA</w:t>
      </w:r>
    </w:p>
    <w:p w:rsidR="00797129" w:rsidRPr="009F6E43" w:rsidRDefault="00797129" w:rsidP="00797129">
      <w:pPr>
        <w:pStyle w:val="Estilo"/>
        <w:tabs>
          <w:tab w:val="right" w:pos="6350"/>
        </w:tabs>
        <w:spacing w:line="230" w:lineRule="exact"/>
        <w:ind w:left="426" w:hanging="142"/>
        <w:jc w:val="both"/>
        <w:rPr>
          <w:rFonts w:ascii="Tahoma" w:hAnsi="Tahoma" w:cs="Tahoma"/>
          <w:noProof w:val="0"/>
          <w:color w:val="000000"/>
          <w:sz w:val="21"/>
          <w:szCs w:val="21"/>
        </w:rPr>
      </w:pPr>
      <w:r w:rsidRPr="009F6E43">
        <w:rPr>
          <w:rFonts w:ascii="Tahoma" w:hAnsi="Tahoma" w:cs="Tahoma"/>
          <w:noProof w:val="0"/>
          <w:color w:val="000000"/>
          <w:sz w:val="21"/>
          <w:szCs w:val="21"/>
        </w:rPr>
        <w:tab/>
        <w:t xml:space="preserve">Una vez ejecutadas y puestas en servicio todas las obras de urbanización previstas en el Artículo 2.2.4.2., la Municipalidad otorgará a su Titular un </w:t>
      </w:r>
      <w:r w:rsidRPr="009F6E43">
        <w:rPr>
          <w:rFonts w:ascii="Tahoma" w:hAnsi="Tahoma" w:cs="Tahoma"/>
          <w:b/>
          <w:noProof w:val="0"/>
          <w:color w:val="000000"/>
          <w:sz w:val="21"/>
          <w:szCs w:val="21"/>
        </w:rPr>
        <w:t>CERTIFICADO DE APROBACIÓN DEFINITIVA</w:t>
      </w:r>
      <w:r w:rsidRPr="009F6E43">
        <w:rPr>
          <w:rFonts w:ascii="Tahoma" w:hAnsi="Tahoma" w:cs="Tahoma"/>
          <w:noProof w:val="0"/>
          <w:color w:val="000000"/>
          <w:sz w:val="21"/>
          <w:szCs w:val="21"/>
        </w:rPr>
        <w:t xml:space="preserve"> y cuatro (4) copias del plano debidamente aprobadas, Con la posesión del </w:t>
      </w:r>
      <w:r w:rsidRPr="009F6E43">
        <w:rPr>
          <w:rFonts w:ascii="Tahoma" w:hAnsi="Tahoma" w:cs="Tahoma"/>
          <w:b/>
          <w:noProof w:val="0"/>
          <w:color w:val="000000"/>
          <w:sz w:val="21"/>
          <w:szCs w:val="21"/>
          <w:u w:val="single"/>
        </w:rPr>
        <w:t>Certificado Final de Aprobación Definitiva</w:t>
      </w:r>
      <w:r w:rsidRPr="009F6E43">
        <w:rPr>
          <w:rFonts w:ascii="Tahoma" w:hAnsi="Tahoma" w:cs="Tahoma"/>
          <w:noProof w:val="0"/>
          <w:color w:val="000000"/>
          <w:sz w:val="21"/>
          <w:szCs w:val="21"/>
        </w:rPr>
        <w:t xml:space="preserve"> el Titular está autorizado a vender los inmuebles resultantes del loteo y a toda operación comercial y publicitaria del mismo.- </w:t>
      </w:r>
    </w:p>
    <w:p w:rsidR="00797129" w:rsidRPr="009F6E43" w:rsidRDefault="00797129" w:rsidP="007C0FD4">
      <w:pPr>
        <w:pStyle w:val="Estilo"/>
        <w:tabs>
          <w:tab w:val="left" w:pos="851"/>
          <w:tab w:val="left" w:pos="1418"/>
          <w:tab w:val="right" w:pos="6350"/>
        </w:tabs>
        <w:spacing w:before="120"/>
        <w:ind w:left="284" w:hanging="142"/>
        <w:jc w:val="both"/>
        <w:rPr>
          <w:rFonts w:ascii="Tahoma" w:hAnsi="Tahoma" w:cs="Tahoma"/>
          <w:b/>
          <w:noProof w:val="0"/>
          <w:color w:val="000000"/>
          <w:sz w:val="21"/>
          <w:szCs w:val="21"/>
        </w:rPr>
      </w:pPr>
      <w:r w:rsidRPr="009F6E43">
        <w:rPr>
          <w:rFonts w:ascii="Tahoma" w:hAnsi="Tahoma" w:cs="Tahoma"/>
          <w:b/>
          <w:noProof w:val="0"/>
          <w:color w:val="000000"/>
          <w:sz w:val="21"/>
          <w:szCs w:val="21"/>
        </w:rPr>
        <w:t>2.2.5.- NOTIFICACIÓN A LA DIRECCIÓN DE RENTAS Y DEPARTAMENTO DE CATASTRO MUNICIPAL.</w:t>
      </w:r>
    </w:p>
    <w:p w:rsidR="00797129" w:rsidRPr="009F6E43" w:rsidRDefault="00797129" w:rsidP="00797129">
      <w:pPr>
        <w:pStyle w:val="Estilo"/>
        <w:tabs>
          <w:tab w:val="left" w:pos="1418"/>
          <w:tab w:val="right" w:pos="6350"/>
        </w:tabs>
        <w:spacing w:line="230" w:lineRule="exact"/>
        <w:ind w:left="284" w:hanging="142"/>
        <w:jc w:val="both"/>
        <w:rPr>
          <w:rFonts w:ascii="Tahoma" w:hAnsi="Tahoma" w:cs="Tahoma"/>
          <w:noProof w:val="0"/>
          <w:color w:val="000000"/>
          <w:sz w:val="21"/>
          <w:szCs w:val="21"/>
        </w:rPr>
      </w:pPr>
      <w:r w:rsidRPr="009F6E43">
        <w:rPr>
          <w:rFonts w:ascii="Tahoma" w:hAnsi="Tahoma" w:cs="Tahoma"/>
          <w:noProof w:val="0"/>
          <w:color w:val="000000"/>
          <w:sz w:val="21"/>
          <w:szCs w:val="21"/>
        </w:rPr>
        <w:tab/>
        <w:t>La Dirección de Rentas y el Departamento de Catastro Municipal no tomarán razón del loteo hasta tanto no se adjunten el Expediente respectivo con el Certificado Final de Aprobación Definitiva y copias autenticadas de los planos aprobados del loteo.-</w:t>
      </w:r>
    </w:p>
    <w:p w:rsidR="00797129" w:rsidRPr="009F6E43" w:rsidRDefault="00797129" w:rsidP="00797129">
      <w:pPr>
        <w:pStyle w:val="Estilo"/>
        <w:tabs>
          <w:tab w:val="left" w:pos="1418"/>
          <w:tab w:val="right" w:pos="6350"/>
        </w:tabs>
        <w:spacing w:line="230" w:lineRule="exact"/>
        <w:ind w:left="284" w:hanging="142"/>
        <w:jc w:val="both"/>
        <w:rPr>
          <w:rFonts w:ascii="Tahoma" w:hAnsi="Tahoma" w:cs="Tahoma"/>
          <w:noProof w:val="0"/>
          <w:color w:val="000000"/>
          <w:sz w:val="21"/>
          <w:szCs w:val="21"/>
        </w:rPr>
      </w:pPr>
      <w:r w:rsidRPr="009F6E43">
        <w:rPr>
          <w:rFonts w:ascii="Tahoma" w:hAnsi="Tahoma" w:cs="Tahoma"/>
          <w:noProof w:val="0"/>
          <w:color w:val="000000"/>
          <w:sz w:val="21"/>
          <w:szCs w:val="21"/>
        </w:rPr>
        <w:tab/>
        <w:t>Faltando cual</w:t>
      </w:r>
      <w:r w:rsidR="00E02C4C" w:rsidRPr="009F6E43">
        <w:rPr>
          <w:rFonts w:ascii="Tahoma" w:hAnsi="Tahoma" w:cs="Tahoma"/>
          <w:noProof w:val="0"/>
          <w:color w:val="000000"/>
          <w:sz w:val="21"/>
          <w:szCs w:val="21"/>
        </w:rPr>
        <w:t>es</w:t>
      </w:r>
      <w:r w:rsidRPr="009F6E43">
        <w:rPr>
          <w:rFonts w:ascii="Tahoma" w:hAnsi="Tahoma" w:cs="Tahoma"/>
          <w:noProof w:val="0"/>
          <w:color w:val="000000"/>
          <w:sz w:val="21"/>
          <w:szCs w:val="21"/>
        </w:rPr>
        <w:t>quiera de estos requisi</w:t>
      </w:r>
      <w:r w:rsidR="00E02C4C" w:rsidRPr="009F6E43">
        <w:rPr>
          <w:rFonts w:ascii="Tahoma" w:hAnsi="Tahoma" w:cs="Tahoma"/>
          <w:noProof w:val="0"/>
          <w:color w:val="000000"/>
          <w:sz w:val="21"/>
          <w:szCs w:val="21"/>
        </w:rPr>
        <w:t>tos no se expedirá ningun tipo</w:t>
      </w:r>
      <w:r w:rsidRPr="009F6E43">
        <w:rPr>
          <w:rFonts w:ascii="Tahoma" w:hAnsi="Tahoma" w:cs="Tahoma"/>
          <w:noProof w:val="0"/>
          <w:color w:val="000000"/>
          <w:sz w:val="21"/>
          <w:szCs w:val="21"/>
        </w:rPr>
        <w:t xml:space="preserve"> de informe al respecto de lotes aislados, ya sea para su escrituración o para cualquier otro trámite que deba realizar el propietario o quien haya adquirido la fracción.-   </w:t>
      </w:r>
    </w:p>
    <w:p w:rsidR="00797129" w:rsidRPr="009F6E43" w:rsidRDefault="00797129" w:rsidP="008A05E9">
      <w:pPr>
        <w:pStyle w:val="Estilo"/>
        <w:tabs>
          <w:tab w:val="left" w:pos="851"/>
          <w:tab w:val="left" w:pos="1418"/>
          <w:tab w:val="right" w:pos="6350"/>
        </w:tabs>
        <w:spacing w:before="120"/>
        <w:ind w:left="284" w:hanging="142"/>
        <w:jc w:val="both"/>
        <w:rPr>
          <w:rFonts w:ascii="Tahoma" w:hAnsi="Tahoma" w:cs="Tahoma"/>
          <w:b/>
          <w:noProof w:val="0"/>
          <w:color w:val="000000"/>
          <w:sz w:val="21"/>
          <w:szCs w:val="21"/>
        </w:rPr>
      </w:pPr>
      <w:r w:rsidRPr="009F6E43">
        <w:rPr>
          <w:rFonts w:ascii="Tahoma" w:hAnsi="Tahoma" w:cs="Tahoma"/>
          <w:b/>
          <w:noProof w:val="0"/>
          <w:color w:val="000000"/>
          <w:sz w:val="21"/>
          <w:szCs w:val="21"/>
        </w:rPr>
        <w:t>2.2.6.- DE LAS PENALIDADES.</w:t>
      </w:r>
    </w:p>
    <w:p w:rsidR="00797129" w:rsidRPr="009F6E43" w:rsidRDefault="00797129" w:rsidP="007C0FD4">
      <w:pPr>
        <w:pStyle w:val="Estilo"/>
        <w:tabs>
          <w:tab w:val="left" w:pos="1418"/>
          <w:tab w:val="right" w:pos="6350"/>
        </w:tabs>
        <w:spacing w:before="120" w:line="250" w:lineRule="exact"/>
        <w:ind w:left="426" w:hanging="142"/>
        <w:jc w:val="both"/>
        <w:rPr>
          <w:rFonts w:ascii="Tahoma" w:hAnsi="Tahoma" w:cs="Tahoma"/>
          <w:b/>
          <w:noProof w:val="0"/>
          <w:color w:val="000000"/>
          <w:sz w:val="21"/>
          <w:szCs w:val="21"/>
        </w:rPr>
      </w:pPr>
      <w:r w:rsidRPr="009F6E43">
        <w:rPr>
          <w:rFonts w:ascii="Tahoma" w:hAnsi="Tahoma" w:cs="Tahoma"/>
          <w:b/>
          <w:noProof w:val="0"/>
          <w:color w:val="000000"/>
          <w:sz w:val="21"/>
          <w:szCs w:val="21"/>
        </w:rPr>
        <w:t>2.2.6.1.- PENALIDADES POR EL INCUMPLIMIENTO DEL PLAZO DE EJECUCIÓN DE OBRAS.</w:t>
      </w:r>
    </w:p>
    <w:p w:rsidR="00797129" w:rsidRPr="009F6E43" w:rsidRDefault="00736626" w:rsidP="00797129">
      <w:pPr>
        <w:pStyle w:val="Estilo"/>
        <w:tabs>
          <w:tab w:val="right" w:pos="6350"/>
        </w:tabs>
        <w:spacing w:line="230" w:lineRule="exact"/>
        <w:ind w:left="426" w:hanging="142"/>
        <w:jc w:val="both"/>
        <w:rPr>
          <w:rFonts w:ascii="Tahoma" w:hAnsi="Tahoma" w:cs="Tahoma"/>
          <w:noProof w:val="0"/>
          <w:color w:val="000000"/>
          <w:sz w:val="21"/>
          <w:szCs w:val="21"/>
        </w:rPr>
      </w:pPr>
      <w:r w:rsidRPr="009F6E43">
        <w:rPr>
          <w:rFonts w:ascii="Tahoma" w:hAnsi="Tahoma" w:cs="Tahoma"/>
          <w:noProof w:val="0"/>
          <w:color w:val="000000"/>
          <w:sz w:val="21"/>
          <w:szCs w:val="21"/>
        </w:rPr>
        <w:tab/>
        <w:t>El incumplimiento de</w:t>
      </w:r>
      <w:r w:rsidR="00797129" w:rsidRPr="009F6E43">
        <w:rPr>
          <w:rFonts w:ascii="Tahoma" w:hAnsi="Tahoma" w:cs="Tahoma"/>
          <w:noProof w:val="0"/>
          <w:color w:val="000000"/>
          <w:sz w:val="21"/>
          <w:szCs w:val="21"/>
        </w:rPr>
        <w:t>l plazo de ejecución de las obras de urbanización establecido en el Artículo 2.2.4.2., dará lugar a la aplicación de multa graduable, conforme a la gravedad de la infracción</w:t>
      </w:r>
      <w:r w:rsidR="00D024F2" w:rsidRPr="009F6E43">
        <w:rPr>
          <w:rFonts w:ascii="Tahoma" w:hAnsi="Tahoma" w:cs="Tahoma"/>
          <w:noProof w:val="0"/>
          <w:color w:val="000000"/>
          <w:sz w:val="21"/>
          <w:szCs w:val="21"/>
        </w:rPr>
        <w:t>.</w:t>
      </w:r>
    </w:p>
    <w:p w:rsidR="00797129" w:rsidRPr="009F6E43" w:rsidRDefault="00797129" w:rsidP="008A05E9">
      <w:pPr>
        <w:pStyle w:val="Estilo"/>
        <w:tabs>
          <w:tab w:val="right" w:pos="6350"/>
        </w:tabs>
        <w:spacing w:before="120"/>
        <w:ind w:left="426" w:hanging="142"/>
        <w:jc w:val="both"/>
        <w:rPr>
          <w:rFonts w:ascii="Tahoma" w:hAnsi="Tahoma" w:cs="Tahoma"/>
          <w:b/>
          <w:noProof w:val="0"/>
          <w:color w:val="000000"/>
          <w:sz w:val="21"/>
          <w:szCs w:val="21"/>
        </w:rPr>
      </w:pPr>
      <w:r w:rsidRPr="009F6E43">
        <w:rPr>
          <w:rFonts w:ascii="Tahoma" w:hAnsi="Tahoma" w:cs="Tahoma"/>
          <w:b/>
          <w:noProof w:val="0"/>
          <w:color w:val="000000"/>
          <w:sz w:val="21"/>
          <w:szCs w:val="21"/>
        </w:rPr>
        <w:t>2.2.6.2.- PENALIDADES POR LA VENTA DE LOTES SIN LA OBTENCIÓN DEL CERTIFICADO FINAL DE APROBACIÓN.</w:t>
      </w:r>
    </w:p>
    <w:p w:rsidR="00797129" w:rsidRPr="009F6E43" w:rsidRDefault="00797129" w:rsidP="00797129">
      <w:pPr>
        <w:pStyle w:val="Estilo"/>
        <w:tabs>
          <w:tab w:val="right" w:pos="6350"/>
        </w:tabs>
        <w:spacing w:line="230" w:lineRule="exact"/>
        <w:ind w:left="426" w:hanging="142"/>
        <w:jc w:val="both"/>
        <w:rPr>
          <w:rFonts w:ascii="Tahoma" w:hAnsi="Tahoma" w:cs="Tahoma"/>
          <w:noProof w:val="0"/>
          <w:color w:val="000000"/>
          <w:sz w:val="21"/>
          <w:szCs w:val="21"/>
        </w:rPr>
      </w:pPr>
      <w:r w:rsidRPr="009F6E43">
        <w:rPr>
          <w:rFonts w:ascii="Tahoma" w:hAnsi="Tahoma" w:cs="Tahoma"/>
          <w:noProof w:val="0"/>
          <w:color w:val="000000"/>
          <w:sz w:val="21"/>
          <w:szCs w:val="21"/>
        </w:rPr>
        <w:tab/>
        <w:t>La venta de inmuebles resultantes de loteos sin Certificado Final de Aprobación Definitiva, como asimismo toda operación promocional y/o publicitaria referida a loteos sin Certificado Final de Aprobación Definitiva, cualquiera fuere su forma de realización, dará lugar a la aplicación de multas graduales, conforme a la gravedad de la infracción</w:t>
      </w:r>
      <w:r w:rsidR="00D024F2" w:rsidRPr="009F6E43">
        <w:rPr>
          <w:rFonts w:ascii="Tahoma" w:hAnsi="Tahoma" w:cs="Tahoma"/>
          <w:noProof w:val="0"/>
          <w:color w:val="000000"/>
          <w:sz w:val="21"/>
          <w:szCs w:val="21"/>
        </w:rPr>
        <w:t>.</w:t>
      </w:r>
    </w:p>
    <w:p w:rsidR="00D024F2" w:rsidRPr="009F6E43" w:rsidRDefault="0083322C" w:rsidP="00797129">
      <w:pPr>
        <w:pStyle w:val="Estilo"/>
        <w:tabs>
          <w:tab w:val="right" w:pos="6350"/>
        </w:tabs>
        <w:spacing w:line="230" w:lineRule="exact"/>
        <w:ind w:left="426" w:hanging="142"/>
        <w:jc w:val="both"/>
        <w:rPr>
          <w:rFonts w:ascii="Tahoma" w:hAnsi="Tahoma" w:cs="Tahoma"/>
          <w:noProof w:val="0"/>
          <w:color w:val="000000"/>
          <w:sz w:val="21"/>
          <w:szCs w:val="21"/>
        </w:rPr>
      </w:pPr>
      <w:r w:rsidRPr="009F6E43">
        <w:rPr>
          <w:rFonts w:ascii="Tahoma" w:hAnsi="Tahoma" w:cs="Tahoma"/>
          <w:noProof w:val="0"/>
          <w:color w:val="000000"/>
          <w:sz w:val="21"/>
          <w:szCs w:val="21"/>
        </w:rPr>
        <w:t xml:space="preserve">  </w:t>
      </w:r>
      <w:r w:rsidR="00D024F2" w:rsidRPr="009F6E43">
        <w:rPr>
          <w:rFonts w:ascii="Tahoma" w:hAnsi="Tahoma" w:cs="Tahoma"/>
          <w:noProof w:val="0"/>
          <w:color w:val="000000"/>
          <w:sz w:val="21"/>
          <w:szCs w:val="21"/>
        </w:rPr>
        <w:t>Las infracciones a los artículos precedentes serán sancionadas por el Código Municipal de Faltas.</w:t>
      </w:r>
    </w:p>
    <w:p w:rsidR="00797129" w:rsidRPr="009F6E43" w:rsidRDefault="00797129" w:rsidP="00797129">
      <w:pPr>
        <w:spacing w:line="230" w:lineRule="exact"/>
        <w:rPr>
          <w:rFonts w:ascii="Tahoma" w:hAnsi="Tahoma" w:cs="Tahoma"/>
          <w:color w:val="000000"/>
          <w:sz w:val="19"/>
          <w:szCs w:val="19"/>
          <w:lang w:val="es-ES"/>
        </w:rPr>
      </w:pPr>
    </w:p>
    <w:p w:rsidR="00797129" w:rsidRPr="009F6E43" w:rsidRDefault="00797129" w:rsidP="00BB0795">
      <w:pPr>
        <w:pStyle w:val="Estilo"/>
        <w:tabs>
          <w:tab w:val="left" w:pos="0"/>
          <w:tab w:val="right" w:pos="6350"/>
        </w:tabs>
        <w:jc w:val="both"/>
        <w:rPr>
          <w:b/>
          <w:noProof w:val="0"/>
          <w:color w:val="000000"/>
          <w:sz w:val="24"/>
          <w:szCs w:val="24"/>
          <w:u w:val="single"/>
        </w:rPr>
      </w:pPr>
      <w:r w:rsidRPr="009F6E43">
        <w:rPr>
          <w:b/>
          <w:noProof w:val="0"/>
          <w:color w:val="000000"/>
          <w:sz w:val="24"/>
          <w:szCs w:val="24"/>
          <w:u w:val="single"/>
        </w:rPr>
        <w:t>2.3.- DEL PROYECTO.</w:t>
      </w:r>
    </w:p>
    <w:p w:rsidR="00CA16AA" w:rsidRPr="009F6E43" w:rsidRDefault="00CA16AA" w:rsidP="007C0FD4">
      <w:pPr>
        <w:pStyle w:val="Estilo"/>
        <w:tabs>
          <w:tab w:val="left" w:pos="851"/>
          <w:tab w:val="left" w:pos="1418"/>
          <w:tab w:val="right" w:pos="6350"/>
        </w:tabs>
        <w:spacing w:before="120"/>
        <w:ind w:left="284" w:hanging="142"/>
        <w:jc w:val="both"/>
        <w:rPr>
          <w:rFonts w:ascii="Tahoma" w:hAnsi="Tahoma" w:cs="Tahoma"/>
          <w:b/>
          <w:noProof w:val="0"/>
          <w:color w:val="000000"/>
          <w:sz w:val="21"/>
          <w:szCs w:val="21"/>
        </w:rPr>
      </w:pPr>
      <w:r w:rsidRPr="009F6E43">
        <w:rPr>
          <w:rFonts w:ascii="Tahoma" w:hAnsi="Tahoma" w:cs="Tahoma"/>
          <w:b/>
          <w:noProof w:val="0"/>
          <w:color w:val="000000"/>
          <w:sz w:val="21"/>
          <w:szCs w:val="21"/>
        </w:rPr>
        <w:t>2.3.1.- DE LOS LOTES.-</w:t>
      </w:r>
    </w:p>
    <w:p w:rsidR="00CA16AA" w:rsidRPr="009F6E43" w:rsidRDefault="00CA16AA" w:rsidP="007C0FD4">
      <w:pPr>
        <w:pStyle w:val="Estilo"/>
        <w:tabs>
          <w:tab w:val="left" w:pos="1418"/>
          <w:tab w:val="right" w:pos="6350"/>
        </w:tabs>
        <w:spacing w:before="120" w:line="250" w:lineRule="exact"/>
        <w:ind w:left="426" w:hanging="142"/>
        <w:jc w:val="both"/>
        <w:rPr>
          <w:rFonts w:ascii="Tahoma" w:hAnsi="Tahoma" w:cs="Tahoma"/>
          <w:b/>
          <w:noProof w:val="0"/>
          <w:color w:val="000000"/>
          <w:sz w:val="21"/>
          <w:szCs w:val="21"/>
        </w:rPr>
      </w:pPr>
      <w:r w:rsidRPr="009F6E43">
        <w:rPr>
          <w:rFonts w:ascii="Tahoma" w:hAnsi="Tahoma" w:cs="Tahoma"/>
          <w:b/>
          <w:noProof w:val="0"/>
          <w:color w:val="000000"/>
          <w:sz w:val="21"/>
          <w:szCs w:val="21"/>
        </w:rPr>
        <w:t>2.3.1.1.- DIMENSIONES.-</w:t>
      </w:r>
    </w:p>
    <w:p w:rsidR="00CA16AA" w:rsidRPr="009F6E43" w:rsidRDefault="00CA16AA" w:rsidP="00CA16AA">
      <w:pPr>
        <w:pStyle w:val="Estilo"/>
        <w:tabs>
          <w:tab w:val="left" w:pos="1418"/>
          <w:tab w:val="right" w:pos="6350"/>
        </w:tabs>
        <w:spacing w:line="230" w:lineRule="exact"/>
        <w:ind w:left="426" w:hanging="142"/>
        <w:jc w:val="both"/>
        <w:rPr>
          <w:rFonts w:ascii="Tahoma" w:hAnsi="Tahoma" w:cs="Tahoma"/>
          <w:color w:val="000000"/>
          <w:sz w:val="21"/>
          <w:szCs w:val="21"/>
        </w:rPr>
      </w:pPr>
      <w:r w:rsidRPr="009F6E43">
        <w:rPr>
          <w:rFonts w:ascii="Tahoma" w:hAnsi="Tahoma" w:cs="Tahoma"/>
          <w:color w:val="000000"/>
          <w:sz w:val="21"/>
          <w:szCs w:val="21"/>
        </w:rPr>
        <w:tab/>
        <w:t>Las dimensiones lineales y/o superficiales de los lotes, deben ajustarse a lo establecido en este Código para las distintas zonas.-</w:t>
      </w:r>
    </w:p>
    <w:p w:rsidR="00671742" w:rsidRPr="009F6E43" w:rsidRDefault="00671742" w:rsidP="00CA16AA">
      <w:pPr>
        <w:pStyle w:val="Estilo"/>
        <w:tabs>
          <w:tab w:val="left" w:pos="1418"/>
          <w:tab w:val="right" w:pos="6350"/>
        </w:tabs>
        <w:spacing w:line="230" w:lineRule="exact"/>
        <w:ind w:left="426" w:hanging="142"/>
        <w:jc w:val="both"/>
        <w:rPr>
          <w:rFonts w:ascii="Tahoma" w:hAnsi="Tahoma" w:cs="Tahoma"/>
          <w:color w:val="000000"/>
          <w:sz w:val="21"/>
          <w:szCs w:val="21"/>
        </w:rPr>
      </w:pPr>
    </w:p>
    <w:tbl>
      <w:tblPr>
        <w:tblW w:w="6670" w:type="dxa"/>
        <w:tblInd w:w="1205" w:type="dxa"/>
        <w:tblCellMar>
          <w:left w:w="70" w:type="dxa"/>
          <w:right w:w="70" w:type="dxa"/>
        </w:tblCellMar>
        <w:tblLook w:val="0000" w:firstRow="0" w:lastRow="0" w:firstColumn="0" w:lastColumn="0" w:noHBand="0" w:noVBand="0"/>
      </w:tblPr>
      <w:tblGrid>
        <w:gridCol w:w="764"/>
        <w:gridCol w:w="1200"/>
        <w:gridCol w:w="1461"/>
        <w:gridCol w:w="764"/>
        <w:gridCol w:w="1020"/>
        <w:gridCol w:w="1461"/>
      </w:tblGrid>
      <w:tr w:rsidR="00FC10C0" w:rsidRPr="009F6E43">
        <w:trPr>
          <w:trHeight w:val="300"/>
        </w:trPr>
        <w:tc>
          <w:tcPr>
            <w:tcW w:w="764" w:type="dxa"/>
            <w:tcBorders>
              <w:top w:val="single" w:sz="8" w:space="0" w:color="auto"/>
              <w:left w:val="single" w:sz="8" w:space="0" w:color="auto"/>
              <w:bottom w:val="nil"/>
              <w:right w:val="single" w:sz="8" w:space="0" w:color="auto"/>
            </w:tcBorders>
            <w:shd w:val="clear" w:color="auto" w:fill="C0C0C0"/>
            <w:noWrap/>
            <w:vAlign w:val="bottom"/>
          </w:tcPr>
          <w:p w:rsidR="00FC10C0" w:rsidRPr="009F6E43" w:rsidRDefault="00FC10C0" w:rsidP="00FC10C0">
            <w:pPr>
              <w:jc w:val="center"/>
              <w:rPr>
                <w:rFonts w:ascii="Arial" w:hAnsi="Arial" w:cs="Arial"/>
                <w:b/>
                <w:bCs/>
                <w:color w:val="000000"/>
                <w:sz w:val="22"/>
                <w:szCs w:val="22"/>
                <w:lang w:val="es-ES"/>
              </w:rPr>
            </w:pPr>
            <w:r w:rsidRPr="009F6E43">
              <w:rPr>
                <w:rFonts w:ascii="Arial" w:hAnsi="Arial" w:cs="Arial"/>
                <w:b/>
                <w:bCs/>
                <w:color w:val="000000"/>
                <w:sz w:val="22"/>
                <w:szCs w:val="22"/>
                <w:lang w:val="es-ES"/>
              </w:rPr>
              <w:t>ZONA</w:t>
            </w:r>
          </w:p>
        </w:tc>
        <w:tc>
          <w:tcPr>
            <w:tcW w:w="1200" w:type="dxa"/>
            <w:tcBorders>
              <w:top w:val="single" w:sz="8" w:space="0" w:color="auto"/>
              <w:left w:val="nil"/>
              <w:bottom w:val="nil"/>
              <w:right w:val="nil"/>
            </w:tcBorders>
            <w:shd w:val="clear" w:color="auto" w:fill="C0C0C0"/>
            <w:noWrap/>
            <w:vAlign w:val="bottom"/>
          </w:tcPr>
          <w:p w:rsidR="00FC10C0" w:rsidRPr="009F6E43" w:rsidRDefault="00FC10C0" w:rsidP="00FC10C0">
            <w:pPr>
              <w:jc w:val="center"/>
              <w:rPr>
                <w:rFonts w:ascii="Arial" w:hAnsi="Arial" w:cs="Arial"/>
                <w:b/>
                <w:bCs/>
                <w:color w:val="000000"/>
                <w:sz w:val="22"/>
                <w:szCs w:val="22"/>
                <w:lang w:val="es-ES"/>
              </w:rPr>
            </w:pPr>
            <w:r w:rsidRPr="009F6E43">
              <w:rPr>
                <w:rFonts w:ascii="Arial" w:hAnsi="Arial" w:cs="Arial"/>
                <w:b/>
                <w:bCs/>
                <w:color w:val="000000"/>
                <w:sz w:val="22"/>
                <w:szCs w:val="22"/>
                <w:lang w:val="es-ES"/>
              </w:rPr>
              <w:t>FRENTE</w:t>
            </w:r>
          </w:p>
        </w:tc>
        <w:tc>
          <w:tcPr>
            <w:tcW w:w="1461" w:type="dxa"/>
            <w:tcBorders>
              <w:top w:val="single" w:sz="8" w:space="0" w:color="auto"/>
              <w:left w:val="single" w:sz="8" w:space="0" w:color="auto"/>
              <w:bottom w:val="nil"/>
              <w:right w:val="single" w:sz="8" w:space="0" w:color="auto"/>
            </w:tcBorders>
            <w:shd w:val="clear" w:color="auto" w:fill="C0C0C0"/>
            <w:noWrap/>
            <w:vAlign w:val="bottom"/>
          </w:tcPr>
          <w:p w:rsidR="00FC10C0" w:rsidRPr="009F6E43" w:rsidRDefault="00FC10C0" w:rsidP="00FC10C0">
            <w:pPr>
              <w:jc w:val="center"/>
              <w:rPr>
                <w:rFonts w:ascii="Arial" w:hAnsi="Arial" w:cs="Arial"/>
                <w:b/>
                <w:bCs/>
                <w:color w:val="000000"/>
                <w:sz w:val="22"/>
                <w:szCs w:val="22"/>
                <w:lang w:val="es-ES"/>
              </w:rPr>
            </w:pPr>
            <w:r w:rsidRPr="009F6E43">
              <w:rPr>
                <w:rFonts w:ascii="Arial" w:hAnsi="Arial" w:cs="Arial"/>
                <w:b/>
                <w:bCs/>
                <w:color w:val="000000"/>
                <w:sz w:val="22"/>
                <w:szCs w:val="22"/>
                <w:lang w:val="es-ES"/>
              </w:rPr>
              <w:t>SUPERFICIE</w:t>
            </w:r>
          </w:p>
        </w:tc>
        <w:tc>
          <w:tcPr>
            <w:tcW w:w="764" w:type="dxa"/>
            <w:tcBorders>
              <w:top w:val="single" w:sz="8" w:space="0" w:color="auto"/>
              <w:left w:val="nil"/>
              <w:bottom w:val="nil"/>
              <w:right w:val="nil"/>
            </w:tcBorders>
            <w:shd w:val="clear" w:color="auto" w:fill="C0C0C0"/>
            <w:noWrap/>
            <w:vAlign w:val="bottom"/>
          </w:tcPr>
          <w:p w:rsidR="00FC10C0" w:rsidRPr="009F6E43" w:rsidRDefault="00FC10C0" w:rsidP="00FC10C0">
            <w:pPr>
              <w:jc w:val="center"/>
              <w:rPr>
                <w:rFonts w:ascii="Arial" w:hAnsi="Arial" w:cs="Arial"/>
                <w:b/>
                <w:bCs/>
                <w:color w:val="000000"/>
                <w:sz w:val="22"/>
                <w:szCs w:val="22"/>
                <w:lang w:val="es-ES"/>
              </w:rPr>
            </w:pPr>
            <w:r w:rsidRPr="009F6E43">
              <w:rPr>
                <w:rFonts w:ascii="Arial" w:hAnsi="Arial" w:cs="Arial"/>
                <w:b/>
                <w:bCs/>
                <w:color w:val="000000"/>
                <w:sz w:val="22"/>
                <w:szCs w:val="22"/>
                <w:lang w:val="es-ES"/>
              </w:rPr>
              <w:t>ZONA</w:t>
            </w:r>
          </w:p>
        </w:tc>
        <w:tc>
          <w:tcPr>
            <w:tcW w:w="1020" w:type="dxa"/>
            <w:tcBorders>
              <w:top w:val="single" w:sz="8" w:space="0" w:color="auto"/>
              <w:left w:val="single" w:sz="8" w:space="0" w:color="auto"/>
              <w:bottom w:val="nil"/>
              <w:right w:val="single" w:sz="8" w:space="0" w:color="auto"/>
            </w:tcBorders>
            <w:shd w:val="clear" w:color="auto" w:fill="C0C0C0"/>
            <w:noWrap/>
            <w:vAlign w:val="bottom"/>
          </w:tcPr>
          <w:p w:rsidR="00FC10C0" w:rsidRPr="009F6E43" w:rsidRDefault="00FC10C0" w:rsidP="00FC10C0">
            <w:pPr>
              <w:jc w:val="center"/>
              <w:rPr>
                <w:rFonts w:ascii="Arial" w:hAnsi="Arial" w:cs="Arial"/>
                <w:b/>
                <w:bCs/>
                <w:color w:val="000000"/>
                <w:sz w:val="22"/>
                <w:szCs w:val="22"/>
                <w:lang w:val="es-ES"/>
              </w:rPr>
            </w:pPr>
            <w:r w:rsidRPr="009F6E43">
              <w:rPr>
                <w:rFonts w:ascii="Arial" w:hAnsi="Arial" w:cs="Arial"/>
                <w:b/>
                <w:bCs/>
                <w:color w:val="000000"/>
                <w:sz w:val="22"/>
                <w:szCs w:val="22"/>
                <w:lang w:val="es-ES"/>
              </w:rPr>
              <w:t>FRENTE</w:t>
            </w:r>
          </w:p>
        </w:tc>
        <w:tc>
          <w:tcPr>
            <w:tcW w:w="1461" w:type="dxa"/>
            <w:tcBorders>
              <w:top w:val="single" w:sz="8" w:space="0" w:color="auto"/>
              <w:left w:val="nil"/>
              <w:bottom w:val="nil"/>
              <w:right w:val="single" w:sz="8" w:space="0" w:color="auto"/>
            </w:tcBorders>
            <w:shd w:val="clear" w:color="auto" w:fill="C0C0C0"/>
            <w:noWrap/>
            <w:vAlign w:val="bottom"/>
          </w:tcPr>
          <w:p w:rsidR="00FC10C0" w:rsidRPr="009F6E43" w:rsidRDefault="00FC10C0" w:rsidP="00FC10C0">
            <w:pPr>
              <w:jc w:val="center"/>
              <w:rPr>
                <w:rFonts w:ascii="Arial" w:hAnsi="Arial" w:cs="Arial"/>
                <w:b/>
                <w:bCs/>
                <w:color w:val="000000"/>
                <w:sz w:val="22"/>
                <w:szCs w:val="22"/>
                <w:lang w:val="es-ES"/>
              </w:rPr>
            </w:pPr>
            <w:r w:rsidRPr="009F6E43">
              <w:rPr>
                <w:rFonts w:ascii="Arial" w:hAnsi="Arial" w:cs="Arial"/>
                <w:b/>
                <w:bCs/>
                <w:color w:val="000000"/>
                <w:sz w:val="22"/>
                <w:szCs w:val="22"/>
                <w:lang w:val="es-ES"/>
              </w:rPr>
              <w:t>SUPERFICIE</w:t>
            </w:r>
          </w:p>
        </w:tc>
      </w:tr>
      <w:tr w:rsidR="00FC10C0" w:rsidRPr="009F6E43">
        <w:trPr>
          <w:trHeight w:val="315"/>
        </w:trPr>
        <w:tc>
          <w:tcPr>
            <w:tcW w:w="764" w:type="dxa"/>
            <w:tcBorders>
              <w:top w:val="nil"/>
              <w:left w:val="single" w:sz="8" w:space="0" w:color="auto"/>
              <w:bottom w:val="single" w:sz="8" w:space="0" w:color="auto"/>
              <w:right w:val="single" w:sz="8" w:space="0" w:color="auto"/>
            </w:tcBorders>
            <w:shd w:val="clear" w:color="auto" w:fill="C0C0C0"/>
            <w:noWrap/>
            <w:vAlign w:val="bottom"/>
          </w:tcPr>
          <w:p w:rsidR="00FC10C0" w:rsidRPr="009F6E43" w:rsidRDefault="00FC10C0" w:rsidP="00FC10C0">
            <w:pPr>
              <w:rPr>
                <w:rFonts w:ascii="Arial" w:hAnsi="Arial" w:cs="Arial"/>
                <w:b/>
                <w:bCs/>
                <w:color w:val="000000"/>
                <w:sz w:val="22"/>
                <w:szCs w:val="22"/>
                <w:lang w:val="es-ES"/>
              </w:rPr>
            </w:pPr>
            <w:r w:rsidRPr="009F6E43">
              <w:rPr>
                <w:rFonts w:ascii="Arial" w:hAnsi="Arial" w:cs="Arial"/>
                <w:b/>
                <w:bCs/>
                <w:color w:val="000000"/>
                <w:sz w:val="22"/>
                <w:szCs w:val="22"/>
                <w:lang w:val="es-ES"/>
              </w:rPr>
              <w:t> </w:t>
            </w:r>
          </w:p>
        </w:tc>
        <w:tc>
          <w:tcPr>
            <w:tcW w:w="1200" w:type="dxa"/>
            <w:tcBorders>
              <w:top w:val="nil"/>
              <w:left w:val="nil"/>
              <w:bottom w:val="single" w:sz="8" w:space="0" w:color="auto"/>
              <w:right w:val="nil"/>
            </w:tcBorders>
            <w:shd w:val="clear" w:color="auto" w:fill="C0C0C0"/>
            <w:noWrap/>
            <w:vAlign w:val="bottom"/>
          </w:tcPr>
          <w:p w:rsidR="00FC10C0" w:rsidRPr="009F6E43" w:rsidRDefault="00FC10C0" w:rsidP="00FC10C0">
            <w:pPr>
              <w:jc w:val="center"/>
              <w:rPr>
                <w:rFonts w:ascii="Arial" w:hAnsi="Arial" w:cs="Arial"/>
                <w:b/>
                <w:bCs/>
                <w:color w:val="000000"/>
                <w:sz w:val="22"/>
                <w:szCs w:val="22"/>
                <w:lang w:val="es-ES"/>
              </w:rPr>
            </w:pPr>
            <w:r w:rsidRPr="009F6E43">
              <w:rPr>
                <w:rFonts w:ascii="Arial" w:hAnsi="Arial" w:cs="Arial"/>
                <w:b/>
                <w:bCs/>
                <w:color w:val="000000"/>
                <w:sz w:val="22"/>
                <w:szCs w:val="22"/>
                <w:lang w:val="es-ES"/>
              </w:rPr>
              <w:t>MINIMO</w:t>
            </w:r>
          </w:p>
        </w:tc>
        <w:tc>
          <w:tcPr>
            <w:tcW w:w="1461" w:type="dxa"/>
            <w:tcBorders>
              <w:top w:val="nil"/>
              <w:left w:val="single" w:sz="8" w:space="0" w:color="auto"/>
              <w:bottom w:val="single" w:sz="8" w:space="0" w:color="auto"/>
              <w:right w:val="single" w:sz="8" w:space="0" w:color="auto"/>
            </w:tcBorders>
            <w:shd w:val="clear" w:color="auto" w:fill="C0C0C0"/>
            <w:noWrap/>
            <w:vAlign w:val="bottom"/>
          </w:tcPr>
          <w:p w:rsidR="00FC10C0" w:rsidRPr="009F6E43" w:rsidRDefault="00FC10C0" w:rsidP="00FC10C0">
            <w:pPr>
              <w:jc w:val="center"/>
              <w:rPr>
                <w:rFonts w:ascii="Arial" w:hAnsi="Arial" w:cs="Arial"/>
                <w:b/>
                <w:bCs/>
                <w:color w:val="000000"/>
                <w:sz w:val="22"/>
                <w:szCs w:val="22"/>
                <w:lang w:val="es-ES"/>
              </w:rPr>
            </w:pPr>
            <w:r w:rsidRPr="009F6E43">
              <w:rPr>
                <w:rFonts w:ascii="Arial" w:hAnsi="Arial" w:cs="Arial"/>
                <w:b/>
                <w:bCs/>
                <w:color w:val="000000"/>
                <w:sz w:val="22"/>
                <w:szCs w:val="22"/>
                <w:lang w:val="es-ES"/>
              </w:rPr>
              <w:t>MINIMA</w:t>
            </w:r>
          </w:p>
        </w:tc>
        <w:tc>
          <w:tcPr>
            <w:tcW w:w="764" w:type="dxa"/>
            <w:tcBorders>
              <w:top w:val="nil"/>
              <w:left w:val="nil"/>
              <w:bottom w:val="single" w:sz="8" w:space="0" w:color="auto"/>
              <w:right w:val="nil"/>
            </w:tcBorders>
            <w:shd w:val="clear" w:color="auto" w:fill="C0C0C0"/>
            <w:noWrap/>
            <w:vAlign w:val="bottom"/>
          </w:tcPr>
          <w:p w:rsidR="00FC10C0" w:rsidRPr="009F6E43" w:rsidRDefault="00FC10C0" w:rsidP="00FC10C0">
            <w:pPr>
              <w:rPr>
                <w:rFonts w:ascii="Arial" w:hAnsi="Arial" w:cs="Arial"/>
                <w:b/>
                <w:bCs/>
                <w:color w:val="000000"/>
                <w:sz w:val="22"/>
                <w:szCs w:val="22"/>
                <w:lang w:val="es-ES"/>
              </w:rPr>
            </w:pPr>
            <w:r w:rsidRPr="009F6E43">
              <w:rPr>
                <w:rFonts w:ascii="Arial" w:hAnsi="Arial" w:cs="Arial"/>
                <w:b/>
                <w:bCs/>
                <w:color w:val="000000"/>
                <w:sz w:val="22"/>
                <w:szCs w:val="22"/>
                <w:lang w:val="es-ES"/>
              </w:rPr>
              <w:t> </w:t>
            </w:r>
          </w:p>
        </w:tc>
        <w:tc>
          <w:tcPr>
            <w:tcW w:w="1020" w:type="dxa"/>
            <w:tcBorders>
              <w:top w:val="nil"/>
              <w:left w:val="single" w:sz="8" w:space="0" w:color="auto"/>
              <w:bottom w:val="single" w:sz="8" w:space="0" w:color="auto"/>
              <w:right w:val="single" w:sz="8" w:space="0" w:color="auto"/>
            </w:tcBorders>
            <w:shd w:val="clear" w:color="auto" w:fill="C0C0C0"/>
            <w:noWrap/>
            <w:vAlign w:val="bottom"/>
          </w:tcPr>
          <w:p w:rsidR="00FC10C0" w:rsidRPr="009F6E43" w:rsidRDefault="00FC10C0" w:rsidP="00FC10C0">
            <w:pPr>
              <w:jc w:val="center"/>
              <w:rPr>
                <w:rFonts w:ascii="Arial" w:hAnsi="Arial" w:cs="Arial"/>
                <w:b/>
                <w:bCs/>
                <w:color w:val="000000"/>
                <w:sz w:val="22"/>
                <w:szCs w:val="22"/>
                <w:lang w:val="es-ES"/>
              </w:rPr>
            </w:pPr>
            <w:r w:rsidRPr="009F6E43">
              <w:rPr>
                <w:rFonts w:ascii="Arial" w:hAnsi="Arial" w:cs="Arial"/>
                <w:b/>
                <w:bCs/>
                <w:color w:val="000000"/>
                <w:sz w:val="22"/>
                <w:szCs w:val="22"/>
                <w:lang w:val="es-ES"/>
              </w:rPr>
              <w:t>MINIMO</w:t>
            </w:r>
          </w:p>
        </w:tc>
        <w:tc>
          <w:tcPr>
            <w:tcW w:w="1461" w:type="dxa"/>
            <w:tcBorders>
              <w:top w:val="nil"/>
              <w:left w:val="nil"/>
              <w:bottom w:val="single" w:sz="8" w:space="0" w:color="auto"/>
              <w:right w:val="single" w:sz="8" w:space="0" w:color="auto"/>
            </w:tcBorders>
            <w:shd w:val="clear" w:color="auto" w:fill="C0C0C0"/>
            <w:noWrap/>
            <w:vAlign w:val="bottom"/>
          </w:tcPr>
          <w:p w:rsidR="00FC10C0" w:rsidRPr="009F6E43" w:rsidRDefault="00FC10C0" w:rsidP="00FC10C0">
            <w:pPr>
              <w:jc w:val="center"/>
              <w:rPr>
                <w:rFonts w:ascii="Arial" w:hAnsi="Arial" w:cs="Arial"/>
                <w:b/>
                <w:bCs/>
                <w:color w:val="000000"/>
                <w:sz w:val="22"/>
                <w:szCs w:val="22"/>
                <w:lang w:val="es-ES"/>
              </w:rPr>
            </w:pPr>
            <w:r w:rsidRPr="009F6E43">
              <w:rPr>
                <w:rFonts w:ascii="Arial" w:hAnsi="Arial" w:cs="Arial"/>
                <w:b/>
                <w:bCs/>
                <w:color w:val="000000"/>
                <w:sz w:val="22"/>
                <w:szCs w:val="22"/>
                <w:lang w:val="es-ES"/>
              </w:rPr>
              <w:t>MINIMA</w:t>
            </w:r>
          </w:p>
        </w:tc>
      </w:tr>
      <w:tr w:rsidR="00FC10C0" w:rsidRPr="009F6E43">
        <w:trPr>
          <w:trHeight w:val="285"/>
        </w:trPr>
        <w:tc>
          <w:tcPr>
            <w:tcW w:w="764" w:type="dxa"/>
            <w:tcBorders>
              <w:top w:val="nil"/>
              <w:left w:val="single" w:sz="8" w:space="0" w:color="auto"/>
              <w:bottom w:val="single" w:sz="4" w:space="0" w:color="auto"/>
              <w:right w:val="single" w:sz="4" w:space="0" w:color="auto"/>
            </w:tcBorders>
            <w:shd w:val="clear" w:color="auto" w:fill="auto"/>
            <w:noWrap/>
            <w:vAlign w:val="bottom"/>
          </w:tcPr>
          <w:p w:rsidR="00FC10C0" w:rsidRPr="009F6E43" w:rsidRDefault="00FC10C0" w:rsidP="00FC10C0">
            <w:pPr>
              <w:jc w:val="center"/>
              <w:rPr>
                <w:rFonts w:ascii="Arial" w:hAnsi="Arial" w:cs="Arial"/>
                <w:color w:val="000000"/>
                <w:sz w:val="22"/>
                <w:szCs w:val="22"/>
                <w:lang w:val="es-ES"/>
              </w:rPr>
            </w:pPr>
            <w:r w:rsidRPr="009F6E43">
              <w:rPr>
                <w:rFonts w:ascii="Arial" w:hAnsi="Arial" w:cs="Arial"/>
                <w:color w:val="000000"/>
                <w:sz w:val="22"/>
                <w:szCs w:val="22"/>
                <w:lang w:val="es-ES"/>
              </w:rPr>
              <w:t>C1</w:t>
            </w:r>
          </w:p>
        </w:tc>
        <w:tc>
          <w:tcPr>
            <w:tcW w:w="1200" w:type="dxa"/>
            <w:tcBorders>
              <w:top w:val="nil"/>
              <w:left w:val="nil"/>
              <w:bottom w:val="single" w:sz="4" w:space="0" w:color="auto"/>
              <w:right w:val="single" w:sz="4" w:space="0" w:color="auto"/>
            </w:tcBorders>
            <w:shd w:val="clear" w:color="auto" w:fill="auto"/>
            <w:noWrap/>
            <w:vAlign w:val="bottom"/>
          </w:tcPr>
          <w:p w:rsidR="00FC10C0" w:rsidRPr="009F6E43" w:rsidRDefault="00FC10C0" w:rsidP="00FC10C0">
            <w:pPr>
              <w:jc w:val="center"/>
              <w:rPr>
                <w:rFonts w:ascii="Arial" w:hAnsi="Arial" w:cs="Arial"/>
                <w:color w:val="000000"/>
                <w:sz w:val="22"/>
                <w:szCs w:val="22"/>
                <w:lang w:val="es-ES"/>
              </w:rPr>
            </w:pPr>
            <w:r w:rsidRPr="009F6E43">
              <w:rPr>
                <w:rFonts w:ascii="Arial" w:hAnsi="Arial" w:cs="Arial"/>
                <w:color w:val="000000"/>
                <w:sz w:val="22"/>
                <w:szCs w:val="22"/>
                <w:lang w:val="es-ES"/>
              </w:rPr>
              <w:t>1</w:t>
            </w:r>
            <w:r w:rsidR="006B2F55" w:rsidRPr="009F6E43">
              <w:rPr>
                <w:rFonts w:ascii="Arial" w:hAnsi="Arial" w:cs="Arial"/>
                <w:color w:val="000000"/>
                <w:sz w:val="22"/>
                <w:szCs w:val="22"/>
                <w:lang w:val="es-ES"/>
              </w:rPr>
              <w:t>2</w:t>
            </w:r>
          </w:p>
        </w:tc>
        <w:tc>
          <w:tcPr>
            <w:tcW w:w="1461" w:type="dxa"/>
            <w:tcBorders>
              <w:top w:val="nil"/>
              <w:left w:val="nil"/>
              <w:bottom w:val="single" w:sz="4" w:space="0" w:color="auto"/>
              <w:right w:val="single" w:sz="4" w:space="0" w:color="auto"/>
            </w:tcBorders>
            <w:shd w:val="clear" w:color="auto" w:fill="auto"/>
            <w:noWrap/>
            <w:vAlign w:val="bottom"/>
          </w:tcPr>
          <w:p w:rsidR="00FC10C0" w:rsidRPr="009F6E43" w:rsidRDefault="00BA167E" w:rsidP="00FC10C0">
            <w:pPr>
              <w:jc w:val="center"/>
              <w:rPr>
                <w:rFonts w:ascii="Arial" w:hAnsi="Arial" w:cs="Arial"/>
                <w:color w:val="000000"/>
                <w:sz w:val="22"/>
                <w:szCs w:val="22"/>
                <w:lang w:val="es-ES"/>
              </w:rPr>
            </w:pPr>
            <w:r w:rsidRPr="009F6E43">
              <w:rPr>
                <w:rFonts w:ascii="Arial" w:hAnsi="Arial" w:cs="Arial"/>
                <w:color w:val="000000"/>
                <w:sz w:val="22"/>
                <w:szCs w:val="22"/>
                <w:lang w:val="es-ES"/>
              </w:rPr>
              <w:t>4</w:t>
            </w:r>
            <w:r w:rsidR="00FC10C0" w:rsidRPr="009F6E43">
              <w:rPr>
                <w:rFonts w:ascii="Arial" w:hAnsi="Arial" w:cs="Arial"/>
                <w:color w:val="000000"/>
                <w:sz w:val="22"/>
                <w:szCs w:val="22"/>
                <w:lang w:val="es-ES"/>
              </w:rPr>
              <w:t>00</w:t>
            </w:r>
          </w:p>
        </w:tc>
        <w:tc>
          <w:tcPr>
            <w:tcW w:w="764" w:type="dxa"/>
            <w:tcBorders>
              <w:top w:val="nil"/>
              <w:left w:val="nil"/>
              <w:bottom w:val="single" w:sz="4" w:space="0" w:color="auto"/>
              <w:right w:val="single" w:sz="4" w:space="0" w:color="auto"/>
            </w:tcBorders>
            <w:shd w:val="clear" w:color="auto" w:fill="auto"/>
            <w:noWrap/>
            <w:vAlign w:val="bottom"/>
          </w:tcPr>
          <w:p w:rsidR="00FC10C0" w:rsidRPr="009F6E43" w:rsidRDefault="00FC10C0" w:rsidP="00FC10C0">
            <w:pPr>
              <w:jc w:val="center"/>
              <w:rPr>
                <w:rFonts w:ascii="Arial" w:hAnsi="Arial" w:cs="Arial"/>
                <w:color w:val="000000"/>
                <w:sz w:val="22"/>
                <w:szCs w:val="22"/>
                <w:lang w:val="es-ES"/>
              </w:rPr>
            </w:pPr>
            <w:r w:rsidRPr="009F6E43">
              <w:rPr>
                <w:rFonts w:ascii="Arial" w:hAnsi="Arial" w:cs="Arial"/>
                <w:color w:val="000000"/>
                <w:sz w:val="22"/>
                <w:szCs w:val="22"/>
                <w:lang w:val="es-ES"/>
              </w:rPr>
              <w:t>R3</w:t>
            </w:r>
          </w:p>
        </w:tc>
        <w:tc>
          <w:tcPr>
            <w:tcW w:w="1020" w:type="dxa"/>
            <w:tcBorders>
              <w:top w:val="nil"/>
              <w:left w:val="nil"/>
              <w:bottom w:val="single" w:sz="4" w:space="0" w:color="auto"/>
              <w:right w:val="single" w:sz="4" w:space="0" w:color="auto"/>
            </w:tcBorders>
            <w:shd w:val="clear" w:color="auto" w:fill="auto"/>
            <w:noWrap/>
            <w:vAlign w:val="bottom"/>
          </w:tcPr>
          <w:p w:rsidR="00FC10C0" w:rsidRPr="009F6E43" w:rsidRDefault="00FC10C0" w:rsidP="00FC10C0">
            <w:pPr>
              <w:jc w:val="center"/>
              <w:rPr>
                <w:rFonts w:ascii="Arial" w:hAnsi="Arial" w:cs="Arial"/>
                <w:color w:val="000000"/>
                <w:sz w:val="22"/>
                <w:szCs w:val="22"/>
                <w:lang w:val="es-ES"/>
              </w:rPr>
            </w:pPr>
            <w:r w:rsidRPr="009F6E43">
              <w:rPr>
                <w:rFonts w:ascii="Arial" w:hAnsi="Arial" w:cs="Arial"/>
                <w:color w:val="000000"/>
                <w:sz w:val="22"/>
                <w:szCs w:val="22"/>
                <w:lang w:val="es-ES"/>
              </w:rPr>
              <w:t>1</w:t>
            </w:r>
            <w:r w:rsidR="00E963DF" w:rsidRPr="009F6E43">
              <w:rPr>
                <w:rFonts w:ascii="Arial" w:hAnsi="Arial" w:cs="Arial"/>
                <w:color w:val="000000"/>
                <w:sz w:val="22"/>
                <w:szCs w:val="22"/>
                <w:lang w:val="es-ES"/>
              </w:rPr>
              <w:t>5</w:t>
            </w:r>
          </w:p>
        </w:tc>
        <w:tc>
          <w:tcPr>
            <w:tcW w:w="1461" w:type="dxa"/>
            <w:tcBorders>
              <w:top w:val="nil"/>
              <w:left w:val="nil"/>
              <w:bottom w:val="single" w:sz="4" w:space="0" w:color="auto"/>
              <w:right w:val="single" w:sz="8" w:space="0" w:color="auto"/>
            </w:tcBorders>
            <w:shd w:val="clear" w:color="auto" w:fill="auto"/>
            <w:noWrap/>
            <w:vAlign w:val="bottom"/>
          </w:tcPr>
          <w:p w:rsidR="00FC10C0" w:rsidRPr="009F6E43" w:rsidRDefault="00E963DF" w:rsidP="00FC10C0">
            <w:pPr>
              <w:jc w:val="center"/>
              <w:rPr>
                <w:rFonts w:ascii="Arial" w:hAnsi="Arial" w:cs="Arial"/>
                <w:color w:val="000000"/>
                <w:sz w:val="22"/>
                <w:szCs w:val="22"/>
                <w:lang w:val="es-ES"/>
              </w:rPr>
            </w:pPr>
            <w:r w:rsidRPr="009F6E43">
              <w:rPr>
                <w:rFonts w:ascii="Arial" w:hAnsi="Arial" w:cs="Arial"/>
                <w:color w:val="000000"/>
                <w:sz w:val="22"/>
                <w:szCs w:val="22"/>
                <w:lang w:val="es-ES"/>
              </w:rPr>
              <w:t>600</w:t>
            </w:r>
          </w:p>
        </w:tc>
      </w:tr>
      <w:tr w:rsidR="00FC10C0" w:rsidRPr="009F6E43">
        <w:trPr>
          <w:trHeight w:val="285"/>
        </w:trPr>
        <w:tc>
          <w:tcPr>
            <w:tcW w:w="764" w:type="dxa"/>
            <w:tcBorders>
              <w:top w:val="nil"/>
              <w:left w:val="single" w:sz="8" w:space="0" w:color="auto"/>
              <w:bottom w:val="single" w:sz="4" w:space="0" w:color="auto"/>
              <w:right w:val="single" w:sz="4" w:space="0" w:color="auto"/>
            </w:tcBorders>
            <w:shd w:val="clear" w:color="auto" w:fill="auto"/>
            <w:noWrap/>
            <w:vAlign w:val="bottom"/>
          </w:tcPr>
          <w:p w:rsidR="00FC10C0" w:rsidRPr="009F6E43" w:rsidRDefault="00FC10C0" w:rsidP="00FC10C0">
            <w:pPr>
              <w:jc w:val="center"/>
              <w:rPr>
                <w:rFonts w:ascii="Arial" w:hAnsi="Arial" w:cs="Arial"/>
                <w:color w:val="000000"/>
                <w:sz w:val="22"/>
                <w:szCs w:val="22"/>
                <w:lang w:val="es-ES"/>
              </w:rPr>
            </w:pPr>
            <w:r w:rsidRPr="009F6E43">
              <w:rPr>
                <w:rFonts w:ascii="Arial" w:hAnsi="Arial" w:cs="Arial"/>
                <w:color w:val="000000"/>
                <w:sz w:val="22"/>
                <w:szCs w:val="22"/>
                <w:lang w:val="es-ES"/>
              </w:rPr>
              <w:t>C2</w:t>
            </w:r>
          </w:p>
        </w:tc>
        <w:tc>
          <w:tcPr>
            <w:tcW w:w="1200" w:type="dxa"/>
            <w:tcBorders>
              <w:top w:val="nil"/>
              <w:left w:val="nil"/>
              <w:bottom w:val="single" w:sz="4" w:space="0" w:color="auto"/>
              <w:right w:val="single" w:sz="4" w:space="0" w:color="auto"/>
            </w:tcBorders>
            <w:shd w:val="clear" w:color="auto" w:fill="auto"/>
            <w:noWrap/>
            <w:vAlign w:val="bottom"/>
          </w:tcPr>
          <w:p w:rsidR="00FC10C0" w:rsidRPr="009F6E43" w:rsidRDefault="00FC10C0" w:rsidP="00FC10C0">
            <w:pPr>
              <w:jc w:val="center"/>
              <w:rPr>
                <w:rFonts w:ascii="Arial" w:hAnsi="Arial" w:cs="Arial"/>
                <w:color w:val="000000"/>
                <w:sz w:val="22"/>
                <w:szCs w:val="22"/>
                <w:lang w:val="es-ES"/>
              </w:rPr>
            </w:pPr>
            <w:r w:rsidRPr="009F6E43">
              <w:rPr>
                <w:rFonts w:ascii="Arial" w:hAnsi="Arial" w:cs="Arial"/>
                <w:color w:val="000000"/>
                <w:sz w:val="22"/>
                <w:szCs w:val="22"/>
                <w:lang w:val="es-ES"/>
              </w:rPr>
              <w:t>15</w:t>
            </w:r>
          </w:p>
        </w:tc>
        <w:tc>
          <w:tcPr>
            <w:tcW w:w="1461" w:type="dxa"/>
            <w:tcBorders>
              <w:top w:val="nil"/>
              <w:left w:val="nil"/>
              <w:bottom w:val="single" w:sz="4" w:space="0" w:color="auto"/>
              <w:right w:val="single" w:sz="4" w:space="0" w:color="auto"/>
            </w:tcBorders>
            <w:shd w:val="clear" w:color="auto" w:fill="auto"/>
            <w:noWrap/>
            <w:vAlign w:val="bottom"/>
          </w:tcPr>
          <w:p w:rsidR="00FC10C0" w:rsidRPr="009F6E43" w:rsidRDefault="00FC10C0" w:rsidP="00FC10C0">
            <w:pPr>
              <w:jc w:val="center"/>
              <w:rPr>
                <w:rFonts w:ascii="Arial" w:hAnsi="Arial" w:cs="Arial"/>
                <w:color w:val="000000"/>
                <w:sz w:val="22"/>
                <w:szCs w:val="22"/>
                <w:lang w:val="es-ES"/>
              </w:rPr>
            </w:pPr>
            <w:r w:rsidRPr="009F6E43">
              <w:rPr>
                <w:rFonts w:ascii="Arial" w:hAnsi="Arial" w:cs="Arial"/>
                <w:color w:val="000000"/>
                <w:sz w:val="22"/>
                <w:szCs w:val="22"/>
                <w:lang w:val="es-ES"/>
              </w:rPr>
              <w:t>500</w:t>
            </w:r>
          </w:p>
        </w:tc>
        <w:tc>
          <w:tcPr>
            <w:tcW w:w="764" w:type="dxa"/>
            <w:tcBorders>
              <w:top w:val="nil"/>
              <w:left w:val="nil"/>
              <w:bottom w:val="single" w:sz="4" w:space="0" w:color="auto"/>
              <w:right w:val="single" w:sz="4" w:space="0" w:color="auto"/>
            </w:tcBorders>
            <w:shd w:val="clear" w:color="auto" w:fill="auto"/>
            <w:noWrap/>
            <w:vAlign w:val="bottom"/>
          </w:tcPr>
          <w:p w:rsidR="00FC10C0" w:rsidRPr="009F6E43" w:rsidRDefault="00FC10C0" w:rsidP="00FC10C0">
            <w:pPr>
              <w:jc w:val="center"/>
              <w:rPr>
                <w:rFonts w:ascii="Arial" w:hAnsi="Arial" w:cs="Arial"/>
                <w:color w:val="000000"/>
                <w:sz w:val="22"/>
                <w:szCs w:val="22"/>
                <w:lang w:val="es-ES"/>
              </w:rPr>
            </w:pPr>
            <w:r w:rsidRPr="009F6E43">
              <w:rPr>
                <w:rFonts w:ascii="Arial" w:hAnsi="Arial" w:cs="Arial"/>
                <w:color w:val="000000"/>
                <w:sz w:val="22"/>
                <w:szCs w:val="22"/>
                <w:lang w:val="es-ES"/>
              </w:rPr>
              <w:t>R4</w:t>
            </w:r>
          </w:p>
        </w:tc>
        <w:tc>
          <w:tcPr>
            <w:tcW w:w="1020" w:type="dxa"/>
            <w:tcBorders>
              <w:top w:val="nil"/>
              <w:left w:val="nil"/>
              <w:bottom w:val="single" w:sz="4" w:space="0" w:color="auto"/>
              <w:right w:val="single" w:sz="4" w:space="0" w:color="auto"/>
            </w:tcBorders>
            <w:shd w:val="clear" w:color="auto" w:fill="auto"/>
            <w:noWrap/>
            <w:vAlign w:val="bottom"/>
          </w:tcPr>
          <w:p w:rsidR="00FC10C0" w:rsidRPr="009F6E43" w:rsidRDefault="00FC10C0" w:rsidP="00FC10C0">
            <w:pPr>
              <w:jc w:val="center"/>
              <w:rPr>
                <w:rFonts w:ascii="Arial" w:hAnsi="Arial" w:cs="Arial"/>
                <w:color w:val="000000"/>
                <w:sz w:val="22"/>
                <w:szCs w:val="22"/>
                <w:lang w:val="es-ES"/>
              </w:rPr>
            </w:pPr>
            <w:r w:rsidRPr="009F6E43">
              <w:rPr>
                <w:rFonts w:ascii="Arial" w:hAnsi="Arial" w:cs="Arial"/>
                <w:color w:val="000000"/>
                <w:sz w:val="22"/>
                <w:szCs w:val="22"/>
                <w:lang w:val="es-ES"/>
              </w:rPr>
              <w:t>12</w:t>
            </w:r>
          </w:p>
        </w:tc>
        <w:tc>
          <w:tcPr>
            <w:tcW w:w="1461" w:type="dxa"/>
            <w:tcBorders>
              <w:top w:val="nil"/>
              <w:left w:val="nil"/>
              <w:bottom w:val="single" w:sz="4" w:space="0" w:color="auto"/>
              <w:right w:val="single" w:sz="8" w:space="0" w:color="auto"/>
            </w:tcBorders>
            <w:shd w:val="clear" w:color="auto" w:fill="auto"/>
            <w:noWrap/>
            <w:vAlign w:val="bottom"/>
          </w:tcPr>
          <w:p w:rsidR="00FC10C0" w:rsidRPr="009F6E43" w:rsidRDefault="00FC10C0" w:rsidP="00FC10C0">
            <w:pPr>
              <w:jc w:val="center"/>
              <w:rPr>
                <w:rFonts w:ascii="Arial" w:hAnsi="Arial" w:cs="Arial"/>
                <w:color w:val="000000"/>
                <w:sz w:val="22"/>
                <w:szCs w:val="22"/>
                <w:lang w:val="es-ES"/>
              </w:rPr>
            </w:pPr>
            <w:r w:rsidRPr="009F6E43">
              <w:rPr>
                <w:rFonts w:ascii="Arial" w:hAnsi="Arial" w:cs="Arial"/>
                <w:color w:val="000000"/>
                <w:sz w:val="22"/>
                <w:szCs w:val="22"/>
                <w:lang w:val="es-ES"/>
              </w:rPr>
              <w:t>500</w:t>
            </w:r>
          </w:p>
        </w:tc>
      </w:tr>
      <w:tr w:rsidR="00FC10C0" w:rsidRPr="009F6E43">
        <w:trPr>
          <w:trHeight w:val="285"/>
        </w:trPr>
        <w:tc>
          <w:tcPr>
            <w:tcW w:w="764" w:type="dxa"/>
            <w:tcBorders>
              <w:top w:val="nil"/>
              <w:left w:val="single" w:sz="8" w:space="0" w:color="auto"/>
              <w:bottom w:val="single" w:sz="4" w:space="0" w:color="auto"/>
              <w:right w:val="single" w:sz="4" w:space="0" w:color="auto"/>
            </w:tcBorders>
            <w:shd w:val="clear" w:color="auto" w:fill="auto"/>
            <w:noWrap/>
            <w:vAlign w:val="bottom"/>
          </w:tcPr>
          <w:p w:rsidR="00FC10C0" w:rsidRPr="009F6E43" w:rsidRDefault="00FC10C0" w:rsidP="00FC10C0">
            <w:pPr>
              <w:jc w:val="center"/>
              <w:rPr>
                <w:rFonts w:ascii="Arial" w:hAnsi="Arial" w:cs="Arial"/>
                <w:color w:val="000000"/>
                <w:sz w:val="22"/>
                <w:szCs w:val="22"/>
                <w:lang w:val="es-ES"/>
              </w:rPr>
            </w:pPr>
            <w:r w:rsidRPr="009F6E43">
              <w:rPr>
                <w:rFonts w:ascii="Arial" w:hAnsi="Arial" w:cs="Arial"/>
                <w:color w:val="000000"/>
                <w:sz w:val="22"/>
                <w:szCs w:val="22"/>
                <w:lang w:val="es-ES"/>
              </w:rPr>
              <w:t>R1</w:t>
            </w:r>
          </w:p>
        </w:tc>
        <w:tc>
          <w:tcPr>
            <w:tcW w:w="1200" w:type="dxa"/>
            <w:tcBorders>
              <w:top w:val="nil"/>
              <w:left w:val="nil"/>
              <w:bottom w:val="single" w:sz="4" w:space="0" w:color="auto"/>
              <w:right w:val="single" w:sz="4" w:space="0" w:color="auto"/>
            </w:tcBorders>
            <w:shd w:val="clear" w:color="auto" w:fill="auto"/>
            <w:noWrap/>
            <w:vAlign w:val="bottom"/>
          </w:tcPr>
          <w:p w:rsidR="00FC10C0" w:rsidRPr="009F6E43" w:rsidRDefault="00FC10C0" w:rsidP="00FC10C0">
            <w:pPr>
              <w:jc w:val="center"/>
              <w:rPr>
                <w:rFonts w:ascii="Arial" w:hAnsi="Arial" w:cs="Arial"/>
                <w:color w:val="000000"/>
                <w:sz w:val="22"/>
                <w:szCs w:val="22"/>
                <w:lang w:val="es-ES"/>
              </w:rPr>
            </w:pPr>
            <w:r w:rsidRPr="009F6E43">
              <w:rPr>
                <w:rFonts w:ascii="Arial" w:hAnsi="Arial" w:cs="Arial"/>
                <w:color w:val="000000"/>
                <w:sz w:val="22"/>
                <w:szCs w:val="22"/>
                <w:lang w:val="es-ES"/>
              </w:rPr>
              <w:t>12</w:t>
            </w:r>
          </w:p>
        </w:tc>
        <w:tc>
          <w:tcPr>
            <w:tcW w:w="1461" w:type="dxa"/>
            <w:tcBorders>
              <w:top w:val="nil"/>
              <w:left w:val="nil"/>
              <w:bottom w:val="single" w:sz="4" w:space="0" w:color="auto"/>
              <w:right w:val="single" w:sz="4" w:space="0" w:color="auto"/>
            </w:tcBorders>
            <w:shd w:val="clear" w:color="auto" w:fill="auto"/>
            <w:noWrap/>
            <w:vAlign w:val="bottom"/>
          </w:tcPr>
          <w:p w:rsidR="00FC10C0" w:rsidRPr="009F6E43" w:rsidRDefault="00FC10C0" w:rsidP="00FC10C0">
            <w:pPr>
              <w:jc w:val="center"/>
              <w:rPr>
                <w:rFonts w:ascii="Arial" w:hAnsi="Arial" w:cs="Arial"/>
                <w:color w:val="000000"/>
                <w:sz w:val="22"/>
                <w:szCs w:val="22"/>
                <w:lang w:val="es-ES"/>
              </w:rPr>
            </w:pPr>
            <w:r w:rsidRPr="009F6E43">
              <w:rPr>
                <w:rFonts w:ascii="Arial" w:hAnsi="Arial" w:cs="Arial"/>
                <w:color w:val="000000"/>
                <w:sz w:val="22"/>
                <w:szCs w:val="22"/>
                <w:lang w:val="es-ES"/>
              </w:rPr>
              <w:t>500</w:t>
            </w:r>
          </w:p>
        </w:tc>
        <w:tc>
          <w:tcPr>
            <w:tcW w:w="764" w:type="dxa"/>
            <w:tcBorders>
              <w:top w:val="nil"/>
              <w:left w:val="nil"/>
              <w:bottom w:val="single" w:sz="4" w:space="0" w:color="auto"/>
              <w:right w:val="single" w:sz="4" w:space="0" w:color="auto"/>
            </w:tcBorders>
            <w:shd w:val="clear" w:color="auto" w:fill="auto"/>
            <w:noWrap/>
            <w:vAlign w:val="bottom"/>
          </w:tcPr>
          <w:p w:rsidR="00FC10C0" w:rsidRPr="009F6E43" w:rsidRDefault="00FC10C0" w:rsidP="00FC10C0">
            <w:pPr>
              <w:jc w:val="center"/>
              <w:rPr>
                <w:rFonts w:ascii="Arial" w:hAnsi="Arial" w:cs="Arial"/>
                <w:color w:val="000000"/>
                <w:sz w:val="22"/>
                <w:szCs w:val="22"/>
                <w:lang w:val="es-ES"/>
              </w:rPr>
            </w:pPr>
            <w:r w:rsidRPr="009F6E43">
              <w:rPr>
                <w:rFonts w:ascii="Arial" w:hAnsi="Arial" w:cs="Arial"/>
                <w:color w:val="000000"/>
                <w:sz w:val="22"/>
                <w:szCs w:val="22"/>
                <w:lang w:val="es-ES"/>
              </w:rPr>
              <w:t>R5</w:t>
            </w:r>
          </w:p>
        </w:tc>
        <w:tc>
          <w:tcPr>
            <w:tcW w:w="1020" w:type="dxa"/>
            <w:tcBorders>
              <w:top w:val="nil"/>
              <w:left w:val="nil"/>
              <w:bottom w:val="single" w:sz="4" w:space="0" w:color="auto"/>
              <w:right w:val="single" w:sz="4" w:space="0" w:color="auto"/>
            </w:tcBorders>
            <w:shd w:val="clear" w:color="auto" w:fill="auto"/>
            <w:noWrap/>
            <w:vAlign w:val="bottom"/>
          </w:tcPr>
          <w:p w:rsidR="00FC10C0" w:rsidRPr="009F6E43" w:rsidRDefault="00FC10C0" w:rsidP="00FC10C0">
            <w:pPr>
              <w:jc w:val="center"/>
              <w:rPr>
                <w:rFonts w:ascii="Arial" w:hAnsi="Arial" w:cs="Arial"/>
                <w:color w:val="000000"/>
                <w:sz w:val="22"/>
                <w:szCs w:val="22"/>
                <w:lang w:val="es-ES"/>
              </w:rPr>
            </w:pPr>
            <w:r w:rsidRPr="009F6E43">
              <w:rPr>
                <w:rFonts w:ascii="Arial" w:hAnsi="Arial" w:cs="Arial"/>
                <w:color w:val="000000"/>
                <w:sz w:val="22"/>
                <w:szCs w:val="22"/>
                <w:lang w:val="es-ES"/>
              </w:rPr>
              <w:t>25</w:t>
            </w:r>
          </w:p>
        </w:tc>
        <w:tc>
          <w:tcPr>
            <w:tcW w:w="1461" w:type="dxa"/>
            <w:tcBorders>
              <w:top w:val="nil"/>
              <w:left w:val="nil"/>
              <w:bottom w:val="single" w:sz="4" w:space="0" w:color="auto"/>
              <w:right w:val="single" w:sz="8" w:space="0" w:color="auto"/>
            </w:tcBorders>
            <w:shd w:val="clear" w:color="auto" w:fill="auto"/>
            <w:noWrap/>
            <w:vAlign w:val="bottom"/>
          </w:tcPr>
          <w:p w:rsidR="00FC10C0" w:rsidRPr="009F6E43" w:rsidRDefault="00FC10C0" w:rsidP="00FC10C0">
            <w:pPr>
              <w:jc w:val="center"/>
              <w:rPr>
                <w:rFonts w:ascii="Arial" w:hAnsi="Arial" w:cs="Arial"/>
                <w:color w:val="000000"/>
                <w:sz w:val="22"/>
                <w:szCs w:val="22"/>
                <w:lang w:val="es-ES"/>
              </w:rPr>
            </w:pPr>
            <w:r w:rsidRPr="009F6E43">
              <w:rPr>
                <w:rFonts w:ascii="Arial" w:hAnsi="Arial" w:cs="Arial"/>
                <w:color w:val="000000"/>
                <w:sz w:val="22"/>
                <w:szCs w:val="22"/>
                <w:lang w:val="es-ES"/>
              </w:rPr>
              <w:t>2000</w:t>
            </w:r>
          </w:p>
        </w:tc>
      </w:tr>
      <w:tr w:rsidR="00FC10C0" w:rsidRPr="009F6E43">
        <w:trPr>
          <w:trHeight w:val="300"/>
        </w:trPr>
        <w:tc>
          <w:tcPr>
            <w:tcW w:w="764" w:type="dxa"/>
            <w:tcBorders>
              <w:top w:val="nil"/>
              <w:left w:val="single" w:sz="8" w:space="0" w:color="auto"/>
              <w:bottom w:val="single" w:sz="8" w:space="0" w:color="auto"/>
              <w:right w:val="single" w:sz="4" w:space="0" w:color="auto"/>
            </w:tcBorders>
            <w:shd w:val="clear" w:color="auto" w:fill="auto"/>
            <w:noWrap/>
            <w:vAlign w:val="bottom"/>
          </w:tcPr>
          <w:p w:rsidR="00FC10C0" w:rsidRPr="009F6E43" w:rsidRDefault="00FC10C0" w:rsidP="00FC10C0">
            <w:pPr>
              <w:jc w:val="center"/>
              <w:rPr>
                <w:rFonts w:ascii="Arial" w:hAnsi="Arial" w:cs="Arial"/>
                <w:color w:val="000000"/>
                <w:sz w:val="22"/>
                <w:szCs w:val="22"/>
                <w:lang w:val="es-ES"/>
              </w:rPr>
            </w:pPr>
            <w:r w:rsidRPr="009F6E43">
              <w:rPr>
                <w:rFonts w:ascii="Arial" w:hAnsi="Arial" w:cs="Arial"/>
                <w:color w:val="000000"/>
                <w:sz w:val="22"/>
                <w:szCs w:val="22"/>
                <w:lang w:val="es-ES"/>
              </w:rPr>
              <w:t>R2</w:t>
            </w:r>
          </w:p>
        </w:tc>
        <w:tc>
          <w:tcPr>
            <w:tcW w:w="1200" w:type="dxa"/>
            <w:tcBorders>
              <w:top w:val="nil"/>
              <w:left w:val="nil"/>
              <w:bottom w:val="single" w:sz="8" w:space="0" w:color="auto"/>
              <w:right w:val="single" w:sz="4" w:space="0" w:color="auto"/>
            </w:tcBorders>
            <w:shd w:val="clear" w:color="auto" w:fill="auto"/>
            <w:noWrap/>
            <w:vAlign w:val="bottom"/>
          </w:tcPr>
          <w:p w:rsidR="00FC10C0" w:rsidRPr="009F6E43" w:rsidRDefault="00FC10C0" w:rsidP="00FC10C0">
            <w:pPr>
              <w:jc w:val="center"/>
              <w:rPr>
                <w:rFonts w:ascii="Arial" w:hAnsi="Arial" w:cs="Arial"/>
                <w:color w:val="000000"/>
                <w:sz w:val="22"/>
                <w:szCs w:val="22"/>
                <w:lang w:val="es-ES"/>
              </w:rPr>
            </w:pPr>
            <w:r w:rsidRPr="009F6E43">
              <w:rPr>
                <w:rFonts w:ascii="Arial" w:hAnsi="Arial" w:cs="Arial"/>
                <w:color w:val="000000"/>
                <w:sz w:val="22"/>
                <w:szCs w:val="22"/>
                <w:lang w:val="es-ES"/>
              </w:rPr>
              <w:t>1</w:t>
            </w:r>
            <w:r w:rsidR="006B2F55" w:rsidRPr="009F6E43">
              <w:rPr>
                <w:rFonts w:ascii="Arial" w:hAnsi="Arial" w:cs="Arial"/>
                <w:color w:val="000000"/>
                <w:sz w:val="22"/>
                <w:szCs w:val="22"/>
                <w:lang w:val="es-ES"/>
              </w:rPr>
              <w:t>5</w:t>
            </w:r>
          </w:p>
        </w:tc>
        <w:tc>
          <w:tcPr>
            <w:tcW w:w="1461" w:type="dxa"/>
            <w:tcBorders>
              <w:top w:val="nil"/>
              <w:left w:val="nil"/>
              <w:bottom w:val="single" w:sz="8" w:space="0" w:color="auto"/>
              <w:right w:val="single" w:sz="4" w:space="0" w:color="auto"/>
            </w:tcBorders>
            <w:shd w:val="clear" w:color="auto" w:fill="auto"/>
            <w:noWrap/>
            <w:vAlign w:val="bottom"/>
          </w:tcPr>
          <w:p w:rsidR="00FC10C0" w:rsidRPr="009F6E43" w:rsidRDefault="00FC10C0" w:rsidP="00FC10C0">
            <w:pPr>
              <w:jc w:val="center"/>
              <w:rPr>
                <w:rFonts w:ascii="Arial" w:hAnsi="Arial" w:cs="Arial"/>
                <w:color w:val="000000"/>
                <w:sz w:val="22"/>
                <w:szCs w:val="22"/>
                <w:lang w:val="es-ES"/>
              </w:rPr>
            </w:pPr>
            <w:r w:rsidRPr="009F6E43">
              <w:rPr>
                <w:rFonts w:ascii="Arial" w:hAnsi="Arial" w:cs="Arial"/>
                <w:color w:val="000000"/>
                <w:sz w:val="22"/>
                <w:szCs w:val="22"/>
                <w:lang w:val="es-ES"/>
              </w:rPr>
              <w:t>500</w:t>
            </w:r>
          </w:p>
        </w:tc>
        <w:tc>
          <w:tcPr>
            <w:tcW w:w="764" w:type="dxa"/>
            <w:tcBorders>
              <w:top w:val="nil"/>
              <w:left w:val="nil"/>
              <w:bottom w:val="single" w:sz="8" w:space="0" w:color="auto"/>
              <w:right w:val="single" w:sz="4" w:space="0" w:color="auto"/>
            </w:tcBorders>
            <w:shd w:val="clear" w:color="auto" w:fill="auto"/>
            <w:noWrap/>
            <w:vAlign w:val="bottom"/>
          </w:tcPr>
          <w:p w:rsidR="00FC10C0" w:rsidRPr="009F6E43" w:rsidRDefault="00FC10C0" w:rsidP="00FC10C0">
            <w:pPr>
              <w:jc w:val="center"/>
              <w:rPr>
                <w:rFonts w:ascii="Arial" w:hAnsi="Arial" w:cs="Arial"/>
                <w:color w:val="000000"/>
                <w:sz w:val="22"/>
                <w:szCs w:val="22"/>
                <w:lang w:val="es-ES"/>
              </w:rPr>
            </w:pPr>
            <w:r w:rsidRPr="009F6E43">
              <w:rPr>
                <w:rFonts w:ascii="Arial" w:hAnsi="Arial" w:cs="Arial"/>
                <w:color w:val="000000"/>
                <w:sz w:val="22"/>
                <w:szCs w:val="22"/>
                <w:lang w:val="es-ES"/>
              </w:rPr>
              <w:t>R6</w:t>
            </w:r>
          </w:p>
        </w:tc>
        <w:tc>
          <w:tcPr>
            <w:tcW w:w="1020" w:type="dxa"/>
            <w:tcBorders>
              <w:top w:val="nil"/>
              <w:left w:val="nil"/>
              <w:bottom w:val="single" w:sz="8" w:space="0" w:color="auto"/>
              <w:right w:val="single" w:sz="4" w:space="0" w:color="auto"/>
            </w:tcBorders>
            <w:shd w:val="clear" w:color="auto" w:fill="auto"/>
            <w:noWrap/>
            <w:vAlign w:val="bottom"/>
          </w:tcPr>
          <w:p w:rsidR="00FC10C0" w:rsidRPr="009F6E43" w:rsidRDefault="00FC10C0" w:rsidP="00FC10C0">
            <w:pPr>
              <w:jc w:val="center"/>
              <w:rPr>
                <w:rFonts w:ascii="Arial" w:hAnsi="Arial" w:cs="Arial"/>
                <w:color w:val="000000"/>
                <w:sz w:val="22"/>
                <w:szCs w:val="22"/>
                <w:lang w:val="es-ES"/>
              </w:rPr>
            </w:pPr>
            <w:r w:rsidRPr="009F6E43">
              <w:rPr>
                <w:rFonts w:ascii="Arial" w:hAnsi="Arial" w:cs="Arial"/>
                <w:color w:val="000000"/>
                <w:sz w:val="22"/>
                <w:szCs w:val="22"/>
                <w:lang w:val="es-ES"/>
              </w:rPr>
              <w:t>12</w:t>
            </w:r>
          </w:p>
        </w:tc>
        <w:tc>
          <w:tcPr>
            <w:tcW w:w="1461" w:type="dxa"/>
            <w:tcBorders>
              <w:top w:val="nil"/>
              <w:left w:val="nil"/>
              <w:bottom w:val="single" w:sz="8" w:space="0" w:color="auto"/>
              <w:right w:val="single" w:sz="8" w:space="0" w:color="auto"/>
            </w:tcBorders>
            <w:shd w:val="clear" w:color="auto" w:fill="auto"/>
            <w:noWrap/>
            <w:vAlign w:val="bottom"/>
          </w:tcPr>
          <w:p w:rsidR="00FC10C0" w:rsidRPr="009F6E43" w:rsidRDefault="00FC10C0" w:rsidP="00FC10C0">
            <w:pPr>
              <w:jc w:val="center"/>
              <w:rPr>
                <w:rFonts w:ascii="Arial" w:hAnsi="Arial" w:cs="Arial"/>
                <w:color w:val="000000"/>
                <w:sz w:val="22"/>
                <w:szCs w:val="22"/>
                <w:lang w:val="es-ES"/>
              </w:rPr>
            </w:pPr>
            <w:r w:rsidRPr="009F6E43">
              <w:rPr>
                <w:rFonts w:ascii="Arial" w:hAnsi="Arial" w:cs="Arial"/>
                <w:color w:val="000000"/>
                <w:sz w:val="22"/>
                <w:szCs w:val="22"/>
                <w:lang w:val="es-ES"/>
              </w:rPr>
              <w:t>500</w:t>
            </w:r>
          </w:p>
        </w:tc>
      </w:tr>
    </w:tbl>
    <w:p w:rsidR="00067E1B" w:rsidRPr="009F6E43" w:rsidRDefault="00067E1B" w:rsidP="00067E1B">
      <w:pPr>
        <w:pStyle w:val="Estilo"/>
        <w:tabs>
          <w:tab w:val="left" w:pos="1418"/>
          <w:tab w:val="right" w:pos="6350"/>
        </w:tabs>
        <w:spacing w:line="230" w:lineRule="exact"/>
        <w:jc w:val="both"/>
        <w:rPr>
          <w:rFonts w:ascii="Tahoma" w:hAnsi="Tahoma" w:cs="Tahoma"/>
          <w:color w:val="000000"/>
          <w:sz w:val="21"/>
          <w:szCs w:val="21"/>
        </w:rPr>
      </w:pPr>
    </w:p>
    <w:p w:rsidR="00690061" w:rsidRPr="009F6E43" w:rsidRDefault="00067E1B" w:rsidP="00067E1B">
      <w:pPr>
        <w:pStyle w:val="Estilo"/>
        <w:tabs>
          <w:tab w:val="left" w:pos="1418"/>
          <w:tab w:val="right" w:pos="6350"/>
        </w:tabs>
        <w:spacing w:line="230" w:lineRule="exact"/>
        <w:jc w:val="both"/>
        <w:rPr>
          <w:rFonts w:ascii="Tahoma" w:hAnsi="Tahoma" w:cs="Tahoma"/>
          <w:color w:val="000000"/>
          <w:sz w:val="21"/>
          <w:szCs w:val="21"/>
        </w:rPr>
      </w:pPr>
      <w:r w:rsidRPr="009F6E43">
        <w:rPr>
          <w:rFonts w:ascii="Tahoma" w:hAnsi="Tahoma" w:cs="Tahoma"/>
          <w:color w:val="000000"/>
          <w:sz w:val="21"/>
          <w:szCs w:val="21"/>
        </w:rPr>
        <w:t xml:space="preserve">     </w:t>
      </w:r>
      <w:r w:rsidR="00690061" w:rsidRPr="009F6E43">
        <w:rPr>
          <w:rFonts w:ascii="Tahoma" w:hAnsi="Tahoma" w:cs="Tahoma"/>
          <w:color w:val="000000"/>
          <w:sz w:val="21"/>
          <w:szCs w:val="21"/>
        </w:rPr>
        <w:t>R5 = U.R.E.</w:t>
      </w:r>
    </w:p>
    <w:p w:rsidR="00CA16AA" w:rsidRPr="009F6E43" w:rsidRDefault="00CA16AA" w:rsidP="007C0FD4">
      <w:pPr>
        <w:pStyle w:val="Estilo"/>
        <w:tabs>
          <w:tab w:val="left" w:pos="1418"/>
          <w:tab w:val="right" w:pos="6350"/>
        </w:tabs>
        <w:spacing w:before="120" w:line="250" w:lineRule="exact"/>
        <w:ind w:left="426" w:hanging="142"/>
        <w:jc w:val="both"/>
        <w:rPr>
          <w:rFonts w:ascii="Tahoma" w:hAnsi="Tahoma" w:cs="Tahoma"/>
          <w:b/>
          <w:noProof w:val="0"/>
          <w:color w:val="000000"/>
          <w:sz w:val="21"/>
          <w:szCs w:val="21"/>
        </w:rPr>
      </w:pPr>
      <w:r w:rsidRPr="009F6E43">
        <w:rPr>
          <w:rFonts w:ascii="Tahoma" w:hAnsi="Tahoma" w:cs="Tahoma"/>
          <w:b/>
          <w:noProof w:val="0"/>
          <w:color w:val="000000"/>
          <w:sz w:val="21"/>
          <w:szCs w:val="21"/>
        </w:rPr>
        <w:t>2.3.1.2.-LOTES ESQUINA.-</w:t>
      </w:r>
    </w:p>
    <w:p w:rsidR="00CA16AA" w:rsidRPr="009F6E43" w:rsidRDefault="00003DFC" w:rsidP="00CA16AA">
      <w:pPr>
        <w:pStyle w:val="Estilo"/>
        <w:tabs>
          <w:tab w:val="left" w:pos="1418"/>
          <w:tab w:val="right" w:pos="6350"/>
        </w:tabs>
        <w:ind w:left="426" w:hanging="142"/>
        <w:jc w:val="both"/>
        <w:rPr>
          <w:rFonts w:ascii="Tahoma" w:hAnsi="Tahoma" w:cs="Tahoma"/>
          <w:color w:val="000000"/>
          <w:sz w:val="21"/>
          <w:szCs w:val="21"/>
        </w:rPr>
      </w:pPr>
      <w:r w:rsidRPr="009F6E43">
        <w:rPr>
          <w:rFonts w:ascii="Tahoma" w:hAnsi="Tahoma" w:cs="Tahoma"/>
          <w:b/>
          <w:color w:val="000000"/>
          <w:sz w:val="21"/>
          <w:szCs w:val="21"/>
        </w:rPr>
        <w:drawing>
          <wp:anchor distT="0" distB="0" distL="114300" distR="114300" simplePos="0" relativeHeight="251655680" behindDoc="1" locked="0" layoutInCell="1" allowOverlap="1">
            <wp:simplePos x="0" y="0"/>
            <wp:positionH relativeFrom="column">
              <wp:posOffset>3869055</wp:posOffset>
            </wp:positionH>
            <wp:positionV relativeFrom="paragraph">
              <wp:posOffset>73660</wp:posOffset>
            </wp:positionV>
            <wp:extent cx="2286000" cy="1216660"/>
            <wp:effectExtent l="0" t="0" r="0" b="2540"/>
            <wp:wrapNone/>
            <wp:docPr id="99" name="Imagen 99" descr="graf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 descr="graf00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286000" cy="1216660"/>
                    </a:xfrm>
                    <a:prstGeom prst="rect">
                      <a:avLst/>
                    </a:prstGeom>
                    <a:noFill/>
                    <a:ln>
                      <a:noFill/>
                    </a:ln>
                  </pic:spPr>
                </pic:pic>
              </a:graphicData>
            </a:graphic>
            <wp14:sizeRelH relativeFrom="page">
              <wp14:pctWidth>0</wp14:pctWidth>
            </wp14:sizeRelH>
            <wp14:sizeRelV relativeFrom="page">
              <wp14:pctHeight>0</wp14:pctHeight>
            </wp14:sizeRelV>
          </wp:anchor>
        </w:drawing>
      </w:r>
      <w:r w:rsidRPr="009F6E43">
        <w:rPr>
          <w:rFonts w:ascii="Tahoma" w:hAnsi="Tahoma" w:cs="Tahoma"/>
          <w:color w:val="000000"/>
          <w:sz w:val="19"/>
          <w:szCs w:val="19"/>
        </w:rPr>
        <mc:AlternateContent>
          <mc:Choice Requires="wps">
            <w:drawing>
              <wp:anchor distT="0" distB="0" distL="114300" distR="114300" simplePos="0" relativeHeight="251653632" behindDoc="0" locked="0" layoutInCell="1" allowOverlap="1">
                <wp:simplePos x="0" y="0"/>
                <wp:positionH relativeFrom="column">
                  <wp:posOffset>-506095</wp:posOffset>
                </wp:positionH>
                <wp:positionV relativeFrom="paragraph">
                  <wp:posOffset>253365</wp:posOffset>
                </wp:positionV>
                <wp:extent cx="457200" cy="0"/>
                <wp:effectExtent l="3810" t="0" r="0" b="2540"/>
                <wp:wrapNone/>
                <wp:docPr id="87" name="Line 9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7200" cy="0"/>
                        </a:xfrm>
                        <a:prstGeom prst="line">
                          <a:avLst/>
                        </a:prstGeom>
                        <a:noFill/>
                        <a:ln>
                          <a:noFill/>
                        </a:ln>
                        <a:effectLst/>
                        <a:extLst>
                          <a:ext uri="{909E8E84-426E-40DD-AFC4-6F175D3DCCD1}">
                            <a14:hiddenFill xmlns:a14="http://schemas.microsoft.com/office/drawing/2010/main">
                              <a:noFill/>
                            </a14:hiddenFill>
                          </a:ext>
                          <a:ext uri="{91240B29-F687-4F45-9708-019B960494DF}">
                            <a14:hiddenLine xmlns:a14="http://schemas.microsoft.com/office/drawing/2010/main" w="9525">
                              <a:solidFill>
                                <a:srgbClr val="000000"/>
                              </a:solidFill>
                              <a:round/>
                              <a:headEnd/>
                              <a:tailEnd/>
                            </a14:hiddenLine>
                          </a:ext>
                          <a:ext uri="{AF507438-7753-43E0-B8FC-AC1667EBCBE1}">
                            <a14:hiddenEffects xmlns:a14="http://schemas.microsoft.com/office/drawing/2010/main">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15F6B462" id="Line 97" o:spid="_x0000_s1026" style="position:absolute;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9.85pt,19.95pt" to="-3.85pt,19.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" stroked="f"/>
            </w:pict>
          </mc:Fallback>
        </mc:AlternateContent>
      </w:r>
      <w:r w:rsidR="00CA16AA" w:rsidRPr="009F6E43">
        <w:rPr>
          <w:rFonts w:ascii="Tahoma" w:hAnsi="Tahoma" w:cs="Tahoma"/>
          <w:color w:val="000000"/>
          <w:sz w:val="21"/>
          <w:szCs w:val="21"/>
        </w:rPr>
        <w:tab/>
        <w:t>En lotes esquina, el lado mínimo deberá cumplir con el frente mínimo.-</w:t>
      </w:r>
    </w:p>
    <w:p w:rsidR="00CA16AA" w:rsidRPr="009F6E43" w:rsidRDefault="00CA16AA" w:rsidP="00CA16AA">
      <w:pPr>
        <w:pStyle w:val="Estilo"/>
        <w:tabs>
          <w:tab w:val="left" w:pos="1418"/>
          <w:tab w:val="right" w:pos="6350"/>
        </w:tabs>
        <w:ind w:left="426" w:hanging="142"/>
        <w:jc w:val="both"/>
        <w:rPr>
          <w:rFonts w:ascii="Tahoma" w:hAnsi="Tahoma" w:cs="Tahoma"/>
          <w:color w:val="000000"/>
          <w:sz w:val="21"/>
          <w:szCs w:val="21"/>
        </w:rPr>
      </w:pPr>
    </w:p>
    <w:p w:rsidR="00CA16AA" w:rsidRPr="009F6E43" w:rsidRDefault="00CA16AA" w:rsidP="00CA16AA">
      <w:pPr>
        <w:pStyle w:val="Estilo"/>
        <w:tabs>
          <w:tab w:val="left" w:pos="1418"/>
          <w:tab w:val="right" w:pos="5670"/>
        </w:tabs>
        <w:ind w:left="426"/>
        <w:jc w:val="both"/>
        <w:rPr>
          <w:rFonts w:ascii="Tahoma" w:hAnsi="Tahoma" w:cs="Tahoma"/>
          <w:b/>
          <w:color w:val="000000"/>
          <w:sz w:val="21"/>
          <w:szCs w:val="21"/>
        </w:rPr>
      </w:pPr>
      <w:r w:rsidRPr="009F6E43">
        <w:rPr>
          <w:rFonts w:ascii="Tahoma" w:hAnsi="Tahoma" w:cs="Tahoma"/>
          <w:b/>
          <w:color w:val="000000"/>
          <w:sz w:val="21"/>
          <w:szCs w:val="21"/>
        </w:rPr>
        <w:t>A</w:t>
      </w:r>
      <w:r w:rsidRPr="009F6E43">
        <w:rPr>
          <w:rFonts w:ascii="Tahoma" w:hAnsi="Tahoma" w:cs="Tahoma"/>
          <w:color w:val="000000"/>
          <w:sz w:val="21"/>
          <w:szCs w:val="21"/>
        </w:rPr>
        <w:t xml:space="preserve"> </w:t>
      </w:r>
      <w:r w:rsidRPr="009F6E43">
        <w:rPr>
          <w:rFonts w:ascii="Tahoma" w:hAnsi="Tahoma" w:cs="Tahoma"/>
          <w:noProof w:val="0"/>
          <w:color w:val="000000"/>
          <w:sz w:val="23"/>
          <w:szCs w:val="23"/>
          <w:lang w:val="es-ES_tradnl"/>
        </w:rPr>
        <w:t xml:space="preserve">= &gt; </w:t>
      </w:r>
      <w:r w:rsidRPr="009F6E43">
        <w:rPr>
          <w:rFonts w:ascii="Tahoma" w:hAnsi="Tahoma" w:cs="Tahoma"/>
          <w:color w:val="000000"/>
          <w:sz w:val="21"/>
          <w:szCs w:val="21"/>
        </w:rPr>
        <w:t>Frente mínimo</w:t>
      </w:r>
    </w:p>
    <w:p w:rsidR="00CA16AA" w:rsidRPr="009F6E43" w:rsidRDefault="00CA16AA" w:rsidP="00CA16AA">
      <w:pPr>
        <w:pStyle w:val="Estilo"/>
        <w:tabs>
          <w:tab w:val="left" w:pos="1418"/>
          <w:tab w:val="right" w:pos="5670"/>
        </w:tabs>
        <w:ind w:left="426"/>
        <w:jc w:val="both"/>
        <w:rPr>
          <w:rFonts w:ascii="Tahoma" w:hAnsi="Tahoma" w:cs="Tahoma"/>
          <w:b/>
          <w:color w:val="000000"/>
          <w:sz w:val="21"/>
          <w:szCs w:val="21"/>
        </w:rPr>
      </w:pPr>
      <w:r w:rsidRPr="009F6E43">
        <w:rPr>
          <w:rFonts w:ascii="Tahoma" w:hAnsi="Tahoma" w:cs="Tahoma"/>
          <w:b/>
          <w:color w:val="000000"/>
          <w:sz w:val="21"/>
          <w:szCs w:val="21"/>
        </w:rPr>
        <w:t>B</w:t>
      </w:r>
      <w:r w:rsidRPr="009F6E43">
        <w:rPr>
          <w:rFonts w:ascii="Tahoma" w:hAnsi="Tahoma" w:cs="Tahoma"/>
          <w:color w:val="000000"/>
          <w:sz w:val="21"/>
          <w:szCs w:val="21"/>
        </w:rPr>
        <w:t xml:space="preserve"> </w:t>
      </w:r>
      <w:r w:rsidRPr="009F6E43">
        <w:rPr>
          <w:rFonts w:ascii="Tahoma" w:hAnsi="Tahoma" w:cs="Tahoma"/>
          <w:noProof w:val="0"/>
          <w:color w:val="000000"/>
          <w:sz w:val="23"/>
          <w:szCs w:val="23"/>
          <w:lang w:val="es-ES_tradnl"/>
        </w:rPr>
        <w:t xml:space="preserve">= &gt; </w:t>
      </w:r>
      <w:r w:rsidRPr="009F6E43">
        <w:rPr>
          <w:rFonts w:ascii="Tahoma" w:hAnsi="Tahoma" w:cs="Tahoma"/>
          <w:color w:val="000000"/>
          <w:sz w:val="21"/>
          <w:szCs w:val="21"/>
        </w:rPr>
        <w:t>Frente mínimo</w:t>
      </w:r>
    </w:p>
    <w:p w:rsidR="00CA16AA" w:rsidRPr="009F6E43" w:rsidRDefault="00003DFC" w:rsidP="00CA16AA">
      <w:pPr>
        <w:pStyle w:val="Estilo"/>
        <w:tabs>
          <w:tab w:val="left" w:pos="1418"/>
          <w:tab w:val="right" w:pos="6350"/>
        </w:tabs>
        <w:ind w:left="426" w:hanging="142"/>
        <w:jc w:val="both"/>
        <w:rPr>
          <w:rFonts w:ascii="Tahoma" w:hAnsi="Tahoma" w:cs="Tahoma"/>
          <w:b/>
          <w:color w:val="000000"/>
          <w:sz w:val="21"/>
          <w:szCs w:val="21"/>
        </w:rPr>
      </w:pPr>
      <w:r w:rsidRPr="009F6E43">
        <w:rPr>
          <w:rFonts w:ascii="Tahoma" w:hAnsi="Tahoma" w:cs="Tahoma"/>
          <w:color w:val="000000"/>
          <w:sz w:val="19"/>
          <w:szCs w:val="19"/>
        </w:rPr>
        <w:lastRenderedPageBreak/>
        <mc:AlternateContent>
          <mc:Choice Requires="wps">
            <w:drawing>
              <wp:anchor distT="0" distB="0" distL="114300" distR="114300" simplePos="0" relativeHeight="251654656" behindDoc="0" locked="0" layoutInCell="1" allowOverlap="1">
                <wp:simplePos x="0" y="0"/>
                <wp:positionH relativeFrom="column">
                  <wp:posOffset>-506095</wp:posOffset>
                </wp:positionH>
                <wp:positionV relativeFrom="paragraph">
                  <wp:posOffset>1760855</wp:posOffset>
                </wp:positionV>
                <wp:extent cx="457200" cy="0"/>
                <wp:effectExtent l="0" t="0" r="3810" b="0"/>
                <wp:wrapNone/>
                <wp:docPr id="86" name="Line 9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7200" cy="0"/>
                        </a:xfrm>
                        <a:prstGeom prst="line">
                          <a:avLst/>
                        </a:prstGeom>
                        <a:noFill/>
                        <a:ln>
                          <a:noFill/>
                        </a:ln>
                        <a:effectLst/>
                        <a:extLst>
                          <a:ext uri="{909E8E84-426E-40DD-AFC4-6F175D3DCCD1}">
                            <a14:hiddenFill xmlns:a14="http://schemas.microsoft.com/office/drawing/2010/main">
                              <a:noFill/>
                            </a14:hiddenFill>
                          </a:ext>
                          <a:ext uri="{91240B29-F687-4F45-9708-019B960494DF}">
                            <a14:hiddenLine xmlns:a14="http://schemas.microsoft.com/office/drawing/2010/main" w="9525">
                              <a:solidFill>
                                <a:srgbClr val="000000"/>
                              </a:solidFill>
                              <a:round/>
                              <a:headEnd/>
                              <a:tailEnd/>
                            </a14:hiddenLine>
                          </a:ext>
                          <a:ext uri="{AF507438-7753-43E0-B8FC-AC1667EBCBE1}">
                            <a14:hiddenEffects xmlns:a14="http://schemas.microsoft.com/office/drawing/2010/main">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0A57CF04" id="Line 98" o:spid="_x0000_s1026" style="position:absolute;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9.85pt,138.65pt" to="-3.85pt,138.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" stroked="f"/>
            </w:pict>
          </mc:Fallback>
        </mc:AlternateContent>
      </w:r>
    </w:p>
    <w:p w:rsidR="00CA16AA" w:rsidRPr="009F6E43" w:rsidRDefault="00003DFC" w:rsidP="00CA16AA">
      <w:pPr>
        <w:pStyle w:val="Estilo"/>
        <w:tabs>
          <w:tab w:val="left" w:pos="1418"/>
          <w:tab w:val="right" w:pos="6350"/>
        </w:tabs>
        <w:ind w:left="426" w:hanging="142"/>
        <w:jc w:val="both"/>
        <w:rPr>
          <w:rFonts w:ascii="Tahoma" w:hAnsi="Tahoma" w:cs="Tahoma"/>
          <w:b/>
          <w:color w:val="000000"/>
          <w:sz w:val="21"/>
          <w:szCs w:val="21"/>
        </w:rPr>
      </w:pPr>
      <w:r w:rsidRPr="009F6E43">
        <w:rPr>
          <w:rFonts w:ascii="Tahoma" w:hAnsi="Tahoma" w:cs="Tahoma"/>
          <w:color w:val="000000"/>
          <w:sz w:val="19"/>
          <w:szCs w:val="19"/>
        </w:rPr>
        <w:drawing>
          <wp:anchor distT="0" distB="0" distL="114300" distR="114300" simplePos="0" relativeHeight="251656704" behindDoc="0" locked="0" layoutInCell="1" allowOverlap="1">
            <wp:simplePos x="0" y="0"/>
            <wp:positionH relativeFrom="column">
              <wp:posOffset>3657600</wp:posOffset>
            </wp:positionH>
            <wp:positionV relativeFrom="paragraph">
              <wp:posOffset>-114300</wp:posOffset>
            </wp:positionV>
            <wp:extent cx="2261235" cy="1110615"/>
            <wp:effectExtent l="0" t="0" r="5715" b="0"/>
            <wp:wrapSquare wrapText="bothSides"/>
            <wp:docPr id="100" name="Imagen 100" descr="graf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descr="graf00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261235" cy="1110615"/>
                    </a:xfrm>
                    <a:prstGeom prst="rect">
                      <a:avLst/>
                    </a:prstGeom>
                    <a:noFill/>
                    <a:ln>
                      <a:noFill/>
                    </a:ln>
                  </pic:spPr>
                </pic:pic>
              </a:graphicData>
            </a:graphic>
            <wp14:sizeRelH relativeFrom="page">
              <wp14:pctWidth>0</wp14:pctWidth>
            </wp14:sizeRelH>
            <wp14:sizeRelV relativeFrom="page">
              <wp14:pctHeight>0</wp14:pctHeight>
            </wp14:sizeRelV>
          </wp:anchor>
        </w:drawing>
      </w:r>
      <w:r w:rsidRPr="009F6E43">
        <w:rPr>
          <w:rFonts w:ascii="Tahoma" w:hAnsi="Tahoma" w:cs="Tahoma"/>
          <w:color w:val="000000"/>
          <w:sz w:val="19"/>
          <w:szCs w:val="19"/>
        </w:rPr>
        <w:drawing>
          <wp:inline distT="0" distB="0" distL="0" distR="0">
            <wp:extent cx="1828800" cy="1190625"/>
            <wp:effectExtent l="0" t="0" r="0" b="9525"/>
            <wp:docPr id="46" name="Imagen 1" descr="graf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raf00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828800" cy="1190625"/>
                    </a:xfrm>
                    <a:prstGeom prst="rect">
                      <a:avLst/>
                    </a:prstGeom>
                    <a:noFill/>
                    <a:ln>
                      <a:noFill/>
                    </a:ln>
                  </pic:spPr>
                </pic:pic>
              </a:graphicData>
            </a:graphic>
          </wp:inline>
        </w:drawing>
      </w:r>
    </w:p>
    <w:p w:rsidR="00470496" w:rsidRPr="009F6E43" w:rsidRDefault="00470496" w:rsidP="00031E1B">
      <w:pPr>
        <w:pStyle w:val="Estilo"/>
        <w:tabs>
          <w:tab w:val="left" w:pos="1418"/>
          <w:tab w:val="right" w:pos="6350"/>
        </w:tabs>
        <w:jc w:val="both"/>
        <w:rPr>
          <w:rFonts w:ascii="Tahoma" w:hAnsi="Tahoma" w:cs="Tahoma"/>
          <w:b/>
          <w:color w:val="000000"/>
          <w:sz w:val="21"/>
          <w:szCs w:val="21"/>
        </w:rPr>
      </w:pPr>
    </w:p>
    <w:p w:rsidR="00CA16AA" w:rsidRPr="009F6E43" w:rsidRDefault="00CA16AA" w:rsidP="007C0FD4">
      <w:pPr>
        <w:pStyle w:val="Estilo"/>
        <w:tabs>
          <w:tab w:val="left" w:pos="1418"/>
          <w:tab w:val="right" w:pos="6350"/>
        </w:tabs>
        <w:spacing w:before="120" w:line="250" w:lineRule="exact"/>
        <w:ind w:left="426" w:hanging="142"/>
        <w:jc w:val="both"/>
        <w:rPr>
          <w:rFonts w:ascii="Tahoma" w:hAnsi="Tahoma" w:cs="Tahoma"/>
          <w:b/>
          <w:noProof w:val="0"/>
          <w:color w:val="000000"/>
          <w:sz w:val="21"/>
          <w:szCs w:val="21"/>
        </w:rPr>
      </w:pPr>
      <w:r w:rsidRPr="009F6E43">
        <w:rPr>
          <w:rFonts w:ascii="Tahoma" w:hAnsi="Tahoma" w:cs="Tahoma"/>
          <w:b/>
          <w:noProof w:val="0"/>
          <w:color w:val="000000"/>
          <w:sz w:val="21"/>
          <w:szCs w:val="21"/>
        </w:rPr>
        <w:t xml:space="preserve">2.3.1.3.- ÁNGULO MÍNIMO.- </w:t>
      </w:r>
    </w:p>
    <w:p w:rsidR="00CA16AA" w:rsidRPr="009F6E43" w:rsidRDefault="00CA16AA" w:rsidP="00CA16AA">
      <w:pPr>
        <w:pStyle w:val="Estilo"/>
        <w:tabs>
          <w:tab w:val="left" w:pos="1418"/>
          <w:tab w:val="right" w:pos="6350"/>
        </w:tabs>
        <w:ind w:left="426" w:hanging="142"/>
        <w:jc w:val="both"/>
        <w:rPr>
          <w:rFonts w:ascii="Tahoma" w:hAnsi="Tahoma" w:cs="Tahoma"/>
          <w:color w:val="000000"/>
          <w:sz w:val="21"/>
          <w:szCs w:val="21"/>
        </w:rPr>
      </w:pPr>
      <w:r w:rsidRPr="009F6E43">
        <w:rPr>
          <w:rFonts w:ascii="Tahoma" w:hAnsi="Tahoma" w:cs="Tahoma"/>
          <w:color w:val="000000"/>
          <w:sz w:val="21"/>
          <w:szCs w:val="21"/>
        </w:rPr>
        <w:tab/>
        <w:t xml:space="preserve">En lotes con uno o más ángulos diferente de 90º, el lado medio mínimo será igual o mayor que el frente exigido en este Código.- </w:t>
      </w:r>
    </w:p>
    <w:p w:rsidR="00CA16AA" w:rsidRPr="009F6E43" w:rsidRDefault="00003DFC" w:rsidP="00CA16AA">
      <w:pPr>
        <w:pStyle w:val="Estilo"/>
        <w:tabs>
          <w:tab w:val="left" w:pos="1418"/>
          <w:tab w:val="right" w:pos="6350"/>
        </w:tabs>
        <w:ind w:left="426" w:hanging="142"/>
        <w:jc w:val="both"/>
        <w:rPr>
          <w:rFonts w:ascii="Tahoma" w:hAnsi="Tahoma" w:cs="Tahoma"/>
          <w:color w:val="000000"/>
          <w:sz w:val="21"/>
          <w:szCs w:val="21"/>
        </w:rPr>
      </w:pPr>
      <w:r w:rsidRPr="009F6E43">
        <w:rPr>
          <w:rFonts w:ascii="Tahoma" w:hAnsi="Tahoma" w:cs="Tahoma"/>
          <w:b/>
          <w:bCs/>
          <w:color w:val="000000"/>
          <w:sz w:val="19"/>
          <w:szCs w:val="19"/>
        </w:rPr>
        <w:drawing>
          <wp:anchor distT="0" distB="0" distL="114300" distR="114300" simplePos="0" relativeHeight="251658752" behindDoc="0" locked="0" layoutInCell="1" allowOverlap="1">
            <wp:simplePos x="0" y="0"/>
            <wp:positionH relativeFrom="column">
              <wp:posOffset>4000500</wp:posOffset>
            </wp:positionH>
            <wp:positionV relativeFrom="paragraph">
              <wp:posOffset>144780</wp:posOffset>
            </wp:positionV>
            <wp:extent cx="2154555" cy="1320165"/>
            <wp:effectExtent l="0" t="0" r="0" b="0"/>
            <wp:wrapSquare wrapText="left"/>
            <wp:docPr id="102" name="Imagen 102" descr="graf0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 descr="graf006"/>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154555" cy="13201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9F6E43">
        <w:rPr>
          <w:rFonts w:ascii="Tahoma" w:hAnsi="Tahoma" w:cs="Tahoma"/>
          <w:color w:val="000000"/>
          <w:sz w:val="19"/>
          <w:szCs w:val="19"/>
        </w:rPr>
        <w:drawing>
          <wp:anchor distT="0" distB="0" distL="114300" distR="114300" simplePos="0" relativeHeight="251657728" behindDoc="0" locked="0" layoutInCell="1" allowOverlap="1">
            <wp:simplePos x="0" y="0"/>
            <wp:positionH relativeFrom="column">
              <wp:posOffset>440055</wp:posOffset>
            </wp:positionH>
            <wp:positionV relativeFrom="paragraph">
              <wp:posOffset>-133985</wp:posOffset>
            </wp:positionV>
            <wp:extent cx="1647825" cy="1809115"/>
            <wp:effectExtent l="0" t="0" r="9525" b="635"/>
            <wp:wrapSquare wrapText="bothSides"/>
            <wp:docPr id="101" name="Imagen 101" descr="graf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 descr="graf00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647825" cy="180911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CA16AA" w:rsidRPr="009F6E43" w:rsidRDefault="00003DFC" w:rsidP="00CA16AA">
      <w:pPr>
        <w:pStyle w:val="Estilo"/>
        <w:tabs>
          <w:tab w:val="left" w:pos="1418"/>
          <w:tab w:val="right" w:pos="6350"/>
        </w:tabs>
        <w:ind w:left="426" w:hanging="142"/>
        <w:jc w:val="both"/>
        <w:rPr>
          <w:rFonts w:ascii="Tahoma" w:hAnsi="Tahoma" w:cs="Tahoma"/>
          <w:color w:val="000000"/>
          <w:sz w:val="21"/>
          <w:szCs w:val="21"/>
        </w:rPr>
      </w:pPr>
      <w:r w:rsidRPr="009F6E43">
        <w:rPr>
          <w:rFonts w:ascii="Tahoma" w:hAnsi="Tahoma" w:cs="Tahoma"/>
          <w:color w:val="000000"/>
          <w:sz w:val="19"/>
          <w:szCs w:val="19"/>
        </w:rPr>
        <w:drawing>
          <wp:anchor distT="0" distB="0" distL="114300" distR="114300" simplePos="0" relativeHeight="251660800" behindDoc="0" locked="0" layoutInCell="1" allowOverlap="1">
            <wp:simplePos x="0" y="0"/>
            <wp:positionH relativeFrom="column">
              <wp:posOffset>4229100</wp:posOffset>
            </wp:positionH>
            <wp:positionV relativeFrom="paragraph">
              <wp:posOffset>2955290</wp:posOffset>
            </wp:positionV>
            <wp:extent cx="1878965" cy="2171700"/>
            <wp:effectExtent l="0" t="0" r="6985" b="0"/>
            <wp:wrapSquare wrapText="bothSides"/>
            <wp:docPr id="104" name="Imagen 104" descr="graf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 descr="graf008"/>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878965" cy="21717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9F6E43">
        <w:rPr>
          <w:rFonts w:ascii="Tahoma" w:hAnsi="Tahoma" w:cs="Tahoma"/>
          <w:color w:val="000000"/>
          <w:sz w:val="19"/>
          <w:szCs w:val="19"/>
        </w:rPr>
        <w:drawing>
          <wp:anchor distT="0" distB="0" distL="114300" distR="114300" simplePos="0" relativeHeight="251659776" behindDoc="0" locked="0" layoutInCell="1" allowOverlap="1">
            <wp:simplePos x="0" y="0"/>
            <wp:positionH relativeFrom="column">
              <wp:posOffset>3200400</wp:posOffset>
            </wp:positionH>
            <wp:positionV relativeFrom="paragraph">
              <wp:posOffset>1240790</wp:posOffset>
            </wp:positionV>
            <wp:extent cx="1332230" cy="1828800"/>
            <wp:effectExtent l="0" t="0" r="1270" b="0"/>
            <wp:wrapSquare wrapText="bothSides"/>
            <wp:docPr id="103" name="Imagen 103" descr="graf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 descr="graf007"/>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332230" cy="1828800"/>
                    </a:xfrm>
                    <a:prstGeom prst="rect">
                      <a:avLst/>
                    </a:prstGeom>
                    <a:noFill/>
                    <a:ln>
                      <a:noFill/>
                    </a:ln>
                  </pic:spPr>
                </pic:pic>
              </a:graphicData>
            </a:graphic>
            <wp14:sizeRelH relativeFrom="page">
              <wp14:pctWidth>0</wp14:pctWidth>
            </wp14:sizeRelH>
            <wp14:sizeRelV relativeFrom="page">
              <wp14:pctHeight>0</wp14:pctHeight>
            </wp14:sizeRelV>
          </wp:anchor>
        </w:drawing>
      </w:r>
      <w:r w:rsidR="00CA16AA" w:rsidRPr="009F6E43">
        <w:rPr>
          <w:rFonts w:ascii="Tahoma" w:hAnsi="Tahoma" w:cs="Tahoma"/>
          <w:color w:val="000000"/>
          <w:sz w:val="21"/>
          <w:szCs w:val="21"/>
        </w:rPr>
        <w:tab/>
      </w:r>
      <w:r w:rsidR="00CA16AA" w:rsidRPr="009F6E43">
        <w:rPr>
          <w:rFonts w:ascii="Tahoma" w:hAnsi="Tahoma" w:cs="Tahoma"/>
          <w:color w:val="000000"/>
          <w:sz w:val="21"/>
          <w:szCs w:val="21"/>
        </w:rPr>
        <w:tab/>
      </w:r>
      <w:r w:rsidRPr="009F6E43">
        <w:rPr>
          <w:rFonts w:ascii="Tahoma" w:hAnsi="Tahoma" w:cs="Tahoma"/>
          <w:color w:val="000000"/>
          <w:sz w:val="21"/>
          <w:szCs w:val="21"/>
        </w:rPr>
        <w:drawing>
          <wp:inline distT="0" distB="0" distL="0" distR="0">
            <wp:extent cx="1543050" cy="1685925"/>
            <wp:effectExtent l="0" t="0" r="0" b="9525"/>
            <wp:docPr id="45" name="Imagen 2" descr="graf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raf005"/>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543050" cy="1685925"/>
                    </a:xfrm>
                    <a:prstGeom prst="rect">
                      <a:avLst/>
                    </a:prstGeom>
                    <a:noFill/>
                    <a:ln>
                      <a:noFill/>
                    </a:ln>
                  </pic:spPr>
                </pic:pic>
              </a:graphicData>
            </a:graphic>
          </wp:inline>
        </w:drawing>
      </w:r>
    </w:p>
    <w:p w:rsidR="00CA16AA" w:rsidRPr="009F6E43" w:rsidRDefault="00CA16AA" w:rsidP="00CA16AA">
      <w:pPr>
        <w:pStyle w:val="Estilo"/>
        <w:tabs>
          <w:tab w:val="left" w:pos="993"/>
          <w:tab w:val="left" w:pos="5529"/>
          <w:tab w:val="right" w:pos="6521"/>
        </w:tabs>
        <w:ind w:left="426" w:hanging="142"/>
        <w:jc w:val="both"/>
        <w:rPr>
          <w:rFonts w:ascii="Tahoma" w:hAnsi="Tahoma" w:cs="Tahoma"/>
          <w:color w:val="000000"/>
          <w:sz w:val="21"/>
          <w:szCs w:val="21"/>
          <w:lang w:val="en-US"/>
        </w:rPr>
      </w:pPr>
      <w:r w:rsidRPr="009F6E43">
        <w:rPr>
          <w:rFonts w:ascii="Tahoma" w:hAnsi="Tahoma" w:cs="Tahoma"/>
          <w:color w:val="000000"/>
          <w:sz w:val="19"/>
          <w:szCs w:val="19"/>
        </w:rPr>
        <w:tab/>
      </w:r>
      <w:r w:rsidRPr="009F6E43">
        <w:rPr>
          <w:rFonts w:ascii="Tahoma" w:hAnsi="Tahoma" w:cs="Tahoma"/>
          <w:color w:val="000000"/>
          <w:sz w:val="19"/>
          <w:szCs w:val="19"/>
          <w:lang w:val="en-US"/>
        </w:rPr>
        <w:t xml:space="preserve">         </w:t>
      </w:r>
      <w:r w:rsidRPr="009F6E43">
        <w:rPr>
          <w:rFonts w:ascii="Tahoma" w:hAnsi="Tahoma" w:cs="Tahoma"/>
          <w:b/>
          <w:color w:val="000000"/>
          <w:sz w:val="21"/>
          <w:szCs w:val="21"/>
          <w:lang w:val="en-US"/>
        </w:rPr>
        <w:t>AM</w:t>
      </w:r>
      <w:r w:rsidRPr="009F6E43">
        <w:rPr>
          <w:rFonts w:ascii="Tahoma" w:hAnsi="Tahoma" w:cs="Tahoma"/>
          <w:color w:val="000000"/>
          <w:sz w:val="21"/>
          <w:szCs w:val="21"/>
          <w:lang w:val="en-US"/>
        </w:rPr>
        <w:t xml:space="preserve"> = MB</w:t>
      </w:r>
      <w:r w:rsidRPr="009F6E43">
        <w:rPr>
          <w:rFonts w:ascii="Tahoma" w:hAnsi="Tahoma" w:cs="Tahoma"/>
          <w:color w:val="000000"/>
          <w:sz w:val="21"/>
          <w:szCs w:val="21"/>
          <w:lang w:val="en-US"/>
        </w:rPr>
        <w:tab/>
      </w:r>
      <w:r w:rsidRPr="009F6E43">
        <w:rPr>
          <w:rFonts w:ascii="Tahoma" w:hAnsi="Tahoma" w:cs="Tahoma"/>
          <w:b/>
          <w:color w:val="000000"/>
          <w:sz w:val="21"/>
          <w:szCs w:val="21"/>
          <w:lang w:val="en-US"/>
        </w:rPr>
        <w:t>BM</w:t>
      </w:r>
      <w:r w:rsidRPr="009F6E43">
        <w:rPr>
          <w:rFonts w:ascii="Tahoma" w:hAnsi="Tahoma" w:cs="Tahoma"/>
          <w:color w:val="000000"/>
          <w:sz w:val="21"/>
          <w:szCs w:val="21"/>
          <w:lang w:val="en-US"/>
        </w:rPr>
        <w:t xml:space="preserve"> = MA</w:t>
      </w:r>
    </w:p>
    <w:p w:rsidR="00CA16AA" w:rsidRPr="009F6E43" w:rsidRDefault="003347AF" w:rsidP="00CA16AA">
      <w:pPr>
        <w:pStyle w:val="Estilo"/>
        <w:tabs>
          <w:tab w:val="left" w:pos="993"/>
          <w:tab w:val="left" w:pos="5529"/>
          <w:tab w:val="left" w:pos="5670"/>
        </w:tabs>
        <w:ind w:left="993" w:hanging="142"/>
        <w:jc w:val="both"/>
        <w:rPr>
          <w:rFonts w:ascii="Tahoma" w:hAnsi="Tahoma" w:cs="Tahoma"/>
          <w:color w:val="000000"/>
          <w:sz w:val="21"/>
          <w:szCs w:val="21"/>
          <w:lang w:val="en-US"/>
        </w:rPr>
      </w:pPr>
      <w:r w:rsidRPr="009F6E43">
        <w:rPr>
          <w:rFonts w:ascii="Tahoma" w:hAnsi="Tahoma" w:cs="Tahoma"/>
          <w:color w:val="000000"/>
          <w:sz w:val="21"/>
          <w:szCs w:val="21"/>
          <w:lang w:val="en-US"/>
        </w:rPr>
        <w:t xml:space="preserve">  </w:t>
      </w:r>
      <w:r w:rsidR="00CA16AA" w:rsidRPr="009F6E43">
        <w:rPr>
          <w:rFonts w:ascii="Tahoma" w:hAnsi="Tahoma" w:cs="Tahoma"/>
          <w:b/>
          <w:color w:val="000000"/>
          <w:sz w:val="21"/>
          <w:szCs w:val="21"/>
          <w:lang w:val="en-US"/>
        </w:rPr>
        <w:t>CN</w:t>
      </w:r>
      <w:r w:rsidR="00CA16AA" w:rsidRPr="009F6E43">
        <w:rPr>
          <w:rFonts w:ascii="Tahoma" w:hAnsi="Tahoma" w:cs="Tahoma"/>
          <w:color w:val="000000"/>
          <w:sz w:val="21"/>
          <w:szCs w:val="21"/>
          <w:lang w:val="en-US"/>
        </w:rPr>
        <w:t xml:space="preserve"> = ND</w:t>
      </w:r>
      <w:r w:rsidR="00CA16AA" w:rsidRPr="009F6E43">
        <w:rPr>
          <w:rFonts w:ascii="Tahoma" w:hAnsi="Tahoma" w:cs="Tahoma"/>
          <w:color w:val="000000"/>
          <w:sz w:val="21"/>
          <w:szCs w:val="21"/>
          <w:lang w:val="en-US"/>
        </w:rPr>
        <w:tab/>
      </w:r>
      <w:r w:rsidR="00CA16AA" w:rsidRPr="009F6E43">
        <w:rPr>
          <w:rFonts w:ascii="Tahoma" w:hAnsi="Tahoma" w:cs="Tahoma"/>
          <w:b/>
          <w:color w:val="000000"/>
          <w:sz w:val="21"/>
          <w:szCs w:val="21"/>
          <w:lang w:val="en-US"/>
        </w:rPr>
        <w:t>CN</w:t>
      </w:r>
      <w:r w:rsidR="00CA16AA" w:rsidRPr="009F6E43">
        <w:rPr>
          <w:rFonts w:ascii="Tahoma" w:hAnsi="Tahoma" w:cs="Tahoma"/>
          <w:color w:val="000000"/>
          <w:sz w:val="21"/>
          <w:szCs w:val="21"/>
          <w:lang w:val="en-US"/>
        </w:rPr>
        <w:t xml:space="preserve"> = ND</w:t>
      </w:r>
    </w:p>
    <w:p w:rsidR="00CA16AA" w:rsidRPr="009F6E43" w:rsidRDefault="00CA16AA" w:rsidP="00CA16AA">
      <w:pPr>
        <w:pStyle w:val="Estilo"/>
        <w:tabs>
          <w:tab w:val="left" w:pos="993"/>
          <w:tab w:val="left" w:pos="5529"/>
          <w:tab w:val="left" w:pos="5670"/>
        </w:tabs>
        <w:ind w:left="993" w:hanging="142"/>
        <w:jc w:val="both"/>
        <w:rPr>
          <w:rFonts w:ascii="Tahoma" w:hAnsi="Tahoma" w:cs="Tahoma"/>
          <w:color w:val="000000"/>
          <w:sz w:val="21"/>
          <w:szCs w:val="21"/>
        </w:rPr>
      </w:pPr>
      <w:r w:rsidRPr="009F6E43">
        <w:rPr>
          <w:rFonts w:ascii="Tahoma" w:hAnsi="Tahoma" w:cs="Tahoma"/>
          <w:color w:val="000000"/>
          <w:sz w:val="21"/>
          <w:szCs w:val="21"/>
          <w:lang w:val="en-US"/>
        </w:rPr>
        <w:tab/>
      </w:r>
      <w:r w:rsidRPr="009F6E43">
        <w:rPr>
          <w:rFonts w:ascii="Tahoma" w:hAnsi="Tahoma" w:cs="Tahoma"/>
          <w:b/>
          <w:color w:val="000000"/>
          <w:sz w:val="21"/>
          <w:szCs w:val="21"/>
        </w:rPr>
        <w:t>MN</w:t>
      </w:r>
      <w:r w:rsidRPr="009F6E43">
        <w:rPr>
          <w:rFonts w:ascii="Tahoma" w:hAnsi="Tahoma" w:cs="Tahoma"/>
          <w:color w:val="000000"/>
          <w:sz w:val="21"/>
          <w:szCs w:val="21"/>
        </w:rPr>
        <w:t xml:space="preserve"> = Ancho Medio</w:t>
      </w:r>
      <w:r w:rsidRPr="009F6E43">
        <w:rPr>
          <w:rFonts w:ascii="Tahoma" w:hAnsi="Tahoma" w:cs="Tahoma"/>
          <w:color w:val="000000"/>
          <w:sz w:val="21"/>
          <w:szCs w:val="21"/>
        </w:rPr>
        <w:tab/>
      </w:r>
      <w:r w:rsidRPr="009F6E43">
        <w:rPr>
          <w:rFonts w:ascii="Tahoma" w:hAnsi="Tahoma" w:cs="Tahoma"/>
          <w:b/>
          <w:color w:val="000000"/>
          <w:sz w:val="21"/>
          <w:szCs w:val="21"/>
        </w:rPr>
        <w:t>MN</w:t>
      </w:r>
      <w:r w:rsidRPr="009F6E43">
        <w:rPr>
          <w:rFonts w:ascii="Tahoma" w:hAnsi="Tahoma" w:cs="Tahoma"/>
          <w:color w:val="000000"/>
          <w:sz w:val="21"/>
          <w:szCs w:val="21"/>
        </w:rPr>
        <w:t xml:space="preserve"> = Ancho Medio</w:t>
      </w:r>
    </w:p>
    <w:p w:rsidR="00CA16AA" w:rsidRPr="009F6E43" w:rsidRDefault="00CA16AA" w:rsidP="00CA16AA">
      <w:pPr>
        <w:pStyle w:val="Estilo"/>
        <w:tabs>
          <w:tab w:val="left" w:pos="993"/>
          <w:tab w:val="left" w:pos="5529"/>
        </w:tabs>
        <w:ind w:left="993" w:hanging="142"/>
        <w:jc w:val="both"/>
        <w:rPr>
          <w:rFonts w:ascii="Tahoma" w:hAnsi="Tahoma" w:cs="Tahoma"/>
          <w:color w:val="000000"/>
          <w:sz w:val="21"/>
          <w:szCs w:val="21"/>
        </w:rPr>
      </w:pPr>
      <w:r w:rsidRPr="009F6E43">
        <w:rPr>
          <w:rFonts w:ascii="Tahoma" w:hAnsi="Tahoma" w:cs="Tahoma"/>
          <w:color w:val="000000"/>
          <w:sz w:val="21"/>
          <w:szCs w:val="21"/>
        </w:rPr>
        <w:tab/>
      </w:r>
      <w:r w:rsidRPr="009F6E43">
        <w:rPr>
          <w:rFonts w:ascii="Tahoma" w:hAnsi="Tahoma" w:cs="Tahoma"/>
          <w:b/>
          <w:color w:val="000000"/>
          <w:sz w:val="21"/>
          <w:szCs w:val="21"/>
        </w:rPr>
        <w:t>MN</w:t>
      </w:r>
      <w:r w:rsidRPr="009F6E43">
        <w:rPr>
          <w:rFonts w:ascii="Tahoma" w:hAnsi="Tahoma" w:cs="Tahoma"/>
          <w:color w:val="000000"/>
          <w:sz w:val="21"/>
          <w:szCs w:val="21"/>
        </w:rPr>
        <w:t xml:space="preserve"> =&gt; Frente Mínimo</w:t>
      </w:r>
      <w:r w:rsidRPr="009F6E43">
        <w:rPr>
          <w:rFonts w:ascii="Tahoma" w:hAnsi="Tahoma" w:cs="Tahoma"/>
          <w:color w:val="000000"/>
          <w:sz w:val="21"/>
          <w:szCs w:val="21"/>
        </w:rPr>
        <w:tab/>
      </w:r>
      <w:r w:rsidRPr="009F6E43">
        <w:rPr>
          <w:rFonts w:ascii="Tahoma" w:hAnsi="Tahoma" w:cs="Tahoma"/>
          <w:b/>
          <w:color w:val="000000"/>
          <w:sz w:val="21"/>
          <w:szCs w:val="21"/>
        </w:rPr>
        <w:t>MN</w:t>
      </w:r>
      <w:r w:rsidRPr="009F6E43">
        <w:rPr>
          <w:rFonts w:ascii="Tahoma" w:hAnsi="Tahoma" w:cs="Tahoma"/>
          <w:color w:val="000000"/>
          <w:sz w:val="21"/>
          <w:szCs w:val="21"/>
        </w:rPr>
        <w:t xml:space="preserve"> =&gt; Frente Mínimo</w:t>
      </w:r>
    </w:p>
    <w:p w:rsidR="00CA16AA" w:rsidRPr="009F6E43" w:rsidRDefault="003347AF" w:rsidP="00272FC1">
      <w:pPr>
        <w:pStyle w:val="Estilo0"/>
        <w:tabs>
          <w:tab w:val="left" w:pos="1985"/>
          <w:tab w:val="left" w:pos="5245"/>
        </w:tabs>
        <w:spacing w:line="240" w:lineRule="exact"/>
        <w:jc w:val="center"/>
        <w:rPr>
          <w:rFonts w:ascii="Tahoma" w:hAnsi="Tahoma" w:cs="Tahoma"/>
          <w:color w:val="000000"/>
          <w:sz w:val="21"/>
          <w:szCs w:val="21"/>
        </w:rPr>
      </w:pPr>
      <w:r w:rsidRPr="009F6E43">
        <w:rPr>
          <w:rFonts w:ascii="Tahoma" w:hAnsi="Tahoma" w:cs="Tahoma"/>
          <w:b/>
          <w:bCs/>
          <w:color w:val="000000"/>
          <w:sz w:val="21"/>
          <w:szCs w:val="21"/>
        </w:rPr>
        <w:t xml:space="preserve">  </w:t>
      </w:r>
      <w:r w:rsidR="00CA16AA" w:rsidRPr="009F6E43">
        <w:rPr>
          <w:rFonts w:ascii="Tahoma" w:hAnsi="Tahoma" w:cs="Tahoma"/>
          <w:b/>
          <w:bCs/>
          <w:color w:val="000000"/>
          <w:sz w:val="21"/>
          <w:szCs w:val="21"/>
        </w:rPr>
        <w:t>MN</w:t>
      </w:r>
      <w:r w:rsidR="00CA16AA" w:rsidRPr="009F6E43">
        <w:rPr>
          <w:rFonts w:ascii="Tahoma" w:hAnsi="Tahoma" w:cs="Tahoma"/>
          <w:color w:val="000000"/>
          <w:sz w:val="21"/>
          <w:szCs w:val="21"/>
        </w:rPr>
        <w:t xml:space="preserve"> = Ancho medio m</w:t>
      </w:r>
      <w:r w:rsidR="00CA16AA" w:rsidRPr="009F6E43">
        <w:rPr>
          <w:rFonts w:ascii="Tahoma" w:hAnsi="Tahoma" w:cs="Tahoma"/>
          <w:color w:val="000000"/>
          <w:sz w:val="21"/>
          <w:szCs w:val="21"/>
        </w:rPr>
        <w:t>í</w:t>
      </w:r>
      <w:r w:rsidR="00CA16AA" w:rsidRPr="009F6E43">
        <w:rPr>
          <w:rFonts w:ascii="Tahoma" w:hAnsi="Tahoma" w:cs="Tahoma"/>
          <w:color w:val="000000"/>
          <w:sz w:val="21"/>
          <w:szCs w:val="21"/>
        </w:rPr>
        <w:t>nimo.-</w:t>
      </w:r>
    </w:p>
    <w:p w:rsidR="00CA16AA" w:rsidRPr="009F6E43" w:rsidRDefault="00CA16AA" w:rsidP="00CA16AA">
      <w:pPr>
        <w:pStyle w:val="Estilo0"/>
        <w:tabs>
          <w:tab w:val="left" w:pos="1985"/>
          <w:tab w:val="left" w:pos="5245"/>
        </w:tabs>
        <w:spacing w:line="240" w:lineRule="exact"/>
        <w:ind w:firstLine="426"/>
        <w:rPr>
          <w:rFonts w:ascii="Tahoma" w:hAnsi="Tahoma" w:cs="Tahoma"/>
          <w:color w:val="000000"/>
          <w:sz w:val="21"/>
          <w:szCs w:val="21"/>
          <w:lang w:val="es-ES"/>
        </w:rPr>
      </w:pPr>
      <w:r w:rsidRPr="009F6E43">
        <w:rPr>
          <w:rFonts w:ascii="Tahoma" w:hAnsi="Tahoma" w:cs="Tahoma"/>
          <w:b/>
          <w:color w:val="000000"/>
          <w:sz w:val="21"/>
          <w:szCs w:val="21"/>
          <w:lang w:val="es-ES"/>
        </w:rPr>
        <w:t>AN</w:t>
      </w:r>
      <w:r w:rsidRPr="009F6E43">
        <w:rPr>
          <w:rFonts w:ascii="Tahoma" w:hAnsi="Tahoma" w:cs="Tahoma"/>
          <w:color w:val="000000"/>
          <w:sz w:val="21"/>
          <w:szCs w:val="21"/>
          <w:lang w:val="es-ES"/>
        </w:rPr>
        <w:t xml:space="preserve"> = NC</w:t>
      </w:r>
    </w:p>
    <w:p w:rsidR="00CA16AA" w:rsidRPr="009F6E43" w:rsidRDefault="00CA16AA" w:rsidP="00CA16AA">
      <w:pPr>
        <w:pStyle w:val="Estilo0"/>
        <w:tabs>
          <w:tab w:val="left" w:pos="1985"/>
          <w:tab w:val="left" w:pos="5245"/>
        </w:tabs>
        <w:spacing w:line="240" w:lineRule="exact"/>
        <w:ind w:firstLine="426"/>
        <w:rPr>
          <w:rFonts w:ascii="Tahoma" w:hAnsi="Tahoma" w:cs="Tahoma"/>
          <w:color w:val="000000"/>
          <w:sz w:val="21"/>
          <w:szCs w:val="21"/>
          <w:lang w:val="es-ES"/>
        </w:rPr>
      </w:pPr>
      <w:r w:rsidRPr="009F6E43">
        <w:rPr>
          <w:rFonts w:ascii="Tahoma" w:hAnsi="Tahoma" w:cs="Tahoma"/>
          <w:b/>
          <w:color w:val="000000"/>
          <w:sz w:val="21"/>
          <w:szCs w:val="21"/>
          <w:lang w:val="es-ES"/>
        </w:rPr>
        <w:t>AM</w:t>
      </w:r>
      <w:r w:rsidRPr="009F6E43">
        <w:rPr>
          <w:rFonts w:ascii="Tahoma" w:hAnsi="Tahoma" w:cs="Tahoma"/>
          <w:color w:val="000000"/>
          <w:sz w:val="21"/>
          <w:szCs w:val="21"/>
          <w:lang w:val="es-ES"/>
        </w:rPr>
        <w:t xml:space="preserve"> = MB</w:t>
      </w:r>
    </w:p>
    <w:p w:rsidR="00CA16AA" w:rsidRPr="009F6E43" w:rsidRDefault="00CA16AA" w:rsidP="00CA16AA">
      <w:pPr>
        <w:pStyle w:val="Estilo0"/>
        <w:tabs>
          <w:tab w:val="left" w:pos="1985"/>
          <w:tab w:val="left" w:pos="5245"/>
        </w:tabs>
        <w:spacing w:line="240" w:lineRule="exact"/>
        <w:ind w:firstLine="426"/>
        <w:rPr>
          <w:rFonts w:ascii="Tahoma" w:hAnsi="Tahoma" w:cs="Tahoma"/>
          <w:color w:val="000000"/>
          <w:sz w:val="21"/>
          <w:szCs w:val="21"/>
        </w:rPr>
      </w:pPr>
      <w:r w:rsidRPr="009F6E43">
        <w:rPr>
          <w:rFonts w:ascii="Tahoma" w:hAnsi="Tahoma" w:cs="Tahoma"/>
          <w:b/>
          <w:color w:val="000000"/>
          <w:sz w:val="21"/>
          <w:szCs w:val="21"/>
        </w:rPr>
        <w:t>MN</w:t>
      </w:r>
      <w:r w:rsidRPr="009F6E43">
        <w:rPr>
          <w:rFonts w:ascii="Tahoma" w:hAnsi="Tahoma" w:cs="Tahoma"/>
          <w:color w:val="000000"/>
          <w:sz w:val="21"/>
          <w:szCs w:val="21"/>
        </w:rPr>
        <w:t xml:space="preserve"> = Ancho m</w:t>
      </w:r>
      <w:r w:rsidRPr="009F6E43">
        <w:rPr>
          <w:rFonts w:ascii="Tahoma" w:hAnsi="Tahoma" w:cs="Tahoma"/>
          <w:color w:val="000000"/>
          <w:sz w:val="21"/>
          <w:szCs w:val="21"/>
        </w:rPr>
        <w:t>e</w:t>
      </w:r>
      <w:r w:rsidRPr="009F6E43">
        <w:rPr>
          <w:rFonts w:ascii="Tahoma" w:hAnsi="Tahoma" w:cs="Tahoma"/>
          <w:color w:val="000000"/>
          <w:sz w:val="21"/>
          <w:szCs w:val="21"/>
        </w:rPr>
        <w:t>dio</w:t>
      </w:r>
    </w:p>
    <w:p w:rsidR="00CA16AA" w:rsidRPr="009F6E43" w:rsidRDefault="00CA16AA" w:rsidP="00CA16AA">
      <w:pPr>
        <w:pStyle w:val="Estilo0"/>
        <w:tabs>
          <w:tab w:val="left" w:pos="1985"/>
          <w:tab w:val="left" w:pos="5245"/>
        </w:tabs>
        <w:spacing w:line="240" w:lineRule="exact"/>
        <w:ind w:firstLine="426"/>
        <w:rPr>
          <w:rFonts w:ascii="Tahoma" w:hAnsi="Tahoma" w:cs="Tahoma"/>
          <w:color w:val="000000"/>
          <w:sz w:val="21"/>
          <w:szCs w:val="21"/>
        </w:rPr>
      </w:pPr>
      <w:r w:rsidRPr="009F6E43">
        <w:rPr>
          <w:rFonts w:ascii="Tahoma" w:hAnsi="Tahoma" w:cs="Tahoma"/>
          <w:b/>
          <w:color w:val="000000"/>
          <w:sz w:val="21"/>
          <w:szCs w:val="21"/>
        </w:rPr>
        <w:t>MN</w:t>
      </w:r>
      <w:r w:rsidRPr="009F6E43">
        <w:rPr>
          <w:rFonts w:ascii="Tahoma" w:hAnsi="Tahoma" w:cs="Tahoma"/>
          <w:color w:val="000000"/>
          <w:sz w:val="21"/>
          <w:szCs w:val="21"/>
        </w:rPr>
        <w:t xml:space="preserve"> =&gt; Frente mín</w:t>
      </w:r>
      <w:r w:rsidRPr="009F6E43">
        <w:rPr>
          <w:rFonts w:ascii="Tahoma" w:hAnsi="Tahoma" w:cs="Tahoma"/>
          <w:color w:val="000000"/>
          <w:sz w:val="21"/>
          <w:szCs w:val="21"/>
        </w:rPr>
        <w:t>i</w:t>
      </w:r>
      <w:r w:rsidRPr="009F6E43">
        <w:rPr>
          <w:rFonts w:ascii="Tahoma" w:hAnsi="Tahoma" w:cs="Tahoma"/>
          <w:color w:val="000000"/>
          <w:sz w:val="21"/>
          <w:szCs w:val="21"/>
        </w:rPr>
        <w:t>mo.-</w:t>
      </w:r>
    </w:p>
    <w:p w:rsidR="00CA16AA" w:rsidRPr="009F6E43" w:rsidRDefault="00CA16AA" w:rsidP="00CA16AA">
      <w:pPr>
        <w:pStyle w:val="Estilo"/>
        <w:tabs>
          <w:tab w:val="left" w:pos="709"/>
          <w:tab w:val="left" w:pos="1418"/>
          <w:tab w:val="right" w:pos="6350"/>
        </w:tabs>
        <w:ind w:left="426" w:hanging="142"/>
        <w:jc w:val="both"/>
        <w:rPr>
          <w:rFonts w:ascii="Tahoma" w:hAnsi="Tahoma" w:cs="Tahoma"/>
          <w:b/>
          <w:color w:val="000000"/>
          <w:sz w:val="21"/>
          <w:szCs w:val="21"/>
        </w:rPr>
      </w:pPr>
    </w:p>
    <w:p w:rsidR="00CA16AA" w:rsidRPr="009F6E43" w:rsidRDefault="00CA16AA" w:rsidP="00CA16AA">
      <w:pPr>
        <w:pStyle w:val="Estilo"/>
        <w:tabs>
          <w:tab w:val="left" w:pos="2127"/>
          <w:tab w:val="left" w:pos="3969"/>
          <w:tab w:val="right" w:pos="6350"/>
        </w:tabs>
        <w:ind w:left="426" w:hanging="142"/>
        <w:jc w:val="both"/>
        <w:rPr>
          <w:rFonts w:ascii="Tahoma" w:hAnsi="Tahoma" w:cs="Tahoma"/>
          <w:b/>
          <w:color w:val="000000"/>
          <w:sz w:val="21"/>
          <w:szCs w:val="21"/>
        </w:rPr>
      </w:pPr>
    </w:p>
    <w:p w:rsidR="00CA16AA" w:rsidRPr="009F6E43" w:rsidRDefault="00CA16AA" w:rsidP="00CA16AA">
      <w:pPr>
        <w:pStyle w:val="Estilo"/>
        <w:tabs>
          <w:tab w:val="left" w:pos="709"/>
          <w:tab w:val="left" w:pos="1418"/>
          <w:tab w:val="right" w:pos="6350"/>
        </w:tabs>
        <w:ind w:left="426" w:hanging="142"/>
        <w:jc w:val="both"/>
        <w:rPr>
          <w:rFonts w:ascii="Tahoma" w:hAnsi="Tahoma" w:cs="Tahoma"/>
          <w:b/>
          <w:color w:val="000000"/>
          <w:sz w:val="21"/>
          <w:szCs w:val="21"/>
        </w:rPr>
      </w:pPr>
      <w:r w:rsidRPr="009F6E43">
        <w:rPr>
          <w:rFonts w:ascii="Tahoma" w:hAnsi="Tahoma" w:cs="Tahoma"/>
          <w:b/>
          <w:color w:val="000000"/>
          <w:sz w:val="21"/>
          <w:szCs w:val="21"/>
        </w:rPr>
        <w:t>2.3.1.4.- FORMA DE LOS LOTES.-</w:t>
      </w:r>
    </w:p>
    <w:p w:rsidR="00CA16AA" w:rsidRPr="009F6E43" w:rsidRDefault="00CA16AA" w:rsidP="00CA16AA">
      <w:pPr>
        <w:pStyle w:val="Estilo"/>
        <w:tabs>
          <w:tab w:val="left" w:pos="709"/>
          <w:tab w:val="left" w:pos="1418"/>
          <w:tab w:val="right" w:pos="6350"/>
        </w:tabs>
        <w:ind w:left="426" w:hanging="142"/>
        <w:jc w:val="both"/>
        <w:rPr>
          <w:rFonts w:ascii="Tahoma" w:hAnsi="Tahoma" w:cs="Tahoma"/>
          <w:b/>
          <w:color w:val="000000"/>
          <w:sz w:val="21"/>
          <w:szCs w:val="21"/>
        </w:rPr>
      </w:pPr>
    </w:p>
    <w:p w:rsidR="00CA16AA" w:rsidRPr="009F6E43" w:rsidRDefault="00CA16AA" w:rsidP="007E5EB9">
      <w:pPr>
        <w:pStyle w:val="Estilo"/>
        <w:tabs>
          <w:tab w:val="right" w:pos="6350"/>
        </w:tabs>
        <w:ind w:left="426" w:hanging="142"/>
        <w:jc w:val="both"/>
        <w:rPr>
          <w:rFonts w:ascii="Tahoma" w:hAnsi="Tahoma" w:cs="Tahoma"/>
          <w:color w:val="000000"/>
          <w:sz w:val="21"/>
          <w:szCs w:val="21"/>
        </w:rPr>
      </w:pPr>
      <w:r w:rsidRPr="009F6E43">
        <w:rPr>
          <w:rFonts w:ascii="Tahoma" w:hAnsi="Tahoma" w:cs="Tahoma"/>
          <w:color w:val="000000"/>
          <w:sz w:val="21"/>
          <w:szCs w:val="21"/>
        </w:rPr>
        <w:tab/>
        <w:t>Los lotes tendrán preferentemente forma rectangular, no pudiendo en ningún caso ser la profundidad menor que el frente mínimo del lote.-</w:t>
      </w:r>
    </w:p>
    <w:p w:rsidR="00592093" w:rsidRPr="009F6E43" w:rsidRDefault="00CA16AA" w:rsidP="00CA16AA">
      <w:pPr>
        <w:pStyle w:val="Estilo"/>
        <w:tabs>
          <w:tab w:val="left" w:pos="851"/>
          <w:tab w:val="left" w:pos="1418"/>
          <w:tab w:val="right" w:pos="6350"/>
        </w:tabs>
        <w:ind w:left="426" w:hanging="142"/>
        <w:jc w:val="both"/>
        <w:rPr>
          <w:rFonts w:ascii="Tahoma" w:hAnsi="Tahoma" w:cs="Tahoma"/>
          <w:color w:val="000000"/>
          <w:sz w:val="23"/>
          <w:szCs w:val="23"/>
        </w:rPr>
      </w:pPr>
      <w:r w:rsidRPr="009F6E43">
        <w:rPr>
          <w:rFonts w:ascii="Tahoma" w:hAnsi="Tahoma" w:cs="Tahoma"/>
          <w:color w:val="000000"/>
          <w:sz w:val="23"/>
          <w:szCs w:val="23"/>
        </w:rPr>
        <w:tab/>
      </w:r>
      <w:r w:rsidRPr="009F6E43">
        <w:rPr>
          <w:rFonts w:ascii="Tahoma" w:hAnsi="Tahoma" w:cs="Tahoma"/>
          <w:color w:val="000000"/>
          <w:sz w:val="23"/>
          <w:szCs w:val="23"/>
        </w:rPr>
        <w:tab/>
      </w:r>
      <w:r w:rsidR="007E5EB9" w:rsidRPr="009F6E43">
        <w:rPr>
          <w:rFonts w:ascii="Tahoma" w:hAnsi="Tahoma" w:cs="Tahoma"/>
          <w:color w:val="000000"/>
          <w:sz w:val="23"/>
          <w:szCs w:val="23"/>
        </w:rPr>
        <w:tab/>
        <w:t xml:space="preserve">                        </w:t>
      </w:r>
    </w:p>
    <w:p w:rsidR="00CA16AA" w:rsidRPr="009F6E43" w:rsidRDefault="007E5EB9" w:rsidP="00CA16AA">
      <w:pPr>
        <w:pStyle w:val="Estilo"/>
        <w:tabs>
          <w:tab w:val="left" w:pos="851"/>
          <w:tab w:val="left" w:pos="1418"/>
          <w:tab w:val="right" w:pos="6350"/>
        </w:tabs>
        <w:ind w:left="426" w:hanging="142"/>
        <w:jc w:val="both"/>
        <w:rPr>
          <w:rFonts w:ascii="Tahoma" w:hAnsi="Tahoma" w:cs="Tahoma"/>
          <w:color w:val="000000"/>
          <w:sz w:val="23"/>
          <w:szCs w:val="23"/>
        </w:rPr>
      </w:pPr>
      <w:r w:rsidRPr="009F6E43">
        <w:rPr>
          <w:rFonts w:ascii="Tahoma" w:hAnsi="Tahoma" w:cs="Tahoma"/>
          <w:color w:val="000000"/>
          <w:sz w:val="23"/>
          <w:szCs w:val="23"/>
        </w:rPr>
        <w:t xml:space="preserve">   </w:t>
      </w:r>
      <w:r w:rsidR="00CA16AA" w:rsidRPr="009F6E43">
        <w:rPr>
          <w:rFonts w:ascii="Tahoma" w:hAnsi="Tahoma" w:cs="Tahoma"/>
          <w:color w:val="000000"/>
          <w:sz w:val="23"/>
          <w:szCs w:val="23"/>
        </w:rPr>
        <w:t>A =&gt; B</w:t>
      </w:r>
    </w:p>
    <w:p w:rsidR="00CA16AA" w:rsidRPr="009F6E43" w:rsidRDefault="00592093" w:rsidP="00592093">
      <w:pPr>
        <w:pStyle w:val="Estilo"/>
        <w:tabs>
          <w:tab w:val="left" w:pos="851"/>
          <w:tab w:val="left" w:pos="1418"/>
          <w:tab w:val="right" w:pos="6350"/>
        </w:tabs>
        <w:jc w:val="both"/>
        <w:rPr>
          <w:rFonts w:ascii="Tahoma" w:hAnsi="Tahoma" w:cs="Tahoma"/>
          <w:color w:val="000000"/>
          <w:sz w:val="21"/>
          <w:szCs w:val="21"/>
        </w:rPr>
      </w:pPr>
      <w:r w:rsidRPr="009F6E43">
        <w:rPr>
          <w:rFonts w:ascii="Tahoma" w:hAnsi="Tahoma" w:cs="Tahoma"/>
          <w:color w:val="000000"/>
          <w:sz w:val="23"/>
          <w:szCs w:val="23"/>
        </w:rPr>
        <w:t xml:space="preserve">     </w:t>
      </w:r>
      <w:r w:rsidR="007E5EB9" w:rsidRPr="009F6E43">
        <w:rPr>
          <w:rFonts w:ascii="Tahoma" w:hAnsi="Tahoma" w:cs="Tahoma"/>
          <w:color w:val="000000"/>
          <w:sz w:val="23"/>
          <w:szCs w:val="23"/>
        </w:rPr>
        <w:t xml:space="preserve">  </w:t>
      </w:r>
      <w:r w:rsidR="00CA16AA" w:rsidRPr="009F6E43">
        <w:rPr>
          <w:rFonts w:ascii="Tahoma" w:hAnsi="Tahoma" w:cs="Tahoma"/>
          <w:color w:val="000000"/>
          <w:sz w:val="23"/>
          <w:szCs w:val="23"/>
        </w:rPr>
        <w:t xml:space="preserve">B =&gt; </w:t>
      </w:r>
      <w:r w:rsidR="00CA16AA" w:rsidRPr="009F6E43">
        <w:rPr>
          <w:rFonts w:ascii="Tahoma" w:hAnsi="Tahoma" w:cs="Tahoma"/>
          <w:color w:val="000000"/>
          <w:sz w:val="21"/>
          <w:szCs w:val="21"/>
        </w:rPr>
        <w:t>frente mínimo</w:t>
      </w:r>
    </w:p>
    <w:p w:rsidR="00CA16AA" w:rsidRPr="009F6E43" w:rsidRDefault="00CA16AA" w:rsidP="00CA16AA">
      <w:pPr>
        <w:pStyle w:val="Estilo"/>
        <w:tabs>
          <w:tab w:val="left" w:pos="851"/>
          <w:tab w:val="left" w:pos="1418"/>
          <w:tab w:val="right" w:pos="6350"/>
        </w:tabs>
        <w:ind w:left="426" w:hanging="142"/>
        <w:jc w:val="both"/>
        <w:rPr>
          <w:rFonts w:ascii="Tahoma" w:hAnsi="Tahoma" w:cs="Tahoma"/>
          <w:color w:val="000000"/>
          <w:sz w:val="23"/>
          <w:szCs w:val="23"/>
        </w:rPr>
      </w:pPr>
    </w:p>
    <w:p w:rsidR="00CA16AA" w:rsidRPr="009F6E43" w:rsidRDefault="00CA16AA" w:rsidP="00CA16AA">
      <w:pPr>
        <w:pStyle w:val="Estilo"/>
        <w:tabs>
          <w:tab w:val="left" w:pos="851"/>
          <w:tab w:val="left" w:pos="1418"/>
          <w:tab w:val="right" w:pos="6350"/>
        </w:tabs>
        <w:ind w:left="426" w:hanging="142"/>
        <w:jc w:val="both"/>
        <w:rPr>
          <w:rFonts w:ascii="Tahoma" w:hAnsi="Tahoma" w:cs="Tahoma"/>
          <w:color w:val="000000"/>
          <w:sz w:val="21"/>
          <w:szCs w:val="21"/>
        </w:rPr>
      </w:pPr>
    </w:p>
    <w:p w:rsidR="00CA16AA" w:rsidRPr="009F6E43" w:rsidRDefault="00CA16AA" w:rsidP="00CA16AA">
      <w:pPr>
        <w:pStyle w:val="Estilo"/>
        <w:tabs>
          <w:tab w:val="left" w:pos="851"/>
          <w:tab w:val="left" w:pos="1418"/>
          <w:tab w:val="right" w:pos="6350"/>
        </w:tabs>
        <w:ind w:left="426" w:hanging="142"/>
        <w:jc w:val="both"/>
        <w:rPr>
          <w:rFonts w:ascii="Tahoma" w:hAnsi="Tahoma" w:cs="Tahoma"/>
          <w:color w:val="000000"/>
          <w:sz w:val="21"/>
          <w:szCs w:val="21"/>
        </w:rPr>
      </w:pPr>
    </w:p>
    <w:p w:rsidR="00CA16AA" w:rsidRPr="009F6E43" w:rsidRDefault="00CA16AA" w:rsidP="00CA16AA">
      <w:pPr>
        <w:pStyle w:val="Estilo"/>
        <w:tabs>
          <w:tab w:val="left" w:pos="851"/>
          <w:tab w:val="left" w:pos="1418"/>
          <w:tab w:val="right" w:pos="6350"/>
        </w:tabs>
        <w:ind w:left="426" w:hanging="142"/>
        <w:jc w:val="both"/>
        <w:rPr>
          <w:rFonts w:ascii="Tahoma" w:hAnsi="Tahoma" w:cs="Tahoma"/>
          <w:color w:val="000000"/>
          <w:sz w:val="21"/>
          <w:szCs w:val="21"/>
        </w:rPr>
      </w:pPr>
    </w:p>
    <w:p w:rsidR="00CA16AA" w:rsidRPr="009F6E43" w:rsidRDefault="00CA16AA" w:rsidP="007C0FD4">
      <w:pPr>
        <w:pStyle w:val="Estilo"/>
        <w:tabs>
          <w:tab w:val="left" w:pos="1418"/>
          <w:tab w:val="right" w:pos="6350"/>
        </w:tabs>
        <w:spacing w:before="120" w:line="250" w:lineRule="exact"/>
        <w:ind w:left="426" w:hanging="142"/>
        <w:jc w:val="both"/>
        <w:rPr>
          <w:rFonts w:ascii="Tahoma" w:hAnsi="Tahoma" w:cs="Tahoma"/>
          <w:b/>
          <w:noProof w:val="0"/>
          <w:color w:val="000000"/>
          <w:sz w:val="21"/>
          <w:szCs w:val="21"/>
        </w:rPr>
      </w:pPr>
      <w:r w:rsidRPr="009F6E43">
        <w:rPr>
          <w:rFonts w:ascii="Tahoma" w:hAnsi="Tahoma" w:cs="Tahoma"/>
          <w:b/>
          <w:noProof w:val="0"/>
          <w:color w:val="000000"/>
          <w:sz w:val="21"/>
          <w:szCs w:val="21"/>
        </w:rPr>
        <w:t>2.3.1.5.- DIVISIÓN DE LOTES PROFUNDOS.-</w:t>
      </w:r>
    </w:p>
    <w:p w:rsidR="00CA16AA" w:rsidRPr="009F6E43" w:rsidRDefault="00CA16AA" w:rsidP="00CA16AA">
      <w:pPr>
        <w:pStyle w:val="Estilo"/>
        <w:tabs>
          <w:tab w:val="right" w:pos="6350"/>
        </w:tabs>
        <w:ind w:left="284"/>
        <w:jc w:val="both"/>
        <w:rPr>
          <w:rFonts w:ascii="Tahoma" w:hAnsi="Tahoma" w:cs="Tahoma"/>
          <w:color w:val="000000"/>
          <w:sz w:val="21"/>
          <w:szCs w:val="21"/>
        </w:rPr>
      </w:pPr>
      <w:r w:rsidRPr="009F6E43">
        <w:rPr>
          <w:rFonts w:ascii="Tahoma" w:hAnsi="Tahoma" w:cs="Tahoma"/>
          <w:color w:val="000000"/>
          <w:spacing w:val="-10"/>
          <w:sz w:val="21"/>
          <w:szCs w:val="21"/>
        </w:rPr>
        <w:tab/>
        <w:t xml:space="preserve">Un </w:t>
      </w:r>
      <w:r w:rsidRPr="009F6E43">
        <w:rPr>
          <w:rFonts w:ascii="Tahoma" w:hAnsi="Tahoma" w:cs="Tahoma"/>
          <w:color w:val="000000"/>
          <w:spacing w:val="-6"/>
          <w:sz w:val="21"/>
          <w:szCs w:val="21"/>
        </w:rPr>
        <w:t>lote profundo podrá subdividirse en dos lotes, dejando para el interno una entrada mínima de tres metros (3 m.) de ancho.- Las dimensiones de los lotes resultantes deberán cumplir con los requisitos exigidos en este código, computándose a los efectos de la superficie mínima, la correspondiente al pasaje de entrada, no debiendo la superficie de este pasaje</w:t>
      </w:r>
      <w:r w:rsidRPr="009F6E43">
        <w:rPr>
          <w:rFonts w:ascii="Tahoma" w:hAnsi="Tahoma" w:cs="Tahoma"/>
          <w:color w:val="000000"/>
          <w:spacing w:val="-10"/>
          <w:sz w:val="21"/>
          <w:szCs w:val="21"/>
        </w:rPr>
        <w:t xml:space="preserve"> </w:t>
      </w:r>
      <w:r w:rsidRPr="009F6E43">
        <w:rPr>
          <w:rFonts w:ascii="Tahoma" w:hAnsi="Tahoma" w:cs="Tahoma"/>
          <w:color w:val="000000"/>
          <w:sz w:val="21"/>
          <w:szCs w:val="21"/>
        </w:rPr>
        <w:t>superar el 20 % del lote resultante.-</w:t>
      </w:r>
    </w:p>
    <w:p w:rsidR="00CA16AA" w:rsidRPr="009F6E43" w:rsidRDefault="00CA16AA" w:rsidP="00CA16AA">
      <w:pPr>
        <w:pStyle w:val="Estilo"/>
        <w:tabs>
          <w:tab w:val="left" w:pos="851"/>
          <w:tab w:val="left" w:pos="1418"/>
          <w:tab w:val="right" w:pos="6350"/>
        </w:tabs>
        <w:ind w:left="426" w:hanging="142"/>
        <w:jc w:val="both"/>
        <w:rPr>
          <w:rFonts w:ascii="Tahoma" w:hAnsi="Tahoma" w:cs="Tahoma"/>
          <w:color w:val="000000"/>
          <w:sz w:val="17"/>
          <w:szCs w:val="17"/>
        </w:rPr>
      </w:pPr>
    </w:p>
    <w:p w:rsidR="00CA16AA" w:rsidRPr="009F6E43" w:rsidRDefault="00CA16AA" w:rsidP="00CA16AA">
      <w:pPr>
        <w:pStyle w:val="Estilo0"/>
        <w:ind w:left="567"/>
        <w:jc w:val="both"/>
        <w:rPr>
          <w:rFonts w:ascii="Tahoma" w:hAnsi="Tahoma" w:cs="Tahoma"/>
          <w:color w:val="000000"/>
          <w:sz w:val="21"/>
          <w:szCs w:val="21"/>
        </w:rPr>
      </w:pPr>
      <w:r w:rsidRPr="009F6E43">
        <w:rPr>
          <w:rFonts w:ascii="Tahoma" w:hAnsi="Tahoma" w:cs="Tahoma"/>
          <w:b/>
          <w:color w:val="000000"/>
          <w:sz w:val="21"/>
          <w:szCs w:val="21"/>
          <w:lang w:val="es-ES"/>
        </w:rPr>
        <w:t>B - C</w:t>
      </w:r>
      <w:r w:rsidRPr="009F6E43">
        <w:rPr>
          <w:rFonts w:ascii="Tahoma" w:hAnsi="Tahoma" w:cs="Tahoma"/>
          <w:color w:val="000000"/>
          <w:sz w:val="21"/>
          <w:szCs w:val="21"/>
          <w:lang w:val="es-ES"/>
        </w:rPr>
        <w:t xml:space="preserve">. mín. </w:t>
      </w:r>
      <w:r w:rsidRPr="009F6E43">
        <w:rPr>
          <w:rFonts w:ascii="Tahoma" w:hAnsi="Tahoma" w:cs="Tahoma"/>
          <w:color w:val="000000"/>
          <w:sz w:val="21"/>
          <w:szCs w:val="21"/>
        </w:rPr>
        <w:t>= 3.00 mts.</w:t>
      </w:r>
    </w:p>
    <w:p w:rsidR="00CA16AA" w:rsidRPr="009F6E43" w:rsidRDefault="00CA16AA" w:rsidP="00CA16AA">
      <w:pPr>
        <w:pStyle w:val="Estilo0"/>
        <w:ind w:left="567"/>
        <w:jc w:val="both"/>
        <w:rPr>
          <w:rFonts w:ascii="Tahoma" w:hAnsi="Tahoma" w:cs="Tahoma"/>
          <w:color w:val="000000"/>
          <w:sz w:val="21"/>
          <w:szCs w:val="21"/>
        </w:rPr>
      </w:pPr>
      <w:r w:rsidRPr="009F6E43">
        <w:rPr>
          <w:rFonts w:ascii="Tahoma" w:hAnsi="Tahoma" w:cs="Tahoma"/>
          <w:b/>
          <w:color w:val="000000"/>
          <w:sz w:val="21"/>
          <w:szCs w:val="21"/>
        </w:rPr>
        <w:t>A – B</w:t>
      </w:r>
      <w:r w:rsidRPr="009F6E43">
        <w:rPr>
          <w:rFonts w:ascii="Tahoma" w:hAnsi="Tahoma" w:cs="Tahoma"/>
          <w:color w:val="000000"/>
          <w:sz w:val="21"/>
          <w:szCs w:val="21"/>
        </w:rPr>
        <w:t xml:space="preserve"> =&gt; frente mínimo.</w:t>
      </w:r>
    </w:p>
    <w:p w:rsidR="00CA16AA" w:rsidRPr="009F6E43" w:rsidRDefault="00CA16AA" w:rsidP="00CA16AA">
      <w:pPr>
        <w:pStyle w:val="Estilo0"/>
        <w:ind w:left="567"/>
        <w:jc w:val="both"/>
        <w:rPr>
          <w:rFonts w:ascii="Tahoma" w:hAnsi="Tahoma" w:cs="Tahoma"/>
          <w:color w:val="000000"/>
          <w:sz w:val="21"/>
          <w:szCs w:val="21"/>
        </w:rPr>
      </w:pPr>
      <w:r w:rsidRPr="009F6E43">
        <w:rPr>
          <w:rFonts w:ascii="Tahoma" w:hAnsi="Tahoma" w:cs="Tahoma"/>
          <w:b/>
          <w:color w:val="000000"/>
          <w:sz w:val="21"/>
          <w:szCs w:val="21"/>
        </w:rPr>
        <w:t>M – N</w:t>
      </w:r>
      <w:r w:rsidRPr="009F6E43">
        <w:rPr>
          <w:rFonts w:ascii="Tahoma" w:hAnsi="Tahoma" w:cs="Tahoma"/>
          <w:color w:val="000000"/>
          <w:sz w:val="21"/>
          <w:szCs w:val="21"/>
        </w:rPr>
        <w:t xml:space="preserve"> =&gt; ancho medio mín</w:t>
      </w:r>
      <w:r w:rsidRPr="009F6E43">
        <w:rPr>
          <w:rFonts w:ascii="Tahoma" w:hAnsi="Tahoma" w:cs="Tahoma"/>
          <w:color w:val="000000"/>
          <w:sz w:val="21"/>
          <w:szCs w:val="21"/>
        </w:rPr>
        <w:t>i</w:t>
      </w:r>
      <w:r w:rsidRPr="009F6E43">
        <w:rPr>
          <w:rFonts w:ascii="Tahoma" w:hAnsi="Tahoma" w:cs="Tahoma"/>
          <w:color w:val="000000"/>
          <w:sz w:val="21"/>
          <w:szCs w:val="21"/>
        </w:rPr>
        <w:t>mo.</w:t>
      </w:r>
    </w:p>
    <w:p w:rsidR="00797129" w:rsidRPr="009F6E43" w:rsidRDefault="00797129" w:rsidP="007C0FD4">
      <w:pPr>
        <w:pStyle w:val="Estilo"/>
        <w:tabs>
          <w:tab w:val="left" w:pos="1418"/>
          <w:tab w:val="right" w:pos="6350"/>
        </w:tabs>
        <w:spacing w:before="120" w:line="250" w:lineRule="exact"/>
        <w:ind w:left="426" w:hanging="142"/>
        <w:jc w:val="both"/>
        <w:rPr>
          <w:rFonts w:ascii="Tahoma" w:hAnsi="Tahoma" w:cs="Tahoma"/>
          <w:b/>
          <w:noProof w:val="0"/>
          <w:color w:val="000000"/>
          <w:sz w:val="21"/>
          <w:szCs w:val="21"/>
        </w:rPr>
      </w:pPr>
      <w:r w:rsidRPr="009F6E43">
        <w:rPr>
          <w:rFonts w:ascii="Tahoma" w:hAnsi="Tahoma" w:cs="Tahoma"/>
          <w:b/>
          <w:noProof w:val="0"/>
          <w:color w:val="000000"/>
          <w:sz w:val="21"/>
          <w:szCs w:val="21"/>
        </w:rPr>
        <w:t>2.3.1.6.- TOLERANCIAS.-</w:t>
      </w:r>
    </w:p>
    <w:p w:rsidR="00797129" w:rsidRPr="009F6E43" w:rsidRDefault="00797129" w:rsidP="00797129">
      <w:pPr>
        <w:pStyle w:val="Estilo"/>
        <w:tabs>
          <w:tab w:val="left" w:pos="851"/>
          <w:tab w:val="right" w:pos="6350"/>
        </w:tabs>
        <w:ind w:left="426" w:hanging="142"/>
        <w:jc w:val="both"/>
        <w:rPr>
          <w:rFonts w:ascii="Tahoma" w:hAnsi="Tahoma" w:cs="Tahoma"/>
          <w:noProof w:val="0"/>
          <w:color w:val="000000"/>
          <w:sz w:val="21"/>
          <w:szCs w:val="21"/>
        </w:rPr>
      </w:pPr>
      <w:r w:rsidRPr="009F6E43">
        <w:rPr>
          <w:rFonts w:ascii="Tahoma" w:hAnsi="Tahoma" w:cs="Tahoma"/>
          <w:noProof w:val="0"/>
          <w:color w:val="000000"/>
          <w:sz w:val="21"/>
          <w:szCs w:val="21"/>
        </w:rPr>
        <w:tab/>
        <w:t>Se aceptará una tolerancia del 5% (cinco por ciento) en las medidas lineales y/o superficiales en un solo lote de un fraccionamiento o subdivisión simple; y en un solo lote por manzana, en lotes o loteo mínimo.-</w:t>
      </w:r>
    </w:p>
    <w:p w:rsidR="00797129" w:rsidRPr="009F6E43" w:rsidRDefault="00797129" w:rsidP="00797129">
      <w:pPr>
        <w:pStyle w:val="Estilo"/>
        <w:tabs>
          <w:tab w:val="left" w:pos="851"/>
          <w:tab w:val="right" w:pos="6350"/>
        </w:tabs>
        <w:ind w:left="426" w:hanging="142"/>
        <w:jc w:val="both"/>
        <w:rPr>
          <w:rFonts w:ascii="Tahoma" w:hAnsi="Tahoma" w:cs="Tahoma"/>
          <w:noProof w:val="0"/>
          <w:color w:val="000000"/>
          <w:sz w:val="21"/>
          <w:szCs w:val="21"/>
        </w:rPr>
      </w:pPr>
      <w:r w:rsidRPr="009F6E43">
        <w:rPr>
          <w:rFonts w:ascii="Tahoma" w:hAnsi="Tahoma" w:cs="Tahoma"/>
          <w:noProof w:val="0"/>
          <w:color w:val="000000"/>
          <w:sz w:val="21"/>
          <w:szCs w:val="21"/>
        </w:rPr>
        <w:tab/>
        <w:t>Se aceptará una tolerancia del 10% (diez por ciento) en las medidas lineales y/o superficiales de lotes menores de 1.200 m2 para subdivisión simple, en los casos de propiedades en condominio y que los titulares de la misma no posean otros bienes inmuebles en la localidad.- El lote deberá ser subdividido en partes iguales, quedando los mismos afectados exclusivamente para la construcción de vivienda única para grupo familiar.-</w:t>
      </w:r>
    </w:p>
    <w:p w:rsidR="00797129" w:rsidRPr="009F6E43" w:rsidRDefault="00797129" w:rsidP="007C0FD4">
      <w:pPr>
        <w:pStyle w:val="Estilo"/>
        <w:tabs>
          <w:tab w:val="left" w:pos="1418"/>
          <w:tab w:val="right" w:pos="6350"/>
        </w:tabs>
        <w:spacing w:before="120" w:line="250" w:lineRule="exact"/>
        <w:ind w:left="426" w:hanging="142"/>
        <w:jc w:val="both"/>
        <w:rPr>
          <w:rFonts w:ascii="Tahoma" w:hAnsi="Tahoma" w:cs="Tahoma"/>
          <w:b/>
          <w:noProof w:val="0"/>
          <w:color w:val="000000"/>
          <w:sz w:val="21"/>
          <w:szCs w:val="21"/>
        </w:rPr>
      </w:pPr>
      <w:r w:rsidRPr="009F6E43">
        <w:rPr>
          <w:rFonts w:ascii="Tahoma" w:hAnsi="Tahoma" w:cs="Tahoma"/>
          <w:b/>
          <w:noProof w:val="0"/>
          <w:color w:val="000000"/>
          <w:sz w:val="21"/>
          <w:szCs w:val="21"/>
        </w:rPr>
        <w:t>2.3.1.7.- LOTES CON DIMENSIONES</w:t>
      </w:r>
      <w:r w:rsidR="00444053" w:rsidRPr="009F6E43">
        <w:rPr>
          <w:rFonts w:ascii="Tahoma" w:hAnsi="Tahoma" w:cs="Tahoma"/>
          <w:b/>
          <w:noProof w:val="0"/>
          <w:color w:val="000000"/>
          <w:sz w:val="21"/>
          <w:szCs w:val="21"/>
        </w:rPr>
        <w:t xml:space="preserve"> MENORES A LAS MÍNIMAS AUTORIZA</w:t>
      </w:r>
      <w:r w:rsidRPr="009F6E43">
        <w:rPr>
          <w:rFonts w:ascii="Tahoma" w:hAnsi="Tahoma" w:cs="Tahoma"/>
          <w:b/>
          <w:noProof w:val="0"/>
          <w:color w:val="000000"/>
          <w:sz w:val="21"/>
          <w:szCs w:val="21"/>
        </w:rPr>
        <w:t>DAS.-</w:t>
      </w:r>
    </w:p>
    <w:p w:rsidR="00797129" w:rsidRPr="009F6E43" w:rsidRDefault="00797129" w:rsidP="00797129">
      <w:pPr>
        <w:pStyle w:val="Estilo"/>
        <w:tabs>
          <w:tab w:val="left" w:pos="851"/>
          <w:tab w:val="right" w:pos="6350"/>
        </w:tabs>
        <w:ind w:left="426" w:hanging="142"/>
        <w:jc w:val="both"/>
        <w:rPr>
          <w:rFonts w:ascii="Tahoma" w:hAnsi="Tahoma" w:cs="Tahoma"/>
          <w:noProof w:val="0"/>
          <w:color w:val="000000"/>
          <w:sz w:val="21"/>
          <w:szCs w:val="21"/>
        </w:rPr>
      </w:pPr>
      <w:r w:rsidRPr="009F6E43">
        <w:rPr>
          <w:rFonts w:ascii="Tahoma" w:hAnsi="Tahoma" w:cs="Tahoma"/>
          <w:noProof w:val="0"/>
          <w:color w:val="000000"/>
          <w:sz w:val="21"/>
          <w:szCs w:val="21"/>
        </w:rPr>
        <w:tab/>
        <w:t xml:space="preserve">Se aceptarán lotes con dimensiones menores a las establecidas, cuando se trate de lotes para anexar a lotes existentes.- </w:t>
      </w:r>
    </w:p>
    <w:p w:rsidR="00797129" w:rsidRPr="009F6E43" w:rsidRDefault="00797129" w:rsidP="007C0FD4">
      <w:pPr>
        <w:pStyle w:val="Estilo"/>
        <w:tabs>
          <w:tab w:val="left" w:pos="1418"/>
          <w:tab w:val="right" w:pos="6350"/>
        </w:tabs>
        <w:spacing w:before="120" w:line="250" w:lineRule="exact"/>
        <w:ind w:left="426" w:hanging="142"/>
        <w:jc w:val="both"/>
        <w:rPr>
          <w:rFonts w:ascii="Tahoma" w:hAnsi="Tahoma" w:cs="Tahoma"/>
          <w:b/>
          <w:noProof w:val="0"/>
          <w:color w:val="000000"/>
          <w:sz w:val="21"/>
          <w:szCs w:val="21"/>
        </w:rPr>
      </w:pPr>
      <w:r w:rsidRPr="009F6E43">
        <w:rPr>
          <w:rFonts w:ascii="Tahoma" w:hAnsi="Tahoma" w:cs="Tahoma"/>
          <w:b/>
          <w:noProof w:val="0"/>
          <w:color w:val="000000"/>
          <w:sz w:val="21"/>
          <w:szCs w:val="21"/>
        </w:rPr>
        <w:t>2.3.1.8.- CUL DE SAC</w:t>
      </w:r>
    </w:p>
    <w:p w:rsidR="00797129" w:rsidRPr="009F6E43" w:rsidRDefault="00797129" w:rsidP="00797129">
      <w:pPr>
        <w:pStyle w:val="Estilo"/>
        <w:tabs>
          <w:tab w:val="left" w:pos="851"/>
          <w:tab w:val="right" w:pos="6350"/>
        </w:tabs>
        <w:ind w:left="426" w:hanging="142"/>
        <w:jc w:val="both"/>
        <w:rPr>
          <w:rFonts w:ascii="Tahoma" w:hAnsi="Tahoma" w:cs="Tahoma"/>
          <w:noProof w:val="0"/>
          <w:color w:val="000000"/>
          <w:sz w:val="21"/>
          <w:szCs w:val="21"/>
        </w:rPr>
      </w:pPr>
      <w:r w:rsidRPr="009F6E43">
        <w:rPr>
          <w:rFonts w:ascii="Tahoma" w:hAnsi="Tahoma" w:cs="Tahoma"/>
          <w:noProof w:val="0"/>
          <w:color w:val="000000"/>
          <w:sz w:val="21"/>
          <w:szCs w:val="21"/>
        </w:rPr>
        <w:tab/>
        <w:t>No se permitirán "cul de sac" en la Zona "</w:t>
      </w:r>
      <w:r w:rsidR="007C685A" w:rsidRPr="009F6E43">
        <w:rPr>
          <w:rFonts w:ascii="Tahoma" w:hAnsi="Tahoma" w:cs="Tahoma"/>
          <w:noProof w:val="0"/>
          <w:color w:val="000000"/>
          <w:sz w:val="21"/>
          <w:szCs w:val="21"/>
        </w:rPr>
        <w:t>R1</w:t>
      </w:r>
      <w:r w:rsidRPr="009F6E43">
        <w:rPr>
          <w:rFonts w:ascii="Tahoma" w:hAnsi="Tahoma" w:cs="Tahoma"/>
          <w:noProof w:val="0"/>
          <w:color w:val="000000"/>
          <w:sz w:val="21"/>
          <w:szCs w:val="21"/>
        </w:rPr>
        <w:t xml:space="preserve">." de este Código. En las otras zonas se permitirá únicamente si lo exige la topografía del terreno o en lotes ya existentes a la fecha de aprobación de la presente, rigiendo todas las otras disposiciones  del presente Código. En los casos en que se autorice la realización de "Cul de sac"  el ancho mínimo de la calle o pasaje que resulte será de </w:t>
      </w:r>
      <w:r w:rsidR="007C685A" w:rsidRPr="009F6E43">
        <w:rPr>
          <w:rFonts w:ascii="Tahoma" w:hAnsi="Tahoma" w:cs="Tahoma"/>
          <w:noProof w:val="0"/>
          <w:color w:val="000000"/>
          <w:sz w:val="21"/>
          <w:szCs w:val="21"/>
        </w:rPr>
        <w:t>diez</w:t>
      </w:r>
      <w:r w:rsidRPr="009F6E43">
        <w:rPr>
          <w:rFonts w:ascii="Tahoma" w:hAnsi="Tahoma" w:cs="Tahoma"/>
          <w:noProof w:val="0"/>
          <w:color w:val="000000"/>
          <w:sz w:val="21"/>
          <w:szCs w:val="21"/>
        </w:rPr>
        <w:t xml:space="preserve"> (1</w:t>
      </w:r>
      <w:r w:rsidR="007C685A" w:rsidRPr="009F6E43">
        <w:rPr>
          <w:rFonts w:ascii="Tahoma" w:hAnsi="Tahoma" w:cs="Tahoma"/>
          <w:noProof w:val="0"/>
          <w:color w:val="000000"/>
          <w:sz w:val="21"/>
          <w:szCs w:val="21"/>
        </w:rPr>
        <w:t>0</w:t>
      </w:r>
      <w:r w:rsidRPr="009F6E43">
        <w:rPr>
          <w:rFonts w:ascii="Tahoma" w:hAnsi="Tahoma" w:cs="Tahoma"/>
          <w:noProof w:val="0"/>
          <w:color w:val="000000"/>
          <w:sz w:val="21"/>
          <w:szCs w:val="21"/>
        </w:rPr>
        <w:t xml:space="preserve">) metros, el frente mínimo de los lotes frente al "Cul de Sac" será de diez (10) metros como mínimo y el radio del "Cul de sac" no podrá ser inferior a </w:t>
      </w:r>
      <w:r w:rsidR="00D93F63" w:rsidRPr="009F6E43">
        <w:rPr>
          <w:rFonts w:ascii="Tahoma" w:hAnsi="Tahoma" w:cs="Tahoma"/>
          <w:noProof w:val="0"/>
          <w:color w:val="000000"/>
          <w:sz w:val="21"/>
          <w:szCs w:val="21"/>
        </w:rPr>
        <w:t>dieciséis</w:t>
      </w:r>
      <w:r w:rsidRPr="009F6E43">
        <w:rPr>
          <w:rFonts w:ascii="Tahoma" w:hAnsi="Tahoma" w:cs="Tahoma"/>
          <w:noProof w:val="0"/>
          <w:color w:val="000000"/>
          <w:sz w:val="21"/>
          <w:szCs w:val="21"/>
        </w:rPr>
        <w:t xml:space="preserve"> metros.-</w:t>
      </w:r>
    </w:p>
    <w:p w:rsidR="00797129" w:rsidRPr="009F6E43" w:rsidRDefault="00797129" w:rsidP="00797129">
      <w:pPr>
        <w:pStyle w:val="Estilo0"/>
        <w:rPr>
          <w:rFonts w:ascii="Tahoma" w:hAnsi="Tahoma" w:cs="Tahoma"/>
          <w:color w:val="000000"/>
          <w:sz w:val="21"/>
          <w:szCs w:val="21"/>
          <w:lang w:val="es-ES"/>
        </w:rPr>
      </w:pPr>
    </w:p>
    <w:p w:rsidR="00797129" w:rsidRPr="009F6E43" w:rsidRDefault="00003DFC" w:rsidP="00797129">
      <w:pPr>
        <w:pStyle w:val="Estilo0"/>
        <w:rPr>
          <w:rFonts w:ascii="Tahoma" w:hAnsi="Tahoma" w:cs="Tahoma"/>
          <w:color w:val="000000"/>
          <w:sz w:val="21"/>
          <w:szCs w:val="21"/>
          <w:lang w:val="es-ES"/>
        </w:rPr>
      </w:pPr>
      <w:r w:rsidRPr="009F6E43">
        <w:rPr>
          <w:rFonts w:ascii="Tahoma" w:hAnsi="Tahoma" w:cs="Tahoma"/>
          <w:noProof/>
          <w:color w:val="000000"/>
          <w:sz w:val="19"/>
          <w:szCs w:val="19"/>
          <w:lang w:val="es-ES"/>
        </w:rPr>
        <w:drawing>
          <wp:anchor distT="0" distB="0" distL="114300" distR="114300" simplePos="0" relativeHeight="251617792" behindDoc="0" locked="0" layoutInCell="1" allowOverlap="1">
            <wp:simplePos x="0" y="0"/>
            <wp:positionH relativeFrom="column">
              <wp:align>left</wp:align>
            </wp:positionH>
            <wp:positionV relativeFrom="paragraph">
              <wp:posOffset>-635</wp:posOffset>
            </wp:positionV>
            <wp:extent cx="2808605" cy="1939290"/>
            <wp:effectExtent l="0" t="0" r="0" b="3810"/>
            <wp:wrapSquare wrapText="bothSides"/>
            <wp:docPr id="85" name="Imagen 12" descr="graf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graf009"/>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808605" cy="193929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797129" w:rsidRPr="009F6E43" w:rsidRDefault="00797129" w:rsidP="00797129">
      <w:pPr>
        <w:pStyle w:val="Estilo0"/>
        <w:rPr>
          <w:rFonts w:ascii="Tahoma" w:hAnsi="Tahoma" w:cs="Tahoma"/>
          <w:color w:val="000000"/>
          <w:sz w:val="21"/>
          <w:szCs w:val="21"/>
          <w:lang w:val="es-ES"/>
        </w:rPr>
      </w:pPr>
    </w:p>
    <w:p w:rsidR="00797129" w:rsidRPr="009F6E43" w:rsidRDefault="00797129" w:rsidP="00797129">
      <w:pPr>
        <w:pStyle w:val="Estilo0"/>
        <w:tabs>
          <w:tab w:val="left" w:pos="5175"/>
        </w:tabs>
        <w:rPr>
          <w:rFonts w:ascii="Tahoma" w:hAnsi="Tahoma" w:cs="Tahoma"/>
          <w:color w:val="000000"/>
          <w:sz w:val="21"/>
          <w:szCs w:val="21"/>
          <w:lang w:val="es-ES"/>
        </w:rPr>
      </w:pPr>
    </w:p>
    <w:p w:rsidR="00797129" w:rsidRPr="009F6E43" w:rsidRDefault="00797129" w:rsidP="00797129">
      <w:pPr>
        <w:pStyle w:val="Estilo0"/>
        <w:tabs>
          <w:tab w:val="left" w:pos="851"/>
          <w:tab w:val="left" w:pos="5954"/>
        </w:tabs>
        <w:rPr>
          <w:rFonts w:ascii="Tahoma" w:hAnsi="Tahoma" w:cs="Tahoma"/>
          <w:color w:val="000000"/>
          <w:sz w:val="21"/>
          <w:szCs w:val="21"/>
          <w:lang w:val="es-ES"/>
        </w:rPr>
      </w:pPr>
      <w:r w:rsidRPr="009F6E43">
        <w:rPr>
          <w:rFonts w:ascii="Tahoma" w:hAnsi="Tahoma" w:cs="Tahoma"/>
          <w:b/>
          <w:color w:val="000000"/>
          <w:sz w:val="21"/>
          <w:szCs w:val="21"/>
          <w:lang w:val="es-ES"/>
        </w:rPr>
        <w:t>AB</w:t>
      </w:r>
      <w:r w:rsidRPr="009F6E43">
        <w:rPr>
          <w:rFonts w:ascii="Tahoma" w:hAnsi="Tahoma" w:cs="Tahoma"/>
          <w:color w:val="000000"/>
          <w:sz w:val="21"/>
          <w:szCs w:val="21"/>
          <w:lang w:val="es-ES"/>
        </w:rPr>
        <w:t xml:space="preserve"> =&gt;</w:t>
      </w:r>
      <w:r w:rsidRPr="009F6E43">
        <w:rPr>
          <w:rFonts w:ascii="Tahoma" w:hAnsi="Tahoma" w:cs="Tahoma"/>
          <w:color w:val="000000"/>
          <w:sz w:val="21"/>
          <w:szCs w:val="21"/>
          <w:lang w:val="es-ES"/>
        </w:rPr>
        <w:tab/>
        <w:t>10.00 m.</w:t>
      </w:r>
    </w:p>
    <w:p w:rsidR="00797129" w:rsidRPr="009F6E43" w:rsidRDefault="00797129" w:rsidP="00797129">
      <w:pPr>
        <w:pStyle w:val="Estilo0"/>
        <w:tabs>
          <w:tab w:val="left" w:pos="851"/>
          <w:tab w:val="left" w:pos="5954"/>
        </w:tabs>
        <w:rPr>
          <w:rFonts w:ascii="Tahoma" w:hAnsi="Tahoma" w:cs="Tahoma"/>
          <w:color w:val="000000"/>
          <w:sz w:val="21"/>
          <w:szCs w:val="21"/>
          <w:lang w:val="es-ES"/>
        </w:rPr>
      </w:pPr>
    </w:p>
    <w:p w:rsidR="00797129" w:rsidRPr="009F6E43" w:rsidRDefault="00797129" w:rsidP="00797129">
      <w:pPr>
        <w:pStyle w:val="Estilo0"/>
        <w:tabs>
          <w:tab w:val="left" w:pos="851"/>
          <w:tab w:val="left" w:pos="5954"/>
        </w:tabs>
        <w:rPr>
          <w:rFonts w:ascii="Tahoma" w:hAnsi="Tahoma" w:cs="Tahoma"/>
          <w:color w:val="000000"/>
          <w:sz w:val="21"/>
          <w:szCs w:val="21"/>
          <w:lang w:val="es-ES"/>
        </w:rPr>
      </w:pPr>
      <w:r w:rsidRPr="009F6E43">
        <w:rPr>
          <w:rFonts w:ascii="Tahoma" w:hAnsi="Tahoma" w:cs="Tahoma"/>
          <w:b/>
          <w:color w:val="000000"/>
          <w:sz w:val="21"/>
          <w:szCs w:val="21"/>
          <w:lang w:val="es-ES"/>
        </w:rPr>
        <w:t>r</w:t>
      </w:r>
      <w:r w:rsidRPr="009F6E43">
        <w:rPr>
          <w:rFonts w:ascii="Tahoma" w:hAnsi="Tahoma" w:cs="Tahoma"/>
          <w:color w:val="000000"/>
          <w:sz w:val="21"/>
          <w:szCs w:val="21"/>
          <w:lang w:val="es-ES"/>
        </w:rPr>
        <w:t xml:space="preserve">    =&gt;</w:t>
      </w:r>
      <w:r w:rsidRPr="009F6E43">
        <w:rPr>
          <w:rFonts w:ascii="Tahoma" w:hAnsi="Tahoma" w:cs="Tahoma"/>
          <w:color w:val="000000"/>
          <w:sz w:val="21"/>
          <w:szCs w:val="21"/>
          <w:lang w:val="es-ES"/>
        </w:rPr>
        <w:tab/>
        <w:t>1</w:t>
      </w:r>
      <w:r w:rsidR="007C685A" w:rsidRPr="009F6E43">
        <w:rPr>
          <w:rFonts w:ascii="Tahoma" w:hAnsi="Tahoma" w:cs="Tahoma"/>
          <w:color w:val="000000"/>
          <w:sz w:val="21"/>
          <w:szCs w:val="21"/>
          <w:lang w:val="es-ES"/>
        </w:rPr>
        <w:t>4</w:t>
      </w:r>
      <w:r w:rsidRPr="009F6E43">
        <w:rPr>
          <w:rFonts w:ascii="Tahoma" w:hAnsi="Tahoma" w:cs="Tahoma"/>
          <w:color w:val="000000"/>
          <w:sz w:val="21"/>
          <w:szCs w:val="21"/>
          <w:lang w:val="es-ES"/>
        </w:rPr>
        <w:t>.00 m.</w:t>
      </w:r>
    </w:p>
    <w:p w:rsidR="00797129" w:rsidRPr="009F6E43" w:rsidRDefault="00797129" w:rsidP="00797129">
      <w:pPr>
        <w:pStyle w:val="Estilo0"/>
        <w:tabs>
          <w:tab w:val="left" w:pos="851"/>
          <w:tab w:val="left" w:pos="993"/>
          <w:tab w:val="left" w:pos="5954"/>
        </w:tabs>
        <w:rPr>
          <w:rFonts w:ascii="Tahoma" w:hAnsi="Tahoma" w:cs="Tahoma"/>
          <w:color w:val="000000"/>
          <w:sz w:val="21"/>
          <w:szCs w:val="21"/>
          <w:lang w:val="es-ES"/>
        </w:rPr>
      </w:pPr>
    </w:p>
    <w:p w:rsidR="00797129" w:rsidRPr="009F6E43" w:rsidRDefault="00797129" w:rsidP="00797129">
      <w:pPr>
        <w:pStyle w:val="Estilo0"/>
        <w:tabs>
          <w:tab w:val="left" w:pos="851"/>
          <w:tab w:val="left" w:pos="993"/>
          <w:tab w:val="left" w:pos="5954"/>
        </w:tabs>
        <w:rPr>
          <w:rFonts w:ascii="Tahoma" w:hAnsi="Tahoma" w:cs="Tahoma"/>
          <w:color w:val="000000"/>
          <w:sz w:val="21"/>
          <w:szCs w:val="21"/>
          <w:lang w:val="es-ES"/>
        </w:rPr>
      </w:pPr>
      <w:r w:rsidRPr="009F6E43">
        <w:rPr>
          <w:rFonts w:ascii="Tahoma" w:hAnsi="Tahoma" w:cs="Tahoma"/>
          <w:b/>
          <w:color w:val="000000"/>
          <w:sz w:val="21"/>
          <w:szCs w:val="21"/>
          <w:lang w:val="es-ES"/>
        </w:rPr>
        <w:t>C</w:t>
      </w:r>
      <w:r w:rsidRPr="009F6E43">
        <w:rPr>
          <w:rFonts w:ascii="Tahoma" w:hAnsi="Tahoma" w:cs="Tahoma"/>
          <w:color w:val="000000"/>
          <w:sz w:val="21"/>
          <w:szCs w:val="21"/>
          <w:lang w:val="es-ES"/>
        </w:rPr>
        <w:t xml:space="preserve">  =&gt;</w:t>
      </w:r>
      <w:r w:rsidRPr="009F6E43">
        <w:rPr>
          <w:rFonts w:ascii="Tahoma" w:hAnsi="Tahoma" w:cs="Tahoma"/>
          <w:color w:val="000000"/>
          <w:sz w:val="21"/>
          <w:szCs w:val="21"/>
          <w:lang w:val="es-ES"/>
        </w:rPr>
        <w:tab/>
        <w:t>1</w:t>
      </w:r>
      <w:r w:rsidR="007C685A" w:rsidRPr="009F6E43">
        <w:rPr>
          <w:rFonts w:ascii="Tahoma" w:hAnsi="Tahoma" w:cs="Tahoma"/>
          <w:color w:val="000000"/>
          <w:sz w:val="21"/>
          <w:szCs w:val="21"/>
          <w:lang w:val="es-ES"/>
        </w:rPr>
        <w:t>0</w:t>
      </w:r>
      <w:r w:rsidRPr="009F6E43">
        <w:rPr>
          <w:rFonts w:ascii="Tahoma" w:hAnsi="Tahoma" w:cs="Tahoma"/>
          <w:color w:val="000000"/>
          <w:sz w:val="21"/>
          <w:szCs w:val="21"/>
          <w:lang w:val="es-ES"/>
        </w:rPr>
        <w:t>.00 m.</w:t>
      </w:r>
    </w:p>
    <w:p w:rsidR="00797129" w:rsidRPr="009F6E43" w:rsidRDefault="00797129" w:rsidP="00797129">
      <w:pPr>
        <w:pStyle w:val="Estilo"/>
        <w:tabs>
          <w:tab w:val="left" w:pos="851"/>
          <w:tab w:val="right" w:pos="6350"/>
        </w:tabs>
        <w:ind w:left="426" w:hanging="142"/>
        <w:jc w:val="both"/>
        <w:rPr>
          <w:rFonts w:ascii="Tahoma" w:hAnsi="Tahoma" w:cs="Tahoma"/>
          <w:noProof w:val="0"/>
          <w:color w:val="000000"/>
          <w:sz w:val="21"/>
          <w:szCs w:val="21"/>
        </w:rPr>
      </w:pPr>
    </w:p>
    <w:p w:rsidR="00797129" w:rsidRPr="009F6E43" w:rsidRDefault="00797129" w:rsidP="00797129">
      <w:pPr>
        <w:pStyle w:val="Estilo"/>
        <w:tabs>
          <w:tab w:val="left" w:pos="851"/>
          <w:tab w:val="right" w:pos="6350"/>
        </w:tabs>
        <w:ind w:left="426" w:hanging="142"/>
        <w:jc w:val="both"/>
        <w:rPr>
          <w:rFonts w:ascii="Tahoma" w:hAnsi="Tahoma" w:cs="Tahoma"/>
          <w:noProof w:val="0"/>
          <w:color w:val="000000"/>
          <w:sz w:val="21"/>
          <w:szCs w:val="21"/>
        </w:rPr>
      </w:pPr>
    </w:p>
    <w:p w:rsidR="00797129" w:rsidRPr="009F6E43" w:rsidRDefault="00797129" w:rsidP="00797129">
      <w:pPr>
        <w:pStyle w:val="Estilo"/>
        <w:tabs>
          <w:tab w:val="left" w:pos="851"/>
          <w:tab w:val="right" w:pos="6350"/>
        </w:tabs>
        <w:ind w:left="426" w:hanging="142"/>
        <w:jc w:val="both"/>
        <w:rPr>
          <w:rFonts w:ascii="Tahoma" w:hAnsi="Tahoma" w:cs="Tahoma"/>
          <w:noProof w:val="0"/>
          <w:color w:val="000000"/>
          <w:sz w:val="21"/>
          <w:szCs w:val="21"/>
        </w:rPr>
      </w:pPr>
    </w:p>
    <w:p w:rsidR="00797129" w:rsidRPr="009F6E43" w:rsidRDefault="00797129" w:rsidP="00797129">
      <w:pPr>
        <w:pStyle w:val="Estilo"/>
        <w:tabs>
          <w:tab w:val="left" w:pos="851"/>
          <w:tab w:val="right" w:pos="6350"/>
        </w:tabs>
        <w:ind w:left="426" w:hanging="142"/>
        <w:jc w:val="both"/>
        <w:rPr>
          <w:rFonts w:ascii="Tahoma" w:hAnsi="Tahoma" w:cs="Tahoma"/>
          <w:noProof w:val="0"/>
          <w:color w:val="000000"/>
          <w:sz w:val="21"/>
          <w:szCs w:val="21"/>
        </w:rPr>
      </w:pPr>
    </w:p>
    <w:p w:rsidR="00797129" w:rsidRPr="009F6E43" w:rsidRDefault="00797129" w:rsidP="00797129">
      <w:pPr>
        <w:pStyle w:val="Estilo"/>
        <w:tabs>
          <w:tab w:val="left" w:pos="851"/>
          <w:tab w:val="right" w:pos="6350"/>
        </w:tabs>
        <w:ind w:left="426" w:hanging="142"/>
        <w:jc w:val="both"/>
        <w:rPr>
          <w:rFonts w:ascii="Tahoma" w:hAnsi="Tahoma" w:cs="Tahoma"/>
          <w:noProof w:val="0"/>
          <w:color w:val="000000"/>
          <w:sz w:val="21"/>
          <w:szCs w:val="21"/>
        </w:rPr>
      </w:pPr>
    </w:p>
    <w:p w:rsidR="00797129" w:rsidRPr="009F6E43" w:rsidRDefault="00797129" w:rsidP="007C0FD4">
      <w:pPr>
        <w:pStyle w:val="Estilo"/>
        <w:tabs>
          <w:tab w:val="left" w:pos="1418"/>
          <w:tab w:val="right" w:pos="6350"/>
        </w:tabs>
        <w:spacing w:before="120" w:line="250" w:lineRule="exact"/>
        <w:ind w:left="426" w:hanging="142"/>
        <w:jc w:val="both"/>
        <w:rPr>
          <w:rFonts w:ascii="Tahoma" w:hAnsi="Tahoma" w:cs="Tahoma"/>
          <w:b/>
          <w:noProof w:val="0"/>
          <w:color w:val="000000"/>
          <w:sz w:val="21"/>
          <w:szCs w:val="21"/>
        </w:rPr>
      </w:pPr>
      <w:r w:rsidRPr="009F6E43">
        <w:rPr>
          <w:rFonts w:ascii="Tahoma" w:hAnsi="Tahoma" w:cs="Tahoma"/>
          <w:b/>
          <w:noProof w:val="0"/>
          <w:color w:val="000000"/>
          <w:sz w:val="21"/>
          <w:szCs w:val="21"/>
        </w:rPr>
        <w:t>2.3.1.9.- SUBDIVISIÓN DE LOTES EDIFICADOS</w:t>
      </w:r>
    </w:p>
    <w:p w:rsidR="00797129" w:rsidRPr="009F6E43" w:rsidRDefault="00797129" w:rsidP="00797129">
      <w:pPr>
        <w:pStyle w:val="Estilo"/>
        <w:tabs>
          <w:tab w:val="right" w:pos="6350"/>
        </w:tabs>
        <w:ind w:left="426" w:hanging="142"/>
        <w:jc w:val="both"/>
        <w:rPr>
          <w:rFonts w:ascii="Tahoma" w:hAnsi="Tahoma" w:cs="Tahoma"/>
          <w:noProof w:val="0"/>
          <w:color w:val="000000"/>
          <w:sz w:val="21"/>
          <w:szCs w:val="21"/>
        </w:rPr>
      </w:pPr>
      <w:r w:rsidRPr="009F6E43">
        <w:rPr>
          <w:rFonts w:ascii="Tahoma" w:hAnsi="Tahoma" w:cs="Tahoma"/>
          <w:noProof w:val="0"/>
          <w:color w:val="000000"/>
          <w:sz w:val="21"/>
          <w:szCs w:val="21"/>
        </w:rPr>
        <w:tab/>
      </w:r>
      <w:r w:rsidR="00D93F63" w:rsidRPr="009F6E43">
        <w:rPr>
          <w:rFonts w:ascii="Tahoma" w:hAnsi="Tahoma" w:cs="Tahoma"/>
          <w:noProof w:val="0"/>
          <w:color w:val="000000"/>
          <w:sz w:val="21"/>
          <w:szCs w:val="21"/>
        </w:rPr>
        <w:t xml:space="preserve">Cuando se subdivida un lote edificado, las dimensiones de los lotes resultantes, deberán ajustarse de tal modo que el edificio cumpla con el mínimo de retiros, patios de ventilación e iluminación  coeficientes de ocupación y toda reglamentación vigente en la zona edilicia de que se trate. </w:t>
      </w:r>
      <w:r w:rsidRPr="009F6E43">
        <w:rPr>
          <w:rFonts w:ascii="Tahoma" w:hAnsi="Tahoma" w:cs="Tahoma"/>
          <w:noProof w:val="0"/>
          <w:color w:val="000000"/>
          <w:sz w:val="21"/>
          <w:szCs w:val="21"/>
        </w:rPr>
        <w:t xml:space="preserve">En todos los casos deberán citarse los antecedentes de la construcción ( Municipales y del Colegio profesional.) y en caso de no tenerlos, se exigirá el </w:t>
      </w:r>
      <w:r w:rsidR="00C61314" w:rsidRPr="009F6E43">
        <w:rPr>
          <w:rFonts w:ascii="Tahoma" w:hAnsi="Tahoma" w:cs="Tahoma"/>
          <w:noProof w:val="0"/>
          <w:color w:val="000000"/>
          <w:sz w:val="21"/>
          <w:szCs w:val="21"/>
        </w:rPr>
        <w:t>r</w:t>
      </w:r>
      <w:r w:rsidR="00D93F63" w:rsidRPr="009F6E43">
        <w:rPr>
          <w:rFonts w:ascii="Tahoma" w:hAnsi="Tahoma" w:cs="Tahoma"/>
          <w:noProof w:val="0"/>
          <w:color w:val="000000"/>
          <w:sz w:val="21"/>
          <w:szCs w:val="21"/>
        </w:rPr>
        <w:t>elevamiento</w:t>
      </w:r>
      <w:r w:rsidRPr="009F6E43">
        <w:rPr>
          <w:rFonts w:ascii="Tahoma" w:hAnsi="Tahoma" w:cs="Tahoma"/>
          <w:noProof w:val="0"/>
          <w:color w:val="000000"/>
          <w:sz w:val="21"/>
          <w:szCs w:val="21"/>
        </w:rPr>
        <w:t xml:space="preserve"> total de los edificios ubicados dentro de la fracción a subdividir, el cual deberá tramitarse previamente y por separado y sin cuyo </w:t>
      </w:r>
      <w:r w:rsidRPr="009F6E43">
        <w:rPr>
          <w:rFonts w:ascii="Tahoma" w:hAnsi="Tahoma" w:cs="Tahoma"/>
          <w:noProof w:val="0"/>
          <w:color w:val="000000"/>
          <w:sz w:val="21"/>
          <w:szCs w:val="21"/>
        </w:rPr>
        <w:lastRenderedPageBreak/>
        <w:t>requisito no se dará curso al expediente de subdivisión. Las mismas condiciones deberán cumplirse en los loteos, o cualquier tramitación exigida en este Código.-</w:t>
      </w:r>
    </w:p>
    <w:p w:rsidR="00797129" w:rsidRPr="009F6E43" w:rsidRDefault="00797129" w:rsidP="007C0FD4">
      <w:pPr>
        <w:pStyle w:val="Estilo"/>
        <w:tabs>
          <w:tab w:val="left" w:pos="1418"/>
          <w:tab w:val="right" w:pos="6350"/>
        </w:tabs>
        <w:spacing w:before="120" w:line="250" w:lineRule="exact"/>
        <w:ind w:left="426" w:hanging="142"/>
        <w:jc w:val="both"/>
        <w:rPr>
          <w:rFonts w:ascii="Tahoma" w:hAnsi="Tahoma" w:cs="Tahoma"/>
          <w:b/>
          <w:noProof w:val="0"/>
          <w:color w:val="000000"/>
          <w:sz w:val="21"/>
          <w:szCs w:val="21"/>
        </w:rPr>
      </w:pPr>
      <w:r w:rsidRPr="009F6E43">
        <w:rPr>
          <w:rFonts w:ascii="Tahoma" w:hAnsi="Tahoma" w:cs="Tahoma"/>
          <w:b/>
          <w:noProof w:val="0"/>
          <w:color w:val="000000"/>
          <w:sz w:val="21"/>
          <w:szCs w:val="21"/>
        </w:rPr>
        <w:t xml:space="preserve">2.3.1.10.- EXCEPCIONES.- </w:t>
      </w:r>
    </w:p>
    <w:p w:rsidR="00797129" w:rsidRPr="009F6E43" w:rsidRDefault="007B091D" w:rsidP="00797129">
      <w:pPr>
        <w:pStyle w:val="Estilo"/>
        <w:tabs>
          <w:tab w:val="right" w:pos="6350"/>
        </w:tabs>
        <w:ind w:left="426" w:hanging="142"/>
        <w:jc w:val="both"/>
        <w:rPr>
          <w:rFonts w:ascii="Tahoma" w:hAnsi="Tahoma" w:cs="Tahoma"/>
          <w:noProof w:val="0"/>
          <w:color w:val="000000"/>
          <w:sz w:val="21"/>
          <w:szCs w:val="21"/>
        </w:rPr>
      </w:pPr>
      <w:r w:rsidRPr="009F6E43">
        <w:rPr>
          <w:rFonts w:ascii="Tahoma" w:hAnsi="Tahoma" w:cs="Tahoma"/>
          <w:noProof w:val="0"/>
          <w:color w:val="000000"/>
          <w:sz w:val="21"/>
          <w:szCs w:val="21"/>
        </w:rPr>
        <w:tab/>
        <w:t>Queda</w:t>
      </w:r>
      <w:r w:rsidR="00797129" w:rsidRPr="009F6E43">
        <w:rPr>
          <w:rFonts w:ascii="Tahoma" w:hAnsi="Tahoma" w:cs="Tahoma"/>
          <w:noProof w:val="0"/>
          <w:color w:val="000000"/>
          <w:sz w:val="21"/>
          <w:szCs w:val="21"/>
        </w:rPr>
        <w:t xml:space="preserve"> </w:t>
      </w:r>
      <w:r w:rsidR="009C335B" w:rsidRPr="009F6E43">
        <w:rPr>
          <w:rFonts w:ascii="Tahoma" w:hAnsi="Tahoma" w:cs="Tahoma"/>
          <w:noProof w:val="0"/>
          <w:color w:val="000000"/>
          <w:sz w:val="21"/>
          <w:szCs w:val="21"/>
        </w:rPr>
        <w:t>exceptuada la zona</w:t>
      </w:r>
      <w:r w:rsidR="00797129" w:rsidRPr="009F6E43">
        <w:rPr>
          <w:rFonts w:ascii="Tahoma" w:hAnsi="Tahoma" w:cs="Tahoma"/>
          <w:noProof w:val="0"/>
          <w:color w:val="000000"/>
          <w:sz w:val="21"/>
          <w:szCs w:val="21"/>
        </w:rPr>
        <w:t xml:space="preserve"> “</w:t>
      </w:r>
      <w:r w:rsidR="009C335B" w:rsidRPr="009F6E43">
        <w:rPr>
          <w:rFonts w:ascii="Tahoma" w:hAnsi="Tahoma" w:cs="Tahoma"/>
          <w:noProof w:val="0"/>
          <w:color w:val="000000"/>
          <w:sz w:val="21"/>
          <w:szCs w:val="21"/>
        </w:rPr>
        <w:t>R5</w:t>
      </w:r>
      <w:r w:rsidR="00797129" w:rsidRPr="009F6E43">
        <w:rPr>
          <w:rFonts w:ascii="Tahoma" w:hAnsi="Tahoma" w:cs="Tahoma"/>
          <w:noProof w:val="0"/>
          <w:color w:val="000000"/>
          <w:sz w:val="21"/>
          <w:szCs w:val="21"/>
        </w:rPr>
        <w:t>”.-</w:t>
      </w:r>
    </w:p>
    <w:p w:rsidR="00797129" w:rsidRPr="009F6E43" w:rsidRDefault="00797129" w:rsidP="007C0FD4">
      <w:pPr>
        <w:pStyle w:val="Estilo"/>
        <w:tabs>
          <w:tab w:val="left" w:pos="851"/>
          <w:tab w:val="left" w:pos="1418"/>
          <w:tab w:val="right" w:pos="6350"/>
        </w:tabs>
        <w:spacing w:before="120"/>
        <w:jc w:val="both"/>
        <w:rPr>
          <w:rFonts w:ascii="Tahoma" w:hAnsi="Tahoma" w:cs="Tahoma"/>
          <w:b/>
          <w:noProof w:val="0"/>
          <w:color w:val="000000"/>
          <w:sz w:val="21"/>
          <w:szCs w:val="21"/>
        </w:rPr>
      </w:pPr>
      <w:r w:rsidRPr="009F6E43">
        <w:rPr>
          <w:rFonts w:ascii="Tahoma" w:hAnsi="Tahoma" w:cs="Tahoma"/>
          <w:b/>
          <w:noProof w:val="0"/>
          <w:color w:val="000000"/>
          <w:sz w:val="21"/>
          <w:szCs w:val="21"/>
        </w:rPr>
        <w:t>2.3.2.- DEL TRAZADO DE LAS MANZANAS.</w:t>
      </w:r>
    </w:p>
    <w:p w:rsidR="00797129" w:rsidRPr="009F6E43" w:rsidRDefault="00797129" w:rsidP="007C0FD4">
      <w:pPr>
        <w:pStyle w:val="Estilo"/>
        <w:tabs>
          <w:tab w:val="left" w:pos="1418"/>
          <w:tab w:val="right" w:pos="6350"/>
        </w:tabs>
        <w:spacing w:before="120" w:line="250" w:lineRule="exact"/>
        <w:ind w:left="426" w:hanging="142"/>
        <w:jc w:val="both"/>
        <w:rPr>
          <w:rFonts w:ascii="Tahoma" w:hAnsi="Tahoma" w:cs="Tahoma"/>
          <w:b/>
          <w:noProof w:val="0"/>
          <w:color w:val="000000"/>
          <w:sz w:val="21"/>
          <w:szCs w:val="21"/>
        </w:rPr>
      </w:pPr>
      <w:r w:rsidRPr="009F6E43">
        <w:rPr>
          <w:rFonts w:ascii="Tahoma" w:hAnsi="Tahoma" w:cs="Tahoma"/>
          <w:b/>
          <w:noProof w:val="0"/>
          <w:color w:val="000000"/>
          <w:sz w:val="21"/>
          <w:szCs w:val="21"/>
        </w:rPr>
        <w:t>2.3.2.1.- FORMA.-</w:t>
      </w:r>
    </w:p>
    <w:p w:rsidR="00797129" w:rsidRPr="009F6E43" w:rsidRDefault="00797129" w:rsidP="00797129">
      <w:pPr>
        <w:pStyle w:val="Estilo"/>
        <w:tabs>
          <w:tab w:val="left" w:pos="851"/>
          <w:tab w:val="right" w:pos="6350"/>
        </w:tabs>
        <w:ind w:left="426" w:hanging="142"/>
        <w:jc w:val="both"/>
        <w:rPr>
          <w:rFonts w:ascii="Tahoma" w:hAnsi="Tahoma" w:cs="Tahoma"/>
          <w:noProof w:val="0"/>
          <w:color w:val="000000"/>
          <w:sz w:val="21"/>
          <w:szCs w:val="21"/>
        </w:rPr>
      </w:pPr>
      <w:r w:rsidRPr="009F6E43">
        <w:rPr>
          <w:rFonts w:ascii="Tahoma" w:hAnsi="Tahoma" w:cs="Tahoma"/>
          <w:noProof w:val="0"/>
          <w:color w:val="000000"/>
          <w:sz w:val="21"/>
          <w:szCs w:val="21"/>
        </w:rPr>
        <w:tab/>
        <w:t>Las manzanas deberán ser preferentemente de forma rectangular, pudiéndose aceptar cualquier otra forma, justificada por el trazado, orientación u obligada por la topografía del terreno.-</w:t>
      </w:r>
    </w:p>
    <w:p w:rsidR="00797129" w:rsidRPr="009F6E43" w:rsidRDefault="00797129" w:rsidP="007C0FD4">
      <w:pPr>
        <w:pStyle w:val="Estilo"/>
        <w:tabs>
          <w:tab w:val="left" w:pos="1418"/>
          <w:tab w:val="right" w:pos="6350"/>
        </w:tabs>
        <w:spacing w:before="120" w:line="250" w:lineRule="exact"/>
        <w:ind w:left="426" w:hanging="142"/>
        <w:jc w:val="both"/>
        <w:rPr>
          <w:rFonts w:ascii="Tahoma" w:hAnsi="Tahoma" w:cs="Tahoma"/>
          <w:b/>
          <w:noProof w:val="0"/>
          <w:color w:val="000000"/>
          <w:sz w:val="21"/>
          <w:szCs w:val="21"/>
        </w:rPr>
      </w:pPr>
      <w:r w:rsidRPr="009F6E43">
        <w:rPr>
          <w:rFonts w:ascii="Tahoma" w:hAnsi="Tahoma" w:cs="Tahoma"/>
          <w:b/>
          <w:noProof w:val="0"/>
          <w:color w:val="000000"/>
          <w:sz w:val="21"/>
          <w:szCs w:val="21"/>
        </w:rPr>
        <w:t>2.3.2.2.- LADO MÁXIMO.-</w:t>
      </w:r>
    </w:p>
    <w:p w:rsidR="00797129" w:rsidRPr="009F6E43" w:rsidRDefault="00797129" w:rsidP="00797129">
      <w:pPr>
        <w:pStyle w:val="Estilo"/>
        <w:tabs>
          <w:tab w:val="left" w:pos="851"/>
          <w:tab w:val="right" w:pos="6350"/>
        </w:tabs>
        <w:ind w:left="426" w:hanging="142"/>
        <w:jc w:val="both"/>
        <w:rPr>
          <w:rFonts w:ascii="Tahoma" w:hAnsi="Tahoma" w:cs="Tahoma"/>
          <w:noProof w:val="0"/>
          <w:color w:val="000000"/>
          <w:sz w:val="21"/>
          <w:szCs w:val="21"/>
        </w:rPr>
      </w:pPr>
      <w:r w:rsidRPr="009F6E43">
        <w:rPr>
          <w:rFonts w:ascii="Tahoma" w:hAnsi="Tahoma" w:cs="Tahoma"/>
          <w:noProof w:val="0"/>
          <w:color w:val="000000"/>
          <w:sz w:val="21"/>
          <w:szCs w:val="21"/>
        </w:rPr>
        <w:tab/>
        <w:t xml:space="preserve">La medida del lado mayor de la manzana, no podrá exceder de ciento cincuenta </w:t>
      </w:r>
      <w:r w:rsidR="007B091D" w:rsidRPr="009F6E43">
        <w:rPr>
          <w:rFonts w:ascii="Tahoma" w:hAnsi="Tahoma" w:cs="Tahoma"/>
          <w:noProof w:val="0"/>
          <w:color w:val="000000"/>
          <w:sz w:val="21"/>
          <w:szCs w:val="21"/>
        </w:rPr>
        <w:t xml:space="preserve">(150) metros </w:t>
      </w:r>
      <w:r w:rsidRPr="009F6E43">
        <w:rPr>
          <w:rFonts w:ascii="Tahoma" w:hAnsi="Tahoma" w:cs="Tahoma"/>
          <w:noProof w:val="0"/>
          <w:color w:val="000000"/>
          <w:sz w:val="21"/>
          <w:szCs w:val="21"/>
        </w:rPr>
        <w:t xml:space="preserve"> para los casos de manzanas regulares, y en ningún </w:t>
      </w:r>
      <w:r w:rsidR="00D93F63" w:rsidRPr="009F6E43">
        <w:rPr>
          <w:rFonts w:ascii="Tahoma" w:hAnsi="Tahoma" w:cs="Tahoma"/>
          <w:noProof w:val="0"/>
          <w:color w:val="000000"/>
          <w:sz w:val="21"/>
          <w:szCs w:val="21"/>
        </w:rPr>
        <w:t>caso</w:t>
      </w:r>
      <w:r w:rsidRPr="009F6E43">
        <w:rPr>
          <w:rFonts w:ascii="Tahoma" w:hAnsi="Tahoma" w:cs="Tahoma"/>
          <w:noProof w:val="0"/>
          <w:color w:val="000000"/>
          <w:sz w:val="21"/>
          <w:szCs w:val="21"/>
        </w:rPr>
        <w:t>, de doscientos</w:t>
      </w:r>
      <w:r w:rsidR="007B091D" w:rsidRPr="009F6E43">
        <w:rPr>
          <w:rFonts w:ascii="Tahoma" w:hAnsi="Tahoma" w:cs="Tahoma"/>
          <w:noProof w:val="0"/>
          <w:color w:val="000000"/>
          <w:sz w:val="21"/>
          <w:szCs w:val="21"/>
        </w:rPr>
        <w:t xml:space="preserve"> (200)  metros </w:t>
      </w:r>
      <w:r w:rsidRPr="009F6E43">
        <w:rPr>
          <w:rFonts w:ascii="Tahoma" w:hAnsi="Tahoma" w:cs="Tahoma"/>
          <w:noProof w:val="0"/>
          <w:color w:val="000000"/>
          <w:sz w:val="21"/>
          <w:szCs w:val="21"/>
        </w:rPr>
        <w:t>.-</w:t>
      </w:r>
    </w:p>
    <w:p w:rsidR="00797129" w:rsidRPr="009F6E43" w:rsidRDefault="00A10273" w:rsidP="00797129">
      <w:pPr>
        <w:pStyle w:val="Estilo"/>
        <w:tabs>
          <w:tab w:val="left" w:pos="851"/>
          <w:tab w:val="right" w:pos="6350"/>
        </w:tabs>
        <w:ind w:left="426" w:hanging="142"/>
        <w:jc w:val="both"/>
        <w:rPr>
          <w:rFonts w:ascii="Tahoma" w:hAnsi="Tahoma" w:cs="Tahoma"/>
          <w:noProof w:val="0"/>
          <w:color w:val="000000"/>
          <w:sz w:val="21"/>
          <w:szCs w:val="21"/>
        </w:rPr>
      </w:pPr>
      <w:r w:rsidRPr="009F6E43">
        <w:rPr>
          <w:rFonts w:ascii="Tahoma" w:hAnsi="Tahoma" w:cs="Tahoma"/>
          <w:noProof w:val="0"/>
          <w:color w:val="000000"/>
          <w:sz w:val="21"/>
          <w:szCs w:val="21"/>
        </w:rPr>
        <w:t xml:space="preserve">  </w:t>
      </w:r>
      <w:r w:rsidR="00797129" w:rsidRPr="009F6E43">
        <w:rPr>
          <w:rFonts w:ascii="Tahoma" w:hAnsi="Tahoma" w:cs="Tahoma"/>
          <w:noProof w:val="0"/>
          <w:color w:val="000000"/>
          <w:sz w:val="21"/>
          <w:szCs w:val="21"/>
        </w:rPr>
        <w:t>Queda exceptuada del presente Art</w:t>
      </w:r>
      <w:r w:rsidR="007B091D" w:rsidRPr="009F6E43">
        <w:rPr>
          <w:rFonts w:ascii="Tahoma" w:hAnsi="Tahoma" w:cs="Tahoma"/>
          <w:noProof w:val="0"/>
          <w:color w:val="000000"/>
          <w:sz w:val="21"/>
          <w:szCs w:val="21"/>
        </w:rPr>
        <w:t>ículo</w:t>
      </w:r>
      <w:r w:rsidR="00797129" w:rsidRPr="009F6E43">
        <w:rPr>
          <w:rFonts w:ascii="Tahoma" w:hAnsi="Tahoma" w:cs="Tahoma"/>
          <w:noProof w:val="0"/>
          <w:color w:val="000000"/>
          <w:sz w:val="21"/>
          <w:szCs w:val="21"/>
        </w:rPr>
        <w:t xml:space="preserve">. la zona </w:t>
      </w:r>
      <w:r w:rsidR="006257D7" w:rsidRPr="009F6E43">
        <w:rPr>
          <w:rFonts w:ascii="Tahoma" w:hAnsi="Tahoma" w:cs="Tahoma"/>
          <w:noProof w:val="0"/>
          <w:color w:val="000000"/>
          <w:sz w:val="21"/>
          <w:szCs w:val="21"/>
        </w:rPr>
        <w:t>R</w:t>
      </w:r>
      <w:r w:rsidR="000225CD" w:rsidRPr="009F6E43">
        <w:rPr>
          <w:rFonts w:ascii="Tahoma" w:hAnsi="Tahoma" w:cs="Tahoma"/>
          <w:noProof w:val="0"/>
          <w:color w:val="000000"/>
          <w:sz w:val="21"/>
          <w:szCs w:val="21"/>
        </w:rPr>
        <w:t>5</w:t>
      </w:r>
      <w:r w:rsidR="00797129" w:rsidRPr="009F6E43">
        <w:rPr>
          <w:rFonts w:ascii="Tahoma" w:hAnsi="Tahoma" w:cs="Tahoma"/>
          <w:noProof w:val="0"/>
          <w:color w:val="000000"/>
          <w:sz w:val="21"/>
          <w:szCs w:val="21"/>
        </w:rPr>
        <w:t>.-</w:t>
      </w:r>
    </w:p>
    <w:p w:rsidR="00797129" w:rsidRPr="009F6E43" w:rsidRDefault="00797129" w:rsidP="007C0FD4">
      <w:pPr>
        <w:pStyle w:val="Estilo"/>
        <w:tabs>
          <w:tab w:val="left" w:pos="1418"/>
          <w:tab w:val="right" w:pos="6350"/>
        </w:tabs>
        <w:spacing w:before="120" w:line="250" w:lineRule="exact"/>
        <w:ind w:left="426" w:hanging="142"/>
        <w:jc w:val="both"/>
        <w:rPr>
          <w:rFonts w:ascii="Tahoma" w:hAnsi="Tahoma" w:cs="Tahoma"/>
          <w:b/>
          <w:noProof w:val="0"/>
          <w:color w:val="000000"/>
          <w:sz w:val="21"/>
          <w:szCs w:val="21"/>
        </w:rPr>
      </w:pPr>
      <w:r w:rsidRPr="009F6E43">
        <w:rPr>
          <w:rFonts w:ascii="Tahoma" w:hAnsi="Tahoma" w:cs="Tahoma"/>
          <w:b/>
          <w:noProof w:val="0"/>
          <w:color w:val="000000"/>
          <w:sz w:val="21"/>
          <w:szCs w:val="21"/>
        </w:rPr>
        <w:t>2.3.2.3.- EVACUACIÓN DE AGUAS PLUVIALES.-</w:t>
      </w:r>
    </w:p>
    <w:p w:rsidR="00797129" w:rsidRPr="009F6E43" w:rsidRDefault="00797129" w:rsidP="00797129">
      <w:pPr>
        <w:pStyle w:val="Estilo"/>
        <w:tabs>
          <w:tab w:val="left" w:pos="851"/>
          <w:tab w:val="right" w:pos="6350"/>
        </w:tabs>
        <w:ind w:left="426" w:hanging="142"/>
        <w:jc w:val="both"/>
        <w:rPr>
          <w:rFonts w:ascii="Tahoma" w:hAnsi="Tahoma" w:cs="Tahoma"/>
          <w:noProof w:val="0"/>
          <w:color w:val="000000"/>
          <w:sz w:val="21"/>
          <w:szCs w:val="21"/>
        </w:rPr>
      </w:pPr>
      <w:r w:rsidRPr="009F6E43">
        <w:rPr>
          <w:rFonts w:ascii="Tahoma" w:hAnsi="Tahoma" w:cs="Tahoma"/>
          <w:noProof w:val="0"/>
          <w:color w:val="000000"/>
          <w:sz w:val="21"/>
          <w:szCs w:val="21"/>
        </w:rPr>
        <w:tab/>
        <w:t xml:space="preserve">El relieve topográfico de las manzanas deberá tener una planimetría tal, que permita la normal evacuación de las aguas pluviales hacia las calles circundantes.- </w:t>
      </w:r>
    </w:p>
    <w:p w:rsidR="00797129" w:rsidRPr="009F6E43" w:rsidRDefault="00797129" w:rsidP="007C0FD4">
      <w:pPr>
        <w:pStyle w:val="Estilo"/>
        <w:tabs>
          <w:tab w:val="left" w:pos="851"/>
          <w:tab w:val="left" w:pos="1418"/>
          <w:tab w:val="right" w:pos="6350"/>
        </w:tabs>
        <w:spacing w:before="120"/>
        <w:jc w:val="both"/>
        <w:rPr>
          <w:rFonts w:ascii="Tahoma" w:hAnsi="Tahoma" w:cs="Tahoma"/>
          <w:b/>
          <w:noProof w:val="0"/>
          <w:color w:val="000000"/>
          <w:sz w:val="21"/>
          <w:szCs w:val="21"/>
        </w:rPr>
      </w:pPr>
      <w:r w:rsidRPr="009F6E43">
        <w:rPr>
          <w:rFonts w:ascii="Tahoma" w:hAnsi="Tahoma" w:cs="Tahoma"/>
          <w:b/>
          <w:noProof w:val="0"/>
          <w:color w:val="000000"/>
          <w:sz w:val="21"/>
          <w:szCs w:val="21"/>
        </w:rPr>
        <w:t>2.3.3.- DEL TRAZADO DE CALLES Y AVENIDAS.</w:t>
      </w:r>
    </w:p>
    <w:p w:rsidR="00797129" w:rsidRPr="009F6E43" w:rsidRDefault="00797129" w:rsidP="007C0FD4">
      <w:pPr>
        <w:pStyle w:val="Estilo"/>
        <w:tabs>
          <w:tab w:val="left" w:pos="1418"/>
          <w:tab w:val="right" w:pos="6350"/>
        </w:tabs>
        <w:spacing w:before="120" w:line="250" w:lineRule="exact"/>
        <w:ind w:left="426" w:hanging="142"/>
        <w:jc w:val="both"/>
        <w:rPr>
          <w:rFonts w:ascii="Tahoma" w:hAnsi="Tahoma" w:cs="Tahoma"/>
          <w:b/>
          <w:noProof w:val="0"/>
          <w:color w:val="000000"/>
          <w:sz w:val="21"/>
          <w:szCs w:val="21"/>
        </w:rPr>
      </w:pPr>
      <w:r w:rsidRPr="009F6E43">
        <w:rPr>
          <w:rFonts w:ascii="Tahoma" w:hAnsi="Tahoma" w:cs="Tahoma"/>
          <w:b/>
          <w:noProof w:val="0"/>
          <w:color w:val="000000"/>
          <w:sz w:val="21"/>
          <w:szCs w:val="21"/>
        </w:rPr>
        <w:t>2.3.3.1.- TRAZADO DE CALLES.</w:t>
      </w:r>
    </w:p>
    <w:p w:rsidR="00797129" w:rsidRPr="009F6E43" w:rsidRDefault="00797129" w:rsidP="00797129">
      <w:pPr>
        <w:pStyle w:val="Estilo"/>
        <w:tabs>
          <w:tab w:val="left" w:pos="851"/>
          <w:tab w:val="right" w:pos="6350"/>
        </w:tabs>
        <w:ind w:left="426" w:hanging="142"/>
        <w:jc w:val="both"/>
        <w:rPr>
          <w:rFonts w:ascii="Tahoma" w:hAnsi="Tahoma" w:cs="Tahoma"/>
          <w:noProof w:val="0"/>
          <w:color w:val="000000"/>
          <w:sz w:val="21"/>
          <w:szCs w:val="21"/>
        </w:rPr>
      </w:pPr>
      <w:r w:rsidRPr="009F6E43">
        <w:rPr>
          <w:rFonts w:ascii="Tahoma" w:hAnsi="Tahoma" w:cs="Tahoma"/>
          <w:noProof w:val="0"/>
          <w:color w:val="000000"/>
          <w:sz w:val="21"/>
          <w:szCs w:val="21"/>
        </w:rPr>
        <w:tab/>
        <w:t xml:space="preserve">Las calles deberán trazarse de acuerdo a la función que desempeñen, teniendo  en cuenta, para ello, la continuidad y conexión con calles y loteos existentes. En todo loteo deberán proyectarse y abrirse avenidas, con ancho mínimo de veinte metros (20 m.) debiendo ser la longitud de avenidas, como mínimo, el 20% (veinte por ciento) de la longitud total de calles. Las </w:t>
      </w:r>
      <w:r w:rsidR="00712909" w:rsidRPr="009F6E43">
        <w:rPr>
          <w:rFonts w:ascii="Tahoma" w:hAnsi="Tahoma" w:cs="Tahoma"/>
          <w:noProof w:val="0"/>
          <w:color w:val="000000"/>
          <w:sz w:val="21"/>
          <w:szCs w:val="21"/>
        </w:rPr>
        <w:t xml:space="preserve">avenidas </w:t>
      </w:r>
      <w:r w:rsidR="00D93F63" w:rsidRPr="009F6E43">
        <w:rPr>
          <w:rFonts w:ascii="Tahoma" w:hAnsi="Tahoma" w:cs="Tahoma"/>
          <w:noProof w:val="0"/>
          <w:color w:val="000000"/>
          <w:sz w:val="21"/>
          <w:szCs w:val="21"/>
        </w:rPr>
        <w:t>ribereñas</w:t>
      </w:r>
      <w:r w:rsidRPr="009F6E43">
        <w:rPr>
          <w:rFonts w:ascii="Tahoma" w:hAnsi="Tahoma" w:cs="Tahoma"/>
          <w:noProof w:val="0"/>
          <w:color w:val="000000"/>
          <w:sz w:val="21"/>
          <w:szCs w:val="21"/>
        </w:rPr>
        <w:t xml:space="preserve"> de ejecución obligatoria, se computarán dentro de este porcentaje.-</w:t>
      </w:r>
    </w:p>
    <w:p w:rsidR="00797129" w:rsidRPr="009F6E43" w:rsidRDefault="00797129" w:rsidP="007C0FD4">
      <w:pPr>
        <w:pStyle w:val="Estilo"/>
        <w:tabs>
          <w:tab w:val="left" w:pos="1418"/>
          <w:tab w:val="right" w:pos="6350"/>
        </w:tabs>
        <w:spacing w:before="120" w:line="250" w:lineRule="exact"/>
        <w:ind w:left="426" w:hanging="142"/>
        <w:jc w:val="both"/>
        <w:rPr>
          <w:rFonts w:ascii="Tahoma" w:hAnsi="Tahoma" w:cs="Tahoma"/>
          <w:b/>
          <w:noProof w:val="0"/>
          <w:color w:val="000000"/>
          <w:sz w:val="21"/>
          <w:szCs w:val="21"/>
        </w:rPr>
      </w:pPr>
      <w:r w:rsidRPr="009F6E43">
        <w:rPr>
          <w:rFonts w:ascii="Tahoma" w:hAnsi="Tahoma" w:cs="Tahoma"/>
          <w:b/>
          <w:noProof w:val="0"/>
          <w:color w:val="000000"/>
          <w:sz w:val="21"/>
          <w:szCs w:val="21"/>
        </w:rPr>
        <w:t>2.3.3.2.-  PENDIENTE DE CALLES.</w:t>
      </w:r>
    </w:p>
    <w:p w:rsidR="00797129" w:rsidRPr="009F6E43" w:rsidRDefault="00797129" w:rsidP="00797129">
      <w:pPr>
        <w:pStyle w:val="Estilo"/>
        <w:tabs>
          <w:tab w:val="left" w:pos="851"/>
          <w:tab w:val="right" w:pos="6350"/>
        </w:tabs>
        <w:ind w:left="426" w:hanging="142"/>
        <w:jc w:val="both"/>
        <w:rPr>
          <w:rFonts w:ascii="Tahoma" w:hAnsi="Tahoma" w:cs="Tahoma"/>
          <w:noProof w:val="0"/>
          <w:color w:val="000000"/>
          <w:sz w:val="21"/>
          <w:szCs w:val="21"/>
        </w:rPr>
      </w:pPr>
      <w:r w:rsidRPr="009F6E43">
        <w:rPr>
          <w:rFonts w:ascii="Tahoma" w:hAnsi="Tahoma" w:cs="Tahoma"/>
          <w:noProof w:val="0"/>
          <w:color w:val="000000"/>
          <w:sz w:val="21"/>
          <w:szCs w:val="21"/>
        </w:rPr>
        <w:tab/>
        <w:t>La pendiente máxima admisible será el 10% (diez por ciento), salvo que condiciones topográficas especiales, justifiquen una pendiente mayor. En es</w:t>
      </w:r>
      <w:r w:rsidR="00184F5C" w:rsidRPr="009F6E43">
        <w:rPr>
          <w:rFonts w:ascii="Tahoma" w:hAnsi="Tahoma" w:cs="Tahoma"/>
          <w:noProof w:val="0"/>
          <w:color w:val="000000"/>
          <w:sz w:val="21"/>
          <w:szCs w:val="21"/>
        </w:rPr>
        <w:t>te caso queda a criterio de la Dirección</w:t>
      </w:r>
      <w:r w:rsidRPr="009F6E43">
        <w:rPr>
          <w:rFonts w:ascii="Tahoma" w:hAnsi="Tahoma" w:cs="Tahoma"/>
          <w:noProof w:val="0"/>
          <w:color w:val="000000"/>
          <w:sz w:val="21"/>
          <w:szCs w:val="21"/>
        </w:rPr>
        <w:t xml:space="preserve"> de Obras Públicas</w:t>
      </w:r>
      <w:r w:rsidR="00184F5C" w:rsidRPr="009F6E43">
        <w:rPr>
          <w:rFonts w:ascii="Tahoma" w:hAnsi="Tahoma" w:cs="Tahoma"/>
          <w:noProof w:val="0"/>
          <w:color w:val="000000"/>
          <w:sz w:val="21"/>
          <w:szCs w:val="21"/>
        </w:rPr>
        <w:t xml:space="preserve"> y Privadas</w:t>
      </w:r>
      <w:r w:rsidRPr="009F6E43">
        <w:rPr>
          <w:rFonts w:ascii="Tahoma" w:hAnsi="Tahoma" w:cs="Tahoma"/>
          <w:noProof w:val="0"/>
          <w:color w:val="000000"/>
          <w:sz w:val="21"/>
          <w:szCs w:val="21"/>
        </w:rPr>
        <w:t xml:space="preserve"> la fijación de pendientes mayores, con causas justificadas, pero nunca podrá sobrepasar el 15% (Quince por ciento).-</w:t>
      </w:r>
    </w:p>
    <w:p w:rsidR="00797129" w:rsidRPr="009F6E43" w:rsidRDefault="00797129" w:rsidP="007C0FD4">
      <w:pPr>
        <w:pStyle w:val="Estilo"/>
        <w:tabs>
          <w:tab w:val="left" w:pos="1418"/>
          <w:tab w:val="right" w:pos="6350"/>
        </w:tabs>
        <w:spacing w:before="120" w:line="250" w:lineRule="exact"/>
        <w:ind w:left="426" w:hanging="142"/>
        <w:jc w:val="both"/>
        <w:rPr>
          <w:rFonts w:ascii="Tahoma" w:hAnsi="Tahoma" w:cs="Tahoma"/>
          <w:b/>
          <w:noProof w:val="0"/>
          <w:color w:val="000000"/>
          <w:sz w:val="21"/>
          <w:szCs w:val="21"/>
        </w:rPr>
      </w:pPr>
      <w:r w:rsidRPr="009F6E43">
        <w:rPr>
          <w:rFonts w:ascii="Tahoma" w:hAnsi="Tahoma" w:cs="Tahoma"/>
          <w:b/>
          <w:noProof w:val="0"/>
          <w:color w:val="000000"/>
          <w:sz w:val="21"/>
          <w:szCs w:val="21"/>
        </w:rPr>
        <w:t>2.3.3.3.-  PERFILES DE CALLES.</w:t>
      </w:r>
    </w:p>
    <w:p w:rsidR="00797129" w:rsidRPr="009F6E43" w:rsidRDefault="00797129" w:rsidP="00797129">
      <w:pPr>
        <w:pStyle w:val="Estilo"/>
        <w:tabs>
          <w:tab w:val="left" w:pos="1418"/>
          <w:tab w:val="right" w:pos="6350"/>
        </w:tabs>
        <w:ind w:left="426" w:hanging="142"/>
        <w:jc w:val="both"/>
        <w:rPr>
          <w:rFonts w:ascii="Tahoma" w:hAnsi="Tahoma" w:cs="Tahoma"/>
          <w:noProof w:val="0"/>
          <w:color w:val="000000"/>
          <w:sz w:val="21"/>
          <w:szCs w:val="21"/>
        </w:rPr>
      </w:pPr>
      <w:r w:rsidRPr="009F6E43">
        <w:rPr>
          <w:rFonts w:ascii="Tahoma" w:hAnsi="Tahoma" w:cs="Tahoma"/>
          <w:noProof w:val="0"/>
          <w:color w:val="000000"/>
          <w:sz w:val="21"/>
          <w:szCs w:val="21"/>
        </w:rPr>
        <w:tab/>
        <w:t xml:space="preserve">Las calles de los loteos o urbanizaciones a proyectarse dentro del Ejido Municipal, deberán ajustarse a los perfiles que a tal efecto fije el Departamento de </w:t>
      </w:r>
      <w:r w:rsidR="007C685A" w:rsidRPr="009F6E43">
        <w:rPr>
          <w:rFonts w:ascii="Tahoma" w:hAnsi="Tahoma" w:cs="Tahoma"/>
          <w:noProof w:val="0"/>
          <w:color w:val="000000"/>
          <w:sz w:val="21"/>
          <w:szCs w:val="21"/>
        </w:rPr>
        <w:t>Obras y Servicios Públicos</w:t>
      </w:r>
      <w:r w:rsidRPr="009F6E43">
        <w:rPr>
          <w:rFonts w:ascii="Tahoma" w:hAnsi="Tahoma" w:cs="Tahoma"/>
          <w:noProof w:val="0"/>
          <w:color w:val="000000"/>
          <w:sz w:val="21"/>
          <w:szCs w:val="21"/>
        </w:rPr>
        <w:t xml:space="preserve"> de esta Municipalidad. El loteador deberá nivelar el total del perfil transversal entre Líneas Municipales.-</w:t>
      </w:r>
    </w:p>
    <w:p w:rsidR="00797129" w:rsidRPr="009F6E43" w:rsidRDefault="00797129" w:rsidP="007C0FD4">
      <w:pPr>
        <w:pStyle w:val="Estilo"/>
        <w:tabs>
          <w:tab w:val="left" w:pos="1418"/>
          <w:tab w:val="right" w:pos="6350"/>
        </w:tabs>
        <w:spacing w:before="120" w:line="250" w:lineRule="exact"/>
        <w:ind w:left="426" w:hanging="142"/>
        <w:jc w:val="both"/>
        <w:rPr>
          <w:rFonts w:ascii="Tahoma" w:hAnsi="Tahoma" w:cs="Tahoma"/>
          <w:b/>
          <w:noProof w:val="0"/>
          <w:color w:val="000000"/>
          <w:sz w:val="21"/>
          <w:szCs w:val="21"/>
        </w:rPr>
      </w:pPr>
      <w:r w:rsidRPr="009F6E43">
        <w:rPr>
          <w:rFonts w:ascii="Tahoma" w:hAnsi="Tahoma" w:cs="Tahoma"/>
          <w:b/>
          <w:noProof w:val="0"/>
          <w:color w:val="000000"/>
          <w:sz w:val="21"/>
          <w:szCs w:val="21"/>
        </w:rPr>
        <w:t>2.3.3.4.-  ANCHO DE CALLES.</w:t>
      </w:r>
    </w:p>
    <w:p w:rsidR="00947AA4" w:rsidRPr="009F6E43" w:rsidRDefault="00797129" w:rsidP="00947AA4">
      <w:pPr>
        <w:pStyle w:val="Estilo"/>
        <w:tabs>
          <w:tab w:val="left" w:pos="1418"/>
          <w:tab w:val="right" w:pos="6350"/>
        </w:tabs>
        <w:spacing w:line="240" w:lineRule="exact"/>
        <w:ind w:left="425"/>
        <w:jc w:val="both"/>
        <w:rPr>
          <w:rFonts w:ascii="Tahoma" w:hAnsi="Tahoma" w:cs="Tahoma"/>
          <w:noProof w:val="0"/>
          <w:color w:val="000000"/>
          <w:sz w:val="21"/>
          <w:szCs w:val="21"/>
        </w:rPr>
      </w:pPr>
      <w:r w:rsidRPr="009F6E43">
        <w:rPr>
          <w:rFonts w:ascii="Tahoma" w:hAnsi="Tahoma" w:cs="Tahoma"/>
          <w:noProof w:val="0"/>
          <w:color w:val="000000"/>
          <w:sz w:val="21"/>
          <w:szCs w:val="21"/>
        </w:rPr>
        <w:t>Fijase para las calles a proyectarse</w:t>
      </w:r>
      <w:r w:rsidR="007C685A" w:rsidRPr="009F6E43">
        <w:rPr>
          <w:rFonts w:ascii="Tahoma" w:hAnsi="Tahoma" w:cs="Tahoma"/>
          <w:noProof w:val="0"/>
          <w:color w:val="000000"/>
          <w:sz w:val="21"/>
          <w:szCs w:val="21"/>
        </w:rPr>
        <w:t xml:space="preserve"> </w:t>
      </w:r>
      <w:r w:rsidR="003346AA" w:rsidRPr="009F6E43">
        <w:rPr>
          <w:rFonts w:ascii="Tahoma" w:hAnsi="Tahoma" w:cs="Tahoma"/>
          <w:noProof w:val="0"/>
          <w:color w:val="000000"/>
          <w:sz w:val="21"/>
          <w:szCs w:val="21"/>
        </w:rPr>
        <w:t xml:space="preserve"> un ancho </w:t>
      </w:r>
      <w:r w:rsidR="00126B52" w:rsidRPr="009F6E43">
        <w:rPr>
          <w:rFonts w:ascii="Tahoma" w:hAnsi="Tahoma" w:cs="Tahoma"/>
          <w:noProof w:val="0"/>
          <w:color w:val="000000"/>
          <w:sz w:val="21"/>
          <w:szCs w:val="21"/>
        </w:rPr>
        <w:t>mínimo</w:t>
      </w:r>
      <w:r w:rsidR="003346AA" w:rsidRPr="009F6E43">
        <w:rPr>
          <w:rFonts w:ascii="Tahoma" w:hAnsi="Tahoma" w:cs="Tahoma"/>
          <w:noProof w:val="0"/>
          <w:color w:val="000000"/>
          <w:sz w:val="21"/>
          <w:szCs w:val="21"/>
        </w:rPr>
        <w:t xml:space="preserve"> de</w:t>
      </w:r>
      <w:r w:rsidR="007B091D" w:rsidRPr="009F6E43">
        <w:rPr>
          <w:rFonts w:ascii="Tahoma" w:hAnsi="Tahoma" w:cs="Tahoma"/>
          <w:noProof w:val="0"/>
          <w:color w:val="000000"/>
          <w:sz w:val="21"/>
          <w:szCs w:val="21"/>
        </w:rPr>
        <w:t xml:space="preserve"> doce (</w:t>
      </w:r>
      <w:r w:rsidR="003346AA" w:rsidRPr="009F6E43">
        <w:rPr>
          <w:rFonts w:ascii="Tahoma" w:hAnsi="Tahoma" w:cs="Tahoma"/>
          <w:noProof w:val="0"/>
          <w:color w:val="000000"/>
          <w:sz w:val="21"/>
          <w:szCs w:val="21"/>
        </w:rPr>
        <w:t>12</w:t>
      </w:r>
      <w:r w:rsidR="007B091D" w:rsidRPr="009F6E43">
        <w:rPr>
          <w:rFonts w:ascii="Tahoma" w:hAnsi="Tahoma" w:cs="Tahoma"/>
          <w:noProof w:val="0"/>
          <w:color w:val="000000"/>
          <w:sz w:val="21"/>
          <w:szCs w:val="21"/>
        </w:rPr>
        <w:t>)</w:t>
      </w:r>
      <w:r w:rsidR="003346AA" w:rsidRPr="009F6E43">
        <w:rPr>
          <w:rFonts w:ascii="Tahoma" w:hAnsi="Tahoma" w:cs="Tahoma"/>
          <w:noProof w:val="0"/>
          <w:color w:val="000000"/>
          <w:sz w:val="21"/>
          <w:szCs w:val="21"/>
        </w:rPr>
        <w:t xml:space="preserve"> metros</w:t>
      </w:r>
      <w:r w:rsidR="00126B52" w:rsidRPr="009F6E43">
        <w:rPr>
          <w:rFonts w:ascii="Tahoma" w:hAnsi="Tahoma" w:cs="Tahoma"/>
          <w:noProof w:val="0"/>
          <w:color w:val="000000"/>
          <w:sz w:val="21"/>
          <w:szCs w:val="21"/>
        </w:rPr>
        <w:t xml:space="preserve">, </w:t>
      </w:r>
      <w:r w:rsidRPr="009F6E43">
        <w:rPr>
          <w:rFonts w:ascii="Tahoma" w:hAnsi="Tahoma" w:cs="Tahoma"/>
          <w:noProof w:val="0"/>
          <w:color w:val="000000"/>
          <w:sz w:val="21"/>
          <w:szCs w:val="21"/>
        </w:rPr>
        <w:t xml:space="preserve">salvo indicaciones en contrario de la </w:t>
      </w:r>
      <w:r w:rsidR="00126B52" w:rsidRPr="009F6E43">
        <w:rPr>
          <w:rFonts w:ascii="Tahoma" w:hAnsi="Tahoma" w:cs="Tahoma"/>
          <w:noProof w:val="0"/>
          <w:color w:val="000000"/>
          <w:sz w:val="21"/>
          <w:szCs w:val="21"/>
        </w:rPr>
        <w:t>Dirección de Desarrollo Urbano</w:t>
      </w:r>
      <w:r w:rsidR="007C685A" w:rsidRPr="009F6E43">
        <w:rPr>
          <w:rFonts w:ascii="Tahoma" w:hAnsi="Tahoma" w:cs="Tahoma"/>
          <w:noProof w:val="0"/>
          <w:color w:val="000000"/>
          <w:sz w:val="21"/>
          <w:szCs w:val="21"/>
        </w:rPr>
        <w:t>.</w:t>
      </w:r>
      <w:r w:rsidR="00947AA4" w:rsidRPr="009F6E43">
        <w:rPr>
          <w:rFonts w:ascii="Tahoma" w:hAnsi="Tahoma" w:cs="Tahoma"/>
          <w:noProof w:val="0"/>
          <w:color w:val="000000"/>
          <w:sz w:val="21"/>
          <w:szCs w:val="21"/>
        </w:rPr>
        <w:t xml:space="preserve"> Las avenidas tienen un ancho entre L.M. y L.M de </w:t>
      </w:r>
      <w:r w:rsidR="007B091D" w:rsidRPr="009F6E43">
        <w:rPr>
          <w:rFonts w:ascii="Tahoma" w:hAnsi="Tahoma" w:cs="Tahoma"/>
          <w:noProof w:val="0"/>
          <w:color w:val="000000"/>
          <w:sz w:val="21"/>
          <w:szCs w:val="21"/>
        </w:rPr>
        <w:t>veinte (</w:t>
      </w:r>
      <w:r w:rsidR="00947AA4" w:rsidRPr="009F6E43">
        <w:rPr>
          <w:rFonts w:ascii="Tahoma" w:hAnsi="Tahoma" w:cs="Tahoma"/>
          <w:noProof w:val="0"/>
          <w:color w:val="000000"/>
          <w:sz w:val="21"/>
          <w:szCs w:val="21"/>
        </w:rPr>
        <w:t>20</w:t>
      </w:r>
      <w:r w:rsidR="007B091D" w:rsidRPr="009F6E43">
        <w:rPr>
          <w:rFonts w:ascii="Tahoma" w:hAnsi="Tahoma" w:cs="Tahoma"/>
          <w:noProof w:val="0"/>
          <w:color w:val="000000"/>
          <w:sz w:val="21"/>
          <w:szCs w:val="21"/>
        </w:rPr>
        <w:t>)</w:t>
      </w:r>
      <w:r w:rsidR="00947AA4" w:rsidRPr="009F6E43">
        <w:rPr>
          <w:rFonts w:ascii="Tahoma" w:hAnsi="Tahoma" w:cs="Tahoma"/>
          <w:noProof w:val="0"/>
          <w:color w:val="000000"/>
          <w:sz w:val="21"/>
          <w:szCs w:val="21"/>
        </w:rPr>
        <w:t xml:space="preserve"> metros de los cuales corresponden: </w:t>
      </w:r>
      <w:r w:rsidR="007B091D" w:rsidRPr="009F6E43">
        <w:rPr>
          <w:rFonts w:ascii="Tahoma" w:hAnsi="Tahoma" w:cs="Tahoma"/>
          <w:noProof w:val="0"/>
          <w:color w:val="000000"/>
          <w:sz w:val="21"/>
          <w:szCs w:val="21"/>
        </w:rPr>
        <w:t>catorce (</w:t>
      </w:r>
      <w:r w:rsidR="00947AA4" w:rsidRPr="009F6E43">
        <w:rPr>
          <w:rFonts w:ascii="Tahoma" w:hAnsi="Tahoma" w:cs="Tahoma"/>
          <w:noProof w:val="0"/>
          <w:color w:val="000000"/>
          <w:sz w:val="21"/>
          <w:szCs w:val="21"/>
        </w:rPr>
        <w:t>14</w:t>
      </w:r>
      <w:r w:rsidR="007B091D" w:rsidRPr="009F6E43">
        <w:rPr>
          <w:rFonts w:ascii="Tahoma" w:hAnsi="Tahoma" w:cs="Tahoma"/>
          <w:noProof w:val="0"/>
          <w:color w:val="000000"/>
          <w:sz w:val="21"/>
          <w:szCs w:val="21"/>
        </w:rPr>
        <w:t>)</w:t>
      </w:r>
      <w:r w:rsidR="00947AA4" w:rsidRPr="009F6E43">
        <w:rPr>
          <w:rFonts w:ascii="Tahoma" w:hAnsi="Tahoma" w:cs="Tahoma"/>
          <w:noProof w:val="0"/>
          <w:color w:val="000000"/>
          <w:sz w:val="21"/>
          <w:szCs w:val="21"/>
        </w:rPr>
        <w:t xml:space="preserve"> metros  a la calzada y</w:t>
      </w:r>
      <w:r w:rsidR="007B091D" w:rsidRPr="009F6E43">
        <w:rPr>
          <w:rFonts w:ascii="Tahoma" w:hAnsi="Tahoma" w:cs="Tahoma"/>
          <w:noProof w:val="0"/>
          <w:color w:val="000000"/>
          <w:sz w:val="21"/>
          <w:szCs w:val="21"/>
        </w:rPr>
        <w:t xml:space="preserve"> tres (3</w:t>
      </w:r>
      <w:r w:rsidR="00947AA4" w:rsidRPr="009F6E43">
        <w:rPr>
          <w:rFonts w:ascii="Tahoma" w:hAnsi="Tahoma" w:cs="Tahoma"/>
          <w:noProof w:val="0"/>
          <w:color w:val="000000"/>
          <w:sz w:val="21"/>
          <w:szCs w:val="21"/>
        </w:rPr>
        <w:t xml:space="preserve"> </w:t>
      </w:r>
      <w:r w:rsidR="007B091D" w:rsidRPr="009F6E43">
        <w:rPr>
          <w:rFonts w:ascii="Tahoma" w:hAnsi="Tahoma" w:cs="Tahoma"/>
          <w:noProof w:val="0"/>
          <w:color w:val="000000"/>
          <w:sz w:val="21"/>
          <w:szCs w:val="21"/>
        </w:rPr>
        <w:t>) metros a</w:t>
      </w:r>
      <w:r w:rsidR="00947AA4" w:rsidRPr="009F6E43">
        <w:rPr>
          <w:rFonts w:ascii="Tahoma" w:hAnsi="Tahoma" w:cs="Tahoma"/>
          <w:noProof w:val="0"/>
          <w:color w:val="000000"/>
          <w:sz w:val="21"/>
          <w:szCs w:val="21"/>
        </w:rPr>
        <w:t xml:space="preserve"> cada vereda.</w:t>
      </w:r>
    </w:p>
    <w:p w:rsidR="00797129" w:rsidRPr="009F6E43" w:rsidRDefault="00797129" w:rsidP="00797129">
      <w:pPr>
        <w:pStyle w:val="Estilo"/>
        <w:tabs>
          <w:tab w:val="left" w:pos="1418"/>
          <w:tab w:val="right" w:pos="6350"/>
        </w:tabs>
        <w:ind w:left="426" w:hanging="142"/>
        <w:jc w:val="both"/>
        <w:rPr>
          <w:rFonts w:ascii="Tahoma" w:hAnsi="Tahoma" w:cs="Tahoma"/>
          <w:noProof w:val="0"/>
          <w:color w:val="000000"/>
          <w:sz w:val="21"/>
          <w:szCs w:val="21"/>
        </w:rPr>
      </w:pPr>
      <w:r w:rsidRPr="009F6E43">
        <w:rPr>
          <w:rFonts w:ascii="Tahoma" w:hAnsi="Tahoma" w:cs="Tahoma"/>
          <w:noProof w:val="0"/>
          <w:color w:val="000000"/>
          <w:sz w:val="21"/>
          <w:szCs w:val="21"/>
        </w:rPr>
        <w:tab/>
        <w:t>Únicamente se autorizarán anchos menores, cuando se trate de pasajes o calles "ciegas" sin posibilidad de continuación o prolongación por lotes vecinos o futuras subdivisiones, y en este caso deberán terminar en una rotonda de radio igual al ancho, el cual no podrá ser nunca menor de diez metros (10 m.).</w:t>
      </w:r>
    </w:p>
    <w:p w:rsidR="00797129" w:rsidRPr="009F6E43" w:rsidRDefault="007B091D" w:rsidP="00797129">
      <w:pPr>
        <w:pStyle w:val="Estilo"/>
        <w:tabs>
          <w:tab w:val="left" w:pos="1418"/>
          <w:tab w:val="right" w:pos="6350"/>
        </w:tabs>
        <w:ind w:left="426" w:hanging="142"/>
        <w:jc w:val="both"/>
        <w:rPr>
          <w:rFonts w:ascii="Tahoma" w:hAnsi="Tahoma" w:cs="Tahoma"/>
          <w:noProof w:val="0"/>
          <w:color w:val="000000"/>
          <w:sz w:val="21"/>
          <w:szCs w:val="21"/>
        </w:rPr>
      </w:pPr>
      <w:r w:rsidRPr="009F6E43">
        <w:rPr>
          <w:rFonts w:ascii="Tahoma" w:hAnsi="Tahoma" w:cs="Tahoma"/>
          <w:noProof w:val="0"/>
          <w:color w:val="000000"/>
          <w:sz w:val="21"/>
          <w:szCs w:val="21"/>
        </w:rPr>
        <w:tab/>
        <w:t>E</w:t>
      </w:r>
      <w:r w:rsidR="00797129" w:rsidRPr="009F6E43">
        <w:rPr>
          <w:rFonts w:ascii="Tahoma" w:hAnsi="Tahoma" w:cs="Tahoma"/>
          <w:noProof w:val="0"/>
          <w:color w:val="000000"/>
          <w:sz w:val="21"/>
          <w:szCs w:val="21"/>
        </w:rPr>
        <w:t>stos pasajes o calles ciegas no podrán servir a más de diez (10) lotes con frente único a la misma.</w:t>
      </w:r>
    </w:p>
    <w:p w:rsidR="00797129" w:rsidRPr="009F6E43" w:rsidRDefault="00797129" w:rsidP="00797129">
      <w:pPr>
        <w:pStyle w:val="Estilo"/>
        <w:tabs>
          <w:tab w:val="left" w:pos="1418"/>
          <w:tab w:val="right" w:pos="6350"/>
        </w:tabs>
        <w:ind w:left="426" w:hanging="142"/>
        <w:jc w:val="both"/>
        <w:rPr>
          <w:rFonts w:ascii="Tahoma" w:hAnsi="Tahoma" w:cs="Tahoma"/>
          <w:noProof w:val="0"/>
          <w:color w:val="000000"/>
          <w:sz w:val="21"/>
          <w:szCs w:val="21"/>
        </w:rPr>
      </w:pPr>
      <w:r w:rsidRPr="009F6E43">
        <w:rPr>
          <w:rFonts w:ascii="Tahoma" w:hAnsi="Tahoma" w:cs="Tahoma"/>
          <w:noProof w:val="0"/>
          <w:color w:val="000000"/>
          <w:sz w:val="21"/>
          <w:szCs w:val="21"/>
        </w:rPr>
        <w:tab/>
        <w:t xml:space="preserve">Su extensión no podrá ser mayor de cincuenta </w:t>
      </w:r>
      <w:r w:rsidR="007B091D" w:rsidRPr="009F6E43">
        <w:rPr>
          <w:rFonts w:ascii="Tahoma" w:hAnsi="Tahoma" w:cs="Tahoma"/>
          <w:noProof w:val="0"/>
          <w:color w:val="000000"/>
          <w:sz w:val="21"/>
          <w:szCs w:val="21"/>
        </w:rPr>
        <w:t xml:space="preserve">(50) </w:t>
      </w:r>
      <w:r w:rsidRPr="009F6E43">
        <w:rPr>
          <w:rFonts w:ascii="Tahoma" w:hAnsi="Tahoma" w:cs="Tahoma"/>
          <w:noProof w:val="0"/>
          <w:color w:val="000000"/>
          <w:sz w:val="21"/>
          <w:szCs w:val="21"/>
        </w:rPr>
        <w:t>metros.</w:t>
      </w:r>
    </w:p>
    <w:p w:rsidR="00797129" w:rsidRPr="009F6E43" w:rsidRDefault="00797129" w:rsidP="00797129">
      <w:pPr>
        <w:pStyle w:val="Estilo"/>
        <w:tabs>
          <w:tab w:val="left" w:pos="1418"/>
          <w:tab w:val="right" w:pos="6350"/>
        </w:tabs>
        <w:ind w:left="426" w:hanging="142"/>
        <w:jc w:val="both"/>
        <w:rPr>
          <w:rFonts w:ascii="Tahoma" w:hAnsi="Tahoma" w:cs="Tahoma"/>
          <w:noProof w:val="0"/>
          <w:color w:val="000000"/>
          <w:sz w:val="21"/>
          <w:szCs w:val="21"/>
        </w:rPr>
      </w:pPr>
      <w:r w:rsidRPr="009F6E43">
        <w:rPr>
          <w:rFonts w:ascii="Tahoma" w:hAnsi="Tahoma" w:cs="Tahoma"/>
          <w:noProof w:val="0"/>
          <w:color w:val="000000"/>
          <w:sz w:val="21"/>
          <w:szCs w:val="21"/>
        </w:rPr>
        <w:tab/>
        <w:t>Únicamente se permitirán calles de ancho menor de doce</w:t>
      </w:r>
      <w:r w:rsidR="007B091D" w:rsidRPr="009F6E43">
        <w:rPr>
          <w:rFonts w:ascii="Tahoma" w:hAnsi="Tahoma" w:cs="Tahoma"/>
          <w:noProof w:val="0"/>
          <w:color w:val="000000"/>
          <w:sz w:val="21"/>
          <w:szCs w:val="21"/>
        </w:rPr>
        <w:t xml:space="preserve"> (12) metros </w:t>
      </w:r>
      <w:r w:rsidRPr="009F6E43">
        <w:rPr>
          <w:rFonts w:ascii="Tahoma" w:hAnsi="Tahoma" w:cs="Tahoma"/>
          <w:noProof w:val="0"/>
          <w:color w:val="000000"/>
          <w:sz w:val="21"/>
          <w:szCs w:val="21"/>
        </w:rPr>
        <w:t>, cuando éstas se ubiquen de tal forma que su eje coincida con el límite del terreno fraccionado y siempre que sirvan para completar calles aprobadas con anterioridad y que se encuentren en esas mismas condiciones.</w:t>
      </w:r>
    </w:p>
    <w:p w:rsidR="00797129" w:rsidRPr="009F6E43" w:rsidRDefault="00797129" w:rsidP="00797129">
      <w:pPr>
        <w:pStyle w:val="Estilo"/>
        <w:tabs>
          <w:tab w:val="left" w:pos="1418"/>
          <w:tab w:val="right" w:pos="6350"/>
        </w:tabs>
        <w:ind w:left="426" w:hanging="142"/>
        <w:jc w:val="both"/>
        <w:rPr>
          <w:rFonts w:ascii="Tahoma" w:hAnsi="Tahoma" w:cs="Tahoma"/>
          <w:noProof w:val="0"/>
          <w:color w:val="000000"/>
          <w:sz w:val="21"/>
          <w:szCs w:val="21"/>
        </w:rPr>
      </w:pPr>
      <w:r w:rsidRPr="009F6E43">
        <w:rPr>
          <w:rFonts w:ascii="Tahoma" w:hAnsi="Tahoma" w:cs="Tahoma"/>
          <w:noProof w:val="0"/>
          <w:color w:val="000000"/>
          <w:sz w:val="21"/>
          <w:szCs w:val="21"/>
        </w:rPr>
        <w:tab/>
        <w:t>En c</w:t>
      </w:r>
      <w:r w:rsidR="007B091D" w:rsidRPr="009F6E43">
        <w:rPr>
          <w:rFonts w:ascii="Tahoma" w:hAnsi="Tahoma" w:cs="Tahoma"/>
          <w:noProof w:val="0"/>
          <w:color w:val="000000"/>
          <w:sz w:val="21"/>
          <w:szCs w:val="21"/>
        </w:rPr>
        <w:t xml:space="preserve">aso de que los loteos </w:t>
      </w:r>
      <w:r w:rsidRPr="009F6E43">
        <w:rPr>
          <w:rFonts w:ascii="Tahoma" w:hAnsi="Tahoma" w:cs="Tahoma"/>
          <w:noProof w:val="0"/>
          <w:color w:val="000000"/>
          <w:sz w:val="21"/>
          <w:szCs w:val="21"/>
        </w:rPr>
        <w:t xml:space="preserve"> linderos</w:t>
      </w:r>
      <w:r w:rsidR="007B091D" w:rsidRPr="009F6E43">
        <w:rPr>
          <w:rFonts w:ascii="Tahoma" w:hAnsi="Tahoma" w:cs="Tahoma"/>
          <w:noProof w:val="0"/>
          <w:color w:val="000000"/>
          <w:sz w:val="21"/>
          <w:szCs w:val="21"/>
        </w:rPr>
        <w:t xml:space="preserve"> existentes</w:t>
      </w:r>
      <w:r w:rsidRPr="009F6E43">
        <w:rPr>
          <w:rFonts w:ascii="Tahoma" w:hAnsi="Tahoma" w:cs="Tahoma"/>
          <w:noProof w:val="0"/>
          <w:color w:val="000000"/>
          <w:sz w:val="21"/>
          <w:szCs w:val="21"/>
        </w:rPr>
        <w:t xml:space="preserve"> tengan alguna calle de doce metros (12 m.) de ancho lindando con el límite del terreno ésta se podrá utilizar para ubicar lotes con frente a ella, siempre que haya sido transferida al Dominio Público Municipal. En todo lo referente al "cul de sac" serán de aplicación las disposiciones contenidas en 2.3.1.8.-</w:t>
      </w:r>
    </w:p>
    <w:p w:rsidR="00797129" w:rsidRPr="009F6E43" w:rsidRDefault="00797129" w:rsidP="007C0FD4">
      <w:pPr>
        <w:pStyle w:val="Estilo"/>
        <w:tabs>
          <w:tab w:val="left" w:pos="1418"/>
          <w:tab w:val="right" w:pos="6350"/>
        </w:tabs>
        <w:spacing w:before="120" w:line="250" w:lineRule="exact"/>
        <w:ind w:left="426" w:hanging="142"/>
        <w:jc w:val="both"/>
        <w:rPr>
          <w:rFonts w:ascii="Tahoma" w:hAnsi="Tahoma" w:cs="Tahoma"/>
          <w:b/>
          <w:noProof w:val="0"/>
          <w:color w:val="000000"/>
          <w:sz w:val="21"/>
          <w:szCs w:val="21"/>
        </w:rPr>
      </w:pPr>
      <w:r w:rsidRPr="009F6E43">
        <w:rPr>
          <w:rFonts w:ascii="Tahoma" w:hAnsi="Tahoma" w:cs="Tahoma"/>
          <w:b/>
          <w:noProof w:val="0"/>
          <w:color w:val="000000"/>
          <w:sz w:val="21"/>
          <w:szCs w:val="21"/>
        </w:rPr>
        <w:lastRenderedPageBreak/>
        <w:t>2.3.3.5.-  CALLES EN LOTEOS AFECTADOS POR EL LIMITE DEL EJIDO MUNICIPAL.-</w:t>
      </w:r>
    </w:p>
    <w:p w:rsidR="00797129" w:rsidRPr="009F6E43" w:rsidRDefault="00797129" w:rsidP="00797129">
      <w:pPr>
        <w:pStyle w:val="Estilo"/>
        <w:tabs>
          <w:tab w:val="left" w:pos="1418"/>
          <w:tab w:val="right" w:pos="6350"/>
        </w:tabs>
        <w:ind w:left="426" w:hanging="142"/>
        <w:jc w:val="both"/>
        <w:rPr>
          <w:rFonts w:ascii="Tahoma" w:hAnsi="Tahoma" w:cs="Tahoma"/>
          <w:noProof w:val="0"/>
          <w:color w:val="000000"/>
          <w:sz w:val="21"/>
          <w:szCs w:val="21"/>
        </w:rPr>
      </w:pPr>
      <w:r w:rsidRPr="009F6E43">
        <w:rPr>
          <w:rFonts w:ascii="Tahoma" w:hAnsi="Tahoma" w:cs="Tahoma"/>
          <w:noProof w:val="0"/>
          <w:color w:val="000000"/>
          <w:sz w:val="21"/>
          <w:szCs w:val="21"/>
        </w:rPr>
        <w:tab/>
        <w:t>En los loteos afectados por el límite del Ejido Municipal, deberá trazarse una calle perimetral de doce metros (12 m.) de ancho, lindando con el límite del Ejido Municipal.-</w:t>
      </w:r>
    </w:p>
    <w:p w:rsidR="00797129" w:rsidRPr="009F6E43" w:rsidRDefault="00797129" w:rsidP="007C0FD4">
      <w:pPr>
        <w:pStyle w:val="Estilo"/>
        <w:tabs>
          <w:tab w:val="left" w:pos="1418"/>
          <w:tab w:val="right" w:pos="6350"/>
        </w:tabs>
        <w:spacing w:before="120" w:line="250" w:lineRule="exact"/>
        <w:ind w:left="426" w:hanging="142"/>
        <w:jc w:val="both"/>
        <w:rPr>
          <w:rFonts w:ascii="Tahoma" w:hAnsi="Tahoma" w:cs="Tahoma"/>
          <w:b/>
          <w:noProof w:val="0"/>
          <w:color w:val="000000"/>
          <w:sz w:val="21"/>
          <w:szCs w:val="21"/>
        </w:rPr>
      </w:pPr>
      <w:r w:rsidRPr="009F6E43">
        <w:rPr>
          <w:rFonts w:ascii="Tahoma" w:hAnsi="Tahoma" w:cs="Tahoma"/>
          <w:b/>
          <w:noProof w:val="0"/>
          <w:color w:val="000000"/>
          <w:sz w:val="21"/>
          <w:szCs w:val="21"/>
        </w:rPr>
        <w:t>2.3.3</w:t>
      </w:r>
      <w:r w:rsidR="00126B52" w:rsidRPr="009F6E43">
        <w:rPr>
          <w:rFonts w:ascii="Tahoma" w:hAnsi="Tahoma" w:cs="Tahoma"/>
          <w:b/>
          <w:noProof w:val="0"/>
          <w:color w:val="000000"/>
          <w:sz w:val="21"/>
          <w:szCs w:val="21"/>
        </w:rPr>
        <w:t xml:space="preserve">.6.-  TRAZADO DE AVENIDAS </w:t>
      </w:r>
      <w:r w:rsidR="00F829D0" w:rsidRPr="009F6E43">
        <w:rPr>
          <w:rFonts w:ascii="Tahoma" w:hAnsi="Tahoma" w:cs="Tahoma"/>
          <w:b/>
          <w:noProof w:val="0"/>
          <w:color w:val="000000"/>
          <w:sz w:val="21"/>
          <w:szCs w:val="21"/>
        </w:rPr>
        <w:t>RIB</w:t>
      </w:r>
      <w:r w:rsidR="00126B52" w:rsidRPr="009F6E43">
        <w:rPr>
          <w:rFonts w:ascii="Tahoma" w:hAnsi="Tahoma" w:cs="Tahoma"/>
          <w:b/>
          <w:noProof w:val="0"/>
          <w:color w:val="000000"/>
          <w:sz w:val="21"/>
          <w:szCs w:val="21"/>
        </w:rPr>
        <w:t>E</w:t>
      </w:r>
      <w:r w:rsidRPr="009F6E43">
        <w:rPr>
          <w:rFonts w:ascii="Tahoma" w:hAnsi="Tahoma" w:cs="Tahoma"/>
          <w:b/>
          <w:noProof w:val="0"/>
          <w:color w:val="000000"/>
          <w:sz w:val="21"/>
          <w:szCs w:val="21"/>
        </w:rPr>
        <w:t>REÑAS.-</w:t>
      </w:r>
    </w:p>
    <w:p w:rsidR="00797129" w:rsidRPr="009F6E43" w:rsidRDefault="00797129" w:rsidP="00797129">
      <w:pPr>
        <w:pStyle w:val="Estilo"/>
        <w:tabs>
          <w:tab w:val="left" w:pos="1418"/>
          <w:tab w:val="right" w:pos="6350"/>
        </w:tabs>
        <w:ind w:left="426" w:hanging="142"/>
        <w:jc w:val="both"/>
        <w:rPr>
          <w:rFonts w:ascii="Tahoma" w:hAnsi="Tahoma" w:cs="Tahoma"/>
          <w:noProof w:val="0"/>
          <w:color w:val="000000"/>
          <w:sz w:val="21"/>
          <w:szCs w:val="21"/>
        </w:rPr>
      </w:pPr>
      <w:r w:rsidRPr="009F6E43">
        <w:rPr>
          <w:rFonts w:ascii="Tahoma" w:hAnsi="Tahoma" w:cs="Tahoma"/>
          <w:noProof w:val="0"/>
          <w:color w:val="000000"/>
          <w:sz w:val="21"/>
          <w:szCs w:val="21"/>
        </w:rPr>
        <w:tab/>
        <w:t xml:space="preserve">Será obligatorio trazar a ambas márgenes de ríos, arroyos, una avenida de treinta metros </w:t>
      </w:r>
      <w:r w:rsidR="00D855E4" w:rsidRPr="009F6E43">
        <w:rPr>
          <w:rFonts w:ascii="Tahoma" w:hAnsi="Tahoma" w:cs="Tahoma"/>
          <w:noProof w:val="0"/>
          <w:color w:val="000000"/>
          <w:sz w:val="21"/>
          <w:szCs w:val="21"/>
        </w:rPr>
        <w:t xml:space="preserve">(30 m.) </w:t>
      </w:r>
      <w:r w:rsidRPr="009F6E43">
        <w:rPr>
          <w:rFonts w:ascii="Tahoma" w:hAnsi="Tahoma" w:cs="Tahoma"/>
          <w:noProof w:val="0"/>
          <w:color w:val="000000"/>
          <w:sz w:val="21"/>
          <w:szCs w:val="21"/>
        </w:rPr>
        <w:t xml:space="preserve">de ancho, cuya ubicación </w:t>
      </w:r>
      <w:r w:rsidR="004C0F71" w:rsidRPr="009F6E43">
        <w:rPr>
          <w:rFonts w:ascii="Tahoma" w:hAnsi="Tahoma" w:cs="Tahoma"/>
          <w:noProof w:val="0"/>
          <w:color w:val="000000"/>
          <w:sz w:val="21"/>
          <w:szCs w:val="21"/>
        </w:rPr>
        <w:t xml:space="preserve">con respecto a línea de </w:t>
      </w:r>
      <w:r w:rsidR="005711DA" w:rsidRPr="009F6E43">
        <w:rPr>
          <w:rFonts w:ascii="Tahoma" w:hAnsi="Tahoma" w:cs="Tahoma"/>
          <w:noProof w:val="0"/>
          <w:color w:val="000000"/>
          <w:sz w:val="21"/>
          <w:szCs w:val="21"/>
        </w:rPr>
        <w:t>ri</w:t>
      </w:r>
      <w:r w:rsidR="00F829D0" w:rsidRPr="009F6E43">
        <w:rPr>
          <w:rFonts w:ascii="Tahoma" w:hAnsi="Tahoma" w:cs="Tahoma"/>
          <w:noProof w:val="0"/>
          <w:color w:val="000000"/>
          <w:sz w:val="21"/>
          <w:szCs w:val="21"/>
        </w:rPr>
        <w:t>b</w:t>
      </w:r>
      <w:r w:rsidR="005711DA" w:rsidRPr="009F6E43">
        <w:rPr>
          <w:rFonts w:ascii="Tahoma" w:hAnsi="Tahoma" w:cs="Tahoma"/>
          <w:noProof w:val="0"/>
          <w:color w:val="000000"/>
          <w:sz w:val="21"/>
          <w:szCs w:val="21"/>
        </w:rPr>
        <w:t>era,</w:t>
      </w:r>
      <w:r w:rsidRPr="009F6E43">
        <w:rPr>
          <w:rFonts w:ascii="Tahoma" w:hAnsi="Tahoma" w:cs="Tahoma"/>
          <w:noProof w:val="0"/>
          <w:color w:val="000000"/>
          <w:sz w:val="21"/>
          <w:szCs w:val="21"/>
        </w:rPr>
        <w:t xml:space="preserve"> será fijad</w:t>
      </w:r>
      <w:r w:rsidR="001F6423" w:rsidRPr="009F6E43">
        <w:rPr>
          <w:rFonts w:ascii="Tahoma" w:hAnsi="Tahoma" w:cs="Tahoma"/>
          <w:noProof w:val="0"/>
          <w:color w:val="000000"/>
          <w:sz w:val="21"/>
          <w:szCs w:val="21"/>
        </w:rPr>
        <w:t>a</w:t>
      </w:r>
      <w:r w:rsidRPr="009F6E43">
        <w:rPr>
          <w:rFonts w:ascii="Tahoma" w:hAnsi="Tahoma" w:cs="Tahoma"/>
          <w:noProof w:val="0"/>
          <w:color w:val="000000"/>
          <w:sz w:val="21"/>
          <w:szCs w:val="21"/>
        </w:rPr>
        <w:t xml:space="preserve"> en cada caso particular por la oficina  técnica correspondiente.-</w:t>
      </w:r>
    </w:p>
    <w:p w:rsidR="00797129" w:rsidRPr="009F6E43" w:rsidRDefault="00797129" w:rsidP="007C0FD4">
      <w:pPr>
        <w:pStyle w:val="Estilo"/>
        <w:tabs>
          <w:tab w:val="left" w:pos="851"/>
          <w:tab w:val="left" w:pos="1418"/>
          <w:tab w:val="right" w:pos="6350"/>
        </w:tabs>
        <w:spacing w:before="120"/>
        <w:jc w:val="both"/>
        <w:rPr>
          <w:rFonts w:ascii="Tahoma" w:hAnsi="Tahoma" w:cs="Tahoma"/>
          <w:b/>
          <w:noProof w:val="0"/>
          <w:color w:val="000000"/>
          <w:sz w:val="21"/>
          <w:szCs w:val="21"/>
        </w:rPr>
      </w:pPr>
      <w:r w:rsidRPr="009F6E43">
        <w:rPr>
          <w:rFonts w:ascii="Tahoma" w:hAnsi="Tahoma" w:cs="Tahoma"/>
          <w:b/>
          <w:noProof w:val="0"/>
          <w:color w:val="000000"/>
          <w:sz w:val="21"/>
          <w:szCs w:val="21"/>
        </w:rPr>
        <w:t>2.3.4.-    DE LOS ESPACIOS VERDES.</w:t>
      </w:r>
    </w:p>
    <w:p w:rsidR="00797129" w:rsidRPr="009F6E43" w:rsidRDefault="00797129" w:rsidP="007C0FD4">
      <w:pPr>
        <w:pStyle w:val="Estilo"/>
        <w:tabs>
          <w:tab w:val="left" w:pos="1418"/>
          <w:tab w:val="right" w:pos="6350"/>
        </w:tabs>
        <w:spacing w:before="120" w:line="250" w:lineRule="exact"/>
        <w:ind w:left="426" w:hanging="142"/>
        <w:jc w:val="both"/>
        <w:rPr>
          <w:rFonts w:ascii="Tahoma" w:hAnsi="Tahoma" w:cs="Tahoma"/>
          <w:b/>
          <w:noProof w:val="0"/>
          <w:color w:val="000000"/>
          <w:sz w:val="21"/>
          <w:szCs w:val="21"/>
        </w:rPr>
      </w:pPr>
      <w:r w:rsidRPr="009F6E43">
        <w:rPr>
          <w:rFonts w:ascii="Tahoma" w:hAnsi="Tahoma" w:cs="Tahoma"/>
          <w:b/>
          <w:noProof w:val="0"/>
          <w:color w:val="000000"/>
          <w:sz w:val="21"/>
          <w:szCs w:val="21"/>
        </w:rPr>
        <w:t xml:space="preserve">2.3.4.1.- TERRENOS A CEDER A LA MUNICIPALIDAD. </w:t>
      </w:r>
    </w:p>
    <w:p w:rsidR="00797129" w:rsidRPr="009F6E43" w:rsidRDefault="00797129" w:rsidP="00797129">
      <w:pPr>
        <w:pStyle w:val="Estilo"/>
        <w:tabs>
          <w:tab w:val="left" w:pos="1418"/>
          <w:tab w:val="right" w:pos="6350"/>
        </w:tabs>
        <w:ind w:left="426" w:hanging="142"/>
        <w:jc w:val="both"/>
        <w:rPr>
          <w:rFonts w:ascii="Tahoma" w:hAnsi="Tahoma" w:cs="Tahoma"/>
          <w:noProof w:val="0"/>
          <w:color w:val="000000"/>
          <w:sz w:val="21"/>
          <w:szCs w:val="21"/>
        </w:rPr>
      </w:pPr>
      <w:r w:rsidRPr="009F6E43">
        <w:rPr>
          <w:rFonts w:ascii="Tahoma" w:hAnsi="Tahoma" w:cs="Tahoma"/>
          <w:noProof w:val="0"/>
          <w:color w:val="000000"/>
          <w:sz w:val="21"/>
          <w:szCs w:val="21"/>
        </w:rPr>
        <w:tab/>
        <w:t xml:space="preserve">En las operaciones de loteo a realizar será obligatorio para el o los propietarios, ceder al Dominio Público Municipal para  espacio verdes, o al Dominio Privado Municipal para edificios Públicos, el diez por ciento (10%) de la superficie total a lotear. Este requisito será de aplicación únicamente cuando la fracción a lotear supere en superficie a dos hectáreas.-    </w:t>
      </w:r>
    </w:p>
    <w:p w:rsidR="00797129" w:rsidRPr="009F6E43" w:rsidRDefault="00797129" w:rsidP="00797129">
      <w:pPr>
        <w:pStyle w:val="Estilo"/>
        <w:tabs>
          <w:tab w:val="left" w:pos="1418"/>
          <w:tab w:val="right" w:pos="6350"/>
        </w:tabs>
        <w:ind w:left="426" w:hanging="142"/>
        <w:jc w:val="both"/>
        <w:rPr>
          <w:rFonts w:ascii="Tahoma" w:hAnsi="Tahoma" w:cs="Tahoma"/>
          <w:noProof w:val="0"/>
          <w:color w:val="000000"/>
          <w:sz w:val="21"/>
          <w:szCs w:val="21"/>
        </w:rPr>
      </w:pPr>
      <w:r w:rsidRPr="009F6E43">
        <w:rPr>
          <w:rFonts w:ascii="Tahoma" w:hAnsi="Tahoma" w:cs="Tahoma"/>
          <w:noProof w:val="0"/>
          <w:color w:val="000000"/>
          <w:sz w:val="21"/>
          <w:szCs w:val="21"/>
        </w:rPr>
        <w:tab/>
        <w:t>En los casos de loteos parciales sobre fracciones de mayor superficie, el 10 por ciento (10%) a ceder a la Municipalidad, será calculado sobre la superficie efectivamente urbanizada o sobre el total del loteo.-</w:t>
      </w:r>
    </w:p>
    <w:p w:rsidR="00797129" w:rsidRPr="009F6E43" w:rsidRDefault="004C0F71" w:rsidP="00797129">
      <w:pPr>
        <w:pStyle w:val="Estilo"/>
        <w:tabs>
          <w:tab w:val="left" w:pos="1418"/>
          <w:tab w:val="right" w:pos="6350"/>
        </w:tabs>
        <w:ind w:left="426" w:hanging="142"/>
        <w:jc w:val="both"/>
        <w:rPr>
          <w:rFonts w:ascii="Tahoma" w:hAnsi="Tahoma" w:cs="Tahoma"/>
          <w:noProof w:val="0"/>
          <w:color w:val="000000"/>
          <w:sz w:val="21"/>
          <w:szCs w:val="21"/>
        </w:rPr>
      </w:pPr>
      <w:r w:rsidRPr="009F6E43">
        <w:rPr>
          <w:rFonts w:ascii="Tahoma" w:hAnsi="Tahoma" w:cs="Tahoma"/>
          <w:noProof w:val="0"/>
          <w:color w:val="000000"/>
          <w:sz w:val="21"/>
          <w:szCs w:val="21"/>
        </w:rPr>
        <w:tab/>
      </w:r>
      <w:r w:rsidR="00797129" w:rsidRPr="009F6E43">
        <w:rPr>
          <w:rFonts w:ascii="Tahoma" w:hAnsi="Tahoma" w:cs="Tahoma"/>
          <w:noProof w:val="0"/>
          <w:color w:val="000000"/>
          <w:sz w:val="21"/>
          <w:szCs w:val="21"/>
        </w:rPr>
        <w:t xml:space="preserve">Queda exceptuada la zona </w:t>
      </w:r>
      <w:r w:rsidR="000225CD" w:rsidRPr="009F6E43">
        <w:rPr>
          <w:rFonts w:ascii="Tahoma" w:hAnsi="Tahoma" w:cs="Tahoma"/>
          <w:noProof w:val="0"/>
          <w:color w:val="000000"/>
          <w:sz w:val="21"/>
          <w:szCs w:val="21"/>
        </w:rPr>
        <w:t>R5</w:t>
      </w:r>
      <w:r w:rsidR="00797129" w:rsidRPr="009F6E43">
        <w:rPr>
          <w:rFonts w:ascii="Tahoma" w:hAnsi="Tahoma" w:cs="Tahoma"/>
          <w:noProof w:val="0"/>
          <w:color w:val="000000"/>
          <w:sz w:val="21"/>
          <w:szCs w:val="21"/>
        </w:rPr>
        <w:t>.-</w:t>
      </w:r>
    </w:p>
    <w:p w:rsidR="00797129" w:rsidRPr="009F6E43" w:rsidRDefault="00797129" w:rsidP="007C0FD4">
      <w:pPr>
        <w:pStyle w:val="Estilo"/>
        <w:tabs>
          <w:tab w:val="left" w:pos="1418"/>
          <w:tab w:val="right" w:pos="6350"/>
        </w:tabs>
        <w:spacing w:before="120" w:line="250" w:lineRule="exact"/>
        <w:ind w:left="426" w:hanging="142"/>
        <w:jc w:val="both"/>
        <w:rPr>
          <w:rFonts w:ascii="Tahoma" w:hAnsi="Tahoma" w:cs="Tahoma"/>
          <w:b/>
          <w:noProof w:val="0"/>
          <w:color w:val="000000"/>
          <w:sz w:val="21"/>
          <w:szCs w:val="21"/>
        </w:rPr>
      </w:pPr>
      <w:r w:rsidRPr="009F6E43">
        <w:rPr>
          <w:rFonts w:ascii="Tahoma" w:hAnsi="Tahoma" w:cs="Tahoma"/>
          <w:b/>
          <w:noProof w:val="0"/>
          <w:color w:val="000000"/>
          <w:sz w:val="21"/>
          <w:szCs w:val="21"/>
        </w:rPr>
        <w:t>2.3.4.2.-  DESTINO DE LOS ESPACIOS VERDES.-</w:t>
      </w:r>
    </w:p>
    <w:p w:rsidR="00797129" w:rsidRPr="009F6E43" w:rsidRDefault="00797129" w:rsidP="00797129">
      <w:pPr>
        <w:pStyle w:val="Estilo"/>
        <w:tabs>
          <w:tab w:val="left" w:pos="1418"/>
          <w:tab w:val="right" w:pos="6350"/>
        </w:tabs>
        <w:ind w:left="426" w:hanging="142"/>
        <w:jc w:val="both"/>
        <w:rPr>
          <w:rFonts w:ascii="Tahoma" w:hAnsi="Tahoma" w:cs="Tahoma"/>
          <w:noProof w:val="0"/>
          <w:color w:val="000000"/>
          <w:sz w:val="21"/>
          <w:szCs w:val="21"/>
        </w:rPr>
      </w:pPr>
      <w:r w:rsidRPr="009F6E43">
        <w:rPr>
          <w:rFonts w:ascii="Tahoma" w:hAnsi="Tahoma" w:cs="Tahoma"/>
          <w:noProof w:val="0"/>
          <w:color w:val="000000"/>
          <w:sz w:val="21"/>
          <w:szCs w:val="21"/>
        </w:rPr>
        <w:tab/>
        <w:t>Los espacios libres o verdes, pueden trazarse:</w:t>
      </w:r>
    </w:p>
    <w:p w:rsidR="00797129" w:rsidRPr="009F6E43" w:rsidRDefault="00797129" w:rsidP="00797129">
      <w:pPr>
        <w:pStyle w:val="Estilo"/>
        <w:tabs>
          <w:tab w:val="left" w:pos="1418"/>
          <w:tab w:val="right" w:pos="6350"/>
        </w:tabs>
        <w:ind w:left="567" w:hanging="142"/>
        <w:jc w:val="both"/>
        <w:rPr>
          <w:rFonts w:ascii="Tahoma" w:hAnsi="Tahoma" w:cs="Tahoma"/>
          <w:noProof w:val="0"/>
          <w:color w:val="000000"/>
          <w:sz w:val="21"/>
          <w:szCs w:val="21"/>
        </w:rPr>
      </w:pPr>
      <w:r w:rsidRPr="009F6E43">
        <w:rPr>
          <w:rFonts w:ascii="Tahoma" w:hAnsi="Tahoma" w:cs="Tahoma"/>
          <w:noProof w:val="0"/>
          <w:color w:val="000000"/>
          <w:sz w:val="21"/>
          <w:szCs w:val="21"/>
        </w:rPr>
        <w:t xml:space="preserve">a) Como </w:t>
      </w:r>
      <w:r w:rsidRPr="009F6E43">
        <w:rPr>
          <w:rFonts w:ascii="Tahoma" w:hAnsi="Tahoma" w:cs="Tahoma"/>
          <w:noProof w:val="0"/>
          <w:color w:val="000000"/>
          <w:sz w:val="21"/>
          <w:szCs w:val="21"/>
          <w:u w:val="single"/>
        </w:rPr>
        <w:t>plazas</w:t>
      </w:r>
      <w:r w:rsidRPr="009F6E43">
        <w:rPr>
          <w:rFonts w:ascii="Tahoma" w:hAnsi="Tahoma" w:cs="Tahoma"/>
          <w:noProof w:val="0"/>
          <w:color w:val="000000"/>
          <w:sz w:val="21"/>
          <w:szCs w:val="21"/>
        </w:rPr>
        <w:t>, circundada por calles en la totalidad de su perímetro.-</w:t>
      </w:r>
    </w:p>
    <w:p w:rsidR="00797129" w:rsidRPr="009F6E43" w:rsidRDefault="00797129" w:rsidP="00797129">
      <w:pPr>
        <w:pStyle w:val="Estilo"/>
        <w:tabs>
          <w:tab w:val="left" w:pos="1418"/>
          <w:tab w:val="right" w:pos="6350"/>
        </w:tabs>
        <w:ind w:left="567" w:hanging="142"/>
        <w:jc w:val="both"/>
        <w:rPr>
          <w:rFonts w:ascii="Tahoma" w:hAnsi="Tahoma" w:cs="Tahoma"/>
          <w:noProof w:val="0"/>
          <w:color w:val="000000"/>
          <w:sz w:val="21"/>
          <w:szCs w:val="21"/>
        </w:rPr>
      </w:pPr>
      <w:r w:rsidRPr="009F6E43">
        <w:rPr>
          <w:rFonts w:ascii="Tahoma" w:hAnsi="Tahoma" w:cs="Tahoma"/>
          <w:noProof w:val="0"/>
          <w:color w:val="000000"/>
          <w:sz w:val="21"/>
          <w:szCs w:val="21"/>
        </w:rPr>
        <w:t xml:space="preserve">b) Como </w:t>
      </w:r>
      <w:r w:rsidRPr="009F6E43">
        <w:rPr>
          <w:rFonts w:ascii="Tahoma" w:hAnsi="Tahoma" w:cs="Tahoma"/>
          <w:noProof w:val="0"/>
          <w:color w:val="000000"/>
          <w:sz w:val="21"/>
          <w:szCs w:val="21"/>
          <w:u w:val="single"/>
        </w:rPr>
        <w:t>plazoletas</w:t>
      </w:r>
      <w:r w:rsidRPr="009F6E43">
        <w:rPr>
          <w:rFonts w:ascii="Tahoma" w:hAnsi="Tahoma" w:cs="Tahoma"/>
          <w:noProof w:val="0"/>
          <w:color w:val="000000"/>
          <w:sz w:val="21"/>
          <w:szCs w:val="21"/>
        </w:rPr>
        <w:t xml:space="preserve"> o espacios verdes formando parte de una manzana, con frente por lo menos a una calle.-</w:t>
      </w:r>
    </w:p>
    <w:p w:rsidR="00797129" w:rsidRPr="009F6E43" w:rsidRDefault="00797129" w:rsidP="00797129">
      <w:pPr>
        <w:pStyle w:val="Estilo"/>
        <w:tabs>
          <w:tab w:val="left" w:pos="1418"/>
          <w:tab w:val="right" w:pos="6350"/>
        </w:tabs>
        <w:ind w:left="567" w:hanging="142"/>
        <w:jc w:val="both"/>
        <w:rPr>
          <w:rFonts w:ascii="Tahoma" w:hAnsi="Tahoma" w:cs="Tahoma"/>
          <w:noProof w:val="0"/>
          <w:color w:val="000000"/>
          <w:sz w:val="21"/>
          <w:szCs w:val="21"/>
        </w:rPr>
      </w:pPr>
      <w:r w:rsidRPr="009F6E43">
        <w:rPr>
          <w:rFonts w:ascii="Tahoma" w:hAnsi="Tahoma" w:cs="Tahoma"/>
          <w:noProof w:val="0"/>
          <w:color w:val="000000"/>
          <w:sz w:val="21"/>
          <w:szCs w:val="21"/>
        </w:rPr>
        <w:t xml:space="preserve">c) Como </w:t>
      </w:r>
      <w:r w:rsidRPr="009F6E43">
        <w:rPr>
          <w:rFonts w:ascii="Tahoma" w:hAnsi="Tahoma" w:cs="Tahoma"/>
          <w:noProof w:val="0"/>
          <w:color w:val="000000"/>
          <w:sz w:val="21"/>
          <w:szCs w:val="21"/>
          <w:u w:val="single"/>
        </w:rPr>
        <w:t>lotes</w:t>
      </w:r>
      <w:r w:rsidRPr="009F6E43">
        <w:rPr>
          <w:rFonts w:ascii="Tahoma" w:hAnsi="Tahoma" w:cs="Tahoma"/>
          <w:noProof w:val="0"/>
          <w:color w:val="000000"/>
          <w:sz w:val="21"/>
          <w:szCs w:val="21"/>
        </w:rPr>
        <w:t xml:space="preserve"> para Dominio Privado de utilidad pública Municipal.-</w:t>
      </w:r>
    </w:p>
    <w:p w:rsidR="00797129" w:rsidRPr="009F6E43" w:rsidRDefault="00797129" w:rsidP="007C0FD4">
      <w:pPr>
        <w:pStyle w:val="Estilo"/>
        <w:tabs>
          <w:tab w:val="left" w:pos="1418"/>
          <w:tab w:val="right" w:pos="6350"/>
        </w:tabs>
        <w:spacing w:before="120" w:line="250" w:lineRule="exact"/>
        <w:ind w:left="426" w:hanging="142"/>
        <w:jc w:val="both"/>
        <w:rPr>
          <w:rFonts w:ascii="Tahoma" w:hAnsi="Tahoma" w:cs="Tahoma"/>
          <w:b/>
          <w:noProof w:val="0"/>
          <w:color w:val="000000"/>
          <w:sz w:val="21"/>
          <w:szCs w:val="21"/>
        </w:rPr>
      </w:pPr>
      <w:r w:rsidRPr="009F6E43">
        <w:rPr>
          <w:rFonts w:ascii="Tahoma" w:hAnsi="Tahoma" w:cs="Tahoma"/>
          <w:b/>
          <w:noProof w:val="0"/>
          <w:color w:val="000000"/>
          <w:sz w:val="21"/>
          <w:szCs w:val="21"/>
        </w:rPr>
        <w:t>2.3.4.3.- DISTRIBUCIÓN DE LOS ESPACIOS VERDES.</w:t>
      </w:r>
    </w:p>
    <w:p w:rsidR="00797129" w:rsidRPr="009F6E43" w:rsidRDefault="00797129" w:rsidP="00797129">
      <w:pPr>
        <w:pStyle w:val="Estilo"/>
        <w:tabs>
          <w:tab w:val="left" w:pos="1418"/>
          <w:tab w:val="right" w:pos="6350"/>
        </w:tabs>
        <w:ind w:left="426" w:hanging="142"/>
        <w:jc w:val="both"/>
        <w:rPr>
          <w:rFonts w:ascii="Tahoma" w:hAnsi="Tahoma" w:cs="Tahoma"/>
          <w:noProof w:val="0"/>
          <w:color w:val="000000"/>
          <w:sz w:val="21"/>
          <w:szCs w:val="21"/>
        </w:rPr>
      </w:pPr>
      <w:r w:rsidRPr="009F6E43">
        <w:rPr>
          <w:rFonts w:ascii="Tahoma" w:hAnsi="Tahoma" w:cs="Tahoma"/>
          <w:noProof w:val="0"/>
          <w:color w:val="000000"/>
          <w:sz w:val="21"/>
          <w:szCs w:val="21"/>
        </w:rPr>
        <w:tab/>
        <w:t>En todos los casos su distribución, trazado, agrupamiento, etc. quedará sujeto a la aprobación de la</w:t>
      </w:r>
      <w:r w:rsidR="00F829D0" w:rsidRPr="009F6E43">
        <w:rPr>
          <w:rFonts w:ascii="Tahoma" w:hAnsi="Tahoma" w:cs="Tahoma"/>
          <w:noProof w:val="0"/>
          <w:color w:val="000000"/>
          <w:sz w:val="21"/>
          <w:szCs w:val="21"/>
        </w:rPr>
        <w:t xml:space="preserve"> Oficina Técnica</w:t>
      </w:r>
      <w:r w:rsidR="001F6423" w:rsidRPr="009F6E43">
        <w:rPr>
          <w:rFonts w:ascii="Tahoma" w:hAnsi="Tahoma" w:cs="Tahoma"/>
          <w:noProof w:val="0"/>
          <w:color w:val="000000"/>
          <w:sz w:val="21"/>
          <w:szCs w:val="21"/>
        </w:rPr>
        <w:t xml:space="preserve"> de la Secretarí</w:t>
      </w:r>
      <w:r w:rsidRPr="009F6E43">
        <w:rPr>
          <w:rFonts w:ascii="Tahoma" w:hAnsi="Tahoma" w:cs="Tahoma"/>
          <w:noProof w:val="0"/>
          <w:color w:val="000000"/>
          <w:sz w:val="21"/>
          <w:szCs w:val="21"/>
        </w:rPr>
        <w:t xml:space="preserve">a de </w:t>
      </w:r>
      <w:r w:rsidR="000F7AF6" w:rsidRPr="009F6E43">
        <w:rPr>
          <w:rFonts w:ascii="Tahoma" w:hAnsi="Tahoma" w:cs="Tahoma"/>
          <w:noProof w:val="0"/>
          <w:color w:val="000000"/>
          <w:sz w:val="21"/>
          <w:szCs w:val="21"/>
        </w:rPr>
        <w:t>Desarrollo Urbano</w:t>
      </w:r>
      <w:r w:rsidR="001F6423" w:rsidRPr="009F6E43">
        <w:rPr>
          <w:rFonts w:ascii="Tahoma" w:hAnsi="Tahoma" w:cs="Tahoma"/>
          <w:noProof w:val="0"/>
          <w:color w:val="000000"/>
          <w:sz w:val="21"/>
          <w:szCs w:val="21"/>
        </w:rPr>
        <w:t>, la cual a su vez aconsejará</w:t>
      </w:r>
      <w:r w:rsidRPr="009F6E43">
        <w:rPr>
          <w:rFonts w:ascii="Tahoma" w:hAnsi="Tahoma" w:cs="Tahoma"/>
          <w:noProof w:val="0"/>
          <w:color w:val="000000"/>
          <w:sz w:val="21"/>
          <w:szCs w:val="21"/>
        </w:rPr>
        <w:t xml:space="preserve"> para la confección del anteproyecto, qué espacios quedarán como verdes, libres, para plazas, edificios públicos, etc. La relación de los porcentajes entre espacios de distinta denominación, la fijará la Oficina Técnica</w:t>
      </w:r>
      <w:r w:rsidR="001F6423" w:rsidRPr="009F6E43">
        <w:rPr>
          <w:rFonts w:ascii="Tahoma" w:hAnsi="Tahoma" w:cs="Tahoma"/>
          <w:noProof w:val="0"/>
          <w:color w:val="000000"/>
          <w:sz w:val="21"/>
          <w:szCs w:val="21"/>
        </w:rPr>
        <w:t xml:space="preserve"> de la Secretarí</w:t>
      </w:r>
      <w:r w:rsidRPr="009F6E43">
        <w:rPr>
          <w:rFonts w:ascii="Tahoma" w:hAnsi="Tahoma" w:cs="Tahoma"/>
          <w:noProof w:val="0"/>
          <w:color w:val="000000"/>
          <w:sz w:val="21"/>
          <w:szCs w:val="21"/>
        </w:rPr>
        <w:t xml:space="preserve">a de </w:t>
      </w:r>
      <w:r w:rsidR="000F7AF6" w:rsidRPr="009F6E43">
        <w:rPr>
          <w:rFonts w:ascii="Tahoma" w:hAnsi="Tahoma" w:cs="Tahoma"/>
          <w:noProof w:val="0"/>
          <w:color w:val="000000"/>
          <w:sz w:val="21"/>
          <w:szCs w:val="21"/>
        </w:rPr>
        <w:t>Desarrollo Urbano</w:t>
      </w:r>
      <w:r w:rsidRPr="009F6E43">
        <w:rPr>
          <w:rFonts w:ascii="Tahoma" w:hAnsi="Tahoma" w:cs="Tahoma"/>
          <w:noProof w:val="0"/>
          <w:color w:val="000000"/>
          <w:sz w:val="21"/>
          <w:szCs w:val="21"/>
        </w:rPr>
        <w:t xml:space="preserve"> teniendo en cuenta:</w:t>
      </w:r>
    </w:p>
    <w:p w:rsidR="00797129" w:rsidRPr="009F6E43" w:rsidRDefault="00797129" w:rsidP="000D675A">
      <w:pPr>
        <w:pStyle w:val="Estilo"/>
        <w:numPr>
          <w:ilvl w:val="0"/>
          <w:numId w:val="31"/>
        </w:numPr>
        <w:tabs>
          <w:tab w:val="left" w:pos="1418"/>
          <w:tab w:val="right" w:pos="6350"/>
        </w:tabs>
        <w:jc w:val="both"/>
        <w:rPr>
          <w:rFonts w:ascii="Tahoma" w:hAnsi="Tahoma" w:cs="Tahoma"/>
          <w:noProof w:val="0"/>
          <w:color w:val="000000"/>
          <w:sz w:val="21"/>
          <w:szCs w:val="21"/>
        </w:rPr>
      </w:pPr>
      <w:r w:rsidRPr="009F6E43">
        <w:rPr>
          <w:rFonts w:ascii="Tahoma" w:hAnsi="Tahoma" w:cs="Tahoma"/>
          <w:noProof w:val="0"/>
          <w:color w:val="000000"/>
          <w:sz w:val="21"/>
          <w:szCs w:val="21"/>
        </w:rPr>
        <w:t>Ubicación de plazas u otros espacios existentes.-</w:t>
      </w:r>
    </w:p>
    <w:p w:rsidR="00797129" w:rsidRPr="009F6E43" w:rsidRDefault="00797129" w:rsidP="000D675A">
      <w:pPr>
        <w:pStyle w:val="Estilo"/>
        <w:numPr>
          <w:ilvl w:val="0"/>
          <w:numId w:val="31"/>
        </w:numPr>
        <w:tabs>
          <w:tab w:val="left" w:pos="1418"/>
          <w:tab w:val="right" w:pos="6350"/>
        </w:tabs>
        <w:jc w:val="both"/>
        <w:rPr>
          <w:rFonts w:ascii="Tahoma" w:hAnsi="Tahoma" w:cs="Tahoma"/>
          <w:noProof w:val="0"/>
          <w:color w:val="000000"/>
          <w:sz w:val="21"/>
          <w:szCs w:val="21"/>
        </w:rPr>
      </w:pPr>
      <w:r w:rsidRPr="009F6E43">
        <w:rPr>
          <w:rFonts w:ascii="Tahoma" w:hAnsi="Tahoma" w:cs="Tahoma"/>
          <w:noProof w:val="0"/>
          <w:color w:val="000000"/>
          <w:sz w:val="21"/>
          <w:szCs w:val="21"/>
        </w:rPr>
        <w:t>Que por su ubicación dentro del loteo, conforme un promedio del valor del terreno.-</w:t>
      </w:r>
    </w:p>
    <w:p w:rsidR="00797129" w:rsidRPr="009F6E43" w:rsidRDefault="00797129" w:rsidP="000D675A">
      <w:pPr>
        <w:pStyle w:val="Estilo"/>
        <w:numPr>
          <w:ilvl w:val="0"/>
          <w:numId w:val="31"/>
        </w:numPr>
        <w:tabs>
          <w:tab w:val="left" w:pos="1418"/>
          <w:tab w:val="right" w:pos="6350"/>
        </w:tabs>
        <w:jc w:val="both"/>
        <w:rPr>
          <w:rFonts w:ascii="Tahoma" w:hAnsi="Tahoma" w:cs="Tahoma"/>
          <w:noProof w:val="0"/>
          <w:color w:val="000000"/>
          <w:sz w:val="21"/>
          <w:szCs w:val="21"/>
        </w:rPr>
      </w:pPr>
      <w:r w:rsidRPr="009F6E43">
        <w:rPr>
          <w:rFonts w:ascii="Tahoma" w:hAnsi="Tahoma" w:cs="Tahoma"/>
          <w:noProof w:val="0"/>
          <w:color w:val="000000"/>
          <w:sz w:val="21"/>
          <w:szCs w:val="21"/>
        </w:rPr>
        <w:t>Que estén separados o formando una sola fracción, pero que ca</w:t>
      </w:r>
      <w:r w:rsidR="001F6423" w:rsidRPr="009F6E43">
        <w:rPr>
          <w:rFonts w:ascii="Tahoma" w:hAnsi="Tahoma" w:cs="Tahoma"/>
          <w:noProof w:val="0"/>
          <w:color w:val="000000"/>
          <w:sz w:val="21"/>
          <w:szCs w:val="21"/>
        </w:rPr>
        <w:t>da una de las fracciones cumpla</w:t>
      </w:r>
      <w:r w:rsidRPr="009F6E43">
        <w:rPr>
          <w:rFonts w:ascii="Tahoma" w:hAnsi="Tahoma" w:cs="Tahoma"/>
          <w:noProof w:val="0"/>
          <w:color w:val="000000"/>
          <w:sz w:val="21"/>
          <w:szCs w:val="21"/>
        </w:rPr>
        <w:t xml:space="preserve"> por lo menos, con los mínimos establecidos para un lote.- </w:t>
      </w:r>
    </w:p>
    <w:p w:rsidR="00797129" w:rsidRPr="009F6E43" w:rsidRDefault="00797129" w:rsidP="007C0FD4">
      <w:pPr>
        <w:pStyle w:val="Estilo"/>
        <w:tabs>
          <w:tab w:val="left" w:pos="1418"/>
          <w:tab w:val="right" w:pos="6350"/>
        </w:tabs>
        <w:spacing w:before="120" w:line="250" w:lineRule="exact"/>
        <w:ind w:left="426" w:hanging="142"/>
        <w:jc w:val="both"/>
        <w:rPr>
          <w:rFonts w:ascii="Tahoma" w:hAnsi="Tahoma" w:cs="Tahoma"/>
          <w:b/>
          <w:noProof w:val="0"/>
          <w:color w:val="000000"/>
          <w:sz w:val="21"/>
          <w:szCs w:val="21"/>
        </w:rPr>
      </w:pPr>
      <w:r w:rsidRPr="009F6E43">
        <w:rPr>
          <w:rFonts w:ascii="Tahoma" w:hAnsi="Tahoma" w:cs="Tahoma"/>
          <w:b/>
          <w:noProof w:val="0"/>
          <w:color w:val="000000"/>
          <w:sz w:val="21"/>
          <w:szCs w:val="21"/>
        </w:rPr>
        <w:t>2.3.4.4.- CAMBIO DEL DESTINO DE LOS ESPACIOS VERDES.</w:t>
      </w:r>
    </w:p>
    <w:p w:rsidR="00797129" w:rsidRPr="009F6E43" w:rsidRDefault="00797129" w:rsidP="00797129">
      <w:pPr>
        <w:pStyle w:val="Estilo"/>
        <w:tabs>
          <w:tab w:val="left" w:pos="1418"/>
          <w:tab w:val="right" w:pos="6350"/>
        </w:tabs>
        <w:spacing w:line="230" w:lineRule="exact"/>
        <w:ind w:left="426" w:hanging="142"/>
        <w:jc w:val="both"/>
        <w:rPr>
          <w:rFonts w:ascii="Tahoma" w:hAnsi="Tahoma" w:cs="Tahoma"/>
          <w:noProof w:val="0"/>
          <w:color w:val="000000"/>
          <w:sz w:val="21"/>
          <w:szCs w:val="21"/>
        </w:rPr>
      </w:pPr>
      <w:r w:rsidRPr="009F6E43">
        <w:rPr>
          <w:rFonts w:ascii="Tahoma" w:hAnsi="Tahoma" w:cs="Tahoma"/>
          <w:noProof w:val="0"/>
          <w:color w:val="000000"/>
          <w:sz w:val="21"/>
          <w:szCs w:val="21"/>
        </w:rPr>
        <w:tab/>
        <w:t>La Municipalidad, con causa justificada expresamente, podrá variar el destino dado a los espacios libres, e incluso venderlos si con el producido de esas ventas se contribuye a mejorar las calles y la estética de plazas y restos de espacios, dentro del mismo loteo.-</w:t>
      </w:r>
    </w:p>
    <w:p w:rsidR="00797129" w:rsidRPr="009F6E43" w:rsidRDefault="00797129" w:rsidP="007C0FD4">
      <w:pPr>
        <w:pStyle w:val="Estilo"/>
        <w:tabs>
          <w:tab w:val="left" w:pos="1418"/>
          <w:tab w:val="right" w:pos="6350"/>
        </w:tabs>
        <w:spacing w:before="120" w:line="250" w:lineRule="exact"/>
        <w:ind w:left="426" w:hanging="142"/>
        <w:jc w:val="both"/>
        <w:rPr>
          <w:rFonts w:ascii="Tahoma" w:hAnsi="Tahoma" w:cs="Tahoma"/>
          <w:b/>
          <w:noProof w:val="0"/>
          <w:color w:val="000000"/>
          <w:sz w:val="21"/>
          <w:szCs w:val="21"/>
        </w:rPr>
      </w:pPr>
      <w:r w:rsidRPr="009F6E43">
        <w:rPr>
          <w:rFonts w:ascii="Tahoma" w:hAnsi="Tahoma" w:cs="Tahoma"/>
          <w:b/>
          <w:noProof w:val="0"/>
          <w:color w:val="000000"/>
          <w:sz w:val="21"/>
          <w:szCs w:val="21"/>
        </w:rPr>
        <w:t>2.3.4.5.- INDIVIDUALIZACIÓN DE ESPACIOS.-</w:t>
      </w:r>
    </w:p>
    <w:p w:rsidR="00797129" w:rsidRPr="009F6E43" w:rsidRDefault="00797129" w:rsidP="00797129">
      <w:pPr>
        <w:pStyle w:val="Estilo"/>
        <w:tabs>
          <w:tab w:val="left" w:pos="1418"/>
          <w:tab w:val="right" w:pos="6350"/>
        </w:tabs>
        <w:spacing w:line="230" w:lineRule="exact"/>
        <w:ind w:left="426" w:hanging="142"/>
        <w:jc w:val="both"/>
        <w:rPr>
          <w:rFonts w:ascii="Tahoma" w:hAnsi="Tahoma" w:cs="Tahoma"/>
          <w:noProof w:val="0"/>
          <w:color w:val="000000"/>
          <w:sz w:val="21"/>
          <w:szCs w:val="21"/>
        </w:rPr>
      </w:pPr>
      <w:r w:rsidRPr="009F6E43">
        <w:rPr>
          <w:rFonts w:ascii="Tahoma" w:hAnsi="Tahoma" w:cs="Tahoma"/>
          <w:noProof w:val="0"/>
          <w:color w:val="000000"/>
          <w:sz w:val="21"/>
          <w:szCs w:val="21"/>
        </w:rPr>
        <w:tab/>
        <w:t>Con el fin de individualizar cada elemento del plano y su uso posterior, se utilizarán las siguientes nomenclaturas:</w:t>
      </w:r>
    </w:p>
    <w:p w:rsidR="00797129" w:rsidRPr="009F6E43" w:rsidRDefault="00613C13" w:rsidP="00797129">
      <w:pPr>
        <w:pStyle w:val="Estilo"/>
        <w:tabs>
          <w:tab w:val="left" w:pos="1843"/>
          <w:tab w:val="right" w:pos="6350"/>
        </w:tabs>
        <w:spacing w:line="230" w:lineRule="exact"/>
        <w:ind w:left="567" w:hanging="142"/>
        <w:jc w:val="both"/>
        <w:rPr>
          <w:rFonts w:ascii="Tahoma" w:hAnsi="Tahoma" w:cs="Tahoma"/>
          <w:noProof w:val="0"/>
          <w:color w:val="000000"/>
          <w:sz w:val="21"/>
          <w:szCs w:val="21"/>
        </w:rPr>
      </w:pPr>
      <w:r w:rsidRPr="009F6E43">
        <w:rPr>
          <w:rFonts w:ascii="Tahoma" w:hAnsi="Tahoma" w:cs="Tahoma"/>
          <w:b/>
          <w:noProof w:val="0"/>
          <w:color w:val="000000"/>
          <w:sz w:val="21"/>
          <w:szCs w:val="21"/>
        </w:rPr>
        <w:t>E.V.</w:t>
      </w:r>
      <w:r w:rsidR="00797129" w:rsidRPr="009F6E43">
        <w:rPr>
          <w:rFonts w:ascii="Tahoma" w:hAnsi="Tahoma" w:cs="Tahoma"/>
          <w:b/>
          <w:noProof w:val="0"/>
          <w:color w:val="000000"/>
          <w:sz w:val="21"/>
          <w:szCs w:val="21"/>
        </w:rPr>
        <w:t>:</w:t>
      </w:r>
      <w:r w:rsidR="00797129" w:rsidRPr="009F6E43">
        <w:rPr>
          <w:rFonts w:ascii="Tahoma" w:hAnsi="Tahoma" w:cs="Tahoma"/>
          <w:noProof w:val="0"/>
          <w:color w:val="000000"/>
          <w:sz w:val="21"/>
          <w:szCs w:val="21"/>
        </w:rPr>
        <w:t xml:space="preserve"> Que significa </w:t>
      </w:r>
      <w:r w:rsidR="00797129" w:rsidRPr="009F6E43">
        <w:rPr>
          <w:rFonts w:ascii="Tahoma" w:hAnsi="Tahoma" w:cs="Tahoma"/>
          <w:noProof w:val="0"/>
          <w:color w:val="000000"/>
          <w:sz w:val="21"/>
          <w:szCs w:val="21"/>
          <w:u w:val="single"/>
        </w:rPr>
        <w:t>Espacio Verde</w:t>
      </w:r>
      <w:r w:rsidR="00797129" w:rsidRPr="009F6E43">
        <w:rPr>
          <w:rFonts w:ascii="Tahoma" w:hAnsi="Tahoma" w:cs="Tahoma"/>
          <w:noProof w:val="0"/>
          <w:color w:val="000000"/>
          <w:sz w:val="21"/>
          <w:szCs w:val="21"/>
        </w:rPr>
        <w:t xml:space="preserve"> de uso público. (Plazas, Plazoletas, parques, paseos, etc.).-</w:t>
      </w:r>
    </w:p>
    <w:p w:rsidR="00797129" w:rsidRPr="009F6E43" w:rsidRDefault="00613C13" w:rsidP="00797129">
      <w:pPr>
        <w:pStyle w:val="Estilo"/>
        <w:tabs>
          <w:tab w:val="left" w:pos="1843"/>
          <w:tab w:val="right" w:pos="6350"/>
        </w:tabs>
        <w:spacing w:line="230" w:lineRule="exact"/>
        <w:ind w:left="567" w:hanging="142"/>
        <w:jc w:val="both"/>
        <w:rPr>
          <w:rFonts w:ascii="Tahoma" w:hAnsi="Tahoma" w:cs="Tahoma"/>
          <w:noProof w:val="0"/>
          <w:color w:val="000000"/>
          <w:sz w:val="21"/>
          <w:szCs w:val="21"/>
        </w:rPr>
      </w:pPr>
      <w:r w:rsidRPr="009F6E43">
        <w:rPr>
          <w:rFonts w:ascii="Tahoma" w:hAnsi="Tahoma" w:cs="Tahoma"/>
          <w:b/>
          <w:noProof w:val="0"/>
          <w:color w:val="000000"/>
          <w:sz w:val="21"/>
          <w:szCs w:val="21"/>
        </w:rPr>
        <w:t>E.L.</w:t>
      </w:r>
      <w:r w:rsidR="00797129" w:rsidRPr="009F6E43">
        <w:rPr>
          <w:rFonts w:ascii="Tahoma" w:hAnsi="Tahoma" w:cs="Tahoma"/>
          <w:b/>
          <w:noProof w:val="0"/>
          <w:color w:val="000000"/>
          <w:sz w:val="21"/>
          <w:szCs w:val="21"/>
        </w:rPr>
        <w:t>:</w:t>
      </w:r>
      <w:r w:rsidR="00797129" w:rsidRPr="009F6E43">
        <w:rPr>
          <w:rFonts w:ascii="Tahoma" w:hAnsi="Tahoma" w:cs="Tahoma"/>
          <w:noProof w:val="0"/>
          <w:color w:val="000000"/>
          <w:sz w:val="21"/>
          <w:szCs w:val="21"/>
        </w:rPr>
        <w:t xml:space="preserve"> Que significa </w:t>
      </w:r>
      <w:r w:rsidR="00797129" w:rsidRPr="009F6E43">
        <w:rPr>
          <w:rFonts w:ascii="Tahoma" w:hAnsi="Tahoma" w:cs="Tahoma"/>
          <w:noProof w:val="0"/>
          <w:color w:val="000000"/>
          <w:sz w:val="21"/>
          <w:szCs w:val="21"/>
          <w:u w:val="single"/>
        </w:rPr>
        <w:t>Espacio Libre</w:t>
      </w:r>
      <w:r w:rsidR="00797129" w:rsidRPr="009F6E43">
        <w:rPr>
          <w:rFonts w:ascii="Tahoma" w:hAnsi="Tahoma" w:cs="Tahoma"/>
          <w:noProof w:val="0"/>
          <w:color w:val="000000"/>
          <w:sz w:val="21"/>
          <w:szCs w:val="21"/>
        </w:rPr>
        <w:t xml:space="preserve"> de uso público (Edificios públicos, etc.)</w:t>
      </w:r>
    </w:p>
    <w:p w:rsidR="00797129" w:rsidRPr="009F6E43" w:rsidRDefault="00797129" w:rsidP="00797129">
      <w:pPr>
        <w:pStyle w:val="Estilo"/>
        <w:tabs>
          <w:tab w:val="left" w:pos="1843"/>
          <w:tab w:val="right" w:pos="6350"/>
        </w:tabs>
        <w:spacing w:line="230" w:lineRule="exact"/>
        <w:ind w:left="567" w:hanging="142"/>
        <w:jc w:val="both"/>
        <w:rPr>
          <w:rFonts w:ascii="Tahoma" w:hAnsi="Tahoma" w:cs="Tahoma"/>
          <w:noProof w:val="0"/>
          <w:color w:val="000000"/>
          <w:sz w:val="21"/>
          <w:szCs w:val="21"/>
        </w:rPr>
      </w:pPr>
      <w:r w:rsidRPr="009F6E43">
        <w:rPr>
          <w:rFonts w:ascii="Tahoma" w:hAnsi="Tahoma" w:cs="Tahoma"/>
          <w:b/>
          <w:noProof w:val="0"/>
          <w:color w:val="000000"/>
          <w:sz w:val="21"/>
          <w:szCs w:val="21"/>
        </w:rPr>
        <w:t>D.P.U.P.M.:</w:t>
      </w:r>
      <w:r w:rsidRPr="009F6E43">
        <w:rPr>
          <w:rFonts w:ascii="Tahoma" w:hAnsi="Tahoma" w:cs="Tahoma"/>
          <w:noProof w:val="0"/>
          <w:color w:val="000000"/>
          <w:sz w:val="21"/>
          <w:szCs w:val="21"/>
        </w:rPr>
        <w:t xml:space="preserve"> Que significa lotes del Dominio Privado de utilidad  pública municipal, con destino a determinar por futuras resoluciones del Departamento Ejecutivo Municipal.-</w:t>
      </w:r>
    </w:p>
    <w:p w:rsidR="00797129" w:rsidRPr="009F6E43" w:rsidRDefault="00797129" w:rsidP="007C0FD4">
      <w:pPr>
        <w:pStyle w:val="Estilo"/>
        <w:tabs>
          <w:tab w:val="left" w:pos="851"/>
          <w:tab w:val="left" w:pos="1418"/>
          <w:tab w:val="right" w:pos="6350"/>
        </w:tabs>
        <w:spacing w:before="120"/>
        <w:jc w:val="both"/>
        <w:rPr>
          <w:rFonts w:ascii="Tahoma" w:hAnsi="Tahoma" w:cs="Tahoma"/>
          <w:b/>
          <w:noProof w:val="0"/>
          <w:color w:val="000000"/>
          <w:sz w:val="21"/>
          <w:szCs w:val="21"/>
        </w:rPr>
      </w:pPr>
      <w:r w:rsidRPr="009F6E43">
        <w:rPr>
          <w:rFonts w:ascii="Tahoma" w:hAnsi="Tahoma" w:cs="Tahoma"/>
          <w:b/>
          <w:noProof w:val="0"/>
          <w:color w:val="000000"/>
          <w:sz w:val="21"/>
          <w:szCs w:val="21"/>
        </w:rPr>
        <w:t>2.3.5.- DE LOS AMOJONAMIENTOS Y SU CONTROL.</w:t>
      </w:r>
    </w:p>
    <w:p w:rsidR="00797129" w:rsidRPr="009F6E43" w:rsidRDefault="00797129" w:rsidP="007C0FD4">
      <w:pPr>
        <w:pStyle w:val="Estilo"/>
        <w:tabs>
          <w:tab w:val="left" w:pos="1418"/>
          <w:tab w:val="right" w:pos="6350"/>
        </w:tabs>
        <w:spacing w:before="120" w:line="250" w:lineRule="exact"/>
        <w:ind w:left="426" w:hanging="142"/>
        <w:jc w:val="both"/>
        <w:rPr>
          <w:rFonts w:ascii="Tahoma" w:hAnsi="Tahoma" w:cs="Tahoma"/>
          <w:b/>
          <w:noProof w:val="0"/>
          <w:color w:val="000000"/>
          <w:sz w:val="21"/>
          <w:szCs w:val="21"/>
        </w:rPr>
      </w:pPr>
      <w:r w:rsidRPr="009F6E43">
        <w:rPr>
          <w:rFonts w:ascii="Tahoma" w:hAnsi="Tahoma" w:cs="Tahoma"/>
          <w:b/>
          <w:noProof w:val="0"/>
          <w:color w:val="000000"/>
          <w:sz w:val="21"/>
          <w:szCs w:val="21"/>
        </w:rPr>
        <w:t>2.3.5.1.- AMOJONAMIENTO DE LOTES.</w:t>
      </w:r>
    </w:p>
    <w:p w:rsidR="00797129" w:rsidRPr="009F6E43" w:rsidRDefault="00711793" w:rsidP="00797129">
      <w:pPr>
        <w:pStyle w:val="Estilo"/>
        <w:tabs>
          <w:tab w:val="left" w:pos="851"/>
          <w:tab w:val="right" w:pos="6350"/>
        </w:tabs>
        <w:spacing w:line="230" w:lineRule="exact"/>
        <w:ind w:left="426" w:hanging="142"/>
        <w:jc w:val="both"/>
        <w:rPr>
          <w:rFonts w:ascii="Tahoma" w:hAnsi="Tahoma" w:cs="Tahoma"/>
          <w:noProof w:val="0"/>
          <w:color w:val="000000"/>
          <w:sz w:val="21"/>
          <w:szCs w:val="21"/>
        </w:rPr>
      </w:pPr>
      <w:r w:rsidRPr="009F6E43">
        <w:rPr>
          <w:rFonts w:ascii="Tahoma" w:hAnsi="Tahoma" w:cs="Tahoma"/>
          <w:noProof w:val="0"/>
          <w:color w:val="000000"/>
          <w:sz w:val="21"/>
          <w:szCs w:val="21"/>
        </w:rPr>
        <w:t xml:space="preserve">  </w:t>
      </w:r>
      <w:r w:rsidR="00797129" w:rsidRPr="009F6E43">
        <w:rPr>
          <w:rFonts w:ascii="Tahoma" w:hAnsi="Tahoma" w:cs="Tahoma"/>
          <w:noProof w:val="0"/>
          <w:color w:val="000000"/>
          <w:sz w:val="21"/>
          <w:szCs w:val="21"/>
        </w:rPr>
        <w:t>Será obligación del loteador o vendedor entr</w:t>
      </w:r>
      <w:r w:rsidR="00F9291D" w:rsidRPr="009F6E43">
        <w:rPr>
          <w:rFonts w:ascii="Tahoma" w:hAnsi="Tahoma" w:cs="Tahoma"/>
          <w:noProof w:val="0"/>
          <w:color w:val="000000"/>
          <w:sz w:val="21"/>
          <w:szCs w:val="21"/>
        </w:rPr>
        <w:t>egar estac</w:t>
      </w:r>
      <w:r w:rsidRPr="009F6E43">
        <w:rPr>
          <w:rFonts w:ascii="Tahoma" w:hAnsi="Tahoma" w:cs="Tahoma"/>
          <w:noProof w:val="0"/>
          <w:color w:val="000000"/>
          <w:sz w:val="21"/>
          <w:szCs w:val="21"/>
        </w:rPr>
        <w:t xml:space="preserve">ado cada lote a los </w:t>
      </w:r>
      <w:r w:rsidR="00797129" w:rsidRPr="009F6E43">
        <w:rPr>
          <w:rFonts w:ascii="Tahoma" w:hAnsi="Tahoma" w:cs="Tahoma"/>
          <w:noProof w:val="0"/>
          <w:color w:val="000000"/>
          <w:sz w:val="21"/>
          <w:szCs w:val="21"/>
        </w:rPr>
        <w:t>compradores y a la Municipalidad los que le correspondan.-</w:t>
      </w:r>
    </w:p>
    <w:p w:rsidR="00797129" w:rsidRPr="009F6E43" w:rsidRDefault="00797129" w:rsidP="007C0FD4">
      <w:pPr>
        <w:pStyle w:val="Estilo"/>
        <w:tabs>
          <w:tab w:val="left" w:pos="1418"/>
          <w:tab w:val="right" w:pos="6350"/>
        </w:tabs>
        <w:spacing w:before="120" w:line="250" w:lineRule="exact"/>
        <w:ind w:left="426" w:hanging="142"/>
        <w:jc w:val="both"/>
        <w:rPr>
          <w:rFonts w:ascii="Tahoma" w:hAnsi="Tahoma" w:cs="Tahoma"/>
          <w:b/>
          <w:noProof w:val="0"/>
          <w:color w:val="000000"/>
          <w:sz w:val="21"/>
          <w:szCs w:val="21"/>
        </w:rPr>
      </w:pPr>
      <w:r w:rsidRPr="009F6E43">
        <w:rPr>
          <w:rFonts w:ascii="Tahoma" w:hAnsi="Tahoma" w:cs="Tahoma"/>
          <w:b/>
          <w:noProof w:val="0"/>
          <w:color w:val="000000"/>
          <w:sz w:val="21"/>
          <w:szCs w:val="21"/>
        </w:rPr>
        <w:t>2.3.5.2.-  AMOJONAMIENTO DE MANZANAS.</w:t>
      </w:r>
    </w:p>
    <w:p w:rsidR="00797129" w:rsidRPr="009F6E43" w:rsidRDefault="00711793" w:rsidP="00797129">
      <w:pPr>
        <w:pStyle w:val="Estilo"/>
        <w:tabs>
          <w:tab w:val="left" w:pos="851"/>
          <w:tab w:val="right" w:pos="6350"/>
        </w:tabs>
        <w:spacing w:line="230" w:lineRule="exact"/>
        <w:ind w:left="426" w:hanging="142"/>
        <w:jc w:val="both"/>
        <w:rPr>
          <w:rFonts w:ascii="Tahoma" w:hAnsi="Tahoma" w:cs="Tahoma"/>
          <w:noProof w:val="0"/>
          <w:color w:val="000000"/>
          <w:sz w:val="21"/>
          <w:szCs w:val="21"/>
        </w:rPr>
      </w:pPr>
      <w:r w:rsidRPr="009F6E43">
        <w:rPr>
          <w:rFonts w:ascii="Tahoma" w:hAnsi="Tahoma" w:cs="Tahoma"/>
          <w:noProof w:val="0"/>
          <w:color w:val="000000"/>
          <w:sz w:val="21"/>
          <w:szCs w:val="21"/>
        </w:rPr>
        <w:t xml:space="preserve">  </w:t>
      </w:r>
      <w:r w:rsidR="00797129" w:rsidRPr="009F6E43">
        <w:rPr>
          <w:rFonts w:ascii="Tahoma" w:hAnsi="Tahoma" w:cs="Tahoma"/>
          <w:noProof w:val="0"/>
          <w:color w:val="000000"/>
          <w:sz w:val="21"/>
          <w:szCs w:val="21"/>
        </w:rPr>
        <w:t>Será obligación del loteador amojonar los esquineros de las manzanas con mojones de hormigón de sección cuadrada o redonda, cuyo diámetro o lado no sea menor de 0,10 m. y largo no menor de 0,50 m.-</w:t>
      </w:r>
    </w:p>
    <w:p w:rsidR="00797129" w:rsidRPr="009F6E43" w:rsidRDefault="00797129" w:rsidP="007C0FD4">
      <w:pPr>
        <w:pStyle w:val="Estilo"/>
        <w:tabs>
          <w:tab w:val="left" w:pos="1418"/>
          <w:tab w:val="right" w:pos="6350"/>
        </w:tabs>
        <w:spacing w:before="120" w:line="250" w:lineRule="exact"/>
        <w:ind w:left="426" w:hanging="142"/>
        <w:jc w:val="both"/>
        <w:rPr>
          <w:rFonts w:ascii="Tahoma" w:hAnsi="Tahoma" w:cs="Tahoma"/>
          <w:b/>
          <w:noProof w:val="0"/>
          <w:color w:val="000000"/>
          <w:sz w:val="21"/>
          <w:szCs w:val="21"/>
        </w:rPr>
      </w:pPr>
      <w:r w:rsidRPr="009F6E43">
        <w:rPr>
          <w:rFonts w:ascii="Tahoma" w:hAnsi="Tahoma" w:cs="Tahoma"/>
          <w:b/>
          <w:noProof w:val="0"/>
          <w:color w:val="000000"/>
          <w:sz w:val="21"/>
          <w:szCs w:val="21"/>
        </w:rPr>
        <w:lastRenderedPageBreak/>
        <w:t>2.3.5.3.-  AMOJONAMIENTO DE CURVAS.</w:t>
      </w:r>
    </w:p>
    <w:p w:rsidR="00797129" w:rsidRPr="009F6E43" w:rsidRDefault="00797129" w:rsidP="00797129">
      <w:pPr>
        <w:pStyle w:val="Estilo"/>
        <w:tabs>
          <w:tab w:val="left" w:pos="851"/>
          <w:tab w:val="left" w:pos="1418"/>
          <w:tab w:val="right" w:pos="6350"/>
        </w:tabs>
        <w:spacing w:line="230" w:lineRule="exact"/>
        <w:ind w:left="426" w:hanging="142"/>
        <w:jc w:val="both"/>
        <w:rPr>
          <w:rFonts w:ascii="Tahoma" w:hAnsi="Tahoma" w:cs="Tahoma"/>
          <w:noProof w:val="0"/>
          <w:color w:val="000000"/>
          <w:sz w:val="21"/>
          <w:szCs w:val="21"/>
        </w:rPr>
      </w:pPr>
      <w:r w:rsidRPr="009F6E43">
        <w:rPr>
          <w:rFonts w:ascii="Tahoma" w:hAnsi="Tahoma" w:cs="Tahoma"/>
          <w:noProof w:val="0"/>
          <w:color w:val="000000"/>
          <w:sz w:val="21"/>
          <w:szCs w:val="21"/>
        </w:rPr>
        <w:tab/>
        <w:t>Las curvas se amojonarán en el punto de intersección de las tangentes, cuando el mismo quede ubicado dentro del espacio a ocupar por la vereda y en el principio y fin de la curva.-</w:t>
      </w:r>
    </w:p>
    <w:p w:rsidR="00797129" w:rsidRPr="009F6E43" w:rsidRDefault="00797129" w:rsidP="007C0FD4">
      <w:pPr>
        <w:pStyle w:val="Estilo"/>
        <w:tabs>
          <w:tab w:val="left" w:pos="1418"/>
          <w:tab w:val="right" w:pos="6350"/>
        </w:tabs>
        <w:spacing w:before="120" w:line="250" w:lineRule="exact"/>
        <w:ind w:left="426" w:hanging="142"/>
        <w:jc w:val="both"/>
        <w:rPr>
          <w:rFonts w:ascii="Tahoma" w:hAnsi="Tahoma" w:cs="Tahoma"/>
          <w:b/>
          <w:noProof w:val="0"/>
          <w:color w:val="000000"/>
          <w:sz w:val="21"/>
          <w:szCs w:val="21"/>
        </w:rPr>
      </w:pPr>
      <w:r w:rsidRPr="009F6E43">
        <w:rPr>
          <w:rFonts w:ascii="Tahoma" w:hAnsi="Tahoma" w:cs="Tahoma"/>
          <w:b/>
          <w:noProof w:val="0"/>
          <w:color w:val="000000"/>
          <w:sz w:val="21"/>
          <w:szCs w:val="21"/>
        </w:rPr>
        <w:t>2.3.5.4.-  AMOJONAMIENTO DE POLIGONALES.</w:t>
      </w:r>
    </w:p>
    <w:p w:rsidR="00797129" w:rsidRPr="009F6E43" w:rsidRDefault="00797129" w:rsidP="00797129">
      <w:pPr>
        <w:pStyle w:val="Estilo"/>
        <w:tabs>
          <w:tab w:val="left" w:pos="851"/>
          <w:tab w:val="left" w:pos="1418"/>
          <w:tab w:val="right" w:pos="6350"/>
        </w:tabs>
        <w:spacing w:line="230" w:lineRule="exact"/>
        <w:ind w:left="426" w:hanging="142"/>
        <w:jc w:val="both"/>
        <w:rPr>
          <w:rFonts w:ascii="Tahoma" w:hAnsi="Tahoma" w:cs="Tahoma"/>
          <w:noProof w:val="0"/>
          <w:color w:val="000000"/>
          <w:sz w:val="21"/>
          <w:szCs w:val="21"/>
        </w:rPr>
      </w:pPr>
      <w:r w:rsidRPr="009F6E43">
        <w:rPr>
          <w:rFonts w:ascii="Tahoma" w:hAnsi="Tahoma" w:cs="Tahoma"/>
          <w:noProof w:val="0"/>
          <w:color w:val="000000"/>
          <w:sz w:val="21"/>
          <w:szCs w:val="21"/>
        </w:rPr>
        <w:tab/>
        <w:t>La poligonal de la mensura total del terreno a lotear, deberá amojonarse de la misma forma que los esquineros de las manzanas.-</w:t>
      </w:r>
    </w:p>
    <w:p w:rsidR="00797129" w:rsidRPr="009F6E43" w:rsidRDefault="00797129" w:rsidP="007C0FD4">
      <w:pPr>
        <w:pStyle w:val="Estilo"/>
        <w:tabs>
          <w:tab w:val="left" w:pos="1418"/>
          <w:tab w:val="right" w:pos="6350"/>
        </w:tabs>
        <w:spacing w:before="120" w:line="250" w:lineRule="exact"/>
        <w:ind w:left="426" w:hanging="142"/>
        <w:jc w:val="both"/>
        <w:rPr>
          <w:rFonts w:ascii="Tahoma" w:hAnsi="Tahoma" w:cs="Tahoma"/>
          <w:b/>
          <w:noProof w:val="0"/>
          <w:color w:val="000000"/>
          <w:sz w:val="21"/>
          <w:szCs w:val="21"/>
        </w:rPr>
      </w:pPr>
      <w:r w:rsidRPr="009F6E43">
        <w:rPr>
          <w:rFonts w:ascii="Tahoma" w:hAnsi="Tahoma" w:cs="Tahoma"/>
          <w:b/>
          <w:noProof w:val="0"/>
          <w:color w:val="000000"/>
          <w:sz w:val="21"/>
          <w:szCs w:val="21"/>
        </w:rPr>
        <w:t>2.3.5.5.-  CONTROL MUNICIPAL.-</w:t>
      </w:r>
    </w:p>
    <w:p w:rsidR="00F24A46" w:rsidRPr="009F6E43" w:rsidRDefault="00797129" w:rsidP="007E5EB9">
      <w:pPr>
        <w:pStyle w:val="Estilo"/>
        <w:tabs>
          <w:tab w:val="left" w:pos="851"/>
          <w:tab w:val="left" w:pos="1418"/>
          <w:tab w:val="right" w:pos="6350"/>
        </w:tabs>
        <w:spacing w:line="230" w:lineRule="exact"/>
        <w:ind w:left="426" w:hanging="142"/>
        <w:jc w:val="both"/>
        <w:rPr>
          <w:rFonts w:ascii="Tahoma" w:hAnsi="Tahoma" w:cs="Tahoma"/>
          <w:noProof w:val="0"/>
          <w:color w:val="000000"/>
          <w:sz w:val="21"/>
          <w:szCs w:val="21"/>
        </w:rPr>
      </w:pPr>
      <w:r w:rsidRPr="009F6E43">
        <w:rPr>
          <w:rFonts w:ascii="Tahoma" w:hAnsi="Tahoma" w:cs="Tahoma"/>
          <w:noProof w:val="0"/>
          <w:color w:val="000000"/>
          <w:sz w:val="21"/>
          <w:szCs w:val="21"/>
        </w:rPr>
        <w:tab/>
        <w:t>La Municipalidad, por intermedio de sus Oficinas Técnicas, se reserva el derecho de verificar en el terreno, las operaciones de mensura y amojonamiento realizadas, y el replanteo total del fraccionamiento.-</w:t>
      </w:r>
    </w:p>
    <w:p w:rsidR="00797129" w:rsidRPr="009F6E43" w:rsidRDefault="00797129" w:rsidP="007C0FD4">
      <w:pPr>
        <w:pStyle w:val="Estilo"/>
        <w:tabs>
          <w:tab w:val="left" w:pos="851"/>
          <w:tab w:val="left" w:pos="1418"/>
          <w:tab w:val="right" w:pos="6350"/>
        </w:tabs>
        <w:spacing w:before="120"/>
        <w:jc w:val="both"/>
        <w:rPr>
          <w:rFonts w:ascii="Tahoma" w:hAnsi="Tahoma" w:cs="Tahoma"/>
          <w:b/>
          <w:noProof w:val="0"/>
          <w:color w:val="000000"/>
          <w:sz w:val="21"/>
          <w:szCs w:val="21"/>
        </w:rPr>
      </w:pPr>
      <w:r w:rsidRPr="009F6E43">
        <w:rPr>
          <w:rFonts w:ascii="Tahoma" w:hAnsi="Tahoma" w:cs="Tahoma"/>
          <w:b/>
          <w:noProof w:val="0"/>
          <w:color w:val="000000"/>
          <w:sz w:val="21"/>
          <w:szCs w:val="21"/>
        </w:rPr>
        <w:t>2.3.6.- DE LA PAVIMENTACIÓN.</w:t>
      </w:r>
    </w:p>
    <w:p w:rsidR="00797129" w:rsidRPr="009F6E43" w:rsidRDefault="00797129" w:rsidP="007C0FD4">
      <w:pPr>
        <w:pStyle w:val="Estilo"/>
        <w:tabs>
          <w:tab w:val="left" w:pos="1418"/>
          <w:tab w:val="right" w:pos="6350"/>
        </w:tabs>
        <w:spacing w:before="120" w:line="250" w:lineRule="exact"/>
        <w:ind w:left="426" w:hanging="142"/>
        <w:jc w:val="both"/>
        <w:rPr>
          <w:rFonts w:ascii="Tahoma" w:hAnsi="Tahoma" w:cs="Tahoma"/>
          <w:b/>
          <w:noProof w:val="0"/>
          <w:color w:val="000000"/>
          <w:sz w:val="21"/>
          <w:szCs w:val="21"/>
        </w:rPr>
      </w:pPr>
      <w:r w:rsidRPr="009F6E43">
        <w:rPr>
          <w:rFonts w:ascii="Tahoma" w:hAnsi="Tahoma" w:cs="Tahoma"/>
          <w:b/>
          <w:noProof w:val="0"/>
          <w:color w:val="000000"/>
          <w:sz w:val="21"/>
          <w:szCs w:val="21"/>
        </w:rPr>
        <w:t>2.3.6.1.-  PAVIMENTACIÓN DE CALLES Y AVENIDAS.</w:t>
      </w:r>
    </w:p>
    <w:p w:rsidR="00797129" w:rsidRPr="009F6E43" w:rsidRDefault="00797129" w:rsidP="00797129">
      <w:pPr>
        <w:pStyle w:val="Estilo"/>
        <w:tabs>
          <w:tab w:val="left" w:pos="851"/>
          <w:tab w:val="right" w:pos="6350"/>
        </w:tabs>
        <w:ind w:left="426" w:hanging="142"/>
        <w:jc w:val="both"/>
        <w:rPr>
          <w:rFonts w:ascii="Tahoma" w:hAnsi="Tahoma" w:cs="Tahoma"/>
          <w:noProof w:val="0"/>
          <w:color w:val="000000"/>
          <w:sz w:val="21"/>
          <w:szCs w:val="21"/>
        </w:rPr>
      </w:pPr>
      <w:r w:rsidRPr="009F6E43">
        <w:rPr>
          <w:rFonts w:ascii="Tahoma" w:hAnsi="Tahoma" w:cs="Tahoma"/>
          <w:noProof w:val="0"/>
          <w:color w:val="000000"/>
          <w:sz w:val="21"/>
          <w:szCs w:val="21"/>
        </w:rPr>
        <w:tab/>
        <w:t>El loteador deberá realizar tratamiento estabilizador de suelos del 100 % de las calles y avenidas del loteo con pavimentos permeables o semipermeables, ajustándose a las reglamentaciones técnicas y criterio fijado por el Departamento Técnico correspondiente de acuerdo a la zona que se tratare.-</w:t>
      </w:r>
    </w:p>
    <w:p w:rsidR="00797129" w:rsidRPr="009F6E43" w:rsidRDefault="00797129" w:rsidP="007C0FD4">
      <w:pPr>
        <w:pStyle w:val="Estilo"/>
        <w:tabs>
          <w:tab w:val="left" w:pos="1418"/>
          <w:tab w:val="right" w:pos="6350"/>
        </w:tabs>
        <w:spacing w:before="120" w:line="250" w:lineRule="exact"/>
        <w:ind w:left="426" w:hanging="142"/>
        <w:jc w:val="both"/>
        <w:rPr>
          <w:rFonts w:ascii="Tahoma" w:hAnsi="Tahoma" w:cs="Tahoma"/>
          <w:b/>
          <w:noProof w:val="0"/>
          <w:color w:val="000000"/>
          <w:sz w:val="21"/>
          <w:szCs w:val="21"/>
        </w:rPr>
      </w:pPr>
      <w:r w:rsidRPr="009F6E43">
        <w:rPr>
          <w:rFonts w:ascii="Tahoma" w:hAnsi="Tahoma" w:cs="Tahoma"/>
          <w:b/>
          <w:noProof w:val="0"/>
          <w:color w:val="000000"/>
          <w:sz w:val="21"/>
          <w:szCs w:val="21"/>
        </w:rPr>
        <w:t>2.3.6.2.- EXCEPCIÓN DE LA PAVIMENTACIÓN.-</w:t>
      </w:r>
    </w:p>
    <w:p w:rsidR="00797129" w:rsidRPr="009F6E43" w:rsidRDefault="00797129" w:rsidP="00797129">
      <w:pPr>
        <w:pStyle w:val="Estilo"/>
        <w:tabs>
          <w:tab w:val="left" w:pos="851"/>
          <w:tab w:val="right" w:pos="6350"/>
        </w:tabs>
        <w:ind w:left="426" w:hanging="142"/>
        <w:jc w:val="both"/>
        <w:rPr>
          <w:rFonts w:ascii="Tahoma" w:hAnsi="Tahoma" w:cs="Tahoma"/>
          <w:b/>
          <w:noProof w:val="0"/>
          <w:color w:val="000000"/>
          <w:sz w:val="21"/>
          <w:szCs w:val="21"/>
        </w:rPr>
      </w:pPr>
      <w:r w:rsidRPr="009F6E43">
        <w:rPr>
          <w:rFonts w:ascii="Tahoma" w:hAnsi="Tahoma" w:cs="Tahoma"/>
          <w:noProof w:val="0"/>
          <w:color w:val="000000"/>
          <w:sz w:val="21"/>
          <w:szCs w:val="21"/>
        </w:rPr>
        <w:tab/>
        <w:t>No se exigirá al Loteador la pavimentación de calles y/o avenidas cuando el loteo a realizarse no colinde con ninguna calle o avenida pavimentada.-</w:t>
      </w:r>
    </w:p>
    <w:p w:rsidR="00797129" w:rsidRPr="009F6E43" w:rsidRDefault="00797129" w:rsidP="00797129">
      <w:pPr>
        <w:pStyle w:val="Estilo"/>
        <w:tabs>
          <w:tab w:val="left" w:pos="851"/>
          <w:tab w:val="right" w:pos="6350"/>
        </w:tabs>
        <w:ind w:left="426" w:hanging="142"/>
        <w:jc w:val="both"/>
        <w:rPr>
          <w:rFonts w:ascii="Tahoma" w:hAnsi="Tahoma" w:cs="Tahoma"/>
          <w:noProof w:val="0"/>
          <w:color w:val="000000"/>
          <w:sz w:val="21"/>
          <w:szCs w:val="21"/>
        </w:rPr>
      </w:pPr>
      <w:r w:rsidRPr="009F6E43">
        <w:rPr>
          <w:rFonts w:ascii="Tahoma" w:hAnsi="Tahoma" w:cs="Tahoma"/>
          <w:noProof w:val="0"/>
          <w:color w:val="000000"/>
          <w:sz w:val="21"/>
          <w:szCs w:val="21"/>
        </w:rPr>
        <w:tab/>
        <w:t>No se exigirá al Loteador la pavimentación de calles y/o avenidas, cuando el loteo a realizarse se encuentre ubicado fuera de la zona urbana Municipal.-</w:t>
      </w:r>
    </w:p>
    <w:p w:rsidR="00797129" w:rsidRPr="009F6E43" w:rsidRDefault="00797129" w:rsidP="007C0FD4">
      <w:pPr>
        <w:pStyle w:val="Estilo"/>
        <w:tabs>
          <w:tab w:val="left" w:pos="1418"/>
          <w:tab w:val="right" w:pos="6350"/>
        </w:tabs>
        <w:spacing w:before="120" w:line="250" w:lineRule="exact"/>
        <w:ind w:left="426" w:hanging="142"/>
        <w:jc w:val="both"/>
        <w:rPr>
          <w:rFonts w:ascii="Tahoma" w:hAnsi="Tahoma" w:cs="Tahoma"/>
          <w:b/>
          <w:noProof w:val="0"/>
          <w:color w:val="000000"/>
          <w:sz w:val="21"/>
          <w:szCs w:val="21"/>
        </w:rPr>
      </w:pPr>
      <w:r w:rsidRPr="009F6E43">
        <w:rPr>
          <w:rFonts w:ascii="Tahoma" w:hAnsi="Tahoma" w:cs="Tahoma"/>
          <w:b/>
          <w:noProof w:val="0"/>
          <w:color w:val="000000"/>
          <w:sz w:val="21"/>
          <w:szCs w:val="21"/>
        </w:rPr>
        <w:t>2.3.6.3.- OBLIGACIÓN DE PAVIMENTAR.-</w:t>
      </w:r>
    </w:p>
    <w:p w:rsidR="00797129" w:rsidRPr="009F6E43" w:rsidRDefault="00797129" w:rsidP="00797129">
      <w:pPr>
        <w:pStyle w:val="Estilo"/>
        <w:tabs>
          <w:tab w:val="left" w:pos="851"/>
          <w:tab w:val="right" w:pos="6350"/>
        </w:tabs>
        <w:ind w:left="426" w:hanging="142"/>
        <w:jc w:val="both"/>
        <w:rPr>
          <w:rFonts w:ascii="Tahoma" w:hAnsi="Tahoma" w:cs="Tahoma"/>
          <w:noProof w:val="0"/>
          <w:color w:val="000000"/>
          <w:sz w:val="21"/>
          <w:szCs w:val="21"/>
        </w:rPr>
      </w:pPr>
      <w:r w:rsidRPr="009F6E43">
        <w:rPr>
          <w:rFonts w:ascii="Tahoma" w:hAnsi="Tahoma" w:cs="Tahoma"/>
          <w:noProof w:val="0"/>
          <w:color w:val="000000"/>
          <w:sz w:val="21"/>
          <w:szCs w:val="21"/>
        </w:rPr>
        <w:tab/>
        <w:t>Cuando por razones de continuidad sea obligación del loteador abrir una calle o avenida, y que la misma sea prolongación de una calle o avenida ya pavimentada, será obligación del loteador pavimentar la calle o avenida proyectada.  Igual obligación existirá para el caso de que la calle o avenida sea prolongación de una calle o avenida no pavimentada, pero sea obligatorio pavimentar en razón de loteo ya aprobado.-</w:t>
      </w:r>
    </w:p>
    <w:p w:rsidR="00797129" w:rsidRPr="009F6E43" w:rsidRDefault="00797129" w:rsidP="007C0FD4">
      <w:pPr>
        <w:pStyle w:val="Estilo"/>
        <w:tabs>
          <w:tab w:val="left" w:pos="1418"/>
          <w:tab w:val="right" w:pos="6350"/>
        </w:tabs>
        <w:spacing w:before="120" w:line="250" w:lineRule="exact"/>
        <w:ind w:left="426" w:hanging="142"/>
        <w:jc w:val="both"/>
        <w:rPr>
          <w:rFonts w:ascii="Tahoma" w:hAnsi="Tahoma" w:cs="Tahoma"/>
          <w:b/>
          <w:noProof w:val="0"/>
          <w:color w:val="000000"/>
          <w:sz w:val="21"/>
          <w:szCs w:val="21"/>
        </w:rPr>
      </w:pPr>
      <w:r w:rsidRPr="009F6E43">
        <w:rPr>
          <w:rFonts w:ascii="Tahoma" w:hAnsi="Tahoma" w:cs="Tahoma"/>
          <w:b/>
          <w:noProof w:val="0"/>
          <w:color w:val="000000"/>
          <w:sz w:val="21"/>
          <w:szCs w:val="21"/>
        </w:rPr>
        <w:t>2.3.6.4.- PORCENTAJE DE CALLES A PAVIMENTAR.-</w:t>
      </w:r>
    </w:p>
    <w:p w:rsidR="00797129" w:rsidRPr="009F6E43" w:rsidRDefault="00797129" w:rsidP="00797129">
      <w:pPr>
        <w:pStyle w:val="Estilo"/>
        <w:tabs>
          <w:tab w:val="right" w:pos="6350"/>
        </w:tabs>
        <w:ind w:left="426" w:hanging="142"/>
        <w:jc w:val="both"/>
        <w:rPr>
          <w:rFonts w:ascii="Tahoma" w:hAnsi="Tahoma" w:cs="Tahoma"/>
          <w:noProof w:val="0"/>
          <w:color w:val="000000"/>
          <w:sz w:val="21"/>
          <w:szCs w:val="21"/>
        </w:rPr>
      </w:pPr>
      <w:r w:rsidRPr="009F6E43">
        <w:rPr>
          <w:rFonts w:ascii="Tahoma" w:hAnsi="Tahoma" w:cs="Tahoma"/>
          <w:noProof w:val="0"/>
          <w:color w:val="000000"/>
          <w:sz w:val="21"/>
          <w:szCs w:val="21"/>
        </w:rPr>
        <w:tab/>
        <w:t xml:space="preserve">Cuando se tratare de loteos colindantes con otros ya pavimentados o con calles y avenidas pavimentadas, o con loteos aprobados con obligación de pavimentar, será obligación del loteador pavimentar el treinta y tres por ciento (33%) de las calles y avenidas del loteo proyectado, excepto que por imperio del Artículo 2.3.6.3. ese porcentaje debiere ser  mayor, en cuyo caso se aplicará el Artículo 2.3.6.3. En todos los casos de este inciso la pavimentación deberá efectuarse hasta las bocacalles, aunque el porcentaje excediere del treinta y tres por ciento (33%).- </w:t>
      </w:r>
      <w:r w:rsidRPr="009F6E43">
        <w:rPr>
          <w:rFonts w:ascii="Tahoma" w:hAnsi="Tahoma" w:cs="Tahoma"/>
          <w:noProof w:val="0"/>
          <w:color w:val="000000"/>
          <w:sz w:val="21"/>
          <w:szCs w:val="21"/>
        </w:rPr>
        <w:tab/>
        <w:t>En todos los casos el Departamento Técnico Municipal correspondiente determinará las calles a pavimentar.-</w:t>
      </w:r>
    </w:p>
    <w:p w:rsidR="00797129" w:rsidRPr="009F6E43" w:rsidRDefault="00797129" w:rsidP="007C0FD4">
      <w:pPr>
        <w:pStyle w:val="Estilo"/>
        <w:tabs>
          <w:tab w:val="left" w:pos="851"/>
          <w:tab w:val="left" w:pos="1418"/>
          <w:tab w:val="right" w:pos="6350"/>
        </w:tabs>
        <w:spacing w:before="120"/>
        <w:jc w:val="both"/>
        <w:rPr>
          <w:rFonts w:ascii="Tahoma" w:hAnsi="Tahoma" w:cs="Tahoma"/>
          <w:b/>
          <w:noProof w:val="0"/>
          <w:color w:val="000000"/>
          <w:sz w:val="21"/>
          <w:szCs w:val="21"/>
        </w:rPr>
      </w:pPr>
      <w:r w:rsidRPr="009F6E43">
        <w:rPr>
          <w:rFonts w:ascii="Tahoma" w:hAnsi="Tahoma" w:cs="Tahoma"/>
          <w:b/>
          <w:noProof w:val="0"/>
          <w:color w:val="000000"/>
          <w:sz w:val="21"/>
          <w:szCs w:val="21"/>
        </w:rPr>
        <w:t>2.3.7.- DEL ARBOLADO DE CALLES.</w:t>
      </w:r>
    </w:p>
    <w:p w:rsidR="00797129" w:rsidRPr="009F6E43" w:rsidRDefault="00797129" w:rsidP="007C0FD4">
      <w:pPr>
        <w:pStyle w:val="Estilo"/>
        <w:tabs>
          <w:tab w:val="left" w:pos="1418"/>
          <w:tab w:val="right" w:pos="6350"/>
        </w:tabs>
        <w:spacing w:before="120" w:line="250" w:lineRule="exact"/>
        <w:ind w:left="426" w:hanging="142"/>
        <w:jc w:val="both"/>
        <w:rPr>
          <w:rFonts w:ascii="Tahoma" w:hAnsi="Tahoma" w:cs="Tahoma"/>
          <w:b/>
          <w:noProof w:val="0"/>
          <w:color w:val="000000"/>
          <w:sz w:val="21"/>
          <w:szCs w:val="21"/>
        </w:rPr>
      </w:pPr>
      <w:r w:rsidRPr="009F6E43">
        <w:rPr>
          <w:rFonts w:ascii="Tahoma" w:hAnsi="Tahoma" w:cs="Tahoma"/>
          <w:b/>
          <w:noProof w:val="0"/>
          <w:color w:val="000000"/>
          <w:sz w:val="21"/>
          <w:szCs w:val="21"/>
        </w:rPr>
        <w:t>2.3.7.1.- OBLIGACIÓN DE ARBOLAR.-</w:t>
      </w:r>
    </w:p>
    <w:p w:rsidR="00797129" w:rsidRPr="009F6E43" w:rsidRDefault="00797129" w:rsidP="00797129">
      <w:pPr>
        <w:pStyle w:val="Estilo"/>
        <w:tabs>
          <w:tab w:val="left" w:pos="1134"/>
          <w:tab w:val="left" w:pos="1418"/>
          <w:tab w:val="right" w:pos="6350"/>
        </w:tabs>
        <w:ind w:left="426" w:hanging="142"/>
        <w:jc w:val="both"/>
        <w:rPr>
          <w:rFonts w:ascii="Tahoma" w:hAnsi="Tahoma" w:cs="Tahoma"/>
          <w:noProof w:val="0"/>
          <w:color w:val="000000"/>
          <w:sz w:val="21"/>
          <w:szCs w:val="21"/>
        </w:rPr>
      </w:pPr>
      <w:r w:rsidRPr="009F6E43">
        <w:rPr>
          <w:rFonts w:ascii="Tahoma" w:hAnsi="Tahoma" w:cs="Tahoma"/>
          <w:noProof w:val="0"/>
          <w:color w:val="000000"/>
          <w:sz w:val="21"/>
          <w:szCs w:val="21"/>
        </w:rPr>
        <w:tab/>
        <w:t>Será obligación del loteador arbolar de acuerdo a lo que establece este Código, todas las calles y/o avenidas que se abran en su loteo.-</w:t>
      </w:r>
    </w:p>
    <w:p w:rsidR="00797129" w:rsidRPr="009F6E43" w:rsidRDefault="00797129" w:rsidP="007C0FD4">
      <w:pPr>
        <w:pStyle w:val="Estilo"/>
        <w:tabs>
          <w:tab w:val="left" w:pos="1418"/>
          <w:tab w:val="right" w:pos="6350"/>
        </w:tabs>
        <w:spacing w:before="120" w:line="250" w:lineRule="exact"/>
        <w:ind w:left="426" w:hanging="142"/>
        <w:jc w:val="both"/>
        <w:rPr>
          <w:rFonts w:ascii="Tahoma" w:hAnsi="Tahoma" w:cs="Tahoma"/>
          <w:b/>
          <w:noProof w:val="0"/>
          <w:color w:val="000000"/>
          <w:sz w:val="21"/>
          <w:szCs w:val="21"/>
        </w:rPr>
      </w:pPr>
      <w:r w:rsidRPr="009F6E43">
        <w:rPr>
          <w:rFonts w:ascii="Tahoma" w:hAnsi="Tahoma" w:cs="Tahoma"/>
          <w:b/>
          <w:noProof w:val="0"/>
          <w:color w:val="000000"/>
          <w:sz w:val="21"/>
          <w:szCs w:val="21"/>
        </w:rPr>
        <w:t xml:space="preserve">2.3.7.2.-  ESPECIES DE </w:t>
      </w:r>
      <w:r w:rsidR="006257D7" w:rsidRPr="009F6E43">
        <w:rPr>
          <w:rFonts w:ascii="Tahoma" w:hAnsi="Tahoma" w:cs="Tahoma"/>
          <w:b/>
          <w:noProof w:val="0"/>
          <w:color w:val="000000"/>
          <w:sz w:val="21"/>
          <w:szCs w:val="21"/>
        </w:rPr>
        <w:t>ÁRBOLES</w:t>
      </w:r>
      <w:r w:rsidRPr="009F6E43">
        <w:rPr>
          <w:rFonts w:ascii="Tahoma" w:hAnsi="Tahoma" w:cs="Tahoma"/>
          <w:b/>
          <w:noProof w:val="0"/>
          <w:color w:val="000000"/>
          <w:sz w:val="21"/>
          <w:szCs w:val="21"/>
        </w:rPr>
        <w:t xml:space="preserve"> A USAR Y SU DISTRIBUCIÓN.-</w:t>
      </w:r>
    </w:p>
    <w:p w:rsidR="00797129" w:rsidRPr="009F6E43" w:rsidRDefault="00797129" w:rsidP="00797129">
      <w:pPr>
        <w:pStyle w:val="Estilo"/>
        <w:tabs>
          <w:tab w:val="left" w:pos="1134"/>
          <w:tab w:val="left" w:pos="1418"/>
          <w:tab w:val="right" w:pos="6350"/>
        </w:tabs>
        <w:ind w:left="426" w:hanging="142"/>
        <w:jc w:val="both"/>
        <w:rPr>
          <w:rFonts w:ascii="Tahoma" w:hAnsi="Tahoma" w:cs="Tahoma"/>
          <w:noProof w:val="0"/>
          <w:color w:val="000000"/>
          <w:sz w:val="21"/>
          <w:szCs w:val="21"/>
        </w:rPr>
      </w:pPr>
      <w:r w:rsidRPr="009F6E43">
        <w:rPr>
          <w:rFonts w:ascii="Tahoma" w:hAnsi="Tahoma" w:cs="Tahoma"/>
          <w:noProof w:val="0"/>
          <w:color w:val="000000"/>
          <w:sz w:val="21"/>
          <w:szCs w:val="21"/>
        </w:rPr>
        <w:tab/>
        <w:t>En todos los casos la Municipalidad, por intermedio de la Secretaría de Obras Públicas, aprobará las especies de árboles a utilizarse, e indicará su distribución.-</w:t>
      </w:r>
    </w:p>
    <w:p w:rsidR="00797129" w:rsidRPr="00E56C7D" w:rsidRDefault="00797129" w:rsidP="00E56C7D">
      <w:pPr>
        <w:pStyle w:val="Estilo"/>
        <w:tabs>
          <w:tab w:val="left" w:pos="1134"/>
          <w:tab w:val="left" w:pos="1418"/>
          <w:tab w:val="right" w:pos="6350"/>
        </w:tabs>
        <w:ind w:left="426" w:hanging="142"/>
        <w:jc w:val="both"/>
        <w:rPr>
          <w:rFonts w:ascii="Tahoma" w:hAnsi="Tahoma" w:cs="Tahoma"/>
          <w:noProof w:val="0"/>
          <w:color w:val="FF0000"/>
          <w:sz w:val="21"/>
          <w:szCs w:val="21"/>
        </w:rPr>
      </w:pPr>
      <w:r w:rsidRPr="009F6E43">
        <w:rPr>
          <w:rFonts w:ascii="Tahoma" w:hAnsi="Tahoma" w:cs="Tahoma"/>
          <w:noProof w:val="0"/>
          <w:color w:val="000000"/>
          <w:sz w:val="21"/>
          <w:szCs w:val="21"/>
        </w:rPr>
        <w:tab/>
        <w:t>Los propietarios de inmuebles que soliciten permiso de construcción, deberán proceder a forestar su lote a razón de un mín</w:t>
      </w:r>
      <w:r w:rsidR="009D0049" w:rsidRPr="009F6E43">
        <w:rPr>
          <w:rFonts w:ascii="Tahoma" w:hAnsi="Tahoma" w:cs="Tahoma"/>
          <w:noProof w:val="0"/>
          <w:color w:val="000000"/>
          <w:sz w:val="21"/>
          <w:szCs w:val="21"/>
        </w:rPr>
        <w:t xml:space="preserve">imo de un árbol por cada 50 m2 </w:t>
      </w:r>
      <w:r w:rsidR="00E56C7D">
        <w:rPr>
          <w:rFonts w:ascii="Tahoma" w:hAnsi="Tahoma" w:cs="Tahoma"/>
          <w:noProof w:val="0"/>
          <w:color w:val="000000"/>
          <w:sz w:val="21"/>
          <w:szCs w:val="21"/>
        </w:rPr>
        <w:t xml:space="preserve">de superficie libre o fracción </w:t>
      </w:r>
      <w:r w:rsidR="00E56C7D" w:rsidRPr="00E56C7D">
        <w:rPr>
          <w:rFonts w:ascii="Tahoma" w:hAnsi="Tahoma" w:cs="Tahoma"/>
          <w:noProof w:val="0"/>
          <w:color w:val="FF0000"/>
          <w:sz w:val="21"/>
          <w:szCs w:val="21"/>
        </w:rPr>
        <w:t>y estarán obligados a conservar las especies arbóreas autóctonas</w:t>
      </w:r>
      <w:r w:rsidR="00E56C7D">
        <w:rPr>
          <w:rFonts w:ascii="Tahoma" w:hAnsi="Tahoma" w:cs="Tahoma"/>
          <w:noProof w:val="0"/>
          <w:color w:val="FF0000"/>
          <w:sz w:val="21"/>
          <w:szCs w:val="21"/>
        </w:rPr>
        <w:t>,</w:t>
      </w:r>
      <w:r w:rsidR="00E56C7D" w:rsidRPr="00E56C7D">
        <w:rPr>
          <w:rFonts w:ascii="Tahoma" w:hAnsi="Tahoma" w:cs="Tahoma"/>
          <w:noProof w:val="0"/>
          <w:color w:val="FF0000"/>
          <w:sz w:val="21"/>
          <w:szCs w:val="21"/>
        </w:rPr>
        <w:t xml:space="preserve"> disponiendo el proyecto de modo tal que las mismas no deban sufrir ningún tipo de podas necesarias por la cercanía con la edificación. En casos particulares donde existan gran número de ejemplares dispersos en el terreno que  ocupen un </w:t>
      </w:r>
      <w:r w:rsidR="00E56C7D">
        <w:rPr>
          <w:rFonts w:ascii="Tahoma" w:hAnsi="Tahoma" w:cs="Tahoma"/>
          <w:noProof w:val="0"/>
          <w:color w:val="FF0000"/>
          <w:sz w:val="21"/>
          <w:szCs w:val="21"/>
        </w:rPr>
        <w:t xml:space="preserve">amplio </w:t>
      </w:r>
      <w:r w:rsidR="00E56C7D" w:rsidRPr="00E56C7D">
        <w:rPr>
          <w:rFonts w:ascii="Tahoma" w:hAnsi="Tahoma" w:cs="Tahoma"/>
          <w:noProof w:val="0"/>
          <w:color w:val="FF0000"/>
          <w:sz w:val="21"/>
          <w:szCs w:val="21"/>
        </w:rPr>
        <w:t xml:space="preserve"> porcentaje del terreno deberá solicitarse inspección al Municipio para la evaluación del caso. </w:t>
      </w:r>
    </w:p>
    <w:p w:rsidR="009D0049" w:rsidRPr="009F6E43" w:rsidRDefault="009D0049" w:rsidP="00797129">
      <w:pPr>
        <w:pStyle w:val="Estilo"/>
        <w:tabs>
          <w:tab w:val="left" w:pos="1134"/>
          <w:tab w:val="left" w:pos="1418"/>
          <w:tab w:val="right" w:pos="6350"/>
        </w:tabs>
        <w:ind w:left="426" w:hanging="142"/>
        <w:jc w:val="both"/>
        <w:rPr>
          <w:rFonts w:ascii="Tahoma" w:hAnsi="Tahoma" w:cs="Tahoma"/>
          <w:noProof w:val="0"/>
          <w:color w:val="000000"/>
          <w:sz w:val="21"/>
          <w:szCs w:val="21"/>
        </w:rPr>
      </w:pPr>
      <w:r w:rsidRPr="009F6E43">
        <w:rPr>
          <w:rFonts w:ascii="Tahoma" w:hAnsi="Tahoma" w:cs="Tahoma"/>
          <w:noProof w:val="0"/>
          <w:color w:val="000000"/>
          <w:sz w:val="21"/>
          <w:szCs w:val="21"/>
        </w:rPr>
        <w:t xml:space="preserve">  </w:t>
      </w:r>
      <w:r w:rsidR="007C07CF" w:rsidRPr="009F6E43">
        <w:rPr>
          <w:rFonts w:ascii="Tahoma" w:hAnsi="Tahoma" w:cs="Tahoma"/>
          <w:noProof w:val="0"/>
          <w:color w:val="000000"/>
          <w:sz w:val="21"/>
          <w:szCs w:val="21"/>
        </w:rPr>
        <w:t xml:space="preserve">Se </w:t>
      </w:r>
      <w:r w:rsidR="00B05273" w:rsidRPr="009F6E43">
        <w:rPr>
          <w:rFonts w:ascii="Tahoma" w:hAnsi="Tahoma" w:cs="Tahoma"/>
          <w:noProof w:val="0"/>
          <w:color w:val="000000"/>
          <w:sz w:val="21"/>
          <w:szCs w:val="21"/>
        </w:rPr>
        <w:t>deberán</w:t>
      </w:r>
      <w:r w:rsidR="007C07CF" w:rsidRPr="009F6E43">
        <w:rPr>
          <w:rFonts w:ascii="Tahoma" w:hAnsi="Tahoma" w:cs="Tahoma"/>
          <w:noProof w:val="0"/>
          <w:color w:val="000000"/>
          <w:sz w:val="21"/>
          <w:szCs w:val="21"/>
        </w:rPr>
        <w:t xml:space="preserve"> ejecut</w:t>
      </w:r>
      <w:r w:rsidR="00B05273" w:rsidRPr="009F6E43">
        <w:rPr>
          <w:rFonts w:ascii="Tahoma" w:hAnsi="Tahoma" w:cs="Tahoma"/>
          <w:noProof w:val="0"/>
          <w:color w:val="000000"/>
          <w:sz w:val="21"/>
          <w:szCs w:val="21"/>
        </w:rPr>
        <w:t>a</w:t>
      </w:r>
      <w:r w:rsidR="007C07CF" w:rsidRPr="009F6E43">
        <w:rPr>
          <w:rFonts w:ascii="Tahoma" w:hAnsi="Tahoma" w:cs="Tahoma"/>
          <w:noProof w:val="0"/>
          <w:color w:val="000000"/>
          <w:sz w:val="21"/>
          <w:szCs w:val="21"/>
        </w:rPr>
        <w:t>r cazuelas</w:t>
      </w:r>
      <w:r w:rsidRPr="009F6E43">
        <w:rPr>
          <w:rFonts w:ascii="Tahoma" w:hAnsi="Tahoma" w:cs="Tahoma"/>
          <w:noProof w:val="0"/>
          <w:color w:val="000000"/>
          <w:sz w:val="21"/>
          <w:szCs w:val="21"/>
        </w:rPr>
        <w:t xml:space="preserve"> de </w:t>
      </w:r>
      <w:r w:rsidR="009C134B" w:rsidRPr="009F6E43">
        <w:rPr>
          <w:rFonts w:ascii="Tahoma" w:hAnsi="Tahoma" w:cs="Tahoma"/>
          <w:noProof w:val="0"/>
          <w:color w:val="000000"/>
          <w:sz w:val="21"/>
          <w:szCs w:val="21"/>
        </w:rPr>
        <w:t>80</w:t>
      </w:r>
      <w:r w:rsidRPr="009F6E43">
        <w:rPr>
          <w:rFonts w:ascii="Tahoma" w:hAnsi="Tahoma" w:cs="Tahoma"/>
          <w:noProof w:val="0"/>
          <w:color w:val="000000"/>
          <w:sz w:val="21"/>
          <w:szCs w:val="21"/>
        </w:rPr>
        <w:t xml:space="preserve"> x </w:t>
      </w:r>
      <w:r w:rsidR="009C134B" w:rsidRPr="009F6E43">
        <w:rPr>
          <w:rFonts w:ascii="Tahoma" w:hAnsi="Tahoma" w:cs="Tahoma"/>
          <w:noProof w:val="0"/>
          <w:color w:val="000000"/>
          <w:sz w:val="21"/>
          <w:szCs w:val="21"/>
        </w:rPr>
        <w:t>80</w:t>
      </w:r>
      <w:r w:rsidRPr="009F6E43">
        <w:rPr>
          <w:rFonts w:ascii="Tahoma" w:hAnsi="Tahoma" w:cs="Tahoma"/>
          <w:noProof w:val="0"/>
          <w:color w:val="000000"/>
          <w:sz w:val="21"/>
          <w:szCs w:val="21"/>
        </w:rPr>
        <w:t xml:space="preserve"> cm</w:t>
      </w:r>
      <w:r w:rsidR="00B05273" w:rsidRPr="009F6E43">
        <w:rPr>
          <w:rFonts w:ascii="Tahoma" w:hAnsi="Tahoma" w:cs="Tahoma"/>
          <w:noProof w:val="0"/>
          <w:color w:val="000000"/>
          <w:sz w:val="21"/>
          <w:szCs w:val="21"/>
        </w:rPr>
        <w:t xml:space="preserve"> para árboles ubicados sobre el cordón vereda, separadas entre si de acue</w:t>
      </w:r>
      <w:r w:rsidRPr="009F6E43">
        <w:rPr>
          <w:rFonts w:ascii="Tahoma" w:hAnsi="Tahoma" w:cs="Tahoma"/>
          <w:noProof w:val="0"/>
          <w:color w:val="000000"/>
          <w:sz w:val="21"/>
          <w:szCs w:val="21"/>
        </w:rPr>
        <w:t>rdo al tipo de árbol a plantar.</w:t>
      </w:r>
    </w:p>
    <w:p w:rsidR="00797129" w:rsidRPr="009F6E43" w:rsidRDefault="00797129" w:rsidP="00797129">
      <w:pPr>
        <w:pStyle w:val="Estilo"/>
        <w:tabs>
          <w:tab w:val="left" w:pos="1134"/>
          <w:tab w:val="left" w:pos="1418"/>
          <w:tab w:val="right" w:pos="6350"/>
        </w:tabs>
        <w:ind w:left="426" w:hanging="142"/>
        <w:jc w:val="both"/>
        <w:rPr>
          <w:rFonts w:ascii="Tahoma" w:hAnsi="Tahoma" w:cs="Tahoma"/>
          <w:noProof w:val="0"/>
          <w:color w:val="000000"/>
          <w:sz w:val="21"/>
          <w:szCs w:val="21"/>
        </w:rPr>
      </w:pPr>
      <w:r w:rsidRPr="009F6E43">
        <w:rPr>
          <w:rFonts w:ascii="Tahoma" w:hAnsi="Tahoma" w:cs="Tahoma"/>
          <w:noProof w:val="0"/>
          <w:color w:val="000000"/>
          <w:sz w:val="21"/>
          <w:szCs w:val="21"/>
        </w:rPr>
        <w:lastRenderedPageBreak/>
        <w:tab/>
        <w:t>No se otorgará Certificado Final de Obra si previamente no se ha dado cumplimiento a lo dispuesto, y sin la forestación de las veredas que deberá efectuarse con las variedades de árboles que a continuación se detallan:</w:t>
      </w:r>
    </w:p>
    <w:p w:rsidR="009D551F" w:rsidRPr="009F6E43" w:rsidRDefault="009D551F" w:rsidP="00894A08">
      <w:pPr>
        <w:pStyle w:val="Estilo"/>
        <w:tabs>
          <w:tab w:val="left" w:pos="1134"/>
          <w:tab w:val="left" w:pos="1418"/>
          <w:tab w:val="right" w:pos="6350"/>
        </w:tabs>
        <w:ind w:left="426" w:hanging="142"/>
        <w:jc w:val="both"/>
        <w:rPr>
          <w:rFonts w:ascii="Tahoma" w:hAnsi="Tahoma" w:cs="Tahoma"/>
          <w:b/>
          <w:noProof w:val="0"/>
          <w:color w:val="000000"/>
          <w:sz w:val="21"/>
          <w:szCs w:val="21"/>
        </w:rPr>
      </w:pPr>
    </w:p>
    <w:p w:rsidR="009D551F" w:rsidRPr="009F6E43" w:rsidRDefault="009D551F" w:rsidP="00894A08">
      <w:pPr>
        <w:pStyle w:val="Estilo"/>
        <w:tabs>
          <w:tab w:val="left" w:pos="1134"/>
          <w:tab w:val="left" w:pos="1418"/>
          <w:tab w:val="right" w:pos="6350"/>
        </w:tabs>
        <w:ind w:left="426" w:hanging="142"/>
        <w:jc w:val="both"/>
        <w:rPr>
          <w:rFonts w:ascii="Tahoma" w:hAnsi="Tahoma" w:cs="Tahoma"/>
          <w:b/>
          <w:noProof w:val="0"/>
          <w:color w:val="000000"/>
          <w:sz w:val="21"/>
          <w:szCs w:val="21"/>
        </w:rPr>
      </w:pPr>
    </w:p>
    <w:p w:rsidR="009D551F" w:rsidRPr="009F6E43" w:rsidRDefault="009D551F" w:rsidP="00894A08">
      <w:pPr>
        <w:pStyle w:val="Estilo"/>
        <w:tabs>
          <w:tab w:val="left" w:pos="1134"/>
          <w:tab w:val="left" w:pos="1418"/>
          <w:tab w:val="right" w:pos="6350"/>
        </w:tabs>
        <w:ind w:left="426" w:hanging="142"/>
        <w:jc w:val="both"/>
        <w:rPr>
          <w:rFonts w:ascii="Tahoma" w:hAnsi="Tahoma" w:cs="Tahoma"/>
          <w:b/>
          <w:noProof w:val="0"/>
          <w:color w:val="000000"/>
          <w:sz w:val="21"/>
          <w:szCs w:val="21"/>
        </w:rPr>
      </w:pPr>
    </w:p>
    <w:p w:rsidR="00894A08" w:rsidRPr="009F6E43" w:rsidRDefault="00797129" w:rsidP="00894A08">
      <w:pPr>
        <w:pStyle w:val="Estilo"/>
        <w:tabs>
          <w:tab w:val="left" w:pos="1134"/>
          <w:tab w:val="left" w:pos="1418"/>
          <w:tab w:val="right" w:pos="6350"/>
        </w:tabs>
        <w:ind w:left="426" w:hanging="142"/>
        <w:jc w:val="both"/>
        <w:rPr>
          <w:rFonts w:ascii="Tahoma" w:hAnsi="Tahoma" w:cs="Tahoma"/>
          <w:b/>
          <w:noProof w:val="0"/>
          <w:color w:val="000000"/>
          <w:sz w:val="21"/>
          <w:szCs w:val="21"/>
        </w:rPr>
      </w:pPr>
      <w:r w:rsidRPr="009F6E43">
        <w:rPr>
          <w:rFonts w:ascii="Tahoma" w:hAnsi="Tahoma" w:cs="Tahoma"/>
          <w:b/>
          <w:noProof w:val="0"/>
          <w:color w:val="000000"/>
          <w:sz w:val="21"/>
          <w:szCs w:val="21"/>
        </w:rPr>
        <w:t>ARBOLADO URBANO: ESPECIES</w:t>
      </w:r>
    </w:p>
    <w:tbl>
      <w:tblPr>
        <w:tblW w:w="7300" w:type="dxa"/>
        <w:jc w:val="center"/>
        <w:tblCellMar>
          <w:left w:w="70" w:type="dxa"/>
          <w:right w:w="70" w:type="dxa"/>
        </w:tblCellMar>
        <w:tblLook w:val="0000" w:firstRow="0" w:lastRow="0" w:firstColumn="0" w:lastColumn="0" w:noHBand="0" w:noVBand="0"/>
      </w:tblPr>
      <w:tblGrid>
        <w:gridCol w:w="1594"/>
        <w:gridCol w:w="2906"/>
        <w:gridCol w:w="1600"/>
        <w:gridCol w:w="1200"/>
      </w:tblGrid>
      <w:tr w:rsidR="00F36083" w:rsidRPr="009F6E43">
        <w:trPr>
          <w:trHeight w:val="255"/>
          <w:jc w:val="center"/>
        </w:trPr>
        <w:tc>
          <w:tcPr>
            <w:tcW w:w="4500" w:type="dxa"/>
            <w:gridSpan w:val="2"/>
            <w:tcBorders>
              <w:top w:val="nil"/>
              <w:left w:val="nil"/>
              <w:bottom w:val="nil"/>
              <w:right w:val="nil"/>
            </w:tcBorders>
            <w:shd w:val="clear" w:color="auto" w:fill="auto"/>
            <w:noWrap/>
            <w:vAlign w:val="bottom"/>
          </w:tcPr>
          <w:p w:rsidR="00F36083" w:rsidRPr="009F6E43" w:rsidRDefault="00F36083" w:rsidP="00F36083">
            <w:pPr>
              <w:rPr>
                <w:rFonts w:ascii="Tahoma" w:hAnsi="Tahoma" w:cs="Tahoma"/>
                <w:color w:val="000000"/>
                <w:sz w:val="19"/>
                <w:szCs w:val="19"/>
                <w:lang w:val="es-ES"/>
              </w:rPr>
            </w:pPr>
            <w:r w:rsidRPr="009F6E43">
              <w:rPr>
                <w:rFonts w:ascii="Tahoma" w:hAnsi="Tahoma" w:cs="Tahoma"/>
                <w:color w:val="000000"/>
                <w:sz w:val="19"/>
                <w:szCs w:val="19"/>
                <w:lang w:val="es-ES"/>
              </w:rPr>
              <w:t>VEREDAS DE 1.50 METROS</w:t>
            </w:r>
          </w:p>
        </w:tc>
        <w:tc>
          <w:tcPr>
            <w:tcW w:w="1600" w:type="dxa"/>
            <w:tcBorders>
              <w:top w:val="nil"/>
              <w:left w:val="nil"/>
              <w:bottom w:val="nil"/>
              <w:right w:val="nil"/>
            </w:tcBorders>
            <w:shd w:val="clear" w:color="auto" w:fill="auto"/>
            <w:noWrap/>
            <w:vAlign w:val="bottom"/>
          </w:tcPr>
          <w:p w:rsidR="00F36083" w:rsidRPr="009F6E43" w:rsidRDefault="00F36083" w:rsidP="00F36083">
            <w:pPr>
              <w:rPr>
                <w:rFonts w:ascii="Tahoma" w:hAnsi="Tahoma" w:cs="Tahoma"/>
                <w:color w:val="000000"/>
                <w:sz w:val="19"/>
                <w:szCs w:val="19"/>
                <w:lang w:val="es-ES"/>
              </w:rPr>
            </w:pPr>
          </w:p>
        </w:tc>
        <w:tc>
          <w:tcPr>
            <w:tcW w:w="1200" w:type="dxa"/>
            <w:tcBorders>
              <w:top w:val="nil"/>
              <w:left w:val="nil"/>
              <w:bottom w:val="nil"/>
              <w:right w:val="nil"/>
            </w:tcBorders>
            <w:shd w:val="clear" w:color="auto" w:fill="auto"/>
            <w:noWrap/>
            <w:vAlign w:val="bottom"/>
          </w:tcPr>
          <w:p w:rsidR="00F36083" w:rsidRPr="009F6E43" w:rsidRDefault="00F36083" w:rsidP="00F36083">
            <w:pPr>
              <w:rPr>
                <w:rFonts w:ascii="Tahoma" w:hAnsi="Tahoma" w:cs="Tahoma"/>
                <w:color w:val="000000"/>
                <w:sz w:val="19"/>
                <w:szCs w:val="19"/>
                <w:lang w:val="es-ES"/>
              </w:rPr>
            </w:pPr>
          </w:p>
        </w:tc>
      </w:tr>
      <w:tr w:rsidR="00F36083" w:rsidRPr="009F6E43">
        <w:trPr>
          <w:trHeight w:val="255"/>
          <w:jc w:val="center"/>
        </w:trPr>
        <w:tc>
          <w:tcPr>
            <w:tcW w:w="1594" w:type="dxa"/>
            <w:tcBorders>
              <w:top w:val="single" w:sz="8" w:space="0" w:color="auto"/>
              <w:left w:val="single" w:sz="8" w:space="0" w:color="auto"/>
              <w:bottom w:val="nil"/>
              <w:right w:val="single" w:sz="8" w:space="0" w:color="auto"/>
            </w:tcBorders>
            <w:shd w:val="clear" w:color="auto" w:fill="999999"/>
            <w:noWrap/>
            <w:vAlign w:val="bottom"/>
          </w:tcPr>
          <w:p w:rsidR="00F36083" w:rsidRPr="009F6E43" w:rsidRDefault="00F36083" w:rsidP="00F36083">
            <w:pPr>
              <w:jc w:val="center"/>
              <w:rPr>
                <w:rFonts w:ascii="Tahoma" w:hAnsi="Tahoma" w:cs="Tahoma"/>
                <w:color w:val="000000"/>
                <w:sz w:val="21"/>
                <w:szCs w:val="21"/>
                <w:lang w:val="es-ES"/>
              </w:rPr>
            </w:pPr>
            <w:r w:rsidRPr="009F6E43">
              <w:rPr>
                <w:rFonts w:ascii="Tahoma" w:hAnsi="Tahoma" w:cs="Tahoma"/>
                <w:color w:val="000000"/>
                <w:sz w:val="21"/>
                <w:szCs w:val="21"/>
                <w:lang w:val="es-ES"/>
              </w:rPr>
              <w:t>Distancia</w:t>
            </w:r>
          </w:p>
        </w:tc>
        <w:tc>
          <w:tcPr>
            <w:tcW w:w="2906" w:type="dxa"/>
            <w:tcBorders>
              <w:top w:val="single" w:sz="8" w:space="0" w:color="auto"/>
              <w:left w:val="nil"/>
              <w:bottom w:val="nil"/>
              <w:right w:val="nil"/>
            </w:tcBorders>
            <w:shd w:val="clear" w:color="auto" w:fill="999999"/>
            <w:noWrap/>
            <w:vAlign w:val="bottom"/>
          </w:tcPr>
          <w:p w:rsidR="00F36083" w:rsidRPr="009F6E43" w:rsidRDefault="00F36083" w:rsidP="00F36083">
            <w:pPr>
              <w:jc w:val="center"/>
              <w:rPr>
                <w:rFonts w:ascii="Tahoma" w:hAnsi="Tahoma" w:cs="Tahoma"/>
                <w:color w:val="000000"/>
                <w:sz w:val="21"/>
                <w:szCs w:val="21"/>
                <w:lang w:val="es-ES"/>
              </w:rPr>
            </w:pPr>
            <w:r w:rsidRPr="009F6E43">
              <w:rPr>
                <w:rFonts w:ascii="Tahoma" w:hAnsi="Tahoma" w:cs="Tahoma"/>
                <w:color w:val="000000"/>
                <w:sz w:val="21"/>
                <w:szCs w:val="21"/>
                <w:lang w:val="es-ES"/>
              </w:rPr>
              <w:t>Especie</w:t>
            </w:r>
          </w:p>
        </w:tc>
        <w:tc>
          <w:tcPr>
            <w:tcW w:w="1600" w:type="dxa"/>
            <w:tcBorders>
              <w:top w:val="single" w:sz="8" w:space="0" w:color="auto"/>
              <w:left w:val="single" w:sz="8" w:space="0" w:color="auto"/>
              <w:bottom w:val="nil"/>
              <w:right w:val="single" w:sz="8" w:space="0" w:color="auto"/>
            </w:tcBorders>
            <w:shd w:val="clear" w:color="auto" w:fill="999999"/>
            <w:noWrap/>
            <w:vAlign w:val="bottom"/>
          </w:tcPr>
          <w:p w:rsidR="00F36083" w:rsidRPr="009F6E43" w:rsidRDefault="00F36083" w:rsidP="00F36083">
            <w:pPr>
              <w:jc w:val="center"/>
              <w:rPr>
                <w:rFonts w:ascii="Tahoma" w:hAnsi="Tahoma" w:cs="Tahoma"/>
                <w:color w:val="000000"/>
                <w:sz w:val="21"/>
                <w:szCs w:val="21"/>
                <w:lang w:val="es-ES"/>
              </w:rPr>
            </w:pPr>
            <w:r w:rsidRPr="009F6E43">
              <w:rPr>
                <w:rFonts w:ascii="Tahoma" w:hAnsi="Tahoma" w:cs="Tahoma"/>
                <w:color w:val="000000"/>
                <w:sz w:val="21"/>
                <w:szCs w:val="21"/>
                <w:lang w:val="es-ES"/>
              </w:rPr>
              <w:t xml:space="preserve">Velocidad de </w:t>
            </w:r>
          </w:p>
        </w:tc>
        <w:tc>
          <w:tcPr>
            <w:tcW w:w="1200" w:type="dxa"/>
            <w:tcBorders>
              <w:top w:val="single" w:sz="8" w:space="0" w:color="auto"/>
              <w:left w:val="nil"/>
              <w:bottom w:val="nil"/>
              <w:right w:val="single" w:sz="8" w:space="0" w:color="auto"/>
            </w:tcBorders>
            <w:shd w:val="clear" w:color="auto" w:fill="999999"/>
            <w:noWrap/>
            <w:vAlign w:val="bottom"/>
          </w:tcPr>
          <w:p w:rsidR="00F36083" w:rsidRPr="009F6E43" w:rsidRDefault="00F36083" w:rsidP="00F36083">
            <w:pPr>
              <w:jc w:val="center"/>
              <w:rPr>
                <w:rFonts w:ascii="Tahoma" w:hAnsi="Tahoma" w:cs="Tahoma"/>
                <w:color w:val="000000"/>
                <w:sz w:val="21"/>
                <w:szCs w:val="21"/>
                <w:lang w:val="es-ES"/>
              </w:rPr>
            </w:pPr>
            <w:r w:rsidRPr="009F6E43">
              <w:rPr>
                <w:rFonts w:ascii="Tahoma" w:hAnsi="Tahoma" w:cs="Tahoma"/>
                <w:color w:val="000000"/>
                <w:sz w:val="21"/>
                <w:szCs w:val="21"/>
                <w:lang w:val="es-ES"/>
              </w:rPr>
              <w:t>Follaje</w:t>
            </w:r>
          </w:p>
        </w:tc>
      </w:tr>
      <w:tr w:rsidR="00F36083" w:rsidRPr="009F6E43">
        <w:trPr>
          <w:trHeight w:val="270"/>
          <w:jc w:val="center"/>
        </w:trPr>
        <w:tc>
          <w:tcPr>
            <w:tcW w:w="1594" w:type="dxa"/>
            <w:tcBorders>
              <w:top w:val="nil"/>
              <w:left w:val="single" w:sz="8" w:space="0" w:color="auto"/>
              <w:bottom w:val="single" w:sz="8" w:space="0" w:color="auto"/>
              <w:right w:val="single" w:sz="8" w:space="0" w:color="auto"/>
            </w:tcBorders>
            <w:shd w:val="clear" w:color="auto" w:fill="999999"/>
            <w:noWrap/>
            <w:vAlign w:val="bottom"/>
          </w:tcPr>
          <w:p w:rsidR="00F36083" w:rsidRPr="009F6E43" w:rsidRDefault="00F36083" w:rsidP="00F36083">
            <w:pPr>
              <w:jc w:val="center"/>
              <w:rPr>
                <w:rFonts w:ascii="Tahoma" w:hAnsi="Tahoma" w:cs="Tahoma"/>
                <w:color w:val="000000"/>
                <w:sz w:val="21"/>
                <w:szCs w:val="21"/>
                <w:lang w:val="es-ES"/>
              </w:rPr>
            </w:pPr>
            <w:r w:rsidRPr="009F6E43">
              <w:rPr>
                <w:rFonts w:ascii="Tahoma" w:hAnsi="Tahoma" w:cs="Tahoma"/>
                <w:color w:val="000000"/>
                <w:sz w:val="21"/>
                <w:szCs w:val="21"/>
                <w:lang w:val="es-ES"/>
              </w:rPr>
              <w:t xml:space="preserve">entre </w:t>
            </w:r>
            <w:r w:rsidR="009D0049" w:rsidRPr="009F6E43">
              <w:rPr>
                <w:rFonts w:ascii="Tahoma" w:hAnsi="Tahoma" w:cs="Tahoma"/>
                <w:color w:val="000000"/>
                <w:sz w:val="21"/>
                <w:szCs w:val="21"/>
                <w:lang w:val="es-ES"/>
              </w:rPr>
              <w:t>Árboles</w:t>
            </w:r>
          </w:p>
        </w:tc>
        <w:tc>
          <w:tcPr>
            <w:tcW w:w="2906" w:type="dxa"/>
            <w:tcBorders>
              <w:top w:val="nil"/>
              <w:left w:val="nil"/>
              <w:bottom w:val="single" w:sz="8" w:space="0" w:color="auto"/>
              <w:right w:val="nil"/>
            </w:tcBorders>
            <w:shd w:val="clear" w:color="auto" w:fill="999999"/>
            <w:noWrap/>
            <w:vAlign w:val="bottom"/>
          </w:tcPr>
          <w:p w:rsidR="00F36083" w:rsidRPr="009F6E43" w:rsidRDefault="00F36083" w:rsidP="00F36083">
            <w:pPr>
              <w:rPr>
                <w:rFonts w:ascii="Tahoma" w:hAnsi="Tahoma" w:cs="Tahoma"/>
                <w:color w:val="000000"/>
                <w:sz w:val="21"/>
                <w:szCs w:val="21"/>
                <w:lang w:val="es-ES"/>
              </w:rPr>
            </w:pPr>
          </w:p>
        </w:tc>
        <w:tc>
          <w:tcPr>
            <w:tcW w:w="1600" w:type="dxa"/>
            <w:tcBorders>
              <w:top w:val="nil"/>
              <w:left w:val="single" w:sz="8" w:space="0" w:color="auto"/>
              <w:bottom w:val="single" w:sz="8" w:space="0" w:color="auto"/>
              <w:right w:val="single" w:sz="8" w:space="0" w:color="auto"/>
            </w:tcBorders>
            <w:shd w:val="clear" w:color="auto" w:fill="999999"/>
            <w:noWrap/>
            <w:vAlign w:val="bottom"/>
          </w:tcPr>
          <w:p w:rsidR="00F36083" w:rsidRPr="009F6E43" w:rsidRDefault="00F36083" w:rsidP="00F36083">
            <w:pPr>
              <w:jc w:val="center"/>
              <w:rPr>
                <w:rFonts w:ascii="Tahoma" w:hAnsi="Tahoma" w:cs="Tahoma"/>
                <w:color w:val="000000"/>
                <w:sz w:val="21"/>
                <w:szCs w:val="21"/>
                <w:lang w:val="es-ES"/>
              </w:rPr>
            </w:pPr>
            <w:r w:rsidRPr="009F6E43">
              <w:rPr>
                <w:rFonts w:ascii="Tahoma" w:hAnsi="Tahoma" w:cs="Tahoma"/>
                <w:color w:val="000000"/>
                <w:sz w:val="21"/>
                <w:szCs w:val="21"/>
                <w:lang w:val="es-ES"/>
              </w:rPr>
              <w:t>Crecimiento</w:t>
            </w:r>
          </w:p>
        </w:tc>
        <w:tc>
          <w:tcPr>
            <w:tcW w:w="1200" w:type="dxa"/>
            <w:tcBorders>
              <w:top w:val="nil"/>
              <w:left w:val="nil"/>
              <w:bottom w:val="single" w:sz="8" w:space="0" w:color="auto"/>
              <w:right w:val="single" w:sz="8" w:space="0" w:color="auto"/>
            </w:tcBorders>
            <w:shd w:val="clear" w:color="auto" w:fill="999999"/>
            <w:noWrap/>
            <w:vAlign w:val="bottom"/>
          </w:tcPr>
          <w:p w:rsidR="00F36083" w:rsidRPr="009F6E43" w:rsidRDefault="00F36083" w:rsidP="00F36083">
            <w:pPr>
              <w:rPr>
                <w:rFonts w:ascii="Tahoma" w:hAnsi="Tahoma" w:cs="Tahoma"/>
                <w:color w:val="000000"/>
                <w:sz w:val="21"/>
                <w:szCs w:val="21"/>
                <w:lang w:val="es-ES"/>
              </w:rPr>
            </w:pPr>
            <w:r w:rsidRPr="009F6E43">
              <w:rPr>
                <w:rFonts w:ascii="Tahoma" w:hAnsi="Tahoma" w:cs="Tahoma"/>
                <w:color w:val="000000"/>
                <w:sz w:val="21"/>
                <w:szCs w:val="21"/>
                <w:lang w:val="es-ES"/>
              </w:rPr>
              <w:t> </w:t>
            </w:r>
          </w:p>
        </w:tc>
      </w:tr>
      <w:tr w:rsidR="00F36083" w:rsidRPr="009F6E43">
        <w:trPr>
          <w:trHeight w:val="255"/>
          <w:jc w:val="center"/>
        </w:trPr>
        <w:tc>
          <w:tcPr>
            <w:tcW w:w="1594" w:type="dxa"/>
            <w:tcBorders>
              <w:top w:val="single" w:sz="8" w:space="0" w:color="auto"/>
              <w:left w:val="single" w:sz="8" w:space="0" w:color="auto"/>
              <w:bottom w:val="single" w:sz="4" w:space="0" w:color="auto"/>
              <w:right w:val="single" w:sz="4" w:space="0" w:color="auto"/>
            </w:tcBorders>
            <w:shd w:val="clear" w:color="auto" w:fill="auto"/>
            <w:noWrap/>
            <w:vAlign w:val="bottom"/>
          </w:tcPr>
          <w:p w:rsidR="00F36083" w:rsidRPr="009F6E43" w:rsidRDefault="00F36083" w:rsidP="00F36083">
            <w:pPr>
              <w:jc w:val="center"/>
              <w:rPr>
                <w:rFonts w:ascii="Tahoma" w:hAnsi="Tahoma" w:cs="Tahoma"/>
                <w:color w:val="000000"/>
                <w:sz w:val="21"/>
                <w:szCs w:val="21"/>
                <w:lang w:val="es-ES"/>
              </w:rPr>
            </w:pPr>
            <w:r w:rsidRPr="009F6E43">
              <w:rPr>
                <w:rFonts w:ascii="Tahoma" w:hAnsi="Tahoma" w:cs="Tahoma"/>
                <w:color w:val="000000"/>
                <w:sz w:val="21"/>
                <w:szCs w:val="21"/>
                <w:lang w:val="es-ES"/>
              </w:rPr>
              <w:t xml:space="preserve">hasta 5 m </w:t>
            </w:r>
          </w:p>
        </w:tc>
        <w:tc>
          <w:tcPr>
            <w:tcW w:w="2906" w:type="dxa"/>
            <w:tcBorders>
              <w:top w:val="single" w:sz="8" w:space="0" w:color="auto"/>
              <w:left w:val="nil"/>
              <w:bottom w:val="single" w:sz="4" w:space="0" w:color="auto"/>
              <w:right w:val="single" w:sz="4" w:space="0" w:color="auto"/>
            </w:tcBorders>
            <w:shd w:val="clear" w:color="auto" w:fill="auto"/>
            <w:noWrap/>
            <w:vAlign w:val="bottom"/>
          </w:tcPr>
          <w:p w:rsidR="00F36083" w:rsidRPr="009F6E43" w:rsidRDefault="008064AC" w:rsidP="00F36083">
            <w:pPr>
              <w:jc w:val="center"/>
              <w:rPr>
                <w:rFonts w:ascii="Tahoma" w:hAnsi="Tahoma" w:cs="Tahoma"/>
                <w:color w:val="000000"/>
                <w:sz w:val="21"/>
                <w:szCs w:val="21"/>
                <w:lang w:val="es-ES"/>
              </w:rPr>
            </w:pPr>
            <w:r w:rsidRPr="009F6E43">
              <w:rPr>
                <w:rFonts w:ascii="Tahoma" w:hAnsi="Tahoma" w:cs="Tahoma"/>
                <w:color w:val="000000"/>
                <w:sz w:val="21"/>
                <w:szCs w:val="21"/>
                <w:lang w:val="es-ES"/>
              </w:rPr>
              <w:t>C</w:t>
            </w:r>
            <w:r w:rsidR="00F36083" w:rsidRPr="009F6E43">
              <w:rPr>
                <w:rFonts w:ascii="Tahoma" w:hAnsi="Tahoma" w:cs="Tahoma"/>
                <w:color w:val="000000"/>
                <w:sz w:val="21"/>
                <w:szCs w:val="21"/>
                <w:lang w:val="es-ES"/>
              </w:rPr>
              <w:t>ersis</w:t>
            </w:r>
          </w:p>
        </w:tc>
        <w:tc>
          <w:tcPr>
            <w:tcW w:w="1600" w:type="dxa"/>
            <w:tcBorders>
              <w:top w:val="single" w:sz="8" w:space="0" w:color="auto"/>
              <w:left w:val="nil"/>
              <w:bottom w:val="single" w:sz="4" w:space="0" w:color="auto"/>
              <w:right w:val="single" w:sz="4" w:space="0" w:color="auto"/>
            </w:tcBorders>
            <w:shd w:val="clear" w:color="auto" w:fill="auto"/>
            <w:noWrap/>
            <w:vAlign w:val="bottom"/>
          </w:tcPr>
          <w:p w:rsidR="00F36083" w:rsidRPr="009F6E43" w:rsidRDefault="00F36083" w:rsidP="00F36083">
            <w:pPr>
              <w:jc w:val="center"/>
              <w:rPr>
                <w:rFonts w:ascii="Tahoma" w:hAnsi="Tahoma" w:cs="Tahoma"/>
                <w:color w:val="000000"/>
                <w:sz w:val="21"/>
                <w:szCs w:val="21"/>
                <w:lang w:val="es-ES"/>
              </w:rPr>
            </w:pPr>
            <w:r w:rsidRPr="009F6E43">
              <w:rPr>
                <w:rFonts w:ascii="Tahoma" w:hAnsi="Tahoma" w:cs="Tahoma"/>
                <w:color w:val="000000"/>
                <w:sz w:val="21"/>
                <w:szCs w:val="21"/>
                <w:lang w:val="es-ES"/>
              </w:rPr>
              <w:t>media</w:t>
            </w:r>
          </w:p>
        </w:tc>
        <w:tc>
          <w:tcPr>
            <w:tcW w:w="1200" w:type="dxa"/>
            <w:tcBorders>
              <w:top w:val="single" w:sz="8" w:space="0" w:color="auto"/>
              <w:left w:val="nil"/>
              <w:bottom w:val="single" w:sz="4" w:space="0" w:color="auto"/>
              <w:right w:val="single" w:sz="8" w:space="0" w:color="auto"/>
            </w:tcBorders>
            <w:shd w:val="clear" w:color="auto" w:fill="auto"/>
            <w:noWrap/>
            <w:vAlign w:val="bottom"/>
          </w:tcPr>
          <w:p w:rsidR="00F36083" w:rsidRPr="009F6E43" w:rsidRDefault="00F36083" w:rsidP="00F36083">
            <w:pPr>
              <w:jc w:val="center"/>
              <w:rPr>
                <w:rFonts w:ascii="Tahoma" w:hAnsi="Tahoma" w:cs="Tahoma"/>
                <w:color w:val="000000"/>
                <w:sz w:val="21"/>
                <w:szCs w:val="21"/>
                <w:lang w:val="es-ES"/>
              </w:rPr>
            </w:pPr>
            <w:r w:rsidRPr="009F6E43">
              <w:rPr>
                <w:rFonts w:ascii="Tahoma" w:hAnsi="Tahoma" w:cs="Tahoma"/>
                <w:color w:val="000000"/>
                <w:sz w:val="21"/>
                <w:szCs w:val="21"/>
                <w:lang w:val="es-ES"/>
              </w:rPr>
              <w:t xml:space="preserve">caduco </w:t>
            </w:r>
          </w:p>
        </w:tc>
      </w:tr>
      <w:tr w:rsidR="00F36083" w:rsidRPr="009F6E43">
        <w:trPr>
          <w:trHeight w:val="255"/>
          <w:jc w:val="center"/>
        </w:trPr>
        <w:tc>
          <w:tcPr>
            <w:tcW w:w="1594" w:type="dxa"/>
            <w:tcBorders>
              <w:top w:val="nil"/>
              <w:left w:val="single" w:sz="8" w:space="0" w:color="auto"/>
              <w:bottom w:val="single" w:sz="4" w:space="0" w:color="auto"/>
              <w:right w:val="single" w:sz="4" w:space="0" w:color="auto"/>
            </w:tcBorders>
            <w:shd w:val="clear" w:color="auto" w:fill="auto"/>
            <w:noWrap/>
            <w:vAlign w:val="bottom"/>
          </w:tcPr>
          <w:p w:rsidR="00F36083" w:rsidRPr="009F6E43" w:rsidRDefault="00F36083" w:rsidP="00F36083">
            <w:pPr>
              <w:jc w:val="center"/>
              <w:rPr>
                <w:rFonts w:ascii="Tahoma" w:hAnsi="Tahoma" w:cs="Tahoma"/>
                <w:color w:val="000000"/>
                <w:sz w:val="21"/>
                <w:szCs w:val="21"/>
                <w:lang w:val="es-ES"/>
              </w:rPr>
            </w:pPr>
            <w:r w:rsidRPr="009F6E43">
              <w:rPr>
                <w:rFonts w:ascii="Tahoma" w:hAnsi="Tahoma" w:cs="Tahoma"/>
                <w:color w:val="000000"/>
                <w:sz w:val="21"/>
                <w:szCs w:val="21"/>
                <w:lang w:val="es-ES"/>
              </w:rPr>
              <w:t xml:space="preserve">hasta 5 m </w:t>
            </w:r>
          </w:p>
        </w:tc>
        <w:tc>
          <w:tcPr>
            <w:tcW w:w="2906" w:type="dxa"/>
            <w:tcBorders>
              <w:top w:val="nil"/>
              <w:left w:val="nil"/>
              <w:bottom w:val="single" w:sz="4" w:space="0" w:color="auto"/>
              <w:right w:val="single" w:sz="4" w:space="0" w:color="auto"/>
            </w:tcBorders>
            <w:shd w:val="clear" w:color="auto" w:fill="auto"/>
            <w:noWrap/>
            <w:vAlign w:val="bottom"/>
          </w:tcPr>
          <w:p w:rsidR="00F36083" w:rsidRPr="009F6E43" w:rsidRDefault="00F36083" w:rsidP="00F36083">
            <w:pPr>
              <w:jc w:val="center"/>
              <w:rPr>
                <w:rFonts w:ascii="Tahoma" w:hAnsi="Tahoma" w:cs="Tahoma"/>
                <w:color w:val="000000"/>
                <w:sz w:val="21"/>
                <w:szCs w:val="21"/>
                <w:lang w:val="es-ES"/>
              </w:rPr>
            </w:pPr>
            <w:r w:rsidRPr="009F6E43">
              <w:rPr>
                <w:rFonts w:ascii="Tahoma" w:hAnsi="Tahoma" w:cs="Tahoma"/>
                <w:color w:val="000000"/>
                <w:sz w:val="21"/>
                <w:szCs w:val="21"/>
                <w:lang w:val="es-ES"/>
              </w:rPr>
              <w:t>prunus (ciruelo)</w:t>
            </w:r>
          </w:p>
        </w:tc>
        <w:tc>
          <w:tcPr>
            <w:tcW w:w="1600" w:type="dxa"/>
            <w:tcBorders>
              <w:top w:val="nil"/>
              <w:left w:val="nil"/>
              <w:bottom w:val="single" w:sz="4" w:space="0" w:color="auto"/>
              <w:right w:val="single" w:sz="4" w:space="0" w:color="auto"/>
            </w:tcBorders>
            <w:shd w:val="clear" w:color="auto" w:fill="auto"/>
            <w:noWrap/>
            <w:vAlign w:val="bottom"/>
          </w:tcPr>
          <w:p w:rsidR="00F36083" w:rsidRPr="009F6E43" w:rsidRDefault="00F36083" w:rsidP="00F36083">
            <w:pPr>
              <w:jc w:val="center"/>
              <w:rPr>
                <w:rFonts w:ascii="Tahoma" w:hAnsi="Tahoma" w:cs="Tahoma"/>
                <w:color w:val="000000"/>
                <w:sz w:val="21"/>
                <w:szCs w:val="21"/>
                <w:lang w:val="es-ES"/>
              </w:rPr>
            </w:pPr>
            <w:r w:rsidRPr="009F6E43">
              <w:rPr>
                <w:rFonts w:ascii="Tahoma" w:hAnsi="Tahoma" w:cs="Tahoma"/>
                <w:color w:val="000000"/>
                <w:sz w:val="21"/>
                <w:szCs w:val="21"/>
                <w:lang w:val="es-ES"/>
              </w:rPr>
              <w:t>media</w:t>
            </w:r>
          </w:p>
        </w:tc>
        <w:tc>
          <w:tcPr>
            <w:tcW w:w="1200" w:type="dxa"/>
            <w:tcBorders>
              <w:top w:val="nil"/>
              <w:left w:val="nil"/>
              <w:bottom w:val="single" w:sz="4" w:space="0" w:color="auto"/>
              <w:right w:val="single" w:sz="8" w:space="0" w:color="auto"/>
            </w:tcBorders>
            <w:shd w:val="clear" w:color="auto" w:fill="auto"/>
            <w:noWrap/>
            <w:vAlign w:val="bottom"/>
          </w:tcPr>
          <w:p w:rsidR="00F36083" w:rsidRPr="009F6E43" w:rsidRDefault="00F36083" w:rsidP="00F36083">
            <w:pPr>
              <w:jc w:val="center"/>
              <w:rPr>
                <w:rFonts w:ascii="Tahoma" w:hAnsi="Tahoma" w:cs="Tahoma"/>
                <w:color w:val="000000"/>
                <w:sz w:val="21"/>
                <w:szCs w:val="21"/>
                <w:lang w:val="es-ES"/>
              </w:rPr>
            </w:pPr>
            <w:r w:rsidRPr="009F6E43">
              <w:rPr>
                <w:rFonts w:ascii="Tahoma" w:hAnsi="Tahoma" w:cs="Tahoma"/>
                <w:color w:val="000000"/>
                <w:sz w:val="21"/>
                <w:szCs w:val="21"/>
                <w:lang w:val="es-ES"/>
              </w:rPr>
              <w:t xml:space="preserve">caduco </w:t>
            </w:r>
          </w:p>
        </w:tc>
      </w:tr>
      <w:tr w:rsidR="00F36083" w:rsidRPr="009F6E43">
        <w:trPr>
          <w:trHeight w:val="255"/>
          <w:jc w:val="center"/>
        </w:trPr>
        <w:tc>
          <w:tcPr>
            <w:tcW w:w="1594" w:type="dxa"/>
            <w:tcBorders>
              <w:top w:val="nil"/>
              <w:left w:val="single" w:sz="8" w:space="0" w:color="auto"/>
              <w:bottom w:val="single" w:sz="4" w:space="0" w:color="auto"/>
              <w:right w:val="single" w:sz="4" w:space="0" w:color="auto"/>
            </w:tcBorders>
            <w:shd w:val="clear" w:color="auto" w:fill="auto"/>
            <w:noWrap/>
            <w:vAlign w:val="bottom"/>
          </w:tcPr>
          <w:p w:rsidR="00F36083" w:rsidRPr="009F6E43" w:rsidRDefault="00F36083" w:rsidP="00F36083">
            <w:pPr>
              <w:jc w:val="center"/>
              <w:rPr>
                <w:rFonts w:ascii="Tahoma" w:hAnsi="Tahoma" w:cs="Tahoma"/>
                <w:color w:val="000000"/>
                <w:sz w:val="21"/>
                <w:szCs w:val="21"/>
                <w:lang w:val="es-ES"/>
              </w:rPr>
            </w:pPr>
            <w:r w:rsidRPr="009F6E43">
              <w:rPr>
                <w:rFonts w:ascii="Tahoma" w:hAnsi="Tahoma" w:cs="Tahoma"/>
                <w:color w:val="000000"/>
                <w:sz w:val="21"/>
                <w:szCs w:val="21"/>
                <w:lang w:val="es-ES"/>
              </w:rPr>
              <w:t xml:space="preserve">hasta 5 m </w:t>
            </w:r>
          </w:p>
        </w:tc>
        <w:tc>
          <w:tcPr>
            <w:tcW w:w="2906" w:type="dxa"/>
            <w:tcBorders>
              <w:top w:val="nil"/>
              <w:left w:val="nil"/>
              <w:bottom w:val="single" w:sz="4" w:space="0" w:color="auto"/>
              <w:right w:val="single" w:sz="4" w:space="0" w:color="auto"/>
            </w:tcBorders>
            <w:shd w:val="clear" w:color="auto" w:fill="auto"/>
            <w:noWrap/>
            <w:vAlign w:val="bottom"/>
          </w:tcPr>
          <w:p w:rsidR="00F36083" w:rsidRPr="009F6E43" w:rsidRDefault="00F36083" w:rsidP="00F36083">
            <w:pPr>
              <w:jc w:val="center"/>
              <w:rPr>
                <w:rFonts w:ascii="Tahoma" w:hAnsi="Tahoma" w:cs="Tahoma"/>
                <w:color w:val="000000"/>
                <w:sz w:val="21"/>
                <w:szCs w:val="21"/>
                <w:lang w:val="es-ES"/>
              </w:rPr>
            </w:pPr>
            <w:r w:rsidRPr="009F6E43">
              <w:rPr>
                <w:rFonts w:ascii="Tahoma" w:hAnsi="Tahoma" w:cs="Tahoma"/>
                <w:color w:val="000000"/>
                <w:sz w:val="21"/>
                <w:szCs w:val="21"/>
                <w:lang w:val="es-ES"/>
              </w:rPr>
              <w:t>ligustro aureo</w:t>
            </w:r>
          </w:p>
        </w:tc>
        <w:tc>
          <w:tcPr>
            <w:tcW w:w="1600" w:type="dxa"/>
            <w:tcBorders>
              <w:top w:val="nil"/>
              <w:left w:val="nil"/>
              <w:bottom w:val="single" w:sz="4" w:space="0" w:color="auto"/>
              <w:right w:val="single" w:sz="4" w:space="0" w:color="auto"/>
            </w:tcBorders>
            <w:shd w:val="clear" w:color="auto" w:fill="auto"/>
            <w:noWrap/>
            <w:vAlign w:val="bottom"/>
          </w:tcPr>
          <w:p w:rsidR="00F36083" w:rsidRPr="009F6E43" w:rsidRDefault="00F36083" w:rsidP="00F36083">
            <w:pPr>
              <w:jc w:val="center"/>
              <w:rPr>
                <w:rFonts w:ascii="Tahoma" w:hAnsi="Tahoma" w:cs="Tahoma"/>
                <w:color w:val="000000"/>
                <w:sz w:val="21"/>
                <w:szCs w:val="21"/>
                <w:lang w:val="es-ES"/>
              </w:rPr>
            </w:pPr>
            <w:r w:rsidRPr="009F6E43">
              <w:rPr>
                <w:rFonts w:ascii="Tahoma" w:hAnsi="Tahoma" w:cs="Tahoma"/>
                <w:color w:val="000000"/>
                <w:sz w:val="21"/>
                <w:szCs w:val="21"/>
                <w:lang w:val="es-ES"/>
              </w:rPr>
              <w:t>media</w:t>
            </w:r>
          </w:p>
        </w:tc>
        <w:tc>
          <w:tcPr>
            <w:tcW w:w="1200" w:type="dxa"/>
            <w:tcBorders>
              <w:top w:val="nil"/>
              <w:left w:val="nil"/>
              <w:bottom w:val="single" w:sz="4" w:space="0" w:color="auto"/>
              <w:right w:val="single" w:sz="8" w:space="0" w:color="auto"/>
            </w:tcBorders>
            <w:shd w:val="clear" w:color="auto" w:fill="auto"/>
            <w:noWrap/>
            <w:vAlign w:val="bottom"/>
          </w:tcPr>
          <w:p w:rsidR="00F36083" w:rsidRPr="009F6E43" w:rsidRDefault="00F36083" w:rsidP="00F36083">
            <w:pPr>
              <w:jc w:val="center"/>
              <w:rPr>
                <w:rFonts w:ascii="Tahoma" w:hAnsi="Tahoma" w:cs="Tahoma"/>
                <w:color w:val="000000"/>
                <w:sz w:val="21"/>
                <w:szCs w:val="21"/>
                <w:lang w:val="es-ES"/>
              </w:rPr>
            </w:pPr>
            <w:r w:rsidRPr="009F6E43">
              <w:rPr>
                <w:rFonts w:ascii="Tahoma" w:hAnsi="Tahoma" w:cs="Tahoma"/>
                <w:color w:val="000000"/>
                <w:sz w:val="21"/>
                <w:szCs w:val="21"/>
                <w:lang w:val="es-ES"/>
              </w:rPr>
              <w:t>perenne</w:t>
            </w:r>
          </w:p>
        </w:tc>
      </w:tr>
      <w:tr w:rsidR="00F36083" w:rsidRPr="009F6E43">
        <w:trPr>
          <w:trHeight w:val="255"/>
          <w:jc w:val="center"/>
        </w:trPr>
        <w:tc>
          <w:tcPr>
            <w:tcW w:w="1594" w:type="dxa"/>
            <w:tcBorders>
              <w:top w:val="nil"/>
              <w:left w:val="single" w:sz="8" w:space="0" w:color="auto"/>
              <w:bottom w:val="single" w:sz="4" w:space="0" w:color="auto"/>
              <w:right w:val="single" w:sz="4" w:space="0" w:color="auto"/>
            </w:tcBorders>
            <w:shd w:val="clear" w:color="auto" w:fill="auto"/>
            <w:noWrap/>
            <w:vAlign w:val="bottom"/>
          </w:tcPr>
          <w:p w:rsidR="00F36083" w:rsidRPr="009F6E43" w:rsidRDefault="00F36083" w:rsidP="00F36083">
            <w:pPr>
              <w:jc w:val="center"/>
              <w:rPr>
                <w:rFonts w:ascii="Tahoma" w:hAnsi="Tahoma" w:cs="Tahoma"/>
                <w:color w:val="000000"/>
                <w:sz w:val="21"/>
                <w:szCs w:val="21"/>
                <w:lang w:val="es-ES"/>
              </w:rPr>
            </w:pPr>
            <w:r w:rsidRPr="009F6E43">
              <w:rPr>
                <w:rFonts w:ascii="Tahoma" w:hAnsi="Tahoma" w:cs="Tahoma"/>
                <w:color w:val="000000"/>
                <w:sz w:val="21"/>
                <w:szCs w:val="21"/>
                <w:lang w:val="es-ES"/>
              </w:rPr>
              <w:t xml:space="preserve">hasta 5 m </w:t>
            </w:r>
          </w:p>
        </w:tc>
        <w:tc>
          <w:tcPr>
            <w:tcW w:w="2906" w:type="dxa"/>
            <w:tcBorders>
              <w:top w:val="nil"/>
              <w:left w:val="nil"/>
              <w:bottom w:val="single" w:sz="4" w:space="0" w:color="auto"/>
              <w:right w:val="single" w:sz="4" w:space="0" w:color="auto"/>
            </w:tcBorders>
            <w:shd w:val="clear" w:color="auto" w:fill="auto"/>
            <w:noWrap/>
            <w:vAlign w:val="bottom"/>
          </w:tcPr>
          <w:p w:rsidR="00F36083" w:rsidRPr="009F6E43" w:rsidRDefault="00F36083" w:rsidP="00F36083">
            <w:pPr>
              <w:jc w:val="center"/>
              <w:rPr>
                <w:rFonts w:ascii="Tahoma" w:hAnsi="Tahoma" w:cs="Tahoma"/>
                <w:color w:val="000000"/>
                <w:sz w:val="21"/>
                <w:szCs w:val="21"/>
                <w:lang w:val="es-ES"/>
              </w:rPr>
            </w:pPr>
            <w:r w:rsidRPr="009F6E43">
              <w:rPr>
                <w:rFonts w:ascii="Tahoma" w:hAnsi="Tahoma" w:cs="Tahoma"/>
                <w:color w:val="000000"/>
                <w:sz w:val="21"/>
                <w:szCs w:val="21"/>
                <w:lang w:val="es-ES"/>
              </w:rPr>
              <w:t>manzano en flor</w:t>
            </w:r>
          </w:p>
        </w:tc>
        <w:tc>
          <w:tcPr>
            <w:tcW w:w="1600" w:type="dxa"/>
            <w:tcBorders>
              <w:top w:val="nil"/>
              <w:left w:val="nil"/>
              <w:bottom w:val="single" w:sz="4" w:space="0" w:color="auto"/>
              <w:right w:val="single" w:sz="4" w:space="0" w:color="auto"/>
            </w:tcBorders>
            <w:shd w:val="clear" w:color="auto" w:fill="auto"/>
            <w:noWrap/>
            <w:vAlign w:val="bottom"/>
          </w:tcPr>
          <w:p w:rsidR="00F36083" w:rsidRPr="009F6E43" w:rsidRDefault="00F36083" w:rsidP="00F36083">
            <w:pPr>
              <w:jc w:val="center"/>
              <w:rPr>
                <w:rFonts w:ascii="Tahoma" w:hAnsi="Tahoma" w:cs="Tahoma"/>
                <w:color w:val="000000"/>
                <w:sz w:val="21"/>
                <w:szCs w:val="21"/>
                <w:lang w:val="es-ES"/>
              </w:rPr>
            </w:pPr>
            <w:r w:rsidRPr="009F6E43">
              <w:rPr>
                <w:rFonts w:ascii="Tahoma" w:hAnsi="Tahoma" w:cs="Tahoma"/>
                <w:color w:val="000000"/>
                <w:sz w:val="21"/>
                <w:szCs w:val="21"/>
                <w:lang w:val="es-ES"/>
              </w:rPr>
              <w:t>media</w:t>
            </w:r>
          </w:p>
        </w:tc>
        <w:tc>
          <w:tcPr>
            <w:tcW w:w="1200" w:type="dxa"/>
            <w:tcBorders>
              <w:top w:val="nil"/>
              <w:left w:val="nil"/>
              <w:bottom w:val="single" w:sz="4" w:space="0" w:color="auto"/>
              <w:right w:val="single" w:sz="8" w:space="0" w:color="auto"/>
            </w:tcBorders>
            <w:shd w:val="clear" w:color="auto" w:fill="auto"/>
            <w:noWrap/>
            <w:vAlign w:val="bottom"/>
          </w:tcPr>
          <w:p w:rsidR="00F36083" w:rsidRPr="009F6E43" w:rsidRDefault="00F36083" w:rsidP="00F36083">
            <w:pPr>
              <w:jc w:val="center"/>
              <w:rPr>
                <w:rFonts w:ascii="Tahoma" w:hAnsi="Tahoma" w:cs="Tahoma"/>
                <w:color w:val="000000"/>
                <w:sz w:val="21"/>
                <w:szCs w:val="21"/>
                <w:lang w:val="es-ES"/>
              </w:rPr>
            </w:pPr>
            <w:r w:rsidRPr="009F6E43">
              <w:rPr>
                <w:rFonts w:ascii="Tahoma" w:hAnsi="Tahoma" w:cs="Tahoma"/>
                <w:color w:val="000000"/>
                <w:sz w:val="21"/>
                <w:szCs w:val="21"/>
                <w:lang w:val="es-ES"/>
              </w:rPr>
              <w:t xml:space="preserve">caduco </w:t>
            </w:r>
          </w:p>
        </w:tc>
      </w:tr>
      <w:tr w:rsidR="00F36083" w:rsidRPr="009F6E43">
        <w:trPr>
          <w:trHeight w:val="270"/>
          <w:jc w:val="center"/>
        </w:trPr>
        <w:tc>
          <w:tcPr>
            <w:tcW w:w="1594" w:type="dxa"/>
            <w:tcBorders>
              <w:top w:val="nil"/>
              <w:left w:val="single" w:sz="8" w:space="0" w:color="auto"/>
              <w:bottom w:val="single" w:sz="8" w:space="0" w:color="auto"/>
              <w:right w:val="single" w:sz="4" w:space="0" w:color="auto"/>
            </w:tcBorders>
            <w:shd w:val="clear" w:color="auto" w:fill="auto"/>
            <w:noWrap/>
            <w:vAlign w:val="bottom"/>
          </w:tcPr>
          <w:p w:rsidR="00F36083" w:rsidRPr="009F6E43" w:rsidRDefault="00F36083" w:rsidP="00F36083">
            <w:pPr>
              <w:jc w:val="center"/>
              <w:rPr>
                <w:rFonts w:ascii="Tahoma" w:hAnsi="Tahoma" w:cs="Tahoma"/>
                <w:color w:val="000000"/>
                <w:sz w:val="21"/>
                <w:szCs w:val="21"/>
                <w:lang w:val="es-ES"/>
              </w:rPr>
            </w:pPr>
            <w:r w:rsidRPr="009F6E43">
              <w:rPr>
                <w:rFonts w:ascii="Tahoma" w:hAnsi="Tahoma" w:cs="Tahoma"/>
                <w:color w:val="000000"/>
                <w:sz w:val="21"/>
                <w:szCs w:val="21"/>
                <w:lang w:val="es-ES"/>
              </w:rPr>
              <w:t xml:space="preserve">hasta 5 m </w:t>
            </w:r>
          </w:p>
        </w:tc>
        <w:tc>
          <w:tcPr>
            <w:tcW w:w="2906" w:type="dxa"/>
            <w:tcBorders>
              <w:top w:val="nil"/>
              <w:left w:val="nil"/>
              <w:bottom w:val="single" w:sz="8" w:space="0" w:color="auto"/>
              <w:right w:val="single" w:sz="4" w:space="0" w:color="auto"/>
            </w:tcBorders>
            <w:shd w:val="clear" w:color="auto" w:fill="auto"/>
            <w:noWrap/>
            <w:vAlign w:val="bottom"/>
          </w:tcPr>
          <w:p w:rsidR="00F36083" w:rsidRPr="009F6E43" w:rsidRDefault="008064AC" w:rsidP="00F36083">
            <w:pPr>
              <w:jc w:val="center"/>
              <w:rPr>
                <w:rFonts w:ascii="Tahoma" w:hAnsi="Tahoma" w:cs="Tahoma"/>
                <w:color w:val="000000"/>
                <w:sz w:val="21"/>
                <w:szCs w:val="21"/>
                <w:lang w:val="es-ES"/>
              </w:rPr>
            </w:pPr>
            <w:r w:rsidRPr="009F6E43">
              <w:rPr>
                <w:rFonts w:ascii="Tahoma" w:hAnsi="Tahoma" w:cs="Tahoma"/>
                <w:color w:val="000000"/>
                <w:sz w:val="21"/>
                <w:szCs w:val="21"/>
                <w:lang w:val="es-ES"/>
              </w:rPr>
              <w:t>C</w:t>
            </w:r>
            <w:r w:rsidR="00F36083" w:rsidRPr="009F6E43">
              <w:rPr>
                <w:rFonts w:ascii="Tahoma" w:hAnsi="Tahoma" w:cs="Tahoma"/>
                <w:color w:val="000000"/>
                <w:sz w:val="21"/>
                <w:szCs w:val="21"/>
                <w:lang w:val="es-ES"/>
              </w:rPr>
              <w:t>respón</w:t>
            </w:r>
          </w:p>
        </w:tc>
        <w:tc>
          <w:tcPr>
            <w:tcW w:w="1600" w:type="dxa"/>
            <w:tcBorders>
              <w:top w:val="nil"/>
              <w:left w:val="nil"/>
              <w:bottom w:val="single" w:sz="8" w:space="0" w:color="auto"/>
              <w:right w:val="single" w:sz="4" w:space="0" w:color="auto"/>
            </w:tcBorders>
            <w:shd w:val="clear" w:color="auto" w:fill="auto"/>
            <w:noWrap/>
            <w:vAlign w:val="bottom"/>
          </w:tcPr>
          <w:p w:rsidR="00F36083" w:rsidRPr="009F6E43" w:rsidRDefault="00F36083" w:rsidP="00F36083">
            <w:pPr>
              <w:jc w:val="center"/>
              <w:rPr>
                <w:rFonts w:ascii="Tahoma" w:hAnsi="Tahoma" w:cs="Tahoma"/>
                <w:color w:val="000000"/>
                <w:sz w:val="21"/>
                <w:szCs w:val="21"/>
                <w:lang w:val="es-ES"/>
              </w:rPr>
            </w:pPr>
            <w:r w:rsidRPr="009F6E43">
              <w:rPr>
                <w:rFonts w:ascii="Tahoma" w:hAnsi="Tahoma" w:cs="Tahoma"/>
                <w:color w:val="000000"/>
                <w:sz w:val="21"/>
                <w:szCs w:val="21"/>
                <w:lang w:val="es-ES"/>
              </w:rPr>
              <w:t>media</w:t>
            </w:r>
          </w:p>
        </w:tc>
        <w:tc>
          <w:tcPr>
            <w:tcW w:w="1200" w:type="dxa"/>
            <w:tcBorders>
              <w:top w:val="nil"/>
              <w:left w:val="nil"/>
              <w:bottom w:val="single" w:sz="8" w:space="0" w:color="auto"/>
              <w:right w:val="single" w:sz="8" w:space="0" w:color="auto"/>
            </w:tcBorders>
            <w:shd w:val="clear" w:color="auto" w:fill="auto"/>
            <w:noWrap/>
            <w:vAlign w:val="bottom"/>
          </w:tcPr>
          <w:p w:rsidR="00F36083" w:rsidRPr="009F6E43" w:rsidRDefault="00F36083" w:rsidP="00F36083">
            <w:pPr>
              <w:jc w:val="center"/>
              <w:rPr>
                <w:rFonts w:ascii="Tahoma" w:hAnsi="Tahoma" w:cs="Tahoma"/>
                <w:color w:val="000000"/>
                <w:sz w:val="21"/>
                <w:szCs w:val="21"/>
                <w:lang w:val="es-ES"/>
              </w:rPr>
            </w:pPr>
            <w:r w:rsidRPr="009F6E43">
              <w:rPr>
                <w:rFonts w:ascii="Tahoma" w:hAnsi="Tahoma" w:cs="Tahoma"/>
                <w:color w:val="000000"/>
                <w:sz w:val="21"/>
                <w:szCs w:val="21"/>
                <w:lang w:val="es-ES"/>
              </w:rPr>
              <w:t xml:space="preserve">caduco </w:t>
            </w:r>
          </w:p>
        </w:tc>
      </w:tr>
      <w:tr w:rsidR="00F36083" w:rsidRPr="009F6E43">
        <w:trPr>
          <w:trHeight w:val="255"/>
          <w:jc w:val="center"/>
        </w:trPr>
        <w:tc>
          <w:tcPr>
            <w:tcW w:w="1594" w:type="dxa"/>
            <w:tcBorders>
              <w:top w:val="nil"/>
              <w:left w:val="nil"/>
              <w:bottom w:val="nil"/>
              <w:right w:val="nil"/>
            </w:tcBorders>
            <w:shd w:val="clear" w:color="auto" w:fill="auto"/>
            <w:noWrap/>
            <w:vAlign w:val="bottom"/>
          </w:tcPr>
          <w:p w:rsidR="00F36083" w:rsidRPr="009F6E43" w:rsidRDefault="00F36083" w:rsidP="00F36083">
            <w:pPr>
              <w:jc w:val="center"/>
              <w:rPr>
                <w:rFonts w:ascii="Tahoma" w:hAnsi="Tahoma" w:cs="Tahoma"/>
                <w:color w:val="000000"/>
                <w:sz w:val="21"/>
                <w:szCs w:val="21"/>
                <w:lang w:val="es-ES"/>
              </w:rPr>
            </w:pPr>
          </w:p>
        </w:tc>
        <w:tc>
          <w:tcPr>
            <w:tcW w:w="2906" w:type="dxa"/>
            <w:tcBorders>
              <w:top w:val="nil"/>
              <w:left w:val="nil"/>
              <w:bottom w:val="nil"/>
              <w:right w:val="nil"/>
            </w:tcBorders>
            <w:shd w:val="clear" w:color="auto" w:fill="auto"/>
            <w:noWrap/>
            <w:vAlign w:val="bottom"/>
          </w:tcPr>
          <w:p w:rsidR="00F36083" w:rsidRPr="009F6E43" w:rsidRDefault="00F36083" w:rsidP="00F36083">
            <w:pPr>
              <w:rPr>
                <w:rFonts w:ascii="Tahoma" w:hAnsi="Tahoma" w:cs="Tahoma"/>
                <w:color w:val="000000"/>
                <w:sz w:val="21"/>
                <w:szCs w:val="21"/>
                <w:lang w:val="es-ES"/>
              </w:rPr>
            </w:pPr>
          </w:p>
        </w:tc>
        <w:tc>
          <w:tcPr>
            <w:tcW w:w="1600" w:type="dxa"/>
            <w:tcBorders>
              <w:top w:val="nil"/>
              <w:left w:val="nil"/>
              <w:bottom w:val="nil"/>
              <w:right w:val="nil"/>
            </w:tcBorders>
            <w:shd w:val="clear" w:color="auto" w:fill="auto"/>
            <w:noWrap/>
            <w:vAlign w:val="bottom"/>
          </w:tcPr>
          <w:p w:rsidR="00F36083" w:rsidRPr="009F6E43" w:rsidRDefault="00F36083" w:rsidP="00F36083">
            <w:pPr>
              <w:rPr>
                <w:rFonts w:ascii="Tahoma" w:hAnsi="Tahoma" w:cs="Tahoma"/>
                <w:color w:val="000000"/>
                <w:sz w:val="21"/>
                <w:szCs w:val="21"/>
                <w:lang w:val="es-ES"/>
              </w:rPr>
            </w:pPr>
          </w:p>
        </w:tc>
        <w:tc>
          <w:tcPr>
            <w:tcW w:w="1200" w:type="dxa"/>
            <w:tcBorders>
              <w:top w:val="nil"/>
              <w:left w:val="nil"/>
              <w:bottom w:val="nil"/>
              <w:right w:val="nil"/>
            </w:tcBorders>
            <w:shd w:val="clear" w:color="auto" w:fill="auto"/>
            <w:noWrap/>
            <w:vAlign w:val="bottom"/>
          </w:tcPr>
          <w:p w:rsidR="00F36083" w:rsidRPr="009F6E43" w:rsidRDefault="00F36083" w:rsidP="00F36083">
            <w:pPr>
              <w:rPr>
                <w:rFonts w:ascii="Tahoma" w:hAnsi="Tahoma" w:cs="Tahoma"/>
                <w:color w:val="000000"/>
                <w:sz w:val="21"/>
                <w:szCs w:val="21"/>
                <w:lang w:val="es-ES"/>
              </w:rPr>
            </w:pPr>
          </w:p>
        </w:tc>
      </w:tr>
      <w:tr w:rsidR="00F36083" w:rsidRPr="009F6E43">
        <w:trPr>
          <w:trHeight w:val="255"/>
          <w:jc w:val="center"/>
        </w:trPr>
        <w:tc>
          <w:tcPr>
            <w:tcW w:w="4500" w:type="dxa"/>
            <w:gridSpan w:val="2"/>
            <w:tcBorders>
              <w:top w:val="nil"/>
              <w:left w:val="nil"/>
              <w:bottom w:val="nil"/>
              <w:right w:val="nil"/>
            </w:tcBorders>
            <w:shd w:val="clear" w:color="auto" w:fill="auto"/>
            <w:noWrap/>
            <w:vAlign w:val="bottom"/>
          </w:tcPr>
          <w:p w:rsidR="00F36083" w:rsidRPr="009F6E43" w:rsidRDefault="00F36083" w:rsidP="00F36083">
            <w:pPr>
              <w:rPr>
                <w:rFonts w:ascii="Tahoma" w:hAnsi="Tahoma" w:cs="Tahoma"/>
                <w:color w:val="000000"/>
                <w:sz w:val="21"/>
                <w:szCs w:val="21"/>
                <w:lang w:val="es-ES"/>
              </w:rPr>
            </w:pPr>
            <w:r w:rsidRPr="009F6E43">
              <w:rPr>
                <w:rFonts w:ascii="Tahoma" w:hAnsi="Tahoma" w:cs="Tahoma"/>
                <w:color w:val="000000"/>
                <w:sz w:val="21"/>
                <w:szCs w:val="21"/>
                <w:lang w:val="es-ES"/>
              </w:rPr>
              <w:t>VEREDAS ENTRE 1.50 Y 3.00 METROS</w:t>
            </w:r>
          </w:p>
        </w:tc>
        <w:tc>
          <w:tcPr>
            <w:tcW w:w="1600" w:type="dxa"/>
            <w:tcBorders>
              <w:top w:val="nil"/>
              <w:left w:val="nil"/>
              <w:bottom w:val="nil"/>
              <w:right w:val="nil"/>
            </w:tcBorders>
            <w:shd w:val="clear" w:color="auto" w:fill="auto"/>
            <w:noWrap/>
            <w:vAlign w:val="bottom"/>
          </w:tcPr>
          <w:p w:rsidR="00F36083" w:rsidRPr="009F6E43" w:rsidRDefault="00F36083" w:rsidP="00F36083">
            <w:pPr>
              <w:rPr>
                <w:rFonts w:ascii="Tahoma" w:hAnsi="Tahoma" w:cs="Tahoma"/>
                <w:color w:val="000000"/>
                <w:sz w:val="21"/>
                <w:szCs w:val="21"/>
                <w:lang w:val="es-ES"/>
              </w:rPr>
            </w:pPr>
          </w:p>
        </w:tc>
        <w:tc>
          <w:tcPr>
            <w:tcW w:w="1200" w:type="dxa"/>
            <w:tcBorders>
              <w:top w:val="nil"/>
              <w:left w:val="nil"/>
              <w:bottom w:val="nil"/>
              <w:right w:val="nil"/>
            </w:tcBorders>
            <w:shd w:val="clear" w:color="auto" w:fill="auto"/>
            <w:noWrap/>
            <w:vAlign w:val="bottom"/>
          </w:tcPr>
          <w:p w:rsidR="00F36083" w:rsidRPr="009F6E43" w:rsidRDefault="00F36083" w:rsidP="00F36083">
            <w:pPr>
              <w:rPr>
                <w:rFonts w:ascii="Tahoma" w:hAnsi="Tahoma" w:cs="Tahoma"/>
                <w:color w:val="000000"/>
                <w:sz w:val="21"/>
                <w:szCs w:val="21"/>
                <w:lang w:val="es-ES"/>
              </w:rPr>
            </w:pPr>
          </w:p>
        </w:tc>
      </w:tr>
      <w:tr w:rsidR="00F36083" w:rsidRPr="009F6E43">
        <w:trPr>
          <w:trHeight w:val="255"/>
          <w:jc w:val="center"/>
        </w:trPr>
        <w:tc>
          <w:tcPr>
            <w:tcW w:w="1594" w:type="dxa"/>
            <w:tcBorders>
              <w:top w:val="single" w:sz="8" w:space="0" w:color="auto"/>
              <w:left w:val="single" w:sz="8" w:space="0" w:color="auto"/>
              <w:bottom w:val="nil"/>
              <w:right w:val="single" w:sz="8" w:space="0" w:color="auto"/>
            </w:tcBorders>
            <w:shd w:val="clear" w:color="auto" w:fill="999999"/>
            <w:noWrap/>
            <w:vAlign w:val="bottom"/>
          </w:tcPr>
          <w:p w:rsidR="00F36083" w:rsidRPr="009F6E43" w:rsidRDefault="00F36083" w:rsidP="00F36083">
            <w:pPr>
              <w:jc w:val="center"/>
              <w:rPr>
                <w:rFonts w:ascii="Tahoma" w:hAnsi="Tahoma" w:cs="Tahoma"/>
                <w:color w:val="000000"/>
                <w:sz w:val="21"/>
                <w:szCs w:val="21"/>
                <w:lang w:val="es-ES"/>
              </w:rPr>
            </w:pPr>
            <w:r w:rsidRPr="009F6E43">
              <w:rPr>
                <w:rFonts w:ascii="Tahoma" w:hAnsi="Tahoma" w:cs="Tahoma"/>
                <w:color w:val="000000"/>
                <w:sz w:val="21"/>
                <w:szCs w:val="21"/>
                <w:lang w:val="es-ES"/>
              </w:rPr>
              <w:t>Distancia</w:t>
            </w:r>
          </w:p>
        </w:tc>
        <w:tc>
          <w:tcPr>
            <w:tcW w:w="2906" w:type="dxa"/>
            <w:tcBorders>
              <w:top w:val="single" w:sz="8" w:space="0" w:color="auto"/>
              <w:left w:val="nil"/>
              <w:bottom w:val="nil"/>
              <w:right w:val="nil"/>
            </w:tcBorders>
            <w:shd w:val="clear" w:color="auto" w:fill="999999"/>
            <w:noWrap/>
            <w:vAlign w:val="bottom"/>
          </w:tcPr>
          <w:p w:rsidR="00F36083" w:rsidRPr="009F6E43" w:rsidRDefault="00F36083" w:rsidP="00F36083">
            <w:pPr>
              <w:jc w:val="center"/>
              <w:rPr>
                <w:rFonts w:ascii="Tahoma" w:hAnsi="Tahoma" w:cs="Tahoma"/>
                <w:color w:val="000000"/>
                <w:sz w:val="21"/>
                <w:szCs w:val="21"/>
                <w:lang w:val="es-ES"/>
              </w:rPr>
            </w:pPr>
            <w:r w:rsidRPr="009F6E43">
              <w:rPr>
                <w:rFonts w:ascii="Tahoma" w:hAnsi="Tahoma" w:cs="Tahoma"/>
                <w:color w:val="000000"/>
                <w:sz w:val="21"/>
                <w:szCs w:val="21"/>
                <w:lang w:val="es-ES"/>
              </w:rPr>
              <w:t>Especie</w:t>
            </w:r>
          </w:p>
        </w:tc>
        <w:tc>
          <w:tcPr>
            <w:tcW w:w="1600" w:type="dxa"/>
            <w:tcBorders>
              <w:top w:val="single" w:sz="8" w:space="0" w:color="auto"/>
              <w:left w:val="single" w:sz="8" w:space="0" w:color="auto"/>
              <w:bottom w:val="nil"/>
              <w:right w:val="single" w:sz="8" w:space="0" w:color="auto"/>
            </w:tcBorders>
            <w:shd w:val="clear" w:color="auto" w:fill="999999"/>
            <w:noWrap/>
            <w:vAlign w:val="bottom"/>
          </w:tcPr>
          <w:p w:rsidR="00F36083" w:rsidRPr="009F6E43" w:rsidRDefault="00F36083" w:rsidP="00F36083">
            <w:pPr>
              <w:jc w:val="center"/>
              <w:rPr>
                <w:rFonts w:ascii="Tahoma" w:hAnsi="Tahoma" w:cs="Tahoma"/>
                <w:color w:val="000000"/>
                <w:sz w:val="21"/>
                <w:szCs w:val="21"/>
                <w:lang w:val="es-ES"/>
              </w:rPr>
            </w:pPr>
            <w:r w:rsidRPr="009F6E43">
              <w:rPr>
                <w:rFonts w:ascii="Tahoma" w:hAnsi="Tahoma" w:cs="Tahoma"/>
                <w:color w:val="000000"/>
                <w:sz w:val="21"/>
                <w:szCs w:val="21"/>
                <w:lang w:val="es-ES"/>
              </w:rPr>
              <w:t xml:space="preserve">Velocidad de </w:t>
            </w:r>
          </w:p>
        </w:tc>
        <w:tc>
          <w:tcPr>
            <w:tcW w:w="1200" w:type="dxa"/>
            <w:tcBorders>
              <w:top w:val="single" w:sz="8" w:space="0" w:color="auto"/>
              <w:left w:val="nil"/>
              <w:bottom w:val="nil"/>
              <w:right w:val="single" w:sz="8" w:space="0" w:color="auto"/>
            </w:tcBorders>
            <w:shd w:val="clear" w:color="auto" w:fill="999999"/>
            <w:noWrap/>
            <w:vAlign w:val="bottom"/>
          </w:tcPr>
          <w:p w:rsidR="00F36083" w:rsidRPr="009F6E43" w:rsidRDefault="00F36083" w:rsidP="00F36083">
            <w:pPr>
              <w:jc w:val="center"/>
              <w:rPr>
                <w:rFonts w:ascii="Tahoma" w:hAnsi="Tahoma" w:cs="Tahoma"/>
                <w:color w:val="000000"/>
                <w:sz w:val="21"/>
                <w:szCs w:val="21"/>
                <w:lang w:val="es-ES"/>
              </w:rPr>
            </w:pPr>
            <w:r w:rsidRPr="009F6E43">
              <w:rPr>
                <w:rFonts w:ascii="Tahoma" w:hAnsi="Tahoma" w:cs="Tahoma"/>
                <w:color w:val="000000"/>
                <w:sz w:val="21"/>
                <w:szCs w:val="21"/>
                <w:lang w:val="es-ES"/>
              </w:rPr>
              <w:t>Follaje</w:t>
            </w:r>
          </w:p>
        </w:tc>
      </w:tr>
      <w:tr w:rsidR="00F36083" w:rsidRPr="009F6E43">
        <w:trPr>
          <w:trHeight w:val="270"/>
          <w:jc w:val="center"/>
        </w:trPr>
        <w:tc>
          <w:tcPr>
            <w:tcW w:w="1594" w:type="dxa"/>
            <w:tcBorders>
              <w:top w:val="nil"/>
              <w:left w:val="single" w:sz="8" w:space="0" w:color="auto"/>
              <w:bottom w:val="single" w:sz="8" w:space="0" w:color="auto"/>
              <w:right w:val="single" w:sz="8" w:space="0" w:color="auto"/>
            </w:tcBorders>
            <w:shd w:val="clear" w:color="auto" w:fill="999999"/>
            <w:noWrap/>
            <w:vAlign w:val="bottom"/>
          </w:tcPr>
          <w:p w:rsidR="00F36083" w:rsidRPr="009F6E43" w:rsidRDefault="00F36083" w:rsidP="00F36083">
            <w:pPr>
              <w:jc w:val="center"/>
              <w:rPr>
                <w:rFonts w:ascii="Tahoma" w:hAnsi="Tahoma" w:cs="Tahoma"/>
                <w:color w:val="000000"/>
                <w:sz w:val="21"/>
                <w:szCs w:val="21"/>
                <w:lang w:val="es-ES"/>
              </w:rPr>
            </w:pPr>
            <w:r w:rsidRPr="009F6E43">
              <w:rPr>
                <w:rFonts w:ascii="Tahoma" w:hAnsi="Tahoma" w:cs="Tahoma"/>
                <w:color w:val="000000"/>
                <w:sz w:val="21"/>
                <w:szCs w:val="21"/>
                <w:lang w:val="es-ES"/>
              </w:rPr>
              <w:t>entre Árboles</w:t>
            </w:r>
          </w:p>
        </w:tc>
        <w:tc>
          <w:tcPr>
            <w:tcW w:w="2906" w:type="dxa"/>
            <w:tcBorders>
              <w:top w:val="nil"/>
              <w:left w:val="nil"/>
              <w:bottom w:val="single" w:sz="8" w:space="0" w:color="auto"/>
              <w:right w:val="nil"/>
            </w:tcBorders>
            <w:shd w:val="clear" w:color="auto" w:fill="999999"/>
            <w:noWrap/>
            <w:vAlign w:val="bottom"/>
          </w:tcPr>
          <w:p w:rsidR="00F36083" w:rsidRPr="009F6E43" w:rsidRDefault="00F36083" w:rsidP="00F36083">
            <w:pPr>
              <w:rPr>
                <w:rFonts w:ascii="Tahoma" w:hAnsi="Tahoma" w:cs="Tahoma"/>
                <w:color w:val="000000"/>
                <w:sz w:val="21"/>
                <w:szCs w:val="21"/>
                <w:lang w:val="es-ES"/>
              </w:rPr>
            </w:pPr>
          </w:p>
        </w:tc>
        <w:tc>
          <w:tcPr>
            <w:tcW w:w="1600" w:type="dxa"/>
            <w:tcBorders>
              <w:top w:val="nil"/>
              <w:left w:val="single" w:sz="8" w:space="0" w:color="auto"/>
              <w:bottom w:val="single" w:sz="8" w:space="0" w:color="auto"/>
              <w:right w:val="single" w:sz="8" w:space="0" w:color="auto"/>
            </w:tcBorders>
            <w:shd w:val="clear" w:color="auto" w:fill="999999"/>
            <w:noWrap/>
            <w:vAlign w:val="bottom"/>
          </w:tcPr>
          <w:p w:rsidR="00F36083" w:rsidRPr="009F6E43" w:rsidRDefault="00F36083" w:rsidP="00F36083">
            <w:pPr>
              <w:jc w:val="center"/>
              <w:rPr>
                <w:rFonts w:ascii="Tahoma" w:hAnsi="Tahoma" w:cs="Tahoma"/>
                <w:color w:val="000000"/>
                <w:sz w:val="21"/>
                <w:szCs w:val="21"/>
                <w:lang w:val="es-ES"/>
              </w:rPr>
            </w:pPr>
            <w:r w:rsidRPr="009F6E43">
              <w:rPr>
                <w:rFonts w:ascii="Tahoma" w:hAnsi="Tahoma" w:cs="Tahoma"/>
                <w:color w:val="000000"/>
                <w:sz w:val="21"/>
                <w:szCs w:val="21"/>
                <w:lang w:val="es-ES"/>
              </w:rPr>
              <w:t>Crecimiento</w:t>
            </w:r>
          </w:p>
        </w:tc>
        <w:tc>
          <w:tcPr>
            <w:tcW w:w="1200" w:type="dxa"/>
            <w:tcBorders>
              <w:top w:val="nil"/>
              <w:left w:val="nil"/>
              <w:bottom w:val="single" w:sz="8" w:space="0" w:color="auto"/>
              <w:right w:val="single" w:sz="8" w:space="0" w:color="auto"/>
            </w:tcBorders>
            <w:shd w:val="clear" w:color="auto" w:fill="999999"/>
            <w:noWrap/>
            <w:vAlign w:val="bottom"/>
          </w:tcPr>
          <w:p w:rsidR="00F36083" w:rsidRPr="009F6E43" w:rsidRDefault="00F36083" w:rsidP="00F36083">
            <w:pPr>
              <w:rPr>
                <w:rFonts w:ascii="Tahoma" w:hAnsi="Tahoma" w:cs="Tahoma"/>
                <w:color w:val="000000"/>
                <w:sz w:val="21"/>
                <w:szCs w:val="21"/>
                <w:lang w:val="es-ES"/>
              </w:rPr>
            </w:pPr>
            <w:r w:rsidRPr="009F6E43">
              <w:rPr>
                <w:rFonts w:ascii="Tahoma" w:hAnsi="Tahoma" w:cs="Tahoma"/>
                <w:color w:val="000000"/>
                <w:sz w:val="21"/>
                <w:szCs w:val="21"/>
                <w:lang w:val="es-ES"/>
              </w:rPr>
              <w:t> </w:t>
            </w:r>
          </w:p>
        </w:tc>
      </w:tr>
      <w:tr w:rsidR="00F36083" w:rsidRPr="009F6E43">
        <w:trPr>
          <w:trHeight w:val="255"/>
          <w:jc w:val="center"/>
        </w:trPr>
        <w:tc>
          <w:tcPr>
            <w:tcW w:w="1594" w:type="dxa"/>
            <w:tcBorders>
              <w:top w:val="single" w:sz="8" w:space="0" w:color="auto"/>
              <w:left w:val="single" w:sz="8" w:space="0" w:color="auto"/>
              <w:bottom w:val="single" w:sz="4" w:space="0" w:color="auto"/>
              <w:right w:val="single" w:sz="4" w:space="0" w:color="auto"/>
            </w:tcBorders>
            <w:shd w:val="clear" w:color="auto" w:fill="auto"/>
            <w:noWrap/>
            <w:vAlign w:val="bottom"/>
          </w:tcPr>
          <w:p w:rsidR="00F36083" w:rsidRPr="009F6E43" w:rsidRDefault="00F36083" w:rsidP="00F36083">
            <w:pPr>
              <w:jc w:val="center"/>
              <w:rPr>
                <w:rFonts w:ascii="Tahoma" w:hAnsi="Tahoma" w:cs="Tahoma"/>
                <w:color w:val="000000"/>
                <w:sz w:val="21"/>
                <w:szCs w:val="21"/>
                <w:lang w:val="es-ES"/>
              </w:rPr>
            </w:pPr>
            <w:r w:rsidRPr="009F6E43">
              <w:rPr>
                <w:rFonts w:ascii="Tahoma" w:hAnsi="Tahoma" w:cs="Tahoma"/>
                <w:color w:val="000000"/>
                <w:sz w:val="21"/>
                <w:szCs w:val="21"/>
                <w:lang w:val="es-ES"/>
              </w:rPr>
              <w:t xml:space="preserve">hasta 5 m </w:t>
            </w:r>
          </w:p>
        </w:tc>
        <w:tc>
          <w:tcPr>
            <w:tcW w:w="2906" w:type="dxa"/>
            <w:tcBorders>
              <w:top w:val="single" w:sz="8" w:space="0" w:color="auto"/>
              <w:left w:val="nil"/>
              <w:bottom w:val="single" w:sz="4" w:space="0" w:color="auto"/>
              <w:right w:val="single" w:sz="4" w:space="0" w:color="auto"/>
            </w:tcBorders>
            <w:shd w:val="clear" w:color="auto" w:fill="auto"/>
            <w:noWrap/>
            <w:vAlign w:val="bottom"/>
          </w:tcPr>
          <w:p w:rsidR="00F36083" w:rsidRPr="009F6E43" w:rsidRDefault="00F36083" w:rsidP="00F36083">
            <w:pPr>
              <w:jc w:val="center"/>
              <w:rPr>
                <w:rFonts w:ascii="Tahoma" w:hAnsi="Tahoma" w:cs="Tahoma"/>
                <w:color w:val="000000"/>
                <w:sz w:val="21"/>
                <w:szCs w:val="21"/>
                <w:lang w:val="es-ES"/>
              </w:rPr>
            </w:pPr>
            <w:r w:rsidRPr="009F6E43">
              <w:rPr>
                <w:rFonts w:ascii="Tahoma" w:hAnsi="Tahoma" w:cs="Tahoma"/>
                <w:color w:val="000000"/>
                <w:sz w:val="21"/>
                <w:szCs w:val="21"/>
                <w:lang w:val="es-ES"/>
              </w:rPr>
              <w:t>acacia de constantinopla</w:t>
            </w:r>
          </w:p>
        </w:tc>
        <w:tc>
          <w:tcPr>
            <w:tcW w:w="1600" w:type="dxa"/>
            <w:tcBorders>
              <w:top w:val="single" w:sz="8" w:space="0" w:color="auto"/>
              <w:left w:val="nil"/>
              <w:bottom w:val="single" w:sz="4" w:space="0" w:color="auto"/>
              <w:right w:val="single" w:sz="4" w:space="0" w:color="auto"/>
            </w:tcBorders>
            <w:shd w:val="clear" w:color="auto" w:fill="auto"/>
            <w:noWrap/>
            <w:vAlign w:val="bottom"/>
          </w:tcPr>
          <w:p w:rsidR="00F36083" w:rsidRPr="009F6E43" w:rsidRDefault="00F36083" w:rsidP="00F36083">
            <w:pPr>
              <w:jc w:val="center"/>
              <w:rPr>
                <w:rFonts w:ascii="Tahoma" w:hAnsi="Tahoma" w:cs="Tahoma"/>
                <w:color w:val="000000"/>
                <w:sz w:val="21"/>
                <w:szCs w:val="21"/>
                <w:lang w:val="es-ES"/>
              </w:rPr>
            </w:pPr>
            <w:r w:rsidRPr="009F6E43">
              <w:rPr>
                <w:rFonts w:ascii="Tahoma" w:hAnsi="Tahoma" w:cs="Tahoma"/>
                <w:color w:val="000000"/>
                <w:sz w:val="21"/>
                <w:szCs w:val="21"/>
                <w:lang w:val="es-ES"/>
              </w:rPr>
              <w:t>rápida</w:t>
            </w:r>
          </w:p>
        </w:tc>
        <w:tc>
          <w:tcPr>
            <w:tcW w:w="1200" w:type="dxa"/>
            <w:tcBorders>
              <w:top w:val="single" w:sz="8" w:space="0" w:color="auto"/>
              <w:left w:val="nil"/>
              <w:bottom w:val="single" w:sz="4" w:space="0" w:color="auto"/>
              <w:right w:val="single" w:sz="8" w:space="0" w:color="auto"/>
            </w:tcBorders>
            <w:shd w:val="clear" w:color="auto" w:fill="auto"/>
            <w:noWrap/>
            <w:vAlign w:val="bottom"/>
          </w:tcPr>
          <w:p w:rsidR="00F36083" w:rsidRPr="009F6E43" w:rsidRDefault="00F36083" w:rsidP="00F36083">
            <w:pPr>
              <w:jc w:val="center"/>
              <w:rPr>
                <w:rFonts w:ascii="Tahoma" w:hAnsi="Tahoma" w:cs="Tahoma"/>
                <w:color w:val="000000"/>
                <w:sz w:val="21"/>
                <w:szCs w:val="21"/>
                <w:lang w:val="es-ES"/>
              </w:rPr>
            </w:pPr>
            <w:r w:rsidRPr="009F6E43">
              <w:rPr>
                <w:rFonts w:ascii="Tahoma" w:hAnsi="Tahoma" w:cs="Tahoma"/>
                <w:color w:val="000000"/>
                <w:sz w:val="21"/>
                <w:szCs w:val="21"/>
                <w:lang w:val="es-ES"/>
              </w:rPr>
              <w:t xml:space="preserve">caduco </w:t>
            </w:r>
          </w:p>
        </w:tc>
      </w:tr>
      <w:tr w:rsidR="00F36083" w:rsidRPr="009F6E43">
        <w:trPr>
          <w:trHeight w:val="255"/>
          <w:jc w:val="center"/>
        </w:trPr>
        <w:tc>
          <w:tcPr>
            <w:tcW w:w="1594" w:type="dxa"/>
            <w:tcBorders>
              <w:top w:val="nil"/>
              <w:left w:val="single" w:sz="8" w:space="0" w:color="auto"/>
              <w:bottom w:val="single" w:sz="4" w:space="0" w:color="auto"/>
              <w:right w:val="single" w:sz="4" w:space="0" w:color="auto"/>
            </w:tcBorders>
            <w:shd w:val="clear" w:color="auto" w:fill="auto"/>
            <w:noWrap/>
            <w:vAlign w:val="bottom"/>
          </w:tcPr>
          <w:p w:rsidR="00F36083" w:rsidRPr="009F6E43" w:rsidRDefault="00F36083" w:rsidP="00F36083">
            <w:pPr>
              <w:jc w:val="center"/>
              <w:rPr>
                <w:rFonts w:ascii="Tahoma" w:hAnsi="Tahoma" w:cs="Tahoma"/>
                <w:color w:val="000000"/>
                <w:sz w:val="21"/>
                <w:szCs w:val="21"/>
                <w:lang w:val="es-ES"/>
              </w:rPr>
            </w:pPr>
            <w:r w:rsidRPr="009F6E43">
              <w:rPr>
                <w:rFonts w:ascii="Tahoma" w:hAnsi="Tahoma" w:cs="Tahoma"/>
                <w:color w:val="000000"/>
                <w:sz w:val="21"/>
                <w:szCs w:val="21"/>
                <w:lang w:val="es-ES"/>
              </w:rPr>
              <w:t xml:space="preserve">hasta 5 m </w:t>
            </w:r>
          </w:p>
        </w:tc>
        <w:tc>
          <w:tcPr>
            <w:tcW w:w="2906" w:type="dxa"/>
            <w:tcBorders>
              <w:top w:val="nil"/>
              <w:left w:val="nil"/>
              <w:bottom w:val="single" w:sz="4" w:space="0" w:color="auto"/>
              <w:right w:val="single" w:sz="4" w:space="0" w:color="auto"/>
            </w:tcBorders>
            <w:shd w:val="clear" w:color="auto" w:fill="auto"/>
            <w:noWrap/>
            <w:vAlign w:val="bottom"/>
          </w:tcPr>
          <w:p w:rsidR="00F36083" w:rsidRPr="009F6E43" w:rsidRDefault="008064AC" w:rsidP="00F36083">
            <w:pPr>
              <w:jc w:val="center"/>
              <w:rPr>
                <w:rFonts w:ascii="Tahoma" w:hAnsi="Tahoma" w:cs="Tahoma"/>
                <w:color w:val="000000"/>
                <w:sz w:val="21"/>
                <w:szCs w:val="21"/>
                <w:lang w:val="es-ES"/>
              </w:rPr>
            </w:pPr>
            <w:r w:rsidRPr="009F6E43">
              <w:rPr>
                <w:rFonts w:ascii="Tahoma" w:hAnsi="Tahoma" w:cs="Tahoma"/>
                <w:color w:val="000000"/>
                <w:sz w:val="21"/>
                <w:szCs w:val="21"/>
                <w:lang w:val="es-ES"/>
              </w:rPr>
              <w:t>A</w:t>
            </w:r>
            <w:r w:rsidR="00F36083" w:rsidRPr="009F6E43">
              <w:rPr>
                <w:rFonts w:ascii="Tahoma" w:hAnsi="Tahoma" w:cs="Tahoma"/>
                <w:color w:val="000000"/>
                <w:sz w:val="21"/>
                <w:szCs w:val="21"/>
                <w:lang w:val="es-ES"/>
              </w:rPr>
              <w:t>ilantus</w:t>
            </w:r>
          </w:p>
        </w:tc>
        <w:tc>
          <w:tcPr>
            <w:tcW w:w="1600" w:type="dxa"/>
            <w:tcBorders>
              <w:top w:val="nil"/>
              <w:left w:val="nil"/>
              <w:bottom w:val="single" w:sz="4" w:space="0" w:color="auto"/>
              <w:right w:val="single" w:sz="4" w:space="0" w:color="auto"/>
            </w:tcBorders>
            <w:shd w:val="clear" w:color="auto" w:fill="auto"/>
            <w:noWrap/>
            <w:vAlign w:val="bottom"/>
          </w:tcPr>
          <w:p w:rsidR="00F36083" w:rsidRPr="009F6E43" w:rsidRDefault="00F36083" w:rsidP="00F36083">
            <w:pPr>
              <w:jc w:val="center"/>
              <w:rPr>
                <w:rFonts w:ascii="Tahoma" w:hAnsi="Tahoma" w:cs="Tahoma"/>
                <w:color w:val="000000"/>
                <w:sz w:val="21"/>
                <w:szCs w:val="21"/>
                <w:lang w:val="es-ES"/>
              </w:rPr>
            </w:pPr>
            <w:r w:rsidRPr="009F6E43">
              <w:rPr>
                <w:rFonts w:ascii="Tahoma" w:hAnsi="Tahoma" w:cs="Tahoma"/>
                <w:color w:val="000000"/>
                <w:sz w:val="21"/>
                <w:szCs w:val="21"/>
                <w:lang w:val="es-ES"/>
              </w:rPr>
              <w:t>rápida</w:t>
            </w:r>
          </w:p>
        </w:tc>
        <w:tc>
          <w:tcPr>
            <w:tcW w:w="1200" w:type="dxa"/>
            <w:tcBorders>
              <w:top w:val="nil"/>
              <w:left w:val="nil"/>
              <w:bottom w:val="single" w:sz="4" w:space="0" w:color="auto"/>
              <w:right w:val="single" w:sz="8" w:space="0" w:color="auto"/>
            </w:tcBorders>
            <w:shd w:val="clear" w:color="auto" w:fill="auto"/>
            <w:noWrap/>
            <w:vAlign w:val="bottom"/>
          </w:tcPr>
          <w:p w:rsidR="00F36083" w:rsidRPr="009F6E43" w:rsidRDefault="00F36083" w:rsidP="00F36083">
            <w:pPr>
              <w:jc w:val="center"/>
              <w:rPr>
                <w:rFonts w:ascii="Tahoma" w:hAnsi="Tahoma" w:cs="Tahoma"/>
                <w:color w:val="000000"/>
                <w:sz w:val="21"/>
                <w:szCs w:val="21"/>
                <w:lang w:val="es-ES"/>
              </w:rPr>
            </w:pPr>
            <w:r w:rsidRPr="009F6E43">
              <w:rPr>
                <w:rFonts w:ascii="Tahoma" w:hAnsi="Tahoma" w:cs="Tahoma"/>
                <w:color w:val="000000"/>
                <w:sz w:val="21"/>
                <w:szCs w:val="21"/>
                <w:lang w:val="es-ES"/>
              </w:rPr>
              <w:t xml:space="preserve">caduco </w:t>
            </w:r>
          </w:p>
        </w:tc>
      </w:tr>
      <w:tr w:rsidR="00F36083" w:rsidRPr="009F6E43">
        <w:trPr>
          <w:trHeight w:val="255"/>
          <w:jc w:val="center"/>
        </w:trPr>
        <w:tc>
          <w:tcPr>
            <w:tcW w:w="1594" w:type="dxa"/>
            <w:tcBorders>
              <w:top w:val="nil"/>
              <w:left w:val="single" w:sz="8" w:space="0" w:color="auto"/>
              <w:bottom w:val="single" w:sz="4" w:space="0" w:color="auto"/>
              <w:right w:val="single" w:sz="4" w:space="0" w:color="auto"/>
            </w:tcBorders>
            <w:shd w:val="clear" w:color="auto" w:fill="auto"/>
            <w:noWrap/>
            <w:vAlign w:val="bottom"/>
          </w:tcPr>
          <w:p w:rsidR="00F36083" w:rsidRPr="009F6E43" w:rsidRDefault="00F36083" w:rsidP="00F36083">
            <w:pPr>
              <w:jc w:val="center"/>
              <w:rPr>
                <w:rFonts w:ascii="Tahoma" w:hAnsi="Tahoma" w:cs="Tahoma"/>
                <w:color w:val="000000"/>
                <w:sz w:val="21"/>
                <w:szCs w:val="21"/>
                <w:lang w:val="es-ES"/>
              </w:rPr>
            </w:pPr>
            <w:r w:rsidRPr="009F6E43">
              <w:rPr>
                <w:rFonts w:ascii="Tahoma" w:hAnsi="Tahoma" w:cs="Tahoma"/>
                <w:color w:val="000000"/>
                <w:sz w:val="21"/>
                <w:szCs w:val="21"/>
                <w:lang w:val="es-ES"/>
              </w:rPr>
              <w:t xml:space="preserve">hasta 5 m </w:t>
            </w:r>
          </w:p>
        </w:tc>
        <w:tc>
          <w:tcPr>
            <w:tcW w:w="2906" w:type="dxa"/>
            <w:tcBorders>
              <w:top w:val="nil"/>
              <w:left w:val="nil"/>
              <w:bottom w:val="single" w:sz="4" w:space="0" w:color="auto"/>
              <w:right w:val="single" w:sz="4" w:space="0" w:color="auto"/>
            </w:tcBorders>
            <w:shd w:val="clear" w:color="auto" w:fill="auto"/>
            <w:noWrap/>
            <w:vAlign w:val="bottom"/>
          </w:tcPr>
          <w:p w:rsidR="00F36083" w:rsidRPr="009F6E43" w:rsidRDefault="008064AC" w:rsidP="00F36083">
            <w:pPr>
              <w:jc w:val="center"/>
              <w:rPr>
                <w:rFonts w:ascii="Tahoma" w:hAnsi="Tahoma" w:cs="Tahoma"/>
                <w:color w:val="000000"/>
                <w:sz w:val="21"/>
                <w:szCs w:val="21"/>
                <w:lang w:val="es-ES"/>
              </w:rPr>
            </w:pPr>
            <w:r w:rsidRPr="009F6E43">
              <w:rPr>
                <w:rFonts w:ascii="Tahoma" w:hAnsi="Tahoma" w:cs="Tahoma"/>
                <w:color w:val="000000"/>
                <w:sz w:val="21"/>
                <w:szCs w:val="21"/>
                <w:lang w:val="es-ES"/>
              </w:rPr>
              <w:t>C</w:t>
            </w:r>
            <w:r w:rsidR="00F36083" w:rsidRPr="009F6E43">
              <w:rPr>
                <w:rFonts w:ascii="Tahoma" w:hAnsi="Tahoma" w:cs="Tahoma"/>
                <w:color w:val="000000"/>
                <w:sz w:val="21"/>
                <w:szCs w:val="21"/>
                <w:lang w:val="es-ES"/>
              </w:rPr>
              <w:t>ersis</w:t>
            </w:r>
          </w:p>
        </w:tc>
        <w:tc>
          <w:tcPr>
            <w:tcW w:w="1600" w:type="dxa"/>
            <w:tcBorders>
              <w:top w:val="nil"/>
              <w:left w:val="nil"/>
              <w:bottom w:val="single" w:sz="4" w:space="0" w:color="auto"/>
              <w:right w:val="single" w:sz="4" w:space="0" w:color="auto"/>
            </w:tcBorders>
            <w:shd w:val="clear" w:color="auto" w:fill="auto"/>
            <w:noWrap/>
            <w:vAlign w:val="bottom"/>
          </w:tcPr>
          <w:p w:rsidR="00F36083" w:rsidRPr="009F6E43" w:rsidRDefault="00F36083" w:rsidP="00F36083">
            <w:pPr>
              <w:jc w:val="center"/>
              <w:rPr>
                <w:rFonts w:ascii="Tahoma" w:hAnsi="Tahoma" w:cs="Tahoma"/>
                <w:color w:val="000000"/>
                <w:sz w:val="21"/>
                <w:szCs w:val="21"/>
                <w:lang w:val="es-ES"/>
              </w:rPr>
            </w:pPr>
            <w:r w:rsidRPr="009F6E43">
              <w:rPr>
                <w:rFonts w:ascii="Tahoma" w:hAnsi="Tahoma" w:cs="Tahoma"/>
                <w:color w:val="000000"/>
                <w:sz w:val="21"/>
                <w:szCs w:val="21"/>
                <w:lang w:val="es-ES"/>
              </w:rPr>
              <w:t>media</w:t>
            </w:r>
          </w:p>
        </w:tc>
        <w:tc>
          <w:tcPr>
            <w:tcW w:w="1200" w:type="dxa"/>
            <w:tcBorders>
              <w:top w:val="nil"/>
              <w:left w:val="nil"/>
              <w:bottom w:val="single" w:sz="4" w:space="0" w:color="auto"/>
              <w:right w:val="single" w:sz="8" w:space="0" w:color="auto"/>
            </w:tcBorders>
            <w:shd w:val="clear" w:color="auto" w:fill="auto"/>
            <w:noWrap/>
            <w:vAlign w:val="bottom"/>
          </w:tcPr>
          <w:p w:rsidR="00F36083" w:rsidRPr="009F6E43" w:rsidRDefault="00F36083" w:rsidP="00F36083">
            <w:pPr>
              <w:jc w:val="center"/>
              <w:rPr>
                <w:rFonts w:ascii="Tahoma" w:hAnsi="Tahoma" w:cs="Tahoma"/>
                <w:color w:val="000000"/>
                <w:sz w:val="21"/>
                <w:szCs w:val="21"/>
                <w:lang w:val="es-ES"/>
              </w:rPr>
            </w:pPr>
            <w:r w:rsidRPr="009F6E43">
              <w:rPr>
                <w:rFonts w:ascii="Tahoma" w:hAnsi="Tahoma" w:cs="Tahoma"/>
                <w:color w:val="000000"/>
                <w:sz w:val="21"/>
                <w:szCs w:val="21"/>
                <w:lang w:val="es-ES"/>
              </w:rPr>
              <w:t xml:space="preserve">caduco </w:t>
            </w:r>
          </w:p>
        </w:tc>
      </w:tr>
      <w:tr w:rsidR="00F36083" w:rsidRPr="009F6E43">
        <w:trPr>
          <w:trHeight w:val="255"/>
          <w:jc w:val="center"/>
        </w:trPr>
        <w:tc>
          <w:tcPr>
            <w:tcW w:w="1594" w:type="dxa"/>
            <w:tcBorders>
              <w:top w:val="nil"/>
              <w:left w:val="single" w:sz="8" w:space="0" w:color="auto"/>
              <w:bottom w:val="single" w:sz="4" w:space="0" w:color="auto"/>
              <w:right w:val="single" w:sz="4" w:space="0" w:color="auto"/>
            </w:tcBorders>
            <w:shd w:val="clear" w:color="auto" w:fill="auto"/>
            <w:noWrap/>
            <w:vAlign w:val="bottom"/>
          </w:tcPr>
          <w:p w:rsidR="00F36083" w:rsidRPr="009F6E43" w:rsidRDefault="00F36083" w:rsidP="00F36083">
            <w:pPr>
              <w:jc w:val="center"/>
              <w:rPr>
                <w:rFonts w:ascii="Tahoma" w:hAnsi="Tahoma" w:cs="Tahoma"/>
                <w:color w:val="000000"/>
                <w:sz w:val="21"/>
                <w:szCs w:val="21"/>
                <w:lang w:val="es-ES"/>
              </w:rPr>
            </w:pPr>
            <w:r w:rsidRPr="009F6E43">
              <w:rPr>
                <w:rFonts w:ascii="Tahoma" w:hAnsi="Tahoma" w:cs="Tahoma"/>
                <w:color w:val="000000"/>
                <w:sz w:val="21"/>
                <w:szCs w:val="21"/>
                <w:lang w:val="es-ES"/>
              </w:rPr>
              <w:t xml:space="preserve">hasta 5 m </w:t>
            </w:r>
          </w:p>
        </w:tc>
        <w:tc>
          <w:tcPr>
            <w:tcW w:w="2906" w:type="dxa"/>
            <w:tcBorders>
              <w:top w:val="nil"/>
              <w:left w:val="nil"/>
              <w:bottom w:val="single" w:sz="4" w:space="0" w:color="auto"/>
              <w:right w:val="single" w:sz="4" w:space="0" w:color="auto"/>
            </w:tcBorders>
            <w:shd w:val="clear" w:color="auto" w:fill="auto"/>
            <w:noWrap/>
            <w:vAlign w:val="bottom"/>
          </w:tcPr>
          <w:p w:rsidR="00F36083" w:rsidRPr="009F6E43" w:rsidRDefault="00F36083" w:rsidP="00F36083">
            <w:pPr>
              <w:jc w:val="center"/>
              <w:rPr>
                <w:rFonts w:ascii="Tahoma" w:hAnsi="Tahoma" w:cs="Tahoma"/>
                <w:color w:val="000000"/>
                <w:sz w:val="21"/>
                <w:szCs w:val="21"/>
                <w:lang w:val="es-ES"/>
              </w:rPr>
            </w:pPr>
            <w:r w:rsidRPr="009F6E43">
              <w:rPr>
                <w:rFonts w:ascii="Tahoma" w:hAnsi="Tahoma" w:cs="Tahoma"/>
                <w:color w:val="000000"/>
                <w:sz w:val="21"/>
                <w:szCs w:val="21"/>
                <w:lang w:val="es-ES"/>
              </w:rPr>
              <w:t>acacia dealbata</w:t>
            </w:r>
          </w:p>
        </w:tc>
        <w:tc>
          <w:tcPr>
            <w:tcW w:w="1600" w:type="dxa"/>
            <w:tcBorders>
              <w:top w:val="nil"/>
              <w:left w:val="nil"/>
              <w:bottom w:val="single" w:sz="4" w:space="0" w:color="auto"/>
              <w:right w:val="single" w:sz="4" w:space="0" w:color="auto"/>
            </w:tcBorders>
            <w:shd w:val="clear" w:color="auto" w:fill="auto"/>
            <w:noWrap/>
            <w:vAlign w:val="bottom"/>
          </w:tcPr>
          <w:p w:rsidR="00F36083" w:rsidRPr="009F6E43" w:rsidRDefault="00F36083" w:rsidP="00F36083">
            <w:pPr>
              <w:jc w:val="center"/>
              <w:rPr>
                <w:rFonts w:ascii="Tahoma" w:hAnsi="Tahoma" w:cs="Tahoma"/>
                <w:color w:val="000000"/>
                <w:sz w:val="21"/>
                <w:szCs w:val="21"/>
                <w:lang w:val="es-ES"/>
              </w:rPr>
            </w:pPr>
            <w:r w:rsidRPr="009F6E43">
              <w:rPr>
                <w:rFonts w:ascii="Tahoma" w:hAnsi="Tahoma" w:cs="Tahoma"/>
                <w:color w:val="000000"/>
                <w:sz w:val="21"/>
                <w:szCs w:val="21"/>
                <w:lang w:val="es-ES"/>
              </w:rPr>
              <w:t>media</w:t>
            </w:r>
          </w:p>
        </w:tc>
        <w:tc>
          <w:tcPr>
            <w:tcW w:w="1200" w:type="dxa"/>
            <w:tcBorders>
              <w:top w:val="nil"/>
              <w:left w:val="nil"/>
              <w:bottom w:val="single" w:sz="4" w:space="0" w:color="auto"/>
              <w:right w:val="single" w:sz="8" w:space="0" w:color="auto"/>
            </w:tcBorders>
            <w:shd w:val="clear" w:color="auto" w:fill="auto"/>
            <w:noWrap/>
            <w:vAlign w:val="bottom"/>
          </w:tcPr>
          <w:p w:rsidR="00F36083" w:rsidRPr="009F6E43" w:rsidRDefault="00F36083" w:rsidP="00F36083">
            <w:pPr>
              <w:jc w:val="center"/>
              <w:rPr>
                <w:rFonts w:ascii="Tahoma" w:hAnsi="Tahoma" w:cs="Tahoma"/>
                <w:color w:val="000000"/>
                <w:sz w:val="21"/>
                <w:szCs w:val="21"/>
                <w:lang w:val="es-ES"/>
              </w:rPr>
            </w:pPr>
            <w:r w:rsidRPr="009F6E43">
              <w:rPr>
                <w:rFonts w:ascii="Tahoma" w:hAnsi="Tahoma" w:cs="Tahoma"/>
                <w:color w:val="000000"/>
                <w:sz w:val="21"/>
                <w:szCs w:val="21"/>
                <w:lang w:val="es-ES"/>
              </w:rPr>
              <w:t>peremne</w:t>
            </w:r>
          </w:p>
        </w:tc>
      </w:tr>
      <w:tr w:rsidR="00F36083" w:rsidRPr="009F6E43">
        <w:trPr>
          <w:trHeight w:val="255"/>
          <w:jc w:val="center"/>
        </w:trPr>
        <w:tc>
          <w:tcPr>
            <w:tcW w:w="1594" w:type="dxa"/>
            <w:tcBorders>
              <w:top w:val="nil"/>
              <w:left w:val="single" w:sz="8" w:space="0" w:color="auto"/>
              <w:bottom w:val="single" w:sz="4" w:space="0" w:color="auto"/>
              <w:right w:val="single" w:sz="4" w:space="0" w:color="auto"/>
            </w:tcBorders>
            <w:shd w:val="clear" w:color="auto" w:fill="auto"/>
            <w:noWrap/>
            <w:vAlign w:val="bottom"/>
          </w:tcPr>
          <w:p w:rsidR="00F36083" w:rsidRPr="009F6E43" w:rsidRDefault="00F36083" w:rsidP="00F36083">
            <w:pPr>
              <w:jc w:val="center"/>
              <w:rPr>
                <w:rFonts w:ascii="Tahoma" w:hAnsi="Tahoma" w:cs="Tahoma"/>
                <w:color w:val="000000"/>
                <w:sz w:val="21"/>
                <w:szCs w:val="21"/>
                <w:lang w:val="es-ES"/>
              </w:rPr>
            </w:pPr>
            <w:r w:rsidRPr="009F6E43">
              <w:rPr>
                <w:rFonts w:ascii="Tahoma" w:hAnsi="Tahoma" w:cs="Tahoma"/>
                <w:color w:val="000000"/>
                <w:sz w:val="21"/>
                <w:szCs w:val="21"/>
                <w:lang w:val="es-ES"/>
              </w:rPr>
              <w:t xml:space="preserve">hasta 5 m </w:t>
            </w:r>
          </w:p>
        </w:tc>
        <w:tc>
          <w:tcPr>
            <w:tcW w:w="2906" w:type="dxa"/>
            <w:tcBorders>
              <w:top w:val="nil"/>
              <w:left w:val="nil"/>
              <w:bottom w:val="single" w:sz="4" w:space="0" w:color="auto"/>
              <w:right w:val="single" w:sz="4" w:space="0" w:color="auto"/>
            </w:tcBorders>
            <w:shd w:val="clear" w:color="auto" w:fill="auto"/>
            <w:noWrap/>
            <w:vAlign w:val="bottom"/>
          </w:tcPr>
          <w:p w:rsidR="00F36083" w:rsidRPr="009F6E43" w:rsidRDefault="008064AC" w:rsidP="00F36083">
            <w:pPr>
              <w:jc w:val="center"/>
              <w:rPr>
                <w:rFonts w:ascii="Tahoma" w:hAnsi="Tahoma" w:cs="Tahoma"/>
                <w:color w:val="000000"/>
                <w:sz w:val="21"/>
                <w:szCs w:val="21"/>
                <w:lang w:val="es-ES"/>
              </w:rPr>
            </w:pPr>
            <w:r w:rsidRPr="009F6E43">
              <w:rPr>
                <w:rFonts w:ascii="Tahoma" w:hAnsi="Tahoma" w:cs="Tahoma"/>
                <w:color w:val="000000"/>
                <w:sz w:val="21"/>
                <w:szCs w:val="21"/>
                <w:lang w:val="es-ES"/>
              </w:rPr>
              <w:t>C</w:t>
            </w:r>
            <w:r w:rsidR="00F36083" w:rsidRPr="009F6E43">
              <w:rPr>
                <w:rFonts w:ascii="Tahoma" w:hAnsi="Tahoma" w:cs="Tahoma"/>
                <w:color w:val="000000"/>
                <w:sz w:val="21"/>
                <w:szCs w:val="21"/>
                <w:lang w:val="es-ES"/>
              </w:rPr>
              <w:t>respón</w:t>
            </w:r>
          </w:p>
        </w:tc>
        <w:tc>
          <w:tcPr>
            <w:tcW w:w="1600" w:type="dxa"/>
            <w:tcBorders>
              <w:top w:val="nil"/>
              <w:left w:val="nil"/>
              <w:bottom w:val="single" w:sz="4" w:space="0" w:color="auto"/>
              <w:right w:val="single" w:sz="4" w:space="0" w:color="auto"/>
            </w:tcBorders>
            <w:shd w:val="clear" w:color="auto" w:fill="auto"/>
            <w:noWrap/>
            <w:vAlign w:val="bottom"/>
          </w:tcPr>
          <w:p w:rsidR="00F36083" w:rsidRPr="009F6E43" w:rsidRDefault="00F36083" w:rsidP="00F36083">
            <w:pPr>
              <w:jc w:val="center"/>
              <w:rPr>
                <w:rFonts w:ascii="Tahoma" w:hAnsi="Tahoma" w:cs="Tahoma"/>
                <w:color w:val="000000"/>
                <w:sz w:val="21"/>
                <w:szCs w:val="21"/>
                <w:lang w:val="es-ES"/>
              </w:rPr>
            </w:pPr>
            <w:r w:rsidRPr="009F6E43">
              <w:rPr>
                <w:rFonts w:ascii="Tahoma" w:hAnsi="Tahoma" w:cs="Tahoma"/>
                <w:color w:val="000000"/>
                <w:sz w:val="21"/>
                <w:szCs w:val="21"/>
                <w:lang w:val="es-ES"/>
              </w:rPr>
              <w:t>media</w:t>
            </w:r>
          </w:p>
        </w:tc>
        <w:tc>
          <w:tcPr>
            <w:tcW w:w="1200" w:type="dxa"/>
            <w:tcBorders>
              <w:top w:val="nil"/>
              <w:left w:val="nil"/>
              <w:bottom w:val="single" w:sz="4" w:space="0" w:color="auto"/>
              <w:right w:val="single" w:sz="8" w:space="0" w:color="auto"/>
            </w:tcBorders>
            <w:shd w:val="clear" w:color="auto" w:fill="auto"/>
            <w:noWrap/>
            <w:vAlign w:val="bottom"/>
          </w:tcPr>
          <w:p w:rsidR="00F36083" w:rsidRPr="009F6E43" w:rsidRDefault="00F36083" w:rsidP="00F36083">
            <w:pPr>
              <w:jc w:val="center"/>
              <w:rPr>
                <w:rFonts w:ascii="Tahoma" w:hAnsi="Tahoma" w:cs="Tahoma"/>
                <w:color w:val="000000"/>
                <w:sz w:val="21"/>
                <w:szCs w:val="21"/>
                <w:lang w:val="es-ES"/>
              </w:rPr>
            </w:pPr>
            <w:r w:rsidRPr="009F6E43">
              <w:rPr>
                <w:rFonts w:ascii="Tahoma" w:hAnsi="Tahoma" w:cs="Tahoma"/>
                <w:color w:val="000000"/>
                <w:sz w:val="21"/>
                <w:szCs w:val="21"/>
                <w:lang w:val="es-ES"/>
              </w:rPr>
              <w:t xml:space="preserve">caduco </w:t>
            </w:r>
          </w:p>
        </w:tc>
      </w:tr>
      <w:tr w:rsidR="00F36083" w:rsidRPr="009F6E43">
        <w:trPr>
          <w:trHeight w:val="255"/>
          <w:jc w:val="center"/>
        </w:trPr>
        <w:tc>
          <w:tcPr>
            <w:tcW w:w="1594" w:type="dxa"/>
            <w:tcBorders>
              <w:top w:val="nil"/>
              <w:left w:val="single" w:sz="8" w:space="0" w:color="auto"/>
              <w:bottom w:val="single" w:sz="4" w:space="0" w:color="auto"/>
              <w:right w:val="single" w:sz="4" w:space="0" w:color="auto"/>
            </w:tcBorders>
            <w:shd w:val="clear" w:color="auto" w:fill="auto"/>
            <w:noWrap/>
            <w:vAlign w:val="bottom"/>
          </w:tcPr>
          <w:p w:rsidR="00F36083" w:rsidRPr="009F6E43" w:rsidRDefault="00F36083" w:rsidP="00F36083">
            <w:pPr>
              <w:jc w:val="center"/>
              <w:rPr>
                <w:rFonts w:ascii="Tahoma" w:hAnsi="Tahoma" w:cs="Tahoma"/>
                <w:color w:val="000000"/>
                <w:sz w:val="21"/>
                <w:szCs w:val="21"/>
                <w:lang w:val="es-ES"/>
              </w:rPr>
            </w:pPr>
            <w:r w:rsidRPr="009F6E43">
              <w:rPr>
                <w:rFonts w:ascii="Tahoma" w:hAnsi="Tahoma" w:cs="Tahoma"/>
                <w:color w:val="000000"/>
                <w:sz w:val="21"/>
                <w:szCs w:val="21"/>
                <w:lang w:val="es-ES"/>
              </w:rPr>
              <w:t xml:space="preserve">hasta 5 m </w:t>
            </w:r>
          </w:p>
        </w:tc>
        <w:tc>
          <w:tcPr>
            <w:tcW w:w="2906" w:type="dxa"/>
            <w:tcBorders>
              <w:top w:val="nil"/>
              <w:left w:val="nil"/>
              <w:bottom w:val="single" w:sz="4" w:space="0" w:color="auto"/>
              <w:right w:val="single" w:sz="4" w:space="0" w:color="auto"/>
            </w:tcBorders>
            <w:shd w:val="clear" w:color="auto" w:fill="auto"/>
            <w:noWrap/>
            <w:vAlign w:val="bottom"/>
          </w:tcPr>
          <w:p w:rsidR="00F36083" w:rsidRPr="009F6E43" w:rsidRDefault="008064AC" w:rsidP="00F36083">
            <w:pPr>
              <w:jc w:val="center"/>
              <w:rPr>
                <w:rFonts w:ascii="Tahoma" w:hAnsi="Tahoma" w:cs="Tahoma"/>
                <w:color w:val="000000"/>
                <w:sz w:val="21"/>
                <w:szCs w:val="21"/>
                <w:lang w:val="es-ES"/>
              </w:rPr>
            </w:pPr>
            <w:r w:rsidRPr="009F6E43">
              <w:rPr>
                <w:rFonts w:ascii="Tahoma" w:hAnsi="Tahoma" w:cs="Tahoma"/>
                <w:color w:val="000000"/>
                <w:sz w:val="21"/>
                <w:szCs w:val="21"/>
                <w:lang w:val="es-ES"/>
              </w:rPr>
              <w:t>C</w:t>
            </w:r>
            <w:r w:rsidR="00F36083" w:rsidRPr="009F6E43">
              <w:rPr>
                <w:rFonts w:ascii="Tahoma" w:hAnsi="Tahoma" w:cs="Tahoma"/>
                <w:color w:val="000000"/>
                <w:sz w:val="21"/>
                <w:szCs w:val="21"/>
                <w:lang w:val="es-ES"/>
              </w:rPr>
              <w:t>atalpa</w:t>
            </w:r>
          </w:p>
        </w:tc>
        <w:tc>
          <w:tcPr>
            <w:tcW w:w="1600" w:type="dxa"/>
            <w:tcBorders>
              <w:top w:val="nil"/>
              <w:left w:val="nil"/>
              <w:bottom w:val="single" w:sz="4" w:space="0" w:color="auto"/>
              <w:right w:val="single" w:sz="4" w:space="0" w:color="auto"/>
            </w:tcBorders>
            <w:shd w:val="clear" w:color="auto" w:fill="auto"/>
            <w:noWrap/>
            <w:vAlign w:val="bottom"/>
          </w:tcPr>
          <w:p w:rsidR="00F36083" w:rsidRPr="009F6E43" w:rsidRDefault="00F36083" w:rsidP="00F36083">
            <w:pPr>
              <w:jc w:val="center"/>
              <w:rPr>
                <w:rFonts w:ascii="Tahoma" w:hAnsi="Tahoma" w:cs="Tahoma"/>
                <w:color w:val="000000"/>
                <w:sz w:val="21"/>
                <w:szCs w:val="21"/>
                <w:lang w:val="es-ES"/>
              </w:rPr>
            </w:pPr>
            <w:r w:rsidRPr="009F6E43">
              <w:rPr>
                <w:rFonts w:ascii="Tahoma" w:hAnsi="Tahoma" w:cs="Tahoma"/>
                <w:color w:val="000000"/>
                <w:sz w:val="21"/>
                <w:szCs w:val="21"/>
                <w:lang w:val="es-ES"/>
              </w:rPr>
              <w:t>rápida</w:t>
            </w:r>
          </w:p>
        </w:tc>
        <w:tc>
          <w:tcPr>
            <w:tcW w:w="1200" w:type="dxa"/>
            <w:tcBorders>
              <w:top w:val="nil"/>
              <w:left w:val="nil"/>
              <w:bottom w:val="single" w:sz="4" w:space="0" w:color="auto"/>
              <w:right w:val="single" w:sz="8" w:space="0" w:color="auto"/>
            </w:tcBorders>
            <w:shd w:val="clear" w:color="auto" w:fill="auto"/>
            <w:noWrap/>
            <w:vAlign w:val="bottom"/>
          </w:tcPr>
          <w:p w:rsidR="00F36083" w:rsidRPr="009F6E43" w:rsidRDefault="00F36083" w:rsidP="00F36083">
            <w:pPr>
              <w:jc w:val="center"/>
              <w:rPr>
                <w:rFonts w:ascii="Tahoma" w:hAnsi="Tahoma" w:cs="Tahoma"/>
                <w:color w:val="000000"/>
                <w:sz w:val="21"/>
                <w:szCs w:val="21"/>
                <w:lang w:val="es-ES"/>
              </w:rPr>
            </w:pPr>
            <w:r w:rsidRPr="009F6E43">
              <w:rPr>
                <w:rFonts w:ascii="Tahoma" w:hAnsi="Tahoma" w:cs="Tahoma"/>
                <w:color w:val="000000"/>
                <w:sz w:val="21"/>
                <w:szCs w:val="21"/>
                <w:lang w:val="es-ES"/>
              </w:rPr>
              <w:t xml:space="preserve">caduco </w:t>
            </w:r>
          </w:p>
        </w:tc>
      </w:tr>
      <w:tr w:rsidR="00F36083" w:rsidRPr="009F6E43">
        <w:trPr>
          <w:trHeight w:val="255"/>
          <w:jc w:val="center"/>
        </w:trPr>
        <w:tc>
          <w:tcPr>
            <w:tcW w:w="1594" w:type="dxa"/>
            <w:tcBorders>
              <w:top w:val="nil"/>
              <w:left w:val="single" w:sz="8" w:space="0" w:color="auto"/>
              <w:bottom w:val="single" w:sz="4" w:space="0" w:color="auto"/>
              <w:right w:val="single" w:sz="4" w:space="0" w:color="auto"/>
            </w:tcBorders>
            <w:shd w:val="clear" w:color="auto" w:fill="auto"/>
            <w:noWrap/>
            <w:vAlign w:val="bottom"/>
          </w:tcPr>
          <w:p w:rsidR="00F36083" w:rsidRPr="009F6E43" w:rsidRDefault="00F36083" w:rsidP="00F36083">
            <w:pPr>
              <w:jc w:val="center"/>
              <w:rPr>
                <w:rFonts w:ascii="Tahoma" w:hAnsi="Tahoma" w:cs="Tahoma"/>
                <w:color w:val="000000"/>
                <w:sz w:val="21"/>
                <w:szCs w:val="21"/>
                <w:lang w:val="es-ES"/>
              </w:rPr>
            </w:pPr>
            <w:r w:rsidRPr="009F6E43">
              <w:rPr>
                <w:rFonts w:ascii="Tahoma" w:hAnsi="Tahoma" w:cs="Tahoma"/>
                <w:color w:val="000000"/>
                <w:sz w:val="21"/>
                <w:szCs w:val="21"/>
                <w:lang w:val="es-ES"/>
              </w:rPr>
              <w:t xml:space="preserve">hasta 5 m </w:t>
            </w:r>
          </w:p>
        </w:tc>
        <w:tc>
          <w:tcPr>
            <w:tcW w:w="2906" w:type="dxa"/>
            <w:tcBorders>
              <w:top w:val="nil"/>
              <w:left w:val="nil"/>
              <w:bottom w:val="single" w:sz="4" w:space="0" w:color="auto"/>
              <w:right w:val="single" w:sz="4" w:space="0" w:color="auto"/>
            </w:tcBorders>
            <w:shd w:val="clear" w:color="auto" w:fill="auto"/>
            <w:noWrap/>
            <w:vAlign w:val="bottom"/>
          </w:tcPr>
          <w:p w:rsidR="00F36083" w:rsidRPr="009F6E43" w:rsidRDefault="00F36083" w:rsidP="00F36083">
            <w:pPr>
              <w:jc w:val="center"/>
              <w:rPr>
                <w:rFonts w:ascii="Tahoma" w:hAnsi="Tahoma" w:cs="Tahoma"/>
                <w:color w:val="000000"/>
                <w:sz w:val="21"/>
                <w:szCs w:val="21"/>
                <w:lang w:val="es-ES"/>
              </w:rPr>
            </w:pPr>
            <w:r w:rsidRPr="009F6E43">
              <w:rPr>
                <w:rFonts w:ascii="Tahoma" w:hAnsi="Tahoma" w:cs="Tahoma"/>
                <w:color w:val="000000"/>
                <w:sz w:val="21"/>
                <w:szCs w:val="21"/>
                <w:lang w:val="es-ES"/>
              </w:rPr>
              <w:t>fresno americano</w:t>
            </w:r>
          </w:p>
        </w:tc>
        <w:tc>
          <w:tcPr>
            <w:tcW w:w="1600" w:type="dxa"/>
            <w:tcBorders>
              <w:top w:val="nil"/>
              <w:left w:val="nil"/>
              <w:bottom w:val="single" w:sz="4" w:space="0" w:color="auto"/>
              <w:right w:val="single" w:sz="4" w:space="0" w:color="auto"/>
            </w:tcBorders>
            <w:shd w:val="clear" w:color="auto" w:fill="auto"/>
            <w:noWrap/>
            <w:vAlign w:val="bottom"/>
          </w:tcPr>
          <w:p w:rsidR="00F36083" w:rsidRPr="009F6E43" w:rsidRDefault="00F36083" w:rsidP="00F36083">
            <w:pPr>
              <w:jc w:val="center"/>
              <w:rPr>
                <w:rFonts w:ascii="Tahoma" w:hAnsi="Tahoma" w:cs="Tahoma"/>
                <w:color w:val="000000"/>
                <w:sz w:val="21"/>
                <w:szCs w:val="21"/>
                <w:lang w:val="es-ES"/>
              </w:rPr>
            </w:pPr>
            <w:r w:rsidRPr="009F6E43">
              <w:rPr>
                <w:rFonts w:ascii="Tahoma" w:hAnsi="Tahoma" w:cs="Tahoma"/>
                <w:color w:val="000000"/>
                <w:sz w:val="21"/>
                <w:szCs w:val="21"/>
                <w:lang w:val="es-ES"/>
              </w:rPr>
              <w:t>lenta</w:t>
            </w:r>
          </w:p>
        </w:tc>
        <w:tc>
          <w:tcPr>
            <w:tcW w:w="1200" w:type="dxa"/>
            <w:tcBorders>
              <w:top w:val="nil"/>
              <w:left w:val="nil"/>
              <w:bottom w:val="single" w:sz="4" w:space="0" w:color="auto"/>
              <w:right w:val="single" w:sz="8" w:space="0" w:color="auto"/>
            </w:tcBorders>
            <w:shd w:val="clear" w:color="auto" w:fill="auto"/>
            <w:noWrap/>
            <w:vAlign w:val="bottom"/>
          </w:tcPr>
          <w:p w:rsidR="00F36083" w:rsidRPr="009F6E43" w:rsidRDefault="00F36083" w:rsidP="00F36083">
            <w:pPr>
              <w:jc w:val="center"/>
              <w:rPr>
                <w:rFonts w:ascii="Tahoma" w:hAnsi="Tahoma" w:cs="Tahoma"/>
                <w:color w:val="000000"/>
                <w:sz w:val="21"/>
                <w:szCs w:val="21"/>
                <w:lang w:val="es-ES"/>
              </w:rPr>
            </w:pPr>
            <w:r w:rsidRPr="009F6E43">
              <w:rPr>
                <w:rFonts w:ascii="Tahoma" w:hAnsi="Tahoma" w:cs="Tahoma"/>
                <w:color w:val="000000"/>
                <w:sz w:val="21"/>
                <w:szCs w:val="21"/>
                <w:lang w:val="es-ES"/>
              </w:rPr>
              <w:t xml:space="preserve">caduco </w:t>
            </w:r>
          </w:p>
        </w:tc>
      </w:tr>
      <w:tr w:rsidR="00F36083" w:rsidRPr="009F6E43">
        <w:trPr>
          <w:trHeight w:val="255"/>
          <w:jc w:val="center"/>
        </w:trPr>
        <w:tc>
          <w:tcPr>
            <w:tcW w:w="1594" w:type="dxa"/>
            <w:tcBorders>
              <w:top w:val="nil"/>
              <w:left w:val="single" w:sz="8" w:space="0" w:color="auto"/>
              <w:bottom w:val="single" w:sz="4" w:space="0" w:color="auto"/>
              <w:right w:val="single" w:sz="4" w:space="0" w:color="auto"/>
            </w:tcBorders>
            <w:shd w:val="clear" w:color="auto" w:fill="auto"/>
            <w:noWrap/>
            <w:vAlign w:val="bottom"/>
          </w:tcPr>
          <w:p w:rsidR="00F36083" w:rsidRPr="009F6E43" w:rsidRDefault="00F36083" w:rsidP="00F36083">
            <w:pPr>
              <w:jc w:val="center"/>
              <w:rPr>
                <w:rFonts w:ascii="Tahoma" w:hAnsi="Tahoma" w:cs="Tahoma"/>
                <w:color w:val="000000"/>
                <w:sz w:val="21"/>
                <w:szCs w:val="21"/>
                <w:lang w:val="es-ES"/>
              </w:rPr>
            </w:pPr>
            <w:r w:rsidRPr="009F6E43">
              <w:rPr>
                <w:rFonts w:ascii="Tahoma" w:hAnsi="Tahoma" w:cs="Tahoma"/>
                <w:color w:val="000000"/>
                <w:sz w:val="21"/>
                <w:szCs w:val="21"/>
                <w:lang w:val="es-ES"/>
              </w:rPr>
              <w:t xml:space="preserve">hasta 5 m </w:t>
            </w:r>
          </w:p>
        </w:tc>
        <w:tc>
          <w:tcPr>
            <w:tcW w:w="2906" w:type="dxa"/>
            <w:tcBorders>
              <w:top w:val="nil"/>
              <w:left w:val="nil"/>
              <w:bottom w:val="single" w:sz="4" w:space="0" w:color="auto"/>
              <w:right w:val="single" w:sz="4" w:space="0" w:color="auto"/>
            </w:tcBorders>
            <w:shd w:val="clear" w:color="auto" w:fill="auto"/>
            <w:noWrap/>
            <w:vAlign w:val="bottom"/>
          </w:tcPr>
          <w:p w:rsidR="00F36083" w:rsidRPr="009F6E43" w:rsidRDefault="008064AC" w:rsidP="00F36083">
            <w:pPr>
              <w:jc w:val="center"/>
              <w:rPr>
                <w:rFonts w:ascii="Tahoma" w:hAnsi="Tahoma" w:cs="Tahoma"/>
                <w:color w:val="000000"/>
                <w:sz w:val="21"/>
                <w:szCs w:val="21"/>
                <w:lang w:val="es-ES"/>
              </w:rPr>
            </w:pPr>
            <w:r w:rsidRPr="009F6E43">
              <w:rPr>
                <w:rFonts w:ascii="Tahoma" w:hAnsi="Tahoma" w:cs="Tahoma"/>
                <w:color w:val="000000"/>
                <w:sz w:val="21"/>
                <w:szCs w:val="21"/>
                <w:lang w:val="es-ES"/>
              </w:rPr>
              <w:t>L</w:t>
            </w:r>
            <w:r w:rsidR="00F36083" w:rsidRPr="009F6E43">
              <w:rPr>
                <w:rFonts w:ascii="Tahoma" w:hAnsi="Tahoma" w:cs="Tahoma"/>
                <w:color w:val="000000"/>
                <w:sz w:val="21"/>
                <w:szCs w:val="21"/>
                <w:lang w:val="es-ES"/>
              </w:rPr>
              <w:t>iquidámbar</w:t>
            </w:r>
          </w:p>
        </w:tc>
        <w:tc>
          <w:tcPr>
            <w:tcW w:w="1600" w:type="dxa"/>
            <w:tcBorders>
              <w:top w:val="nil"/>
              <w:left w:val="nil"/>
              <w:bottom w:val="single" w:sz="4" w:space="0" w:color="auto"/>
              <w:right w:val="single" w:sz="4" w:space="0" w:color="auto"/>
            </w:tcBorders>
            <w:shd w:val="clear" w:color="auto" w:fill="auto"/>
            <w:noWrap/>
            <w:vAlign w:val="bottom"/>
          </w:tcPr>
          <w:p w:rsidR="00F36083" w:rsidRPr="009F6E43" w:rsidRDefault="00F36083" w:rsidP="00F36083">
            <w:pPr>
              <w:jc w:val="center"/>
              <w:rPr>
                <w:rFonts w:ascii="Tahoma" w:hAnsi="Tahoma" w:cs="Tahoma"/>
                <w:color w:val="000000"/>
                <w:sz w:val="21"/>
                <w:szCs w:val="21"/>
                <w:lang w:val="es-ES"/>
              </w:rPr>
            </w:pPr>
            <w:r w:rsidRPr="009F6E43">
              <w:rPr>
                <w:rFonts w:ascii="Tahoma" w:hAnsi="Tahoma" w:cs="Tahoma"/>
                <w:color w:val="000000"/>
                <w:sz w:val="21"/>
                <w:szCs w:val="21"/>
                <w:lang w:val="es-ES"/>
              </w:rPr>
              <w:t>media</w:t>
            </w:r>
          </w:p>
        </w:tc>
        <w:tc>
          <w:tcPr>
            <w:tcW w:w="1200" w:type="dxa"/>
            <w:tcBorders>
              <w:top w:val="nil"/>
              <w:left w:val="nil"/>
              <w:bottom w:val="single" w:sz="4" w:space="0" w:color="auto"/>
              <w:right w:val="single" w:sz="8" w:space="0" w:color="auto"/>
            </w:tcBorders>
            <w:shd w:val="clear" w:color="auto" w:fill="auto"/>
            <w:noWrap/>
            <w:vAlign w:val="bottom"/>
          </w:tcPr>
          <w:p w:rsidR="00F36083" w:rsidRPr="009F6E43" w:rsidRDefault="00F36083" w:rsidP="00F36083">
            <w:pPr>
              <w:jc w:val="center"/>
              <w:rPr>
                <w:rFonts w:ascii="Tahoma" w:hAnsi="Tahoma" w:cs="Tahoma"/>
                <w:color w:val="000000"/>
                <w:sz w:val="21"/>
                <w:szCs w:val="21"/>
                <w:lang w:val="es-ES"/>
              </w:rPr>
            </w:pPr>
            <w:r w:rsidRPr="009F6E43">
              <w:rPr>
                <w:rFonts w:ascii="Tahoma" w:hAnsi="Tahoma" w:cs="Tahoma"/>
                <w:color w:val="000000"/>
                <w:sz w:val="21"/>
                <w:szCs w:val="21"/>
                <w:lang w:val="es-ES"/>
              </w:rPr>
              <w:t xml:space="preserve">caduco </w:t>
            </w:r>
          </w:p>
        </w:tc>
      </w:tr>
      <w:tr w:rsidR="00F36083" w:rsidRPr="009F6E43">
        <w:trPr>
          <w:trHeight w:val="255"/>
          <w:jc w:val="center"/>
        </w:trPr>
        <w:tc>
          <w:tcPr>
            <w:tcW w:w="1594" w:type="dxa"/>
            <w:tcBorders>
              <w:top w:val="nil"/>
              <w:left w:val="single" w:sz="8" w:space="0" w:color="auto"/>
              <w:bottom w:val="single" w:sz="4" w:space="0" w:color="auto"/>
              <w:right w:val="single" w:sz="4" w:space="0" w:color="auto"/>
            </w:tcBorders>
            <w:shd w:val="clear" w:color="auto" w:fill="auto"/>
            <w:noWrap/>
            <w:vAlign w:val="bottom"/>
          </w:tcPr>
          <w:p w:rsidR="00F36083" w:rsidRPr="009F6E43" w:rsidRDefault="00F36083" w:rsidP="00F36083">
            <w:pPr>
              <w:jc w:val="center"/>
              <w:rPr>
                <w:rFonts w:ascii="Tahoma" w:hAnsi="Tahoma" w:cs="Tahoma"/>
                <w:color w:val="000000"/>
                <w:sz w:val="21"/>
                <w:szCs w:val="21"/>
                <w:lang w:val="es-ES"/>
              </w:rPr>
            </w:pPr>
            <w:r w:rsidRPr="009F6E43">
              <w:rPr>
                <w:rFonts w:ascii="Tahoma" w:hAnsi="Tahoma" w:cs="Tahoma"/>
                <w:color w:val="000000"/>
                <w:sz w:val="21"/>
                <w:szCs w:val="21"/>
                <w:lang w:val="es-ES"/>
              </w:rPr>
              <w:t xml:space="preserve">hasta 5 m </w:t>
            </w:r>
          </w:p>
        </w:tc>
        <w:tc>
          <w:tcPr>
            <w:tcW w:w="2906" w:type="dxa"/>
            <w:tcBorders>
              <w:top w:val="nil"/>
              <w:left w:val="nil"/>
              <w:bottom w:val="single" w:sz="4" w:space="0" w:color="auto"/>
              <w:right w:val="single" w:sz="4" w:space="0" w:color="auto"/>
            </w:tcBorders>
            <w:shd w:val="clear" w:color="auto" w:fill="auto"/>
            <w:noWrap/>
            <w:vAlign w:val="bottom"/>
          </w:tcPr>
          <w:p w:rsidR="00F36083" w:rsidRPr="009F6E43" w:rsidRDefault="00F36083" w:rsidP="00F36083">
            <w:pPr>
              <w:jc w:val="center"/>
              <w:rPr>
                <w:rFonts w:ascii="Tahoma" w:hAnsi="Tahoma" w:cs="Tahoma"/>
                <w:color w:val="000000"/>
                <w:sz w:val="21"/>
                <w:szCs w:val="21"/>
                <w:lang w:val="es-ES"/>
              </w:rPr>
            </w:pPr>
            <w:r w:rsidRPr="009F6E43">
              <w:rPr>
                <w:rFonts w:ascii="Tahoma" w:hAnsi="Tahoma" w:cs="Tahoma"/>
                <w:color w:val="000000"/>
                <w:sz w:val="21"/>
                <w:szCs w:val="21"/>
                <w:lang w:val="es-ES"/>
              </w:rPr>
              <w:t>mora hibrida</w:t>
            </w:r>
          </w:p>
        </w:tc>
        <w:tc>
          <w:tcPr>
            <w:tcW w:w="1600" w:type="dxa"/>
            <w:tcBorders>
              <w:top w:val="nil"/>
              <w:left w:val="nil"/>
              <w:bottom w:val="single" w:sz="4" w:space="0" w:color="auto"/>
              <w:right w:val="single" w:sz="4" w:space="0" w:color="auto"/>
            </w:tcBorders>
            <w:shd w:val="clear" w:color="auto" w:fill="auto"/>
            <w:noWrap/>
            <w:vAlign w:val="bottom"/>
          </w:tcPr>
          <w:p w:rsidR="00F36083" w:rsidRPr="009F6E43" w:rsidRDefault="00F36083" w:rsidP="00F36083">
            <w:pPr>
              <w:jc w:val="center"/>
              <w:rPr>
                <w:rFonts w:ascii="Tahoma" w:hAnsi="Tahoma" w:cs="Tahoma"/>
                <w:color w:val="000000"/>
                <w:sz w:val="21"/>
                <w:szCs w:val="21"/>
                <w:lang w:val="es-ES"/>
              </w:rPr>
            </w:pPr>
            <w:r w:rsidRPr="009F6E43">
              <w:rPr>
                <w:rFonts w:ascii="Tahoma" w:hAnsi="Tahoma" w:cs="Tahoma"/>
                <w:color w:val="000000"/>
                <w:sz w:val="21"/>
                <w:szCs w:val="21"/>
                <w:lang w:val="es-ES"/>
              </w:rPr>
              <w:t>rápida</w:t>
            </w:r>
          </w:p>
        </w:tc>
        <w:tc>
          <w:tcPr>
            <w:tcW w:w="1200" w:type="dxa"/>
            <w:tcBorders>
              <w:top w:val="nil"/>
              <w:left w:val="nil"/>
              <w:bottom w:val="single" w:sz="4" w:space="0" w:color="auto"/>
              <w:right w:val="single" w:sz="8" w:space="0" w:color="auto"/>
            </w:tcBorders>
            <w:shd w:val="clear" w:color="auto" w:fill="auto"/>
            <w:noWrap/>
            <w:vAlign w:val="bottom"/>
          </w:tcPr>
          <w:p w:rsidR="00F36083" w:rsidRPr="009F6E43" w:rsidRDefault="00F36083" w:rsidP="00F36083">
            <w:pPr>
              <w:jc w:val="center"/>
              <w:rPr>
                <w:rFonts w:ascii="Tahoma" w:hAnsi="Tahoma" w:cs="Tahoma"/>
                <w:color w:val="000000"/>
                <w:sz w:val="21"/>
                <w:szCs w:val="21"/>
                <w:lang w:val="es-ES"/>
              </w:rPr>
            </w:pPr>
            <w:r w:rsidRPr="009F6E43">
              <w:rPr>
                <w:rFonts w:ascii="Tahoma" w:hAnsi="Tahoma" w:cs="Tahoma"/>
                <w:color w:val="000000"/>
                <w:sz w:val="21"/>
                <w:szCs w:val="21"/>
                <w:lang w:val="es-ES"/>
              </w:rPr>
              <w:t xml:space="preserve">caduco </w:t>
            </w:r>
          </w:p>
        </w:tc>
      </w:tr>
      <w:tr w:rsidR="00F36083" w:rsidRPr="009F6E43">
        <w:trPr>
          <w:trHeight w:val="255"/>
          <w:jc w:val="center"/>
        </w:trPr>
        <w:tc>
          <w:tcPr>
            <w:tcW w:w="1594" w:type="dxa"/>
            <w:tcBorders>
              <w:top w:val="nil"/>
              <w:left w:val="single" w:sz="8" w:space="0" w:color="auto"/>
              <w:bottom w:val="single" w:sz="4" w:space="0" w:color="auto"/>
              <w:right w:val="single" w:sz="4" w:space="0" w:color="auto"/>
            </w:tcBorders>
            <w:shd w:val="clear" w:color="auto" w:fill="auto"/>
            <w:noWrap/>
            <w:vAlign w:val="bottom"/>
          </w:tcPr>
          <w:p w:rsidR="00F36083" w:rsidRPr="009F6E43" w:rsidRDefault="00F36083" w:rsidP="00F36083">
            <w:pPr>
              <w:jc w:val="center"/>
              <w:rPr>
                <w:rFonts w:ascii="Tahoma" w:hAnsi="Tahoma" w:cs="Tahoma"/>
                <w:color w:val="000000"/>
                <w:sz w:val="21"/>
                <w:szCs w:val="21"/>
                <w:lang w:val="es-ES"/>
              </w:rPr>
            </w:pPr>
            <w:r w:rsidRPr="009F6E43">
              <w:rPr>
                <w:rFonts w:ascii="Tahoma" w:hAnsi="Tahoma" w:cs="Tahoma"/>
                <w:color w:val="000000"/>
                <w:sz w:val="21"/>
                <w:szCs w:val="21"/>
                <w:lang w:val="es-ES"/>
              </w:rPr>
              <w:t xml:space="preserve">hasta 5 m </w:t>
            </w:r>
          </w:p>
        </w:tc>
        <w:tc>
          <w:tcPr>
            <w:tcW w:w="2906" w:type="dxa"/>
            <w:tcBorders>
              <w:top w:val="nil"/>
              <w:left w:val="nil"/>
              <w:bottom w:val="single" w:sz="4" w:space="0" w:color="auto"/>
              <w:right w:val="single" w:sz="4" w:space="0" w:color="auto"/>
            </w:tcBorders>
            <w:shd w:val="clear" w:color="auto" w:fill="auto"/>
            <w:noWrap/>
            <w:vAlign w:val="bottom"/>
          </w:tcPr>
          <w:p w:rsidR="00F36083" w:rsidRPr="009F6E43" w:rsidRDefault="00F36083" w:rsidP="00F36083">
            <w:pPr>
              <w:jc w:val="center"/>
              <w:rPr>
                <w:rFonts w:ascii="Tahoma" w:hAnsi="Tahoma" w:cs="Tahoma"/>
                <w:color w:val="000000"/>
                <w:sz w:val="21"/>
                <w:szCs w:val="21"/>
                <w:lang w:val="es-ES"/>
              </w:rPr>
            </w:pPr>
            <w:r w:rsidRPr="009F6E43">
              <w:rPr>
                <w:rFonts w:ascii="Tahoma" w:hAnsi="Tahoma" w:cs="Tahoma"/>
                <w:color w:val="000000"/>
                <w:sz w:val="21"/>
                <w:szCs w:val="21"/>
                <w:lang w:val="es-ES"/>
              </w:rPr>
              <w:t xml:space="preserve">roble europea </w:t>
            </w:r>
          </w:p>
        </w:tc>
        <w:tc>
          <w:tcPr>
            <w:tcW w:w="1600" w:type="dxa"/>
            <w:tcBorders>
              <w:top w:val="nil"/>
              <w:left w:val="nil"/>
              <w:bottom w:val="single" w:sz="4" w:space="0" w:color="auto"/>
              <w:right w:val="single" w:sz="4" w:space="0" w:color="auto"/>
            </w:tcBorders>
            <w:shd w:val="clear" w:color="auto" w:fill="auto"/>
            <w:noWrap/>
            <w:vAlign w:val="bottom"/>
          </w:tcPr>
          <w:p w:rsidR="00F36083" w:rsidRPr="009F6E43" w:rsidRDefault="00F36083" w:rsidP="00F36083">
            <w:pPr>
              <w:jc w:val="center"/>
              <w:rPr>
                <w:rFonts w:ascii="Tahoma" w:hAnsi="Tahoma" w:cs="Tahoma"/>
                <w:color w:val="000000"/>
                <w:sz w:val="21"/>
                <w:szCs w:val="21"/>
                <w:lang w:val="es-ES"/>
              </w:rPr>
            </w:pPr>
            <w:r w:rsidRPr="009F6E43">
              <w:rPr>
                <w:rFonts w:ascii="Tahoma" w:hAnsi="Tahoma" w:cs="Tahoma"/>
                <w:color w:val="000000"/>
                <w:sz w:val="21"/>
                <w:szCs w:val="21"/>
                <w:lang w:val="es-ES"/>
              </w:rPr>
              <w:t>lenta</w:t>
            </w:r>
          </w:p>
        </w:tc>
        <w:tc>
          <w:tcPr>
            <w:tcW w:w="1200" w:type="dxa"/>
            <w:tcBorders>
              <w:top w:val="nil"/>
              <w:left w:val="nil"/>
              <w:bottom w:val="single" w:sz="4" w:space="0" w:color="auto"/>
              <w:right w:val="single" w:sz="8" w:space="0" w:color="auto"/>
            </w:tcBorders>
            <w:shd w:val="clear" w:color="auto" w:fill="auto"/>
            <w:noWrap/>
            <w:vAlign w:val="bottom"/>
          </w:tcPr>
          <w:p w:rsidR="00F36083" w:rsidRPr="009F6E43" w:rsidRDefault="00F36083" w:rsidP="00F36083">
            <w:pPr>
              <w:jc w:val="center"/>
              <w:rPr>
                <w:rFonts w:ascii="Tahoma" w:hAnsi="Tahoma" w:cs="Tahoma"/>
                <w:color w:val="000000"/>
                <w:sz w:val="21"/>
                <w:szCs w:val="21"/>
                <w:lang w:val="es-ES"/>
              </w:rPr>
            </w:pPr>
            <w:r w:rsidRPr="009F6E43">
              <w:rPr>
                <w:rFonts w:ascii="Tahoma" w:hAnsi="Tahoma" w:cs="Tahoma"/>
                <w:color w:val="000000"/>
                <w:sz w:val="21"/>
                <w:szCs w:val="21"/>
                <w:lang w:val="es-ES"/>
              </w:rPr>
              <w:t xml:space="preserve">caduco </w:t>
            </w:r>
          </w:p>
        </w:tc>
      </w:tr>
      <w:tr w:rsidR="00F36083" w:rsidRPr="009F6E43">
        <w:trPr>
          <w:trHeight w:val="255"/>
          <w:jc w:val="center"/>
        </w:trPr>
        <w:tc>
          <w:tcPr>
            <w:tcW w:w="1594" w:type="dxa"/>
            <w:tcBorders>
              <w:top w:val="nil"/>
              <w:left w:val="single" w:sz="8" w:space="0" w:color="auto"/>
              <w:bottom w:val="single" w:sz="4" w:space="0" w:color="auto"/>
              <w:right w:val="single" w:sz="4" w:space="0" w:color="auto"/>
            </w:tcBorders>
            <w:shd w:val="clear" w:color="auto" w:fill="auto"/>
            <w:noWrap/>
            <w:vAlign w:val="bottom"/>
          </w:tcPr>
          <w:p w:rsidR="00F36083" w:rsidRPr="009F6E43" w:rsidRDefault="00F36083" w:rsidP="00F36083">
            <w:pPr>
              <w:jc w:val="center"/>
              <w:rPr>
                <w:rFonts w:ascii="Tahoma" w:hAnsi="Tahoma" w:cs="Tahoma"/>
                <w:color w:val="000000"/>
                <w:sz w:val="21"/>
                <w:szCs w:val="21"/>
                <w:lang w:val="es-ES"/>
              </w:rPr>
            </w:pPr>
            <w:r w:rsidRPr="009F6E43">
              <w:rPr>
                <w:rFonts w:ascii="Tahoma" w:hAnsi="Tahoma" w:cs="Tahoma"/>
                <w:color w:val="000000"/>
                <w:sz w:val="21"/>
                <w:szCs w:val="21"/>
                <w:lang w:val="es-ES"/>
              </w:rPr>
              <w:t xml:space="preserve">hasta 5 m </w:t>
            </w:r>
          </w:p>
        </w:tc>
        <w:tc>
          <w:tcPr>
            <w:tcW w:w="2906" w:type="dxa"/>
            <w:tcBorders>
              <w:top w:val="nil"/>
              <w:left w:val="nil"/>
              <w:bottom w:val="single" w:sz="4" w:space="0" w:color="auto"/>
              <w:right w:val="single" w:sz="4" w:space="0" w:color="auto"/>
            </w:tcBorders>
            <w:shd w:val="clear" w:color="auto" w:fill="auto"/>
            <w:noWrap/>
            <w:vAlign w:val="bottom"/>
          </w:tcPr>
          <w:p w:rsidR="00F36083" w:rsidRPr="009F6E43" w:rsidRDefault="00F36083" w:rsidP="00F36083">
            <w:pPr>
              <w:jc w:val="center"/>
              <w:rPr>
                <w:rFonts w:ascii="Tahoma" w:hAnsi="Tahoma" w:cs="Tahoma"/>
                <w:color w:val="000000"/>
                <w:sz w:val="21"/>
                <w:szCs w:val="21"/>
                <w:lang w:val="es-ES"/>
              </w:rPr>
            </w:pPr>
            <w:r w:rsidRPr="009F6E43">
              <w:rPr>
                <w:rFonts w:ascii="Tahoma" w:hAnsi="Tahoma" w:cs="Tahoma"/>
                <w:color w:val="000000"/>
                <w:sz w:val="21"/>
                <w:szCs w:val="21"/>
                <w:lang w:val="es-ES"/>
              </w:rPr>
              <w:t>roble americano</w:t>
            </w:r>
          </w:p>
        </w:tc>
        <w:tc>
          <w:tcPr>
            <w:tcW w:w="1600" w:type="dxa"/>
            <w:tcBorders>
              <w:top w:val="nil"/>
              <w:left w:val="nil"/>
              <w:bottom w:val="single" w:sz="4" w:space="0" w:color="auto"/>
              <w:right w:val="single" w:sz="4" w:space="0" w:color="auto"/>
            </w:tcBorders>
            <w:shd w:val="clear" w:color="auto" w:fill="auto"/>
            <w:noWrap/>
            <w:vAlign w:val="bottom"/>
          </w:tcPr>
          <w:p w:rsidR="00F36083" w:rsidRPr="009F6E43" w:rsidRDefault="00F36083" w:rsidP="00F36083">
            <w:pPr>
              <w:jc w:val="center"/>
              <w:rPr>
                <w:rFonts w:ascii="Tahoma" w:hAnsi="Tahoma" w:cs="Tahoma"/>
                <w:color w:val="000000"/>
                <w:sz w:val="21"/>
                <w:szCs w:val="21"/>
                <w:lang w:val="es-ES"/>
              </w:rPr>
            </w:pPr>
            <w:r w:rsidRPr="009F6E43">
              <w:rPr>
                <w:rFonts w:ascii="Tahoma" w:hAnsi="Tahoma" w:cs="Tahoma"/>
                <w:color w:val="000000"/>
                <w:sz w:val="21"/>
                <w:szCs w:val="21"/>
                <w:lang w:val="es-ES"/>
              </w:rPr>
              <w:t>lenta</w:t>
            </w:r>
          </w:p>
        </w:tc>
        <w:tc>
          <w:tcPr>
            <w:tcW w:w="1200" w:type="dxa"/>
            <w:tcBorders>
              <w:top w:val="nil"/>
              <w:left w:val="nil"/>
              <w:bottom w:val="single" w:sz="4" w:space="0" w:color="auto"/>
              <w:right w:val="single" w:sz="8" w:space="0" w:color="auto"/>
            </w:tcBorders>
            <w:shd w:val="clear" w:color="auto" w:fill="auto"/>
            <w:noWrap/>
            <w:vAlign w:val="bottom"/>
          </w:tcPr>
          <w:p w:rsidR="00F36083" w:rsidRPr="009F6E43" w:rsidRDefault="00F36083" w:rsidP="00F36083">
            <w:pPr>
              <w:jc w:val="center"/>
              <w:rPr>
                <w:rFonts w:ascii="Tahoma" w:hAnsi="Tahoma" w:cs="Tahoma"/>
                <w:color w:val="000000"/>
                <w:sz w:val="21"/>
                <w:szCs w:val="21"/>
                <w:lang w:val="es-ES"/>
              </w:rPr>
            </w:pPr>
            <w:r w:rsidRPr="009F6E43">
              <w:rPr>
                <w:rFonts w:ascii="Tahoma" w:hAnsi="Tahoma" w:cs="Tahoma"/>
                <w:color w:val="000000"/>
                <w:sz w:val="21"/>
                <w:szCs w:val="21"/>
                <w:lang w:val="es-ES"/>
              </w:rPr>
              <w:t xml:space="preserve">caduco </w:t>
            </w:r>
          </w:p>
        </w:tc>
      </w:tr>
      <w:tr w:rsidR="00F36083" w:rsidRPr="009F6E43">
        <w:trPr>
          <w:trHeight w:val="255"/>
          <w:jc w:val="center"/>
        </w:trPr>
        <w:tc>
          <w:tcPr>
            <w:tcW w:w="1594" w:type="dxa"/>
            <w:tcBorders>
              <w:top w:val="nil"/>
              <w:left w:val="single" w:sz="8" w:space="0" w:color="auto"/>
              <w:bottom w:val="single" w:sz="4" w:space="0" w:color="auto"/>
              <w:right w:val="single" w:sz="4" w:space="0" w:color="auto"/>
            </w:tcBorders>
            <w:shd w:val="clear" w:color="auto" w:fill="auto"/>
            <w:noWrap/>
            <w:vAlign w:val="bottom"/>
          </w:tcPr>
          <w:p w:rsidR="00F36083" w:rsidRPr="009F6E43" w:rsidRDefault="00F36083" w:rsidP="00F36083">
            <w:pPr>
              <w:jc w:val="center"/>
              <w:rPr>
                <w:rFonts w:ascii="Tahoma" w:hAnsi="Tahoma" w:cs="Tahoma"/>
                <w:color w:val="000000"/>
                <w:sz w:val="21"/>
                <w:szCs w:val="21"/>
                <w:lang w:val="es-ES"/>
              </w:rPr>
            </w:pPr>
            <w:r w:rsidRPr="009F6E43">
              <w:rPr>
                <w:rFonts w:ascii="Tahoma" w:hAnsi="Tahoma" w:cs="Tahoma"/>
                <w:color w:val="000000"/>
                <w:sz w:val="21"/>
                <w:szCs w:val="21"/>
                <w:lang w:val="es-ES"/>
              </w:rPr>
              <w:t xml:space="preserve">hasta 5 m </w:t>
            </w:r>
          </w:p>
        </w:tc>
        <w:tc>
          <w:tcPr>
            <w:tcW w:w="2906" w:type="dxa"/>
            <w:tcBorders>
              <w:top w:val="nil"/>
              <w:left w:val="nil"/>
              <w:bottom w:val="single" w:sz="4" w:space="0" w:color="auto"/>
              <w:right w:val="single" w:sz="4" w:space="0" w:color="auto"/>
            </w:tcBorders>
            <w:shd w:val="clear" w:color="auto" w:fill="auto"/>
            <w:noWrap/>
            <w:vAlign w:val="bottom"/>
          </w:tcPr>
          <w:p w:rsidR="00F36083" w:rsidRPr="009F6E43" w:rsidRDefault="00F36083" w:rsidP="00F36083">
            <w:pPr>
              <w:jc w:val="center"/>
              <w:rPr>
                <w:rFonts w:ascii="Tahoma" w:hAnsi="Tahoma" w:cs="Tahoma"/>
                <w:color w:val="000000"/>
                <w:sz w:val="21"/>
                <w:szCs w:val="21"/>
                <w:lang w:val="es-ES"/>
              </w:rPr>
            </w:pPr>
            <w:r w:rsidRPr="009F6E43">
              <w:rPr>
                <w:rFonts w:ascii="Tahoma" w:hAnsi="Tahoma" w:cs="Tahoma"/>
                <w:color w:val="000000"/>
                <w:sz w:val="21"/>
                <w:szCs w:val="21"/>
                <w:lang w:val="es-ES"/>
              </w:rPr>
              <w:t xml:space="preserve">roble palustre </w:t>
            </w:r>
          </w:p>
        </w:tc>
        <w:tc>
          <w:tcPr>
            <w:tcW w:w="1600" w:type="dxa"/>
            <w:tcBorders>
              <w:top w:val="nil"/>
              <w:left w:val="nil"/>
              <w:bottom w:val="single" w:sz="4" w:space="0" w:color="auto"/>
              <w:right w:val="single" w:sz="4" w:space="0" w:color="auto"/>
            </w:tcBorders>
            <w:shd w:val="clear" w:color="auto" w:fill="auto"/>
            <w:noWrap/>
            <w:vAlign w:val="bottom"/>
          </w:tcPr>
          <w:p w:rsidR="00F36083" w:rsidRPr="009F6E43" w:rsidRDefault="00F36083" w:rsidP="00F36083">
            <w:pPr>
              <w:jc w:val="center"/>
              <w:rPr>
                <w:rFonts w:ascii="Tahoma" w:hAnsi="Tahoma" w:cs="Tahoma"/>
                <w:color w:val="000000"/>
                <w:sz w:val="21"/>
                <w:szCs w:val="21"/>
                <w:lang w:val="es-ES"/>
              </w:rPr>
            </w:pPr>
            <w:r w:rsidRPr="009F6E43">
              <w:rPr>
                <w:rFonts w:ascii="Tahoma" w:hAnsi="Tahoma" w:cs="Tahoma"/>
                <w:color w:val="000000"/>
                <w:sz w:val="21"/>
                <w:szCs w:val="21"/>
                <w:lang w:val="es-ES"/>
              </w:rPr>
              <w:t>lenta</w:t>
            </w:r>
          </w:p>
        </w:tc>
        <w:tc>
          <w:tcPr>
            <w:tcW w:w="1200" w:type="dxa"/>
            <w:tcBorders>
              <w:top w:val="nil"/>
              <w:left w:val="nil"/>
              <w:bottom w:val="single" w:sz="4" w:space="0" w:color="auto"/>
              <w:right w:val="single" w:sz="8" w:space="0" w:color="auto"/>
            </w:tcBorders>
            <w:shd w:val="clear" w:color="auto" w:fill="auto"/>
            <w:noWrap/>
            <w:vAlign w:val="bottom"/>
          </w:tcPr>
          <w:p w:rsidR="00F36083" w:rsidRPr="009F6E43" w:rsidRDefault="00F36083" w:rsidP="00F36083">
            <w:pPr>
              <w:jc w:val="center"/>
              <w:rPr>
                <w:rFonts w:ascii="Tahoma" w:hAnsi="Tahoma" w:cs="Tahoma"/>
                <w:color w:val="000000"/>
                <w:sz w:val="21"/>
                <w:szCs w:val="21"/>
                <w:lang w:val="es-ES"/>
              </w:rPr>
            </w:pPr>
            <w:r w:rsidRPr="009F6E43">
              <w:rPr>
                <w:rFonts w:ascii="Tahoma" w:hAnsi="Tahoma" w:cs="Tahoma"/>
                <w:color w:val="000000"/>
                <w:sz w:val="21"/>
                <w:szCs w:val="21"/>
                <w:lang w:val="es-ES"/>
              </w:rPr>
              <w:t xml:space="preserve">caduco </w:t>
            </w:r>
          </w:p>
        </w:tc>
      </w:tr>
      <w:tr w:rsidR="00F36083" w:rsidRPr="009F6E43">
        <w:trPr>
          <w:trHeight w:val="255"/>
          <w:jc w:val="center"/>
        </w:trPr>
        <w:tc>
          <w:tcPr>
            <w:tcW w:w="1594" w:type="dxa"/>
            <w:tcBorders>
              <w:top w:val="nil"/>
              <w:left w:val="single" w:sz="8" w:space="0" w:color="auto"/>
              <w:bottom w:val="single" w:sz="4" w:space="0" w:color="auto"/>
              <w:right w:val="single" w:sz="4" w:space="0" w:color="auto"/>
            </w:tcBorders>
            <w:shd w:val="clear" w:color="auto" w:fill="auto"/>
            <w:noWrap/>
            <w:vAlign w:val="bottom"/>
          </w:tcPr>
          <w:p w:rsidR="00F36083" w:rsidRPr="009F6E43" w:rsidRDefault="00F36083" w:rsidP="00F36083">
            <w:pPr>
              <w:jc w:val="center"/>
              <w:rPr>
                <w:rFonts w:ascii="Tahoma" w:hAnsi="Tahoma" w:cs="Tahoma"/>
                <w:color w:val="000000"/>
                <w:sz w:val="21"/>
                <w:szCs w:val="21"/>
                <w:lang w:val="es-ES"/>
              </w:rPr>
            </w:pPr>
            <w:r w:rsidRPr="009F6E43">
              <w:rPr>
                <w:rFonts w:ascii="Tahoma" w:hAnsi="Tahoma" w:cs="Tahoma"/>
                <w:color w:val="000000"/>
                <w:sz w:val="21"/>
                <w:szCs w:val="21"/>
                <w:lang w:val="es-ES"/>
              </w:rPr>
              <w:t xml:space="preserve">hasta 5 m </w:t>
            </w:r>
          </w:p>
        </w:tc>
        <w:tc>
          <w:tcPr>
            <w:tcW w:w="2906" w:type="dxa"/>
            <w:tcBorders>
              <w:top w:val="nil"/>
              <w:left w:val="nil"/>
              <w:bottom w:val="single" w:sz="4" w:space="0" w:color="auto"/>
              <w:right w:val="single" w:sz="4" w:space="0" w:color="auto"/>
            </w:tcBorders>
            <w:shd w:val="clear" w:color="auto" w:fill="auto"/>
            <w:noWrap/>
            <w:vAlign w:val="bottom"/>
          </w:tcPr>
          <w:p w:rsidR="00F36083" w:rsidRPr="009F6E43" w:rsidRDefault="00F36083" w:rsidP="00F36083">
            <w:pPr>
              <w:jc w:val="center"/>
              <w:rPr>
                <w:rFonts w:ascii="Tahoma" w:hAnsi="Tahoma" w:cs="Tahoma"/>
                <w:color w:val="000000"/>
                <w:sz w:val="21"/>
                <w:szCs w:val="21"/>
                <w:lang w:val="es-ES"/>
              </w:rPr>
            </w:pPr>
            <w:r w:rsidRPr="009F6E43">
              <w:rPr>
                <w:rFonts w:ascii="Tahoma" w:hAnsi="Tahoma" w:cs="Tahoma"/>
                <w:color w:val="000000"/>
                <w:sz w:val="21"/>
                <w:szCs w:val="21"/>
                <w:lang w:val="es-ES"/>
              </w:rPr>
              <w:t xml:space="preserve">tilo </w:t>
            </w:r>
          </w:p>
        </w:tc>
        <w:tc>
          <w:tcPr>
            <w:tcW w:w="1600" w:type="dxa"/>
            <w:tcBorders>
              <w:top w:val="nil"/>
              <w:left w:val="nil"/>
              <w:bottom w:val="single" w:sz="4" w:space="0" w:color="auto"/>
              <w:right w:val="single" w:sz="4" w:space="0" w:color="auto"/>
            </w:tcBorders>
            <w:shd w:val="clear" w:color="auto" w:fill="auto"/>
            <w:noWrap/>
            <w:vAlign w:val="bottom"/>
          </w:tcPr>
          <w:p w:rsidR="00F36083" w:rsidRPr="009F6E43" w:rsidRDefault="00F36083" w:rsidP="00F36083">
            <w:pPr>
              <w:jc w:val="center"/>
              <w:rPr>
                <w:rFonts w:ascii="Tahoma" w:hAnsi="Tahoma" w:cs="Tahoma"/>
                <w:color w:val="000000"/>
                <w:sz w:val="21"/>
                <w:szCs w:val="21"/>
                <w:lang w:val="es-ES"/>
              </w:rPr>
            </w:pPr>
            <w:r w:rsidRPr="009F6E43">
              <w:rPr>
                <w:rFonts w:ascii="Tahoma" w:hAnsi="Tahoma" w:cs="Tahoma"/>
                <w:color w:val="000000"/>
                <w:sz w:val="21"/>
                <w:szCs w:val="21"/>
                <w:lang w:val="es-ES"/>
              </w:rPr>
              <w:t>lenta</w:t>
            </w:r>
          </w:p>
        </w:tc>
        <w:tc>
          <w:tcPr>
            <w:tcW w:w="1200" w:type="dxa"/>
            <w:tcBorders>
              <w:top w:val="nil"/>
              <w:left w:val="nil"/>
              <w:bottom w:val="single" w:sz="4" w:space="0" w:color="auto"/>
              <w:right w:val="single" w:sz="8" w:space="0" w:color="auto"/>
            </w:tcBorders>
            <w:shd w:val="clear" w:color="auto" w:fill="auto"/>
            <w:noWrap/>
            <w:vAlign w:val="bottom"/>
          </w:tcPr>
          <w:p w:rsidR="00F36083" w:rsidRPr="009F6E43" w:rsidRDefault="00F36083" w:rsidP="00F36083">
            <w:pPr>
              <w:jc w:val="center"/>
              <w:rPr>
                <w:rFonts w:ascii="Tahoma" w:hAnsi="Tahoma" w:cs="Tahoma"/>
                <w:color w:val="000000"/>
                <w:sz w:val="21"/>
                <w:szCs w:val="21"/>
                <w:lang w:val="es-ES"/>
              </w:rPr>
            </w:pPr>
            <w:r w:rsidRPr="009F6E43">
              <w:rPr>
                <w:rFonts w:ascii="Tahoma" w:hAnsi="Tahoma" w:cs="Tahoma"/>
                <w:color w:val="000000"/>
                <w:sz w:val="21"/>
                <w:szCs w:val="21"/>
                <w:lang w:val="es-ES"/>
              </w:rPr>
              <w:t xml:space="preserve">caduco </w:t>
            </w:r>
          </w:p>
        </w:tc>
      </w:tr>
      <w:tr w:rsidR="00F36083" w:rsidRPr="009F6E43">
        <w:trPr>
          <w:trHeight w:val="255"/>
          <w:jc w:val="center"/>
        </w:trPr>
        <w:tc>
          <w:tcPr>
            <w:tcW w:w="1594" w:type="dxa"/>
            <w:tcBorders>
              <w:top w:val="nil"/>
              <w:left w:val="single" w:sz="8" w:space="0" w:color="auto"/>
              <w:bottom w:val="single" w:sz="4" w:space="0" w:color="auto"/>
              <w:right w:val="single" w:sz="4" w:space="0" w:color="auto"/>
            </w:tcBorders>
            <w:shd w:val="clear" w:color="auto" w:fill="auto"/>
            <w:noWrap/>
            <w:vAlign w:val="bottom"/>
          </w:tcPr>
          <w:p w:rsidR="00F36083" w:rsidRPr="009F6E43" w:rsidRDefault="00F36083" w:rsidP="00F36083">
            <w:pPr>
              <w:jc w:val="center"/>
              <w:rPr>
                <w:rFonts w:ascii="Tahoma" w:hAnsi="Tahoma" w:cs="Tahoma"/>
                <w:color w:val="000000"/>
                <w:sz w:val="21"/>
                <w:szCs w:val="21"/>
                <w:lang w:val="es-ES"/>
              </w:rPr>
            </w:pPr>
            <w:r w:rsidRPr="009F6E43">
              <w:rPr>
                <w:rFonts w:ascii="Tahoma" w:hAnsi="Tahoma" w:cs="Tahoma"/>
                <w:color w:val="000000"/>
                <w:sz w:val="21"/>
                <w:szCs w:val="21"/>
                <w:lang w:val="es-ES"/>
              </w:rPr>
              <w:t xml:space="preserve">hasta 5 m </w:t>
            </w:r>
          </w:p>
        </w:tc>
        <w:tc>
          <w:tcPr>
            <w:tcW w:w="2906" w:type="dxa"/>
            <w:tcBorders>
              <w:top w:val="nil"/>
              <w:left w:val="nil"/>
              <w:bottom w:val="single" w:sz="4" w:space="0" w:color="auto"/>
              <w:right w:val="single" w:sz="4" w:space="0" w:color="auto"/>
            </w:tcBorders>
            <w:shd w:val="clear" w:color="auto" w:fill="auto"/>
            <w:noWrap/>
            <w:vAlign w:val="bottom"/>
          </w:tcPr>
          <w:p w:rsidR="00F36083" w:rsidRPr="009F6E43" w:rsidRDefault="008064AC" w:rsidP="00F36083">
            <w:pPr>
              <w:jc w:val="center"/>
              <w:rPr>
                <w:rFonts w:ascii="Tahoma" w:hAnsi="Tahoma" w:cs="Tahoma"/>
                <w:color w:val="000000"/>
                <w:sz w:val="21"/>
                <w:szCs w:val="21"/>
                <w:lang w:val="es-ES"/>
              </w:rPr>
            </w:pPr>
            <w:r w:rsidRPr="009F6E43">
              <w:rPr>
                <w:rFonts w:ascii="Tahoma" w:hAnsi="Tahoma" w:cs="Tahoma"/>
                <w:color w:val="000000"/>
                <w:sz w:val="21"/>
                <w:szCs w:val="21"/>
                <w:lang w:val="es-ES"/>
              </w:rPr>
              <w:t>T</w:t>
            </w:r>
            <w:r w:rsidR="00F36083" w:rsidRPr="009F6E43">
              <w:rPr>
                <w:rFonts w:ascii="Tahoma" w:hAnsi="Tahoma" w:cs="Tahoma"/>
                <w:color w:val="000000"/>
                <w:sz w:val="21"/>
                <w:szCs w:val="21"/>
                <w:lang w:val="es-ES"/>
              </w:rPr>
              <w:t>ulipanero</w:t>
            </w:r>
          </w:p>
        </w:tc>
        <w:tc>
          <w:tcPr>
            <w:tcW w:w="1600" w:type="dxa"/>
            <w:tcBorders>
              <w:top w:val="nil"/>
              <w:left w:val="nil"/>
              <w:bottom w:val="single" w:sz="4" w:space="0" w:color="auto"/>
              <w:right w:val="single" w:sz="4" w:space="0" w:color="auto"/>
            </w:tcBorders>
            <w:shd w:val="clear" w:color="auto" w:fill="auto"/>
            <w:noWrap/>
            <w:vAlign w:val="bottom"/>
          </w:tcPr>
          <w:p w:rsidR="00F36083" w:rsidRPr="009F6E43" w:rsidRDefault="00F36083" w:rsidP="00F36083">
            <w:pPr>
              <w:jc w:val="center"/>
              <w:rPr>
                <w:rFonts w:ascii="Tahoma" w:hAnsi="Tahoma" w:cs="Tahoma"/>
                <w:color w:val="000000"/>
                <w:sz w:val="21"/>
                <w:szCs w:val="21"/>
                <w:lang w:val="es-ES"/>
              </w:rPr>
            </w:pPr>
            <w:r w:rsidRPr="009F6E43">
              <w:rPr>
                <w:rFonts w:ascii="Tahoma" w:hAnsi="Tahoma" w:cs="Tahoma"/>
                <w:color w:val="000000"/>
                <w:sz w:val="21"/>
                <w:szCs w:val="21"/>
                <w:lang w:val="es-ES"/>
              </w:rPr>
              <w:t>media</w:t>
            </w:r>
          </w:p>
        </w:tc>
        <w:tc>
          <w:tcPr>
            <w:tcW w:w="1200" w:type="dxa"/>
            <w:tcBorders>
              <w:top w:val="nil"/>
              <w:left w:val="nil"/>
              <w:bottom w:val="single" w:sz="4" w:space="0" w:color="auto"/>
              <w:right w:val="single" w:sz="8" w:space="0" w:color="auto"/>
            </w:tcBorders>
            <w:shd w:val="clear" w:color="auto" w:fill="auto"/>
            <w:noWrap/>
            <w:vAlign w:val="bottom"/>
          </w:tcPr>
          <w:p w:rsidR="00F36083" w:rsidRPr="009F6E43" w:rsidRDefault="00F36083" w:rsidP="00F36083">
            <w:pPr>
              <w:jc w:val="center"/>
              <w:rPr>
                <w:rFonts w:ascii="Tahoma" w:hAnsi="Tahoma" w:cs="Tahoma"/>
                <w:color w:val="000000"/>
                <w:sz w:val="21"/>
                <w:szCs w:val="21"/>
                <w:lang w:val="es-ES"/>
              </w:rPr>
            </w:pPr>
            <w:r w:rsidRPr="009F6E43">
              <w:rPr>
                <w:rFonts w:ascii="Tahoma" w:hAnsi="Tahoma" w:cs="Tahoma"/>
                <w:color w:val="000000"/>
                <w:sz w:val="21"/>
                <w:szCs w:val="21"/>
                <w:lang w:val="es-ES"/>
              </w:rPr>
              <w:t xml:space="preserve">caduco </w:t>
            </w:r>
          </w:p>
        </w:tc>
      </w:tr>
      <w:tr w:rsidR="00F36083" w:rsidRPr="009F6E43">
        <w:trPr>
          <w:trHeight w:val="255"/>
          <w:jc w:val="center"/>
        </w:trPr>
        <w:tc>
          <w:tcPr>
            <w:tcW w:w="1594" w:type="dxa"/>
            <w:tcBorders>
              <w:top w:val="nil"/>
              <w:left w:val="single" w:sz="8" w:space="0" w:color="auto"/>
              <w:bottom w:val="single" w:sz="4" w:space="0" w:color="auto"/>
              <w:right w:val="single" w:sz="4" w:space="0" w:color="auto"/>
            </w:tcBorders>
            <w:shd w:val="clear" w:color="auto" w:fill="auto"/>
            <w:noWrap/>
            <w:vAlign w:val="bottom"/>
          </w:tcPr>
          <w:p w:rsidR="00F36083" w:rsidRPr="009F6E43" w:rsidRDefault="00F36083" w:rsidP="00F36083">
            <w:pPr>
              <w:jc w:val="center"/>
              <w:rPr>
                <w:rFonts w:ascii="Tahoma" w:hAnsi="Tahoma" w:cs="Tahoma"/>
                <w:color w:val="000000"/>
                <w:sz w:val="21"/>
                <w:szCs w:val="21"/>
                <w:lang w:val="es-ES"/>
              </w:rPr>
            </w:pPr>
            <w:r w:rsidRPr="009F6E43">
              <w:rPr>
                <w:rFonts w:ascii="Tahoma" w:hAnsi="Tahoma" w:cs="Tahoma"/>
                <w:color w:val="000000"/>
                <w:sz w:val="21"/>
                <w:szCs w:val="21"/>
                <w:lang w:val="es-ES"/>
              </w:rPr>
              <w:t xml:space="preserve">hasta 5 m </w:t>
            </w:r>
          </w:p>
        </w:tc>
        <w:tc>
          <w:tcPr>
            <w:tcW w:w="2906" w:type="dxa"/>
            <w:tcBorders>
              <w:top w:val="nil"/>
              <w:left w:val="nil"/>
              <w:bottom w:val="single" w:sz="4" w:space="0" w:color="auto"/>
              <w:right w:val="single" w:sz="4" w:space="0" w:color="auto"/>
            </w:tcBorders>
            <w:shd w:val="clear" w:color="auto" w:fill="auto"/>
            <w:noWrap/>
            <w:vAlign w:val="bottom"/>
          </w:tcPr>
          <w:p w:rsidR="00F36083" w:rsidRPr="009F6E43" w:rsidRDefault="00F36083" w:rsidP="00F36083">
            <w:pPr>
              <w:jc w:val="center"/>
              <w:rPr>
                <w:rFonts w:ascii="Tahoma" w:hAnsi="Tahoma" w:cs="Tahoma"/>
                <w:color w:val="000000"/>
                <w:sz w:val="21"/>
                <w:szCs w:val="21"/>
                <w:lang w:val="es-ES"/>
              </w:rPr>
            </w:pPr>
            <w:r w:rsidRPr="009F6E43">
              <w:rPr>
                <w:rFonts w:ascii="Tahoma" w:hAnsi="Tahoma" w:cs="Tahoma"/>
                <w:color w:val="000000"/>
                <w:sz w:val="21"/>
                <w:szCs w:val="21"/>
                <w:lang w:val="es-ES"/>
              </w:rPr>
              <w:t>hacer negundo</w:t>
            </w:r>
          </w:p>
        </w:tc>
        <w:tc>
          <w:tcPr>
            <w:tcW w:w="1600" w:type="dxa"/>
            <w:tcBorders>
              <w:top w:val="nil"/>
              <w:left w:val="nil"/>
              <w:bottom w:val="single" w:sz="4" w:space="0" w:color="auto"/>
              <w:right w:val="single" w:sz="4" w:space="0" w:color="auto"/>
            </w:tcBorders>
            <w:shd w:val="clear" w:color="auto" w:fill="auto"/>
            <w:noWrap/>
            <w:vAlign w:val="bottom"/>
          </w:tcPr>
          <w:p w:rsidR="00F36083" w:rsidRPr="009F6E43" w:rsidRDefault="00F36083" w:rsidP="00F36083">
            <w:pPr>
              <w:jc w:val="center"/>
              <w:rPr>
                <w:rFonts w:ascii="Tahoma" w:hAnsi="Tahoma" w:cs="Tahoma"/>
                <w:color w:val="000000"/>
                <w:sz w:val="21"/>
                <w:szCs w:val="21"/>
                <w:lang w:val="es-ES"/>
              </w:rPr>
            </w:pPr>
            <w:r w:rsidRPr="009F6E43">
              <w:rPr>
                <w:rFonts w:ascii="Tahoma" w:hAnsi="Tahoma" w:cs="Tahoma"/>
                <w:color w:val="000000"/>
                <w:sz w:val="21"/>
                <w:szCs w:val="21"/>
                <w:lang w:val="es-ES"/>
              </w:rPr>
              <w:t>rápida</w:t>
            </w:r>
          </w:p>
        </w:tc>
        <w:tc>
          <w:tcPr>
            <w:tcW w:w="1200" w:type="dxa"/>
            <w:tcBorders>
              <w:top w:val="nil"/>
              <w:left w:val="nil"/>
              <w:bottom w:val="single" w:sz="4" w:space="0" w:color="auto"/>
              <w:right w:val="single" w:sz="8" w:space="0" w:color="auto"/>
            </w:tcBorders>
            <w:shd w:val="clear" w:color="auto" w:fill="auto"/>
            <w:noWrap/>
            <w:vAlign w:val="bottom"/>
          </w:tcPr>
          <w:p w:rsidR="00F36083" w:rsidRPr="009F6E43" w:rsidRDefault="00F36083" w:rsidP="00F36083">
            <w:pPr>
              <w:jc w:val="center"/>
              <w:rPr>
                <w:rFonts w:ascii="Tahoma" w:hAnsi="Tahoma" w:cs="Tahoma"/>
                <w:color w:val="000000"/>
                <w:sz w:val="21"/>
                <w:szCs w:val="21"/>
                <w:lang w:val="es-ES"/>
              </w:rPr>
            </w:pPr>
            <w:r w:rsidRPr="009F6E43">
              <w:rPr>
                <w:rFonts w:ascii="Tahoma" w:hAnsi="Tahoma" w:cs="Tahoma"/>
                <w:color w:val="000000"/>
                <w:sz w:val="21"/>
                <w:szCs w:val="21"/>
                <w:lang w:val="es-ES"/>
              </w:rPr>
              <w:t xml:space="preserve">caduco </w:t>
            </w:r>
          </w:p>
        </w:tc>
      </w:tr>
      <w:tr w:rsidR="00F36083" w:rsidRPr="009F6E43">
        <w:trPr>
          <w:trHeight w:val="270"/>
          <w:jc w:val="center"/>
        </w:trPr>
        <w:tc>
          <w:tcPr>
            <w:tcW w:w="1594" w:type="dxa"/>
            <w:tcBorders>
              <w:top w:val="nil"/>
              <w:left w:val="single" w:sz="8" w:space="0" w:color="auto"/>
              <w:bottom w:val="single" w:sz="8" w:space="0" w:color="auto"/>
              <w:right w:val="single" w:sz="4" w:space="0" w:color="auto"/>
            </w:tcBorders>
            <w:shd w:val="clear" w:color="auto" w:fill="auto"/>
            <w:noWrap/>
            <w:vAlign w:val="bottom"/>
          </w:tcPr>
          <w:p w:rsidR="00F36083" w:rsidRPr="009F6E43" w:rsidRDefault="00F36083" w:rsidP="00F36083">
            <w:pPr>
              <w:jc w:val="center"/>
              <w:rPr>
                <w:rFonts w:ascii="Tahoma" w:hAnsi="Tahoma" w:cs="Tahoma"/>
                <w:color w:val="000000"/>
                <w:sz w:val="21"/>
                <w:szCs w:val="21"/>
                <w:lang w:val="es-ES"/>
              </w:rPr>
            </w:pPr>
            <w:r w:rsidRPr="009F6E43">
              <w:rPr>
                <w:rFonts w:ascii="Tahoma" w:hAnsi="Tahoma" w:cs="Tahoma"/>
                <w:color w:val="000000"/>
                <w:sz w:val="21"/>
                <w:szCs w:val="21"/>
                <w:lang w:val="es-ES"/>
              </w:rPr>
              <w:t xml:space="preserve">hasta 5 m </w:t>
            </w:r>
          </w:p>
        </w:tc>
        <w:tc>
          <w:tcPr>
            <w:tcW w:w="2906" w:type="dxa"/>
            <w:tcBorders>
              <w:top w:val="nil"/>
              <w:left w:val="nil"/>
              <w:bottom w:val="single" w:sz="8" w:space="0" w:color="auto"/>
              <w:right w:val="single" w:sz="4" w:space="0" w:color="auto"/>
            </w:tcBorders>
            <w:shd w:val="clear" w:color="auto" w:fill="auto"/>
            <w:noWrap/>
            <w:vAlign w:val="bottom"/>
          </w:tcPr>
          <w:p w:rsidR="00F36083" w:rsidRPr="009F6E43" w:rsidRDefault="00F36083" w:rsidP="00F36083">
            <w:pPr>
              <w:jc w:val="center"/>
              <w:rPr>
                <w:rFonts w:ascii="Tahoma" w:hAnsi="Tahoma" w:cs="Tahoma"/>
                <w:color w:val="000000"/>
                <w:sz w:val="21"/>
                <w:szCs w:val="21"/>
                <w:lang w:val="es-ES"/>
              </w:rPr>
            </w:pPr>
            <w:r w:rsidRPr="009F6E43">
              <w:rPr>
                <w:rFonts w:ascii="Tahoma" w:hAnsi="Tahoma" w:cs="Tahoma"/>
                <w:color w:val="000000"/>
                <w:sz w:val="21"/>
                <w:szCs w:val="21"/>
                <w:lang w:val="es-ES"/>
              </w:rPr>
              <w:t>paraíso sombrilla</w:t>
            </w:r>
          </w:p>
        </w:tc>
        <w:tc>
          <w:tcPr>
            <w:tcW w:w="1600" w:type="dxa"/>
            <w:tcBorders>
              <w:top w:val="nil"/>
              <w:left w:val="nil"/>
              <w:bottom w:val="single" w:sz="8" w:space="0" w:color="auto"/>
              <w:right w:val="single" w:sz="4" w:space="0" w:color="auto"/>
            </w:tcBorders>
            <w:shd w:val="clear" w:color="auto" w:fill="auto"/>
            <w:noWrap/>
            <w:vAlign w:val="bottom"/>
          </w:tcPr>
          <w:p w:rsidR="00F36083" w:rsidRPr="009F6E43" w:rsidRDefault="00F36083" w:rsidP="00F36083">
            <w:pPr>
              <w:jc w:val="center"/>
              <w:rPr>
                <w:rFonts w:ascii="Tahoma" w:hAnsi="Tahoma" w:cs="Tahoma"/>
                <w:color w:val="000000"/>
                <w:sz w:val="21"/>
                <w:szCs w:val="21"/>
                <w:lang w:val="es-ES"/>
              </w:rPr>
            </w:pPr>
            <w:r w:rsidRPr="009F6E43">
              <w:rPr>
                <w:rFonts w:ascii="Tahoma" w:hAnsi="Tahoma" w:cs="Tahoma"/>
                <w:color w:val="000000"/>
                <w:sz w:val="21"/>
                <w:szCs w:val="21"/>
                <w:lang w:val="es-ES"/>
              </w:rPr>
              <w:t>rápida</w:t>
            </w:r>
          </w:p>
        </w:tc>
        <w:tc>
          <w:tcPr>
            <w:tcW w:w="1200" w:type="dxa"/>
            <w:tcBorders>
              <w:top w:val="nil"/>
              <w:left w:val="nil"/>
              <w:bottom w:val="single" w:sz="8" w:space="0" w:color="auto"/>
              <w:right w:val="single" w:sz="8" w:space="0" w:color="auto"/>
            </w:tcBorders>
            <w:shd w:val="clear" w:color="auto" w:fill="auto"/>
            <w:noWrap/>
            <w:vAlign w:val="bottom"/>
          </w:tcPr>
          <w:p w:rsidR="00F36083" w:rsidRPr="009F6E43" w:rsidRDefault="00F36083" w:rsidP="00F36083">
            <w:pPr>
              <w:jc w:val="center"/>
              <w:rPr>
                <w:rFonts w:ascii="Tahoma" w:hAnsi="Tahoma" w:cs="Tahoma"/>
                <w:color w:val="000000"/>
                <w:sz w:val="21"/>
                <w:szCs w:val="21"/>
                <w:lang w:val="es-ES"/>
              </w:rPr>
            </w:pPr>
            <w:r w:rsidRPr="009F6E43">
              <w:rPr>
                <w:rFonts w:ascii="Tahoma" w:hAnsi="Tahoma" w:cs="Tahoma"/>
                <w:color w:val="000000"/>
                <w:sz w:val="21"/>
                <w:szCs w:val="21"/>
                <w:lang w:val="es-ES"/>
              </w:rPr>
              <w:t xml:space="preserve">caduco </w:t>
            </w:r>
          </w:p>
        </w:tc>
      </w:tr>
    </w:tbl>
    <w:p w:rsidR="00797129" w:rsidRPr="009F6E43" w:rsidRDefault="00797129" w:rsidP="007C0FD4">
      <w:pPr>
        <w:pStyle w:val="Estilo"/>
        <w:tabs>
          <w:tab w:val="left" w:pos="851"/>
          <w:tab w:val="left" w:pos="1418"/>
          <w:tab w:val="right" w:pos="6350"/>
        </w:tabs>
        <w:spacing w:before="120"/>
        <w:jc w:val="both"/>
        <w:rPr>
          <w:rFonts w:ascii="Tahoma" w:hAnsi="Tahoma" w:cs="Tahoma"/>
          <w:b/>
          <w:noProof w:val="0"/>
          <w:color w:val="000000"/>
          <w:sz w:val="21"/>
          <w:szCs w:val="21"/>
        </w:rPr>
      </w:pPr>
      <w:r w:rsidRPr="009F6E43">
        <w:rPr>
          <w:rFonts w:ascii="Tahoma" w:hAnsi="Tahoma" w:cs="Tahoma"/>
          <w:b/>
          <w:noProof w:val="0"/>
          <w:color w:val="000000"/>
          <w:sz w:val="21"/>
          <w:szCs w:val="21"/>
        </w:rPr>
        <w:t>2.3.8.- DE LA PROVISIÓN DE AGUA CORRIENTE.</w:t>
      </w:r>
    </w:p>
    <w:p w:rsidR="00797129" w:rsidRPr="009F6E43" w:rsidRDefault="00797129" w:rsidP="007C0FD4">
      <w:pPr>
        <w:pStyle w:val="Estilo"/>
        <w:tabs>
          <w:tab w:val="left" w:pos="851"/>
          <w:tab w:val="left" w:pos="1418"/>
          <w:tab w:val="right" w:pos="6350"/>
        </w:tabs>
        <w:spacing w:before="120"/>
        <w:ind w:left="426" w:hanging="142"/>
        <w:jc w:val="both"/>
        <w:rPr>
          <w:rFonts w:ascii="Tahoma" w:hAnsi="Tahoma" w:cs="Tahoma"/>
          <w:b/>
          <w:noProof w:val="0"/>
          <w:color w:val="000000"/>
          <w:sz w:val="21"/>
          <w:szCs w:val="21"/>
        </w:rPr>
      </w:pPr>
      <w:r w:rsidRPr="009F6E43">
        <w:rPr>
          <w:rFonts w:ascii="Tahoma" w:hAnsi="Tahoma" w:cs="Tahoma"/>
          <w:b/>
          <w:noProof w:val="0"/>
          <w:color w:val="000000"/>
          <w:sz w:val="21"/>
          <w:szCs w:val="21"/>
        </w:rPr>
        <w:t>2.3.8.1.- OBLIGACIÓN DE PROVEER AGUA.-</w:t>
      </w:r>
    </w:p>
    <w:p w:rsidR="00C61314" w:rsidRPr="009F6E43" w:rsidRDefault="00797129" w:rsidP="00511322">
      <w:pPr>
        <w:pStyle w:val="Estilo"/>
        <w:tabs>
          <w:tab w:val="left" w:pos="851"/>
          <w:tab w:val="left" w:pos="1418"/>
          <w:tab w:val="right" w:pos="6350"/>
        </w:tabs>
        <w:ind w:left="426" w:hanging="142"/>
        <w:jc w:val="both"/>
        <w:rPr>
          <w:rFonts w:ascii="Tahoma" w:hAnsi="Tahoma" w:cs="Tahoma"/>
          <w:noProof w:val="0"/>
          <w:color w:val="000000"/>
          <w:sz w:val="21"/>
          <w:szCs w:val="21"/>
        </w:rPr>
      </w:pPr>
      <w:r w:rsidRPr="009F6E43">
        <w:rPr>
          <w:rFonts w:ascii="Tahoma" w:hAnsi="Tahoma" w:cs="Tahoma"/>
          <w:noProof w:val="0"/>
          <w:color w:val="000000"/>
          <w:sz w:val="21"/>
          <w:szCs w:val="21"/>
        </w:rPr>
        <w:tab/>
        <w:t>Todo inmueble que se someta a la operación de loteo o urbanización dentro del Ejido Municipal, salvo expresa ex</w:t>
      </w:r>
      <w:r w:rsidR="00F9291D" w:rsidRPr="009F6E43">
        <w:rPr>
          <w:rFonts w:ascii="Tahoma" w:hAnsi="Tahoma" w:cs="Tahoma"/>
          <w:noProof w:val="0"/>
          <w:color w:val="000000"/>
          <w:sz w:val="21"/>
          <w:szCs w:val="21"/>
        </w:rPr>
        <w:t>cepción hecha en su oportunidad  y debidamente justificada</w:t>
      </w:r>
      <w:r w:rsidRPr="009F6E43">
        <w:rPr>
          <w:rFonts w:ascii="Tahoma" w:hAnsi="Tahoma" w:cs="Tahoma"/>
          <w:noProof w:val="0"/>
          <w:color w:val="000000"/>
          <w:sz w:val="21"/>
          <w:szCs w:val="21"/>
        </w:rPr>
        <w:t xml:space="preserve"> por el Departamento Ejecutivo</w:t>
      </w:r>
      <w:r w:rsidR="00F9291D" w:rsidRPr="009F6E43">
        <w:rPr>
          <w:rFonts w:ascii="Tahoma" w:hAnsi="Tahoma" w:cs="Tahoma"/>
          <w:noProof w:val="0"/>
          <w:color w:val="000000"/>
          <w:sz w:val="21"/>
          <w:szCs w:val="21"/>
        </w:rPr>
        <w:t>,</w:t>
      </w:r>
      <w:r w:rsidRPr="009F6E43">
        <w:rPr>
          <w:rFonts w:ascii="Tahoma" w:hAnsi="Tahoma" w:cs="Tahoma"/>
          <w:noProof w:val="0"/>
          <w:color w:val="000000"/>
          <w:sz w:val="21"/>
          <w:szCs w:val="21"/>
        </w:rPr>
        <w:t xml:space="preserve"> deberá</w:t>
      </w:r>
      <w:r w:rsidR="00F9291D" w:rsidRPr="009F6E43">
        <w:rPr>
          <w:rFonts w:ascii="Tahoma" w:hAnsi="Tahoma" w:cs="Tahoma"/>
          <w:noProof w:val="0"/>
          <w:color w:val="000000"/>
          <w:sz w:val="21"/>
          <w:szCs w:val="21"/>
        </w:rPr>
        <w:t>n</w:t>
      </w:r>
      <w:r w:rsidRPr="009F6E43">
        <w:rPr>
          <w:rFonts w:ascii="Tahoma" w:hAnsi="Tahoma" w:cs="Tahoma"/>
          <w:noProof w:val="0"/>
          <w:color w:val="000000"/>
          <w:sz w:val="21"/>
          <w:szCs w:val="21"/>
        </w:rPr>
        <w:t xml:space="preserve"> ser provistos de agua corriente potable para el total de los lotes, espacios verdes, plazas, parques, paseos, espacios destinados a edificios públicos, etc.-</w:t>
      </w:r>
    </w:p>
    <w:p w:rsidR="00797129" w:rsidRPr="009F6E43" w:rsidRDefault="00797129" w:rsidP="007C0FD4">
      <w:pPr>
        <w:pStyle w:val="Estilo"/>
        <w:tabs>
          <w:tab w:val="left" w:pos="851"/>
          <w:tab w:val="left" w:pos="1418"/>
          <w:tab w:val="right" w:pos="6350"/>
        </w:tabs>
        <w:spacing w:before="120"/>
        <w:ind w:left="426" w:hanging="142"/>
        <w:jc w:val="both"/>
        <w:rPr>
          <w:rFonts w:ascii="Tahoma" w:hAnsi="Tahoma" w:cs="Tahoma"/>
          <w:b/>
          <w:noProof w:val="0"/>
          <w:color w:val="000000"/>
          <w:sz w:val="21"/>
          <w:szCs w:val="21"/>
        </w:rPr>
      </w:pPr>
      <w:r w:rsidRPr="009F6E43">
        <w:rPr>
          <w:rFonts w:ascii="Tahoma" w:hAnsi="Tahoma" w:cs="Tahoma"/>
          <w:b/>
          <w:noProof w:val="0"/>
          <w:color w:val="000000"/>
          <w:sz w:val="21"/>
          <w:szCs w:val="21"/>
        </w:rPr>
        <w:t>2.3.8.2.-  PRESTACIÓN DEL SERVICIO.-</w:t>
      </w:r>
    </w:p>
    <w:p w:rsidR="00797129" w:rsidRPr="009F6E43" w:rsidRDefault="00797129" w:rsidP="00797129">
      <w:pPr>
        <w:pStyle w:val="Estilo"/>
        <w:tabs>
          <w:tab w:val="left" w:pos="851"/>
          <w:tab w:val="left" w:pos="1418"/>
          <w:tab w:val="right" w:pos="6350"/>
        </w:tabs>
        <w:ind w:left="426" w:hanging="142"/>
        <w:jc w:val="both"/>
        <w:rPr>
          <w:rFonts w:ascii="Tahoma" w:hAnsi="Tahoma" w:cs="Tahoma"/>
          <w:noProof w:val="0"/>
          <w:color w:val="000000"/>
          <w:sz w:val="21"/>
          <w:szCs w:val="21"/>
        </w:rPr>
      </w:pPr>
      <w:r w:rsidRPr="009F6E43">
        <w:rPr>
          <w:rFonts w:ascii="Tahoma" w:hAnsi="Tahoma" w:cs="Tahoma"/>
          <w:noProof w:val="0"/>
          <w:color w:val="000000"/>
          <w:sz w:val="21"/>
          <w:szCs w:val="21"/>
        </w:rPr>
        <w:tab/>
        <w:t xml:space="preserve">La provisión de agua deberá ser realizada por la Cooperativa </w:t>
      </w:r>
      <w:r w:rsidR="00EA6075" w:rsidRPr="009F6E43">
        <w:rPr>
          <w:rFonts w:ascii="Tahoma" w:hAnsi="Tahoma" w:cs="Tahoma"/>
          <w:noProof w:val="0"/>
          <w:color w:val="000000"/>
          <w:sz w:val="21"/>
          <w:szCs w:val="21"/>
        </w:rPr>
        <w:t xml:space="preserve">de Obras </w:t>
      </w:r>
      <w:r w:rsidRPr="009F6E43">
        <w:rPr>
          <w:rFonts w:ascii="Tahoma" w:hAnsi="Tahoma" w:cs="Tahoma"/>
          <w:noProof w:val="0"/>
          <w:color w:val="000000"/>
          <w:sz w:val="21"/>
          <w:szCs w:val="21"/>
        </w:rPr>
        <w:t>y Servicios</w:t>
      </w:r>
      <w:r w:rsidR="00EA6075" w:rsidRPr="009F6E43">
        <w:rPr>
          <w:rFonts w:ascii="Tahoma" w:hAnsi="Tahoma" w:cs="Tahoma"/>
          <w:noProof w:val="0"/>
          <w:color w:val="000000"/>
          <w:sz w:val="21"/>
          <w:szCs w:val="21"/>
        </w:rPr>
        <w:t xml:space="preserve"> </w:t>
      </w:r>
      <w:r w:rsidR="00A90ED6" w:rsidRPr="009F6E43">
        <w:rPr>
          <w:rFonts w:ascii="Tahoma" w:hAnsi="Tahoma" w:cs="Tahoma"/>
          <w:noProof w:val="0"/>
          <w:color w:val="000000"/>
          <w:sz w:val="21"/>
          <w:szCs w:val="21"/>
        </w:rPr>
        <w:t xml:space="preserve">Públicos Tanti </w:t>
      </w:r>
      <w:r w:rsidR="00EA6075" w:rsidRPr="009F6E43">
        <w:rPr>
          <w:rFonts w:ascii="Tahoma" w:hAnsi="Tahoma" w:cs="Tahoma"/>
          <w:noProof w:val="0"/>
          <w:color w:val="000000"/>
          <w:sz w:val="21"/>
          <w:szCs w:val="21"/>
        </w:rPr>
        <w:t>Limitada</w:t>
      </w:r>
      <w:r w:rsidRPr="009F6E43">
        <w:rPr>
          <w:rFonts w:ascii="Tahoma" w:hAnsi="Tahoma" w:cs="Tahoma"/>
          <w:noProof w:val="0"/>
          <w:color w:val="000000"/>
          <w:sz w:val="21"/>
          <w:szCs w:val="21"/>
        </w:rPr>
        <w:t>, o quien sea prestatario del servicio autorizado por la Municipalidad en ese momento y lugar, salvo imposibilidad por parte de éste, en cuyo caso será por cuenta del loteador, debiendo acompañar un compromiso para la prestación del servicio por el tiempo necesario.-</w:t>
      </w:r>
    </w:p>
    <w:p w:rsidR="00797129" w:rsidRPr="009F6E43" w:rsidRDefault="00797129" w:rsidP="007C0FD4">
      <w:pPr>
        <w:pStyle w:val="Estilo"/>
        <w:tabs>
          <w:tab w:val="left" w:pos="851"/>
          <w:tab w:val="left" w:pos="1418"/>
          <w:tab w:val="right" w:pos="6350"/>
        </w:tabs>
        <w:spacing w:before="120"/>
        <w:jc w:val="both"/>
        <w:rPr>
          <w:rFonts w:ascii="Tahoma" w:hAnsi="Tahoma" w:cs="Tahoma"/>
          <w:b/>
          <w:noProof w:val="0"/>
          <w:color w:val="000000"/>
          <w:sz w:val="21"/>
          <w:szCs w:val="21"/>
        </w:rPr>
      </w:pPr>
      <w:r w:rsidRPr="009F6E43">
        <w:rPr>
          <w:rFonts w:ascii="Tahoma" w:hAnsi="Tahoma" w:cs="Tahoma"/>
          <w:b/>
          <w:noProof w:val="0"/>
          <w:color w:val="000000"/>
          <w:sz w:val="21"/>
          <w:szCs w:val="21"/>
        </w:rPr>
        <w:t>2.3.9.- DE LA PROVISIÓN DE ENERGÍA ELÉCTRICA.-</w:t>
      </w:r>
    </w:p>
    <w:p w:rsidR="00797129" w:rsidRPr="009F6E43" w:rsidRDefault="00797129" w:rsidP="007C0FD4">
      <w:pPr>
        <w:pStyle w:val="Estilo"/>
        <w:tabs>
          <w:tab w:val="left" w:pos="851"/>
          <w:tab w:val="left" w:pos="1418"/>
          <w:tab w:val="right" w:pos="6350"/>
        </w:tabs>
        <w:spacing w:before="120"/>
        <w:ind w:left="426" w:hanging="142"/>
        <w:jc w:val="both"/>
        <w:rPr>
          <w:rFonts w:ascii="Tahoma" w:hAnsi="Tahoma" w:cs="Tahoma"/>
          <w:b/>
          <w:noProof w:val="0"/>
          <w:color w:val="000000"/>
          <w:sz w:val="21"/>
          <w:szCs w:val="21"/>
        </w:rPr>
      </w:pPr>
      <w:r w:rsidRPr="009F6E43">
        <w:rPr>
          <w:rFonts w:ascii="Tahoma" w:hAnsi="Tahoma" w:cs="Tahoma"/>
          <w:b/>
          <w:noProof w:val="0"/>
          <w:color w:val="000000"/>
          <w:sz w:val="21"/>
          <w:szCs w:val="21"/>
        </w:rPr>
        <w:t>2.3.9.1.-  OBLIGACIÓN DE PROVEER ENERGÍA ELÉCTRICA.-</w:t>
      </w:r>
    </w:p>
    <w:p w:rsidR="00797129" w:rsidRPr="009F6E43" w:rsidRDefault="00797129" w:rsidP="00797129">
      <w:pPr>
        <w:pStyle w:val="Estilo"/>
        <w:tabs>
          <w:tab w:val="left" w:pos="851"/>
          <w:tab w:val="left" w:pos="1418"/>
          <w:tab w:val="right" w:pos="6350"/>
        </w:tabs>
        <w:ind w:left="426" w:hanging="142"/>
        <w:jc w:val="both"/>
        <w:rPr>
          <w:rFonts w:ascii="Tahoma" w:hAnsi="Tahoma" w:cs="Tahoma"/>
          <w:noProof w:val="0"/>
          <w:color w:val="000000"/>
          <w:sz w:val="21"/>
          <w:szCs w:val="21"/>
        </w:rPr>
      </w:pPr>
      <w:r w:rsidRPr="009F6E43">
        <w:rPr>
          <w:rFonts w:ascii="Tahoma" w:hAnsi="Tahoma" w:cs="Tahoma"/>
          <w:noProof w:val="0"/>
          <w:color w:val="000000"/>
          <w:sz w:val="21"/>
          <w:szCs w:val="21"/>
        </w:rPr>
        <w:tab/>
        <w:t xml:space="preserve">Toda urbanización o loteo a efectuarse dentro del Ejido Municipal, deberá ser provista de energía eléctrica por E.P.E.C. o por otra entidad pública o privada, salvo expresa justificación de imposibilidad por parte de aquella y aceptación por parte del Departamento Ejecutivo Municipal, </w:t>
      </w:r>
      <w:r w:rsidRPr="009F6E43">
        <w:rPr>
          <w:rFonts w:ascii="Tahoma" w:hAnsi="Tahoma" w:cs="Tahoma"/>
          <w:noProof w:val="0"/>
          <w:color w:val="000000"/>
          <w:sz w:val="21"/>
          <w:szCs w:val="21"/>
        </w:rPr>
        <w:lastRenderedPageBreak/>
        <w:t>Las instalaciones de la red de distribución, serán subterráneas y deberán prever el servicio domiciliario y el alumbrado público, cuya instalación será obligatoria, y se proyectarán  y realizarán de acuerdo a las especificaciones técnicas y pliegos de condiciones que fije E.P.E.C..- Por lo tanto y tal cual se exige, el interesado deberá adjuntar al expediente ordinario de loteo un certificado otorgado por dicha empresa, o un plano certificado por la misma, en el que conste la aprobación de las instalaciones, el que estará sujeto además, a la aprobación de la Secretaría de Obras y Servicios Públicos.-</w:t>
      </w:r>
    </w:p>
    <w:p w:rsidR="00797129" w:rsidRPr="009F6E43" w:rsidRDefault="00797129" w:rsidP="00797129">
      <w:pPr>
        <w:pStyle w:val="Estilo"/>
        <w:tabs>
          <w:tab w:val="left" w:pos="851"/>
          <w:tab w:val="left" w:pos="1418"/>
          <w:tab w:val="right" w:pos="6350"/>
        </w:tabs>
        <w:jc w:val="both"/>
        <w:rPr>
          <w:rFonts w:ascii="Tahoma" w:hAnsi="Tahoma" w:cs="Tahoma"/>
          <w:noProof w:val="0"/>
          <w:color w:val="000000"/>
          <w:sz w:val="21"/>
          <w:szCs w:val="21"/>
        </w:rPr>
      </w:pPr>
    </w:p>
    <w:p w:rsidR="00797129" w:rsidRPr="009F6E43" w:rsidRDefault="00797129" w:rsidP="00BB0795">
      <w:pPr>
        <w:pStyle w:val="Estilo"/>
        <w:tabs>
          <w:tab w:val="left" w:pos="0"/>
          <w:tab w:val="right" w:pos="6350"/>
        </w:tabs>
        <w:jc w:val="both"/>
        <w:rPr>
          <w:b/>
          <w:noProof w:val="0"/>
          <w:color w:val="000000"/>
          <w:sz w:val="24"/>
          <w:szCs w:val="24"/>
          <w:u w:val="single"/>
        </w:rPr>
      </w:pPr>
      <w:r w:rsidRPr="009F6E43">
        <w:rPr>
          <w:b/>
          <w:noProof w:val="0"/>
          <w:color w:val="000000"/>
          <w:sz w:val="24"/>
          <w:szCs w:val="24"/>
          <w:u w:val="single"/>
        </w:rPr>
        <w:t>2.4.- DE LA NOMENCLATURA.-</w:t>
      </w:r>
    </w:p>
    <w:p w:rsidR="00797129" w:rsidRPr="009F6E43" w:rsidRDefault="00797129" w:rsidP="007C0FD4">
      <w:pPr>
        <w:pStyle w:val="Estilo"/>
        <w:tabs>
          <w:tab w:val="left" w:pos="851"/>
          <w:tab w:val="left" w:pos="1418"/>
          <w:tab w:val="right" w:pos="6350"/>
        </w:tabs>
        <w:spacing w:before="120"/>
        <w:ind w:left="426" w:hanging="142"/>
        <w:jc w:val="both"/>
        <w:rPr>
          <w:rFonts w:ascii="Tahoma" w:hAnsi="Tahoma" w:cs="Tahoma"/>
          <w:b/>
          <w:noProof w:val="0"/>
          <w:color w:val="000000"/>
          <w:sz w:val="21"/>
          <w:szCs w:val="21"/>
        </w:rPr>
      </w:pPr>
      <w:r w:rsidRPr="009F6E43">
        <w:rPr>
          <w:rFonts w:ascii="Tahoma" w:hAnsi="Tahoma" w:cs="Tahoma"/>
          <w:b/>
          <w:noProof w:val="0"/>
          <w:color w:val="000000"/>
          <w:sz w:val="21"/>
          <w:szCs w:val="21"/>
        </w:rPr>
        <w:t>2.4.1.- FACULTAD DEL EJECUTIVO.-</w:t>
      </w:r>
    </w:p>
    <w:p w:rsidR="00797129" w:rsidRPr="009F6E43" w:rsidRDefault="00797129" w:rsidP="00797129">
      <w:pPr>
        <w:pStyle w:val="Estilo"/>
        <w:tabs>
          <w:tab w:val="left" w:pos="1418"/>
          <w:tab w:val="right" w:pos="6350"/>
        </w:tabs>
        <w:ind w:left="426" w:hanging="142"/>
        <w:jc w:val="both"/>
        <w:rPr>
          <w:rFonts w:ascii="Tahoma" w:hAnsi="Tahoma" w:cs="Tahoma"/>
          <w:noProof w:val="0"/>
          <w:color w:val="000000"/>
          <w:sz w:val="21"/>
          <w:szCs w:val="21"/>
        </w:rPr>
      </w:pPr>
      <w:r w:rsidRPr="009F6E43">
        <w:rPr>
          <w:rFonts w:ascii="Tahoma" w:hAnsi="Tahoma" w:cs="Tahoma"/>
          <w:noProof w:val="0"/>
          <w:color w:val="000000"/>
          <w:sz w:val="21"/>
          <w:szCs w:val="21"/>
        </w:rPr>
        <w:tab/>
        <w:t>Es facultad privativa del Departamento Ejecutivo Municipal, establecer la nomenclatura de barrios, unidades o centros vecinales, loteos, avenidas, calles, pasajes públicos, plazas, plazoletas, parques, paseos, etc. pudiendo los loteadores proponer dicha nomenclatura. Le corresponde además fijar la numeración domiciliaria dentro de los límites del Ejido Municipal. En los planos correspondientes</w:t>
      </w:r>
      <w:r w:rsidR="00F9291D" w:rsidRPr="009F6E43">
        <w:rPr>
          <w:rFonts w:ascii="Tahoma" w:hAnsi="Tahoma" w:cs="Tahoma"/>
          <w:noProof w:val="0"/>
          <w:color w:val="000000"/>
          <w:sz w:val="21"/>
          <w:szCs w:val="21"/>
        </w:rPr>
        <w:t>,</w:t>
      </w:r>
      <w:r w:rsidRPr="009F6E43">
        <w:rPr>
          <w:rFonts w:ascii="Tahoma" w:hAnsi="Tahoma" w:cs="Tahoma"/>
          <w:noProof w:val="0"/>
          <w:color w:val="000000"/>
          <w:sz w:val="21"/>
          <w:szCs w:val="21"/>
        </w:rPr>
        <w:t xml:space="preserve"> el interesado podrá fijar</w:t>
      </w:r>
      <w:r w:rsidR="00F9291D" w:rsidRPr="009F6E43">
        <w:rPr>
          <w:rFonts w:ascii="Tahoma" w:hAnsi="Tahoma" w:cs="Tahoma"/>
          <w:noProof w:val="0"/>
          <w:color w:val="000000"/>
          <w:sz w:val="21"/>
          <w:szCs w:val="21"/>
        </w:rPr>
        <w:t xml:space="preserve"> nombres y números provisorios</w:t>
      </w:r>
      <w:r w:rsidRPr="009F6E43">
        <w:rPr>
          <w:rFonts w:ascii="Tahoma" w:hAnsi="Tahoma" w:cs="Tahoma"/>
          <w:noProof w:val="0"/>
          <w:color w:val="000000"/>
          <w:sz w:val="21"/>
          <w:szCs w:val="21"/>
        </w:rPr>
        <w:t>, al sólo efecto de la identif</w:t>
      </w:r>
      <w:r w:rsidR="006756EC" w:rsidRPr="009F6E43">
        <w:rPr>
          <w:rFonts w:ascii="Tahoma" w:hAnsi="Tahoma" w:cs="Tahoma"/>
          <w:noProof w:val="0"/>
          <w:color w:val="000000"/>
          <w:sz w:val="21"/>
          <w:szCs w:val="21"/>
        </w:rPr>
        <w:t>icación de sus elementos, debiendo</w:t>
      </w:r>
      <w:r w:rsidRPr="009F6E43">
        <w:rPr>
          <w:rFonts w:ascii="Tahoma" w:hAnsi="Tahoma" w:cs="Tahoma"/>
          <w:noProof w:val="0"/>
          <w:color w:val="000000"/>
          <w:sz w:val="21"/>
          <w:szCs w:val="21"/>
        </w:rPr>
        <w:t xml:space="preserve"> realizarse partiendo del ángulo superior izquierdo (ángulo NO), en el sentido de las agujas del reloj.-</w:t>
      </w:r>
    </w:p>
    <w:p w:rsidR="007E5EB9" w:rsidRPr="009F6E43" w:rsidRDefault="007E5EB9" w:rsidP="00511322">
      <w:pPr>
        <w:pStyle w:val="Estilo"/>
        <w:tabs>
          <w:tab w:val="left" w:pos="851"/>
          <w:tab w:val="left" w:pos="1418"/>
          <w:tab w:val="right" w:pos="6350"/>
        </w:tabs>
        <w:jc w:val="both"/>
        <w:rPr>
          <w:rFonts w:ascii="Tahoma" w:hAnsi="Tahoma" w:cs="Tahoma"/>
          <w:b/>
          <w:noProof w:val="0"/>
          <w:color w:val="000000"/>
          <w:sz w:val="23"/>
          <w:szCs w:val="23"/>
        </w:rPr>
      </w:pPr>
    </w:p>
    <w:p w:rsidR="00797129" w:rsidRPr="009F6E43" w:rsidRDefault="00797129" w:rsidP="00BB0795">
      <w:pPr>
        <w:pStyle w:val="Estilo"/>
        <w:tabs>
          <w:tab w:val="left" w:pos="0"/>
          <w:tab w:val="right" w:pos="6350"/>
        </w:tabs>
        <w:jc w:val="both"/>
        <w:rPr>
          <w:b/>
          <w:noProof w:val="0"/>
          <w:color w:val="000000"/>
          <w:sz w:val="24"/>
          <w:szCs w:val="24"/>
          <w:u w:val="single"/>
        </w:rPr>
      </w:pPr>
      <w:r w:rsidRPr="009F6E43">
        <w:rPr>
          <w:b/>
          <w:noProof w:val="0"/>
          <w:color w:val="000000"/>
          <w:sz w:val="24"/>
          <w:szCs w:val="24"/>
          <w:u w:val="single"/>
        </w:rPr>
        <w:t>2.5.- DE LA PUBLICIDAD.-</w:t>
      </w:r>
    </w:p>
    <w:p w:rsidR="00797129" w:rsidRPr="009F6E43" w:rsidRDefault="00797129" w:rsidP="007C0FD4">
      <w:pPr>
        <w:pStyle w:val="Estilo"/>
        <w:tabs>
          <w:tab w:val="left" w:pos="851"/>
          <w:tab w:val="left" w:pos="1418"/>
          <w:tab w:val="right" w:pos="6350"/>
        </w:tabs>
        <w:spacing w:before="120"/>
        <w:ind w:left="426" w:hanging="142"/>
        <w:jc w:val="both"/>
        <w:rPr>
          <w:rFonts w:ascii="Tahoma" w:hAnsi="Tahoma" w:cs="Tahoma"/>
          <w:b/>
          <w:noProof w:val="0"/>
          <w:color w:val="000000"/>
          <w:sz w:val="21"/>
          <w:szCs w:val="21"/>
        </w:rPr>
      </w:pPr>
      <w:r w:rsidRPr="009F6E43">
        <w:rPr>
          <w:rFonts w:ascii="Tahoma" w:hAnsi="Tahoma" w:cs="Tahoma"/>
          <w:b/>
          <w:noProof w:val="0"/>
          <w:color w:val="000000"/>
          <w:sz w:val="21"/>
          <w:szCs w:val="21"/>
        </w:rPr>
        <w:t>2.5.1.- OBLIGACIONES.-</w:t>
      </w:r>
    </w:p>
    <w:p w:rsidR="00797129" w:rsidRPr="009F6E43" w:rsidRDefault="00797129" w:rsidP="00797129">
      <w:pPr>
        <w:pStyle w:val="Estilo"/>
        <w:tabs>
          <w:tab w:val="left" w:pos="1418"/>
          <w:tab w:val="right" w:pos="6350"/>
        </w:tabs>
        <w:ind w:left="426" w:hanging="142"/>
        <w:jc w:val="both"/>
        <w:rPr>
          <w:rFonts w:ascii="Tahoma" w:hAnsi="Tahoma" w:cs="Tahoma"/>
          <w:noProof w:val="0"/>
          <w:color w:val="000000"/>
          <w:sz w:val="21"/>
          <w:szCs w:val="21"/>
        </w:rPr>
      </w:pPr>
      <w:r w:rsidRPr="009F6E43">
        <w:rPr>
          <w:rFonts w:ascii="Tahoma" w:hAnsi="Tahoma" w:cs="Tahoma"/>
          <w:noProof w:val="0"/>
          <w:color w:val="000000"/>
          <w:sz w:val="21"/>
          <w:szCs w:val="21"/>
        </w:rPr>
        <w:tab/>
        <w:t>En todo elemento de propaganda sobre loteos o urbanizaciones practicadas, el interesado estará obligado a hacer constar en forma clara, la identificación del expediente por el cual se obtuvo la aprobación del loteo, como asimismo el número y fecha del decreto respectivo.-</w:t>
      </w:r>
    </w:p>
    <w:p w:rsidR="00797129" w:rsidRPr="009F6E43" w:rsidRDefault="00797129" w:rsidP="007C0FD4">
      <w:pPr>
        <w:pStyle w:val="Estilo"/>
        <w:tabs>
          <w:tab w:val="left" w:pos="851"/>
          <w:tab w:val="left" w:pos="1418"/>
          <w:tab w:val="right" w:pos="6350"/>
        </w:tabs>
        <w:spacing w:before="120"/>
        <w:ind w:left="426" w:hanging="142"/>
        <w:jc w:val="both"/>
        <w:rPr>
          <w:rFonts w:ascii="Tahoma" w:hAnsi="Tahoma" w:cs="Tahoma"/>
          <w:b/>
          <w:noProof w:val="0"/>
          <w:color w:val="000000"/>
          <w:sz w:val="21"/>
          <w:szCs w:val="21"/>
        </w:rPr>
      </w:pPr>
      <w:r w:rsidRPr="009F6E43">
        <w:rPr>
          <w:rFonts w:ascii="Tahoma" w:hAnsi="Tahoma" w:cs="Tahoma"/>
          <w:b/>
          <w:noProof w:val="0"/>
          <w:color w:val="000000"/>
          <w:sz w:val="21"/>
          <w:szCs w:val="21"/>
        </w:rPr>
        <w:t>2.5.2.- CONTENIDO DE LA PUBLICIDAD.-</w:t>
      </w:r>
    </w:p>
    <w:p w:rsidR="00797129" w:rsidRPr="009F6E43" w:rsidRDefault="00797129" w:rsidP="00797129">
      <w:pPr>
        <w:pStyle w:val="Estilo"/>
        <w:tabs>
          <w:tab w:val="left" w:pos="1418"/>
          <w:tab w:val="right" w:pos="6350"/>
        </w:tabs>
        <w:ind w:left="426" w:hanging="142"/>
        <w:jc w:val="both"/>
        <w:rPr>
          <w:rFonts w:ascii="Tahoma" w:hAnsi="Tahoma" w:cs="Tahoma"/>
          <w:noProof w:val="0"/>
          <w:color w:val="000000"/>
          <w:sz w:val="21"/>
          <w:szCs w:val="21"/>
        </w:rPr>
      </w:pPr>
      <w:r w:rsidRPr="009F6E43">
        <w:rPr>
          <w:rFonts w:ascii="Tahoma" w:hAnsi="Tahoma" w:cs="Tahoma"/>
          <w:noProof w:val="0"/>
          <w:color w:val="000000"/>
          <w:sz w:val="21"/>
          <w:szCs w:val="21"/>
        </w:rPr>
        <w:tab/>
        <w:t xml:space="preserve">La propaganda deberá ajustarse en todos los casos a la realidad de la urbanización de que se trata, y no podrán anunciarse obras que no se hallen debidamente comprometidas en el proyecto definitivo y en el expediente respectivo; o cualquier otro documento formal debidamente aprobado por el Departamento Ejecutivo.- </w:t>
      </w:r>
    </w:p>
    <w:p w:rsidR="00EA6075" w:rsidRPr="009F6E43" w:rsidRDefault="00EA6075" w:rsidP="00797129">
      <w:pPr>
        <w:pStyle w:val="Estilo"/>
        <w:tabs>
          <w:tab w:val="left" w:pos="1418"/>
          <w:tab w:val="right" w:pos="6350"/>
        </w:tabs>
        <w:ind w:left="426" w:hanging="142"/>
        <w:jc w:val="both"/>
        <w:rPr>
          <w:rFonts w:ascii="Tahoma" w:hAnsi="Tahoma" w:cs="Tahoma"/>
          <w:noProof w:val="0"/>
          <w:color w:val="000000"/>
          <w:sz w:val="21"/>
          <w:szCs w:val="21"/>
        </w:rPr>
      </w:pPr>
    </w:p>
    <w:p w:rsidR="00797129" w:rsidRPr="009F6E43" w:rsidRDefault="00797129" w:rsidP="00BB0795">
      <w:pPr>
        <w:pStyle w:val="Estilo"/>
        <w:tabs>
          <w:tab w:val="left" w:pos="0"/>
          <w:tab w:val="right" w:pos="6350"/>
        </w:tabs>
        <w:jc w:val="both"/>
        <w:rPr>
          <w:b/>
          <w:noProof w:val="0"/>
          <w:color w:val="000000"/>
          <w:sz w:val="24"/>
          <w:szCs w:val="24"/>
          <w:u w:val="single"/>
        </w:rPr>
      </w:pPr>
      <w:r w:rsidRPr="009F6E43">
        <w:rPr>
          <w:b/>
          <w:noProof w:val="0"/>
          <w:color w:val="000000"/>
          <w:sz w:val="24"/>
          <w:szCs w:val="24"/>
          <w:u w:val="single"/>
        </w:rPr>
        <w:t>2.6.- DE LA PRESTACIÓN DE SERVICIOS.</w:t>
      </w:r>
    </w:p>
    <w:p w:rsidR="00797129" w:rsidRPr="009F6E43" w:rsidRDefault="00797129" w:rsidP="007C0FD4">
      <w:pPr>
        <w:pStyle w:val="Estilo"/>
        <w:tabs>
          <w:tab w:val="left" w:pos="851"/>
          <w:tab w:val="left" w:pos="1418"/>
          <w:tab w:val="right" w:pos="6350"/>
        </w:tabs>
        <w:spacing w:before="120"/>
        <w:ind w:left="426" w:hanging="142"/>
        <w:jc w:val="both"/>
        <w:rPr>
          <w:rFonts w:ascii="Tahoma" w:hAnsi="Tahoma" w:cs="Tahoma"/>
          <w:b/>
          <w:noProof w:val="0"/>
          <w:color w:val="000000"/>
          <w:sz w:val="21"/>
          <w:szCs w:val="21"/>
        </w:rPr>
      </w:pPr>
      <w:r w:rsidRPr="009F6E43">
        <w:rPr>
          <w:rFonts w:ascii="Tahoma" w:hAnsi="Tahoma" w:cs="Tahoma"/>
          <w:b/>
          <w:noProof w:val="0"/>
          <w:color w:val="000000"/>
          <w:sz w:val="21"/>
          <w:szCs w:val="21"/>
        </w:rPr>
        <w:t>2.6.1.- SERVICIOS EN LOTEOS Y/O LOTES NO APROBADOS.-</w:t>
      </w:r>
    </w:p>
    <w:p w:rsidR="00797129" w:rsidRPr="009F6E43" w:rsidRDefault="00797129" w:rsidP="00BB0795">
      <w:pPr>
        <w:pStyle w:val="Estilo"/>
        <w:tabs>
          <w:tab w:val="left" w:pos="1418"/>
          <w:tab w:val="right" w:pos="6350"/>
        </w:tabs>
        <w:ind w:left="360"/>
        <w:jc w:val="both"/>
        <w:rPr>
          <w:rFonts w:ascii="Tahoma" w:hAnsi="Tahoma" w:cs="Tahoma"/>
          <w:noProof w:val="0"/>
          <w:color w:val="000000"/>
          <w:sz w:val="21"/>
          <w:szCs w:val="21"/>
        </w:rPr>
      </w:pPr>
      <w:r w:rsidRPr="009F6E43">
        <w:rPr>
          <w:rFonts w:ascii="Tahoma" w:hAnsi="Tahoma" w:cs="Tahoma"/>
          <w:noProof w:val="0"/>
          <w:color w:val="000000"/>
          <w:sz w:val="21"/>
          <w:szCs w:val="21"/>
        </w:rPr>
        <w:t>La Municipalidad no prestará ninguna clase de servicios a los lotes provenientes de loteo</w:t>
      </w:r>
      <w:r w:rsidR="00BB0795" w:rsidRPr="009F6E43">
        <w:rPr>
          <w:rFonts w:ascii="Tahoma" w:hAnsi="Tahoma" w:cs="Tahoma"/>
          <w:noProof w:val="0"/>
          <w:color w:val="000000"/>
          <w:sz w:val="21"/>
          <w:szCs w:val="21"/>
        </w:rPr>
        <w:t xml:space="preserve">s no </w:t>
      </w:r>
      <w:r w:rsidRPr="009F6E43">
        <w:rPr>
          <w:rFonts w:ascii="Tahoma" w:hAnsi="Tahoma" w:cs="Tahoma"/>
          <w:noProof w:val="0"/>
          <w:color w:val="000000"/>
          <w:sz w:val="21"/>
          <w:szCs w:val="21"/>
        </w:rPr>
        <w:t>aprobados, ya sean baldíos o edificados; ni autorizará la ejecución de construcciones sobre dichos lotes, quedando en estos casos las infracciones que se cometan, sujetas a las penalidades establecidas en el presente Código (Edificación).-</w:t>
      </w:r>
    </w:p>
    <w:p w:rsidR="00797129" w:rsidRPr="009F6E43" w:rsidRDefault="00797129" w:rsidP="00797129">
      <w:pPr>
        <w:pStyle w:val="Estilo"/>
        <w:tabs>
          <w:tab w:val="left" w:pos="851"/>
          <w:tab w:val="left" w:pos="1418"/>
          <w:tab w:val="right" w:pos="6350"/>
        </w:tabs>
        <w:jc w:val="both"/>
        <w:rPr>
          <w:rFonts w:ascii="Tahoma" w:hAnsi="Tahoma" w:cs="Tahoma"/>
          <w:b/>
          <w:noProof w:val="0"/>
          <w:color w:val="000000"/>
          <w:sz w:val="21"/>
          <w:szCs w:val="21"/>
        </w:rPr>
      </w:pPr>
    </w:p>
    <w:p w:rsidR="00DD557E" w:rsidRPr="009F6E43" w:rsidRDefault="00DD557E" w:rsidP="00797129">
      <w:pPr>
        <w:pStyle w:val="Estilo"/>
        <w:tabs>
          <w:tab w:val="left" w:pos="851"/>
          <w:tab w:val="left" w:pos="1418"/>
          <w:tab w:val="right" w:pos="6350"/>
        </w:tabs>
        <w:jc w:val="right"/>
        <w:rPr>
          <w:rFonts w:ascii="Tahoma" w:hAnsi="Tahoma" w:cs="Tahoma"/>
          <w:b/>
          <w:noProof w:val="0"/>
          <w:color w:val="000000"/>
          <w:sz w:val="21"/>
          <w:szCs w:val="21"/>
        </w:rPr>
      </w:pPr>
    </w:p>
    <w:p w:rsidR="00DD557E" w:rsidRPr="009F6E43" w:rsidRDefault="00DD557E" w:rsidP="00797129">
      <w:pPr>
        <w:pStyle w:val="Estilo"/>
        <w:tabs>
          <w:tab w:val="left" w:pos="851"/>
          <w:tab w:val="left" w:pos="1418"/>
          <w:tab w:val="right" w:pos="6350"/>
        </w:tabs>
        <w:jc w:val="right"/>
        <w:rPr>
          <w:rFonts w:ascii="Tahoma" w:hAnsi="Tahoma" w:cs="Tahoma"/>
          <w:b/>
          <w:noProof w:val="0"/>
          <w:color w:val="000000"/>
          <w:sz w:val="21"/>
          <w:szCs w:val="21"/>
        </w:rPr>
      </w:pPr>
    </w:p>
    <w:p w:rsidR="00DD557E" w:rsidRPr="009F6E43" w:rsidRDefault="00DD557E" w:rsidP="00797129">
      <w:pPr>
        <w:pStyle w:val="Estilo"/>
        <w:tabs>
          <w:tab w:val="left" w:pos="851"/>
          <w:tab w:val="left" w:pos="1418"/>
          <w:tab w:val="right" w:pos="6350"/>
        </w:tabs>
        <w:jc w:val="right"/>
        <w:rPr>
          <w:rFonts w:ascii="Tahoma" w:hAnsi="Tahoma" w:cs="Tahoma"/>
          <w:b/>
          <w:noProof w:val="0"/>
          <w:color w:val="000000"/>
          <w:sz w:val="21"/>
          <w:szCs w:val="21"/>
        </w:rPr>
      </w:pPr>
    </w:p>
    <w:p w:rsidR="00DD557E" w:rsidRPr="009F6E43" w:rsidRDefault="00DD557E" w:rsidP="00797129">
      <w:pPr>
        <w:pStyle w:val="Estilo"/>
        <w:tabs>
          <w:tab w:val="left" w:pos="851"/>
          <w:tab w:val="left" w:pos="1418"/>
          <w:tab w:val="right" w:pos="6350"/>
        </w:tabs>
        <w:jc w:val="right"/>
        <w:rPr>
          <w:rFonts w:ascii="Tahoma" w:hAnsi="Tahoma" w:cs="Tahoma"/>
          <w:b/>
          <w:noProof w:val="0"/>
          <w:color w:val="000000"/>
          <w:sz w:val="21"/>
          <w:szCs w:val="21"/>
        </w:rPr>
      </w:pPr>
    </w:p>
    <w:p w:rsidR="00DD557E" w:rsidRPr="009F6E43" w:rsidRDefault="00DD557E" w:rsidP="00797129">
      <w:pPr>
        <w:pStyle w:val="Estilo"/>
        <w:tabs>
          <w:tab w:val="left" w:pos="851"/>
          <w:tab w:val="left" w:pos="1418"/>
          <w:tab w:val="right" w:pos="6350"/>
        </w:tabs>
        <w:jc w:val="right"/>
        <w:rPr>
          <w:rFonts w:ascii="Tahoma" w:hAnsi="Tahoma" w:cs="Tahoma"/>
          <w:b/>
          <w:noProof w:val="0"/>
          <w:color w:val="000000"/>
          <w:sz w:val="21"/>
          <w:szCs w:val="21"/>
        </w:rPr>
      </w:pPr>
    </w:p>
    <w:p w:rsidR="009D551F" w:rsidRPr="009F6E43" w:rsidRDefault="009D551F" w:rsidP="00797129">
      <w:pPr>
        <w:pStyle w:val="Estilo"/>
        <w:tabs>
          <w:tab w:val="left" w:pos="851"/>
          <w:tab w:val="left" w:pos="1418"/>
          <w:tab w:val="right" w:pos="6350"/>
        </w:tabs>
        <w:jc w:val="right"/>
        <w:rPr>
          <w:rFonts w:ascii="Tahoma" w:hAnsi="Tahoma" w:cs="Tahoma"/>
          <w:b/>
          <w:noProof w:val="0"/>
          <w:color w:val="000000"/>
          <w:sz w:val="21"/>
          <w:szCs w:val="21"/>
        </w:rPr>
      </w:pPr>
    </w:p>
    <w:p w:rsidR="009D551F" w:rsidRPr="009F6E43" w:rsidRDefault="009D551F" w:rsidP="00797129">
      <w:pPr>
        <w:pStyle w:val="Estilo"/>
        <w:tabs>
          <w:tab w:val="left" w:pos="851"/>
          <w:tab w:val="left" w:pos="1418"/>
          <w:tab w:val="right" w:pos="6350"/>
        </w:tabs>
        <w:jc w:val="right"/>
        <w:rPr>
          <w:rFonts w:ascii="Tahoma" w:hAnsi="Tahoma" w:cs="Tahoma"/>
          <w:b/>
          <w:noProof w:val="0"/>
          <w:color w:val="000000"/>
          <w:sz w:val="21"/>
          <w:szCs w:val="21"/>
        </w:rPr>
      </w:pPr>
    </w:p>
    <w:p w:rsidR="009D551F" w:rsidRPr="009F6E43" w:rsidRDefault="009D551F" w:rsidP="00797129">
      <w:pPr>
        <w:pStyle w:val="Estilo"/>
        <w:tabs>
          <w:tab w:val="left" w:pos="851"/>
          <w:tab w:val="left" w:pos="1418"/>
          <w:tab w:val="right" w:pos="6350"/>
        </w:tabs>
        <w:jc w:val="right"/>
        <w:rPr>
          <w:rFonts w:ascii="Tahoma" w:hAnsi="Tahoma" w:cs="Tahoma"/>
          <w:b/>
          <w:noProof w:val="0"/>
          <w:color w:val="000000"/>
          <w:sz w:val="21"/>
          <w:szCs w:val="21"/>
        </w:rPr>
      </w:pPr>
    </w:p>
    <w:p w:rsidR="009D551F" w:rsidRPr="009F6E43" w:rsidRDefault="009D551F" w:rsidP="00797129">
      <w:pPr>
        <w:pStyle w:val="Estilo"/>
        <w:tabs>
          <w:tab w:val="left" w:pos="851"/>
          <w:tab w:val="left" w:pos="1418"/>
          <w:tab w:val="right" w:pos="6350"/>
        </w:tabs>
        <w:jc w:val="right"/>
        <w:rPr>
          <w:rFonts w:ascii="Tahoma" w:hAnsi="Tahoma" w:cs="Tahoma"/>
          <w:b/>
          <w:noProof w:val="0"/>
          <w:color w:val="000000"/>
          <w:sz w:val="21"/>
          <w:szCs w:val="21"/>
        </w:rPr>
      </w:pPr>
    </w:p>
    <w:p w:rsidR="00A07E52" w:rsidRPr="009F6E43" w:rsidRDefault="00A07E52" w:rsidP="00797129">
      <w:pPr>
        <w:pStyle w:val="Estilo"/>
        <w:tabs>
          <w:tab w:val="left" w:pos="851"/>
          <w:tab w:val="left" w:pos="1418"/>
          <w:tab w:val="right" w:pos="6350"/>
        </w:tabs>
        <w:jc w:val="right"/>
        <w:rPr>
          <w:rFonts w:ascii="Tahoma" w:hAnsi="Tahoma" w:cs="Tahoma"/>
          <w:b/>
          <w:noProof w:val="0"/>
          <w:color w:val="000000"/>
          <w:sz w:val="21"/>
          <w:szCs w:val="21"/>
        </w:rPr>
      </w:pPr>
    </w:p>
    <w:p w:rsidR="009D551F" w:rsidRPr="009F6E43" w:rsidRDefault="009D551F" w:rsidP="00797129">
      <w:pPr>
        <w:pStyle w:val="Estilo"/>
        <w:tabs>
          <w:tab w:val="left" w:pos="851"/>
          <w:tab w:val="left" w:pos="1418"/>
          <w:tab w:val="right" w:pos="6350"/>
        </w:tabs>
        <w:jc w:val="right"/>
        <w:rPr>
          <w:rFonts w:ascii="Tahoma" w:hAnsi="Tahoma" w:cs="Tahoma"/>
          <w:b/>
          <w:noProof w:val="0"/>
          <w:color w:val="000000"/>
          <w:sz w:val="21"/>
          <w:szCs w:val="21"/>
        </w:rPr>
      </w:pPr>
    </w:p>
    <w:p w:rsidR="009D551F" w:rsidRPr="009F6E43" w:rsidRDefault="009D551F" w:rsidP="00797129">
      <w:pPr>
        <w:pStyle w:val="Estilo"/>
        <w:tabs>
          <w:tab w:val="left" w:pos="851"/>
          <w:tab w:val="left" w:pos="1418"/>
          <w:tab w:val="right" w:pos="6350"/>
        </w:tabs>
        <w:jc w:val="right"/>
        <w:rPr>
          <w:rFonts w:ascii="Tahoma" w:hAnsi="Tahoma" w:cs="Tahoma"/>
          <w:b/>
          <w:noProof w:val="0"/>
          <w:color w:val="000000"/>
          <w:sz w:val="21"/>
          <w:szCs w:val="21"/>
        </w:rPr>
      </w:pPr>
    </w:p>
    <w:p w:rsidR="009D551F" w:rsidRPr="009F6E43" w:rsidRDefault="009D551F" w:rsidP="00797129">
      <w:pPr>
        <w:pStyle w:val="Estilo"/>
        <w:tabs>
          <w:tab w:val="left" w:pos="851"/>
          <w:tab w:val="left" w:pos="1418"/>
          <w:tab w:val="right" w:pos="6350"/>
        </w:tabs>
        <w:jc w:val="right"/>
        <w:rPr>
          <w:rFonts w:ascii="Tahoma" w:hAnsi="Tahoma" w:cs="Tahoma"/>
          <w:b/>
          <w:noProof w:val="0"/>
          <w:color w:val="000000"/>
          <w:sz w:val="21"/>
          <w:szCs w:val="21"/>
        </w:rPr>
      </w:pPr>
    </w:p>
    <w:p w:rsidR="009D551F" w:rsidRPr="009F6E43" w:rsidRDefault="009D551F" w:rsidP="00797129">
      <w:pPr>
        <w:pStyle w:val="Estilo"/>
        <w:tabs>
          <w:tab w:val="left" w:pos="851"/>
          <w:tab w:val="left" w:pos="1418"/>
          <w:tab w:val="right" w:pos="6350"/>
        </w:tabs>
        <w:jc w:val="right"/>
        <w:rPr>
          <w:rFonts w:ascii="Tahoma" w:hAnsi="Tahoma" w:cs="Tahoma"/>
          <w:b/>
          <w:noProof w:val="0"/>
          <w:color w:val="000000"/>
          <w:sz w:val="21"/>
          <w:szCs w:val="21"/>
        </w:rPr>
      </w:pPr>
    </w:p>
    <w:p w:rsidR="009D551F" w:rsidRPr="009F6E43" w:rsidRDefault="009D551F" w:rsidP="00797129">
      <w:pPr>
        <w:pStyle w:val="Estilo"/>
        <w:tabs>
          <w:tab w:val="left" w:pos="851"/>
          <w:tab w:val="left" w:pos="1418"/>
          <w:tab w:val="right" w:pos="6350"/>
        </w:tabs>
        <w:jc w:val="right"/>
        <w:rPr>
          <w:rFonts w:ascii="Tahoma" w:hAnsi="Tahoma" w:cs="Tahoma"/>
          <w:b/>
          <w:noProof w:val="0"/>
          <w:color w:val="000000"/>
          <w:sz w:val="21"/>
          <w:szCs w:val="21"/>
        </w:rPr>
      </w:pPr>
    </w:p>
    <w:p w:rsidR="009D551F" w:rsidRPr="009F6E43" w:rsidRDefault="009D551F" w:rsidP="00797129">
      <w:pPr>
        <w:pStyle w:val="Estilo"/>
        <w:tabs>
          <w:tab w:val="left" w:pos="851"/>
          <w:tab w:val="left" w:pos="1418"/>
          <w:tab w:val="right" w:pos="6350"/>
        </w:tabs>
        <w:jc w:val="right"/>
        <w:rPr>
          <w:rFonts w:ascii="Tahoma" w:hAnsi="Tahoma" w:cs="Tahoma"/>
          <w:b/>
          <w:noProof w:val="0"/>
          <w:color w:val="000000"/>
          <w:sz w:val="21"/>
          <w:szCs w:val="21"/>
        </w:rPr>
      </w:pPr>
    </w:p>
    <w:p w:rsidR="009D551F" w:rsidRPr="009F6E43" w:rsidRDefault="009D551F" w:rsidP="00797129">
      <w:pPr>
        <w:pStyle w:val="Estilo"/>
        <w:tabs>
          <w:tab w:val="left" w:pos="851"/>
          <w:tab w:val="left" w:pos="1418"/>
          <w:tab w:val="right" w:pos="6350"/>
        </w:tabs>
        <w:jc w:val="right"/>
        <w:rPr>
          <w:rFonts w:ascii="Tahoma" w:hAnsi="Tahoma" w:cs="Tahoma"/>
          <w:b/>
          <w:noProof w:val="0"/>
          <w:color w:val="000000"/>
          <w:sz w:val="21"/>
          <w:szCs w:val="21"/>
        </w:rPr>
      </w:pPr>
    </w:p>
    <w:p w:rsidR="009D551F" w:rsidRPr="009F6E43" w:rsidRDefault="009D551F" w:rsidP="00797129">
      <w:pPr>
        <w:pStyle w:val="Estilo"/>
        <w:tabs>
          <w:tab w:val="left" w:pos="851"/>
          <w:tab w:val="left" w:pos="1418"/>
          <w:tab w:val="right" w:pos="6350"/>
        </w:tabs>
        <w:jc w:val="right"/>
        <w:rPr>
          <w:rFonts w:ascii="Tahoma" w:hAnsi="Tahoma" w:cs="Tahoma"/>
          <w:b/>
          <w:noProof w:val="0"/>
          <w:color w:val="000000"/>
          <w:sz w:val="21"/>
          <w:szCs w:val="21"/>
        </w:rPr>
      </w:pPr>
    </w:p>
    <w:p w:rsidR="009B782C" w:rsidRPr="009F6E43" w:rsidRDefault="009B782C" w:rsidP="00797129">
      <w:pPr>
        <w:pStyle w:val="Estilo"/>
        <w:tabs>
          <w:tab w:val="left" w:pos="851"/>
          <w:tab w:val="left" w:pos="1418"/>
          <w:tab w:val="right" w:pos="6350"/>
        </w:tabs>
        <w:jc w:val="right"/>
        <w:rPr>
          <w:rFonts w:ascii="Tahoma" w:hAnsi="Tahoma" w:cs="Tahoma"/>
          <w:b/>
          <w:noProof w:val="0"/>
          <w:color w:val="000000"/>
          <w:sz w:val="21"/>
          <w:szCs w:val="21"/>
        </w:rPr>
      </w:pPr>
    </w:p>
    <w:p w:rsidR="009D551F" w:rsidRPr="009F6E43" w:rsidRDefault="009D551F" w:rsidP="00797129">
      <w:pPr>
        <w:pStyle w:val="Estilo"/>
        <w:tabs>
          <w:tab w:val="left" w:pos="851"/>
          <w:tab w:val="left" w:pos="1418"/>
          <w:tab w:val="right" w:pos="6350"/>
        </w:tabs>
        <w:jc w:val="right"/>
        <w:rPr>
          <w:rFonts w:ascii="Tahoma" w:hAnsi="Tahoma" w:cs="Tahoma"/>
          <w:b/>
          <w:noProof w:val="0"/>
          <w:color w:val="000000"/>
          <w:sz w:val="21"/>
          <w:szCs w:val="21"/>
        </w:rPr>
      </w:pPr>
    </w:p>
    <w:p w:rsidR="009D551F" w:rsidRPr="009F6E43" w:rsidRDefault="009D551F" w:rsidP="00797129">
      <w:pPr>
        <w:pStyle w:val="Estilo"/>
        <w:tabs>
          <w:tab w:val="left" w:pos="851"/>
          <w:tab w:val="left" w:pos="1418"/>
          <w:tab w:val="right" w:pos="6350"/>
        </w:tabs>
        <w:jc w:val="right"/>
        <w:rPr>
          <w:rFonts w:ascii="Tahoma" w:hAnsi="Tahoma" w:cs="Tahoma"/>
          <w:b/>
          <w:noProof w:val="0"/>
          <w:color w:val="000000"/>
          <w:sz w:val="21"/>
          <w:szCs w:val="21"/>
        </w:rPr>
      </w:pPr>
    </w:p>
    <w:p w:rsidR="009D551F" w:rsidRPr="009F6E43" w:rsidRDefault="009D551F" w:rsidP="00797129">
      <w:pPr>
        <w:pStyle w:val="Estilo"/>
        <w:tabs>
          <w:tab w:val="left" w:pos="851"/>
          <w:tab w:val="left" w:pos="1418"/>
          <w:tab w:val="right" w:pos="6350"/>
        </w:tabs>
        <w:jc w:val="right"/>
        <w:rPr>
          <w:rFonts w:ascii="Tahoma" w:hAnsi="Tahoma" w:cs="Tahoma"/>
          <w:b/>
          <w:noProof w:val="0"/>
          <w:color w:val="000000"/>
          <w:sz w:val="21"/>
          <w:szCs w:val="21"/>
        </w:rPr>
      </w:pPr>
    </w:p>
    <w:p w:rsidR="009D551F" w:rsidRPr="009F6E43" w:rsidRDefault="009D551F" w:rsidP="00797129">
      <w:pPr>
        <w:pStyle w:val="Estilo"/>
        <w:tabs>
          <w:tab w:val="left" w:pos="851"/>
          <w:tab w:val="left" w:pos="1418"/>
          <w:tab w:val="right" w:pos="6350"/>
        </w:tabs>
        <w:jc w:val="right"/>
        <w:rPr>
          <w:rFonts w:ascii="Tahoma" w:hAnsi="Tahoma" w:cs="Tahoma"/>
          <w:b/>
          <w:noProof w:val="0"/>
          <w:color w:val="000000"/>
          <w:sz w:val="21"/>
          <w:szCs w:val="21"/>
        </w:rPr>
      </w:pPr>
    </w:p>
    <w:p w:rsidR="00DD557E" w:rsidRPr="009F6E43" w:rsidRDefault="00DD557E" w:rsidP="00101E80">
      <w:pPr>
        <w:pStyle w:val="Estilo"/>
        <w:tabs>
          <w:tab w:val="left" w:pos="851"/>
          <w:tab w:val="left" w:pos="1418"/>
          <w:tab w:val="right" w:pos="6350"/>
        </w:tabs>
        <w:rPr>
          <w:rFonts w:ascii="Tahoma" w:hAnsi="Tahoma" w:cs="Tahoma"/>
          <w:b/>
          <w:noProof w:val="0"/>
          <w:color w:val="000000"/>
          <w:sz w:val="21"/>
          <w:szCs w:val="21"/>
        </w:rPr>
      </w:pPr>
    </w:p>
    <w:p w:rsidR="009D551F" w:rsidRPr="009F6E43" w:rsidRDefault="009D551F" w:rsidP="00101E80">
      <w:pPr>
        <w:pStyle w:val="Estilo"/>
        <w:tabs>
          <w:tab w:val="left" w:pos="851"/>
          <w:tab w:val="left" w:pos="1418"/>
          <w:tab w:val="right" w:pos="6350"/>
        </w:tabs>
        <w:rPr>
          <w:rFonts w:ascii="Tahoma" w:hAnsi="Tahoma" w:cs="Tahoma"/>
          <w:b/>
          <w:noProof w:val="0"/>
          <w:color w:val="000000"/>
          <w:sz w:val="42"/>
          <w:szCs w:val="42"/>
        </w:rPr>
      </w:pPr>
      <w:r w:rsidRPr="009F6E43">
        <w:rPr>
          <w:rFonts w:ascii="Tahoma" w:hAnsi="Tahoma" w:cs="Tahoma"/>
          <w:b/>
          <w:noProof w:val="0"/>
          <w:color w:val="000000"/>
          <w:sz w:val="42"/>
          <w:szCs w:val="42"/>
        </w:rPr>
        <w:t>TRAMITE DE APROBACION</w:t>
      </w:r>
    </w:p>
    <w:p w:rsidR="009D551F" w:rsidRPr="009F6E43" w:rsidRDefault="009D551F" w:rsidP="009D551F">
      <w:pPr>
        <w:pStyle w:val="Estilo"/>
        <w:tabs>
          <w:tab w:val="left" w:pos="851"/>
          <w:tab w:val="left" w:pos="1418"/>
          <w:tab w:val="right" w:pos="6350"/>
        </w:tabs>
        <w:jc w:val="both"/>
        <w:rPr>
          <w:rFonts w:ascii="Tahoma" w:hAnsi="Tahoma" w:cs="Tahoma"/>
          <w:noProof w:val="0"/>
          <w:color w:val="000000"/>
          <w:sz w:val="21"/>
          <w:szCs w:val="21"/>
        </w:rPr>
      </w:pPr>
    </w:p>
    <w:p w:rsidR="009D551F" w:rsidRPr="009F6E43" w:rsidRDefault="009D551F" w:rsidP="00101E80">
      <w:pPr>
        <w:pStyle w:val="Estilo"/>
        <w:tabs>
          <w:tab w:val="left" w:pos="851"/>
          <w:tab w:val="left" w:pos="1418"/>
          <w:tab w:val="right" w:pos="6350"/>
        </w:tabs>
        <w:ind w:left="284"/>
        <w:rPr>
          <w:rFonts w:ascii="Tahoma" w:hAnsi="Tahoma" w:cs="Tahoma"/>
          <w:b/>
          <w:noProof w:val="0"/>
          <w:color w:val="000000"/>
          <w:sz w:val="27"/>
          <w:szCs w:val="27"/>
        </w:rPr>
      </w:pPr>
      <w:r w:rsidRPr="009F6E43">
        <w:rPr>
          <w:rFonts w:ascii="Tahoma" w:hAnsi="Tahoma" w:cs="Tahoma"/>
          <w:b/>
          <w:noProof w:val="0"/>
          <w:color w:val="000000"/>
          <w:sz w:val="27"/>
          <w:szCs w:val="27"/>
        </w:rPr>
        <w:t>Capitulo</w:t>
      </w:r>
      <w:r w:rsidR="00EE4C50" w:rsidRPr="009F6E43">
        <w:rPr>
          <w:rFonts w:ascii="Tahoma" w:hAnsi="Tahoma" w:cs="Tahoma"/>
          <w:b/>
          <w:noProof w:val="0"/>
          <w:color w:val="000000"/>
          <w:sz w:val="27"/>
          <w:szCs w:val="27"/>
        </w:rPr>
        <w:t xml:space="preserve"> 3</w:t>
      </w:r>
      <w:r w:rsidRPr="009F6E43">
        <w:rPr>
          <w:rFonts w:ascii="Tahoma" w:hAnsi="Tahoma" w:cs="Tahoma"/>
          <w:b/>
          <w:noProof w:val="0"/>
          <w:color w:val="000000"/>
          <w:sz w:val="27"/>
          <w:szCs w:val="27"/>
        </w:rPr>
        <w:t>º</w:t>
      </w:r>
      <w:r w:rsidR="000E5D37" w:rsidRPr="009F6E43">
        <w:rPr>
          <w:rFonts w:ascii="Tahoma" w:hAnsi="Tahoma" w:cs="Tahoma"/>
          <w:b/>
          <w:noProof w:val="0"/>
          <w:color w:val="000000"/>
          <w:sz w:val="27"/>
          <w:szCs w:val="27"/>
        </w:rPr>
        <w:t>.- CONDICIONES Y REQUERIMIENTOS</w:t>
      </w:r>
    </w:p>
    <w:p w:rsidR="009D551F" w:rsidRPr="009F6E43" w:rsidRDefault="009D551F" w:rsidP="009D551F">
      <w:pPr>
        <w:pStyle w:val="Estilo"/>
        <w:tabs>
          <w:tab w:val="left" w:pos="851"/>
          <w:tab w:val="left" w:pos="1418"/>
          <w:tab w:val="right" w:pos="6350"/>
        </w:tabs>
        <w:ind w:left="284" w:hanging="284"/>
        <w:jc w:val="both"/>
        <w:rPr>
          <w:rFonts w:ascii="Tahoma" w:hAnsi="Tahoma" w:cs="Tahoma"/>
          <w:b/>
          <w:noProof w:val="0"/>
          <w:color w:val="000000"/>
          <w:sz w:val="27"/>
          <w:szCs w:val="27"/>
        </w:rPr>
      </w:pPr>
    </w:p>
    <w:p w:rsidR="009D551F" w:rsidRPr="009F6E43" w:rsidRDefault="00EE4C50" w:rsidP="009D551F">
      <w:pPr>
        <w:pStyle w:val="Estilo"/>
        <w:tabs>
          <w:tab w:val="left" w:pos="0"/>
          <w:tab w:val="right" w:pos="6350"/>
        </w:tabs>
        <w:jc w:val="both"/>
        <w:rPr>
          <w:b/>
          <w:noProof w:val="0"/>
          <w:color w:val="000000"/>
          <w:sz w:val="24"/>
          <w:szCs w:val="24"/>
          <w:u w:val="single"/>
        </w:rPr>
      </w:pPr>
      <w:r w:rsidRPr="009F6E43">
        <w:rPr>
          <w:b/>
          <w:noProof w:val="0"/>
          <w:color w:val="000000"/>
          <w:sz w:val="24"/>
          <w:szCs w:val="24"/>
          <w:u w:val="single"/>
        </w:rPr>
        <w:t>3</w:t>
      </w:r>
      <w:r w:rsidR="009D551F" w:rsidRPr="009F6E43">
        <w:rPr>
          <w:b/>
          <w:noProof w:val="0"/>
          <w:color w:val="000000"/>
          <w:sz w:val="24"/>
          <w:szCs w:val="24"/>
          <w:u w:val="single"/>
        </w:rPr>
        <w:t>.1.- HABILITACIÓN PROFESIONAL.-</w:t>
      </w:r>
    </w:p>
    <w:p w:rsidR="009D551F" w:rsidRPr="009F6E43" w:rsidRDefault="00EE4C50" w:rsidP="009D551F">
      <w:pPr>
        <w:pStyle w:val="Estilo"/>
        <w:tabs>
          <w:tab w:val="left" w:pos="1418"/>
          <w:tab w:val="right" w:pos="6350"/>
        </w:tabs>
        <w:spacing w:before="120" w:line="236" w:lineRule="exact"/>
        <w:ind w:firstLine="425"/>
        <w:jc w:val="both"/>
        <w:rPr>
          <w:rFonts w:ascii="Tahoma" w:hAnsi="Tahoma" w:cs="Tahoma"/>
          <w:b/>
          <w:noProof w:val="0"/>
          <w:color w:val="000000"/>
          <w:sz w:val="21"/>
          <w:szCs w:val="21"/>
        </w:rPr>
      </w:pPr>
      <w:r w:rsidRPr="009F6E43">
        <w:rPr>
          <w:rFonts w:ascii="Tahoma" w:hAnsi="Tahoma" w:cs="Tahoma"/>
          <w:b/>
          <w:noProof w:val="0"/>
          <w:color w:val="000000"/>
          <w:sz w:val="21"/>
          <w:szCs w:val="21"/>
        </w:rPr>
        <w:t>3</w:t>
      </w:r>
      <w:r w:rsidR="009D551F" w:rsidRPr="009F6E43">
        <w:rPr>
          <w:rFonts w:ascii="Tahoma" w:hAnsi="Tahoma" w:cs="Tahoma"/>
          <w:b/>
          <w:noProof w:val="0"/>
          <w:color w:val="000000"/>
          <w:sz w:val="21"/>
          <w:szCs w:val="21"/>
        </w:rPr>
        <w:t>.1.1.- CONDICIONES.-</w:t>
      </w:r>
    </w:p>
    <w:p w:rsidR="009D551F" w:rsidRPr="009F6E43" w:rsidRDefault="009D551F" w:rsidP="009D551F">
      <w:pPr>
        <w:pStyle w:val="Estilo"/>
        <w:tabs>
          <w:tab w:val="right" w:pos="6350"/>
        </w:tabs>
        <w:spacing w:line="224" w:lineRule="exact"/>
        <w:ind w:left="567" w:hanging="142"/>
        <w:jc w:val="both"/>
        <w:rPr>
          <w:rFonts w:ascii="Tahoma" w:hAnsi="Tahoma" w:cs="Tahoma"/>
          <w:noProof w:val="0"/>
          <w:color w:val="000000"/>
          <w:spacing w:val="-4"/>
          <w:sz w:val="21"/>
          <w:szCs w:val="21"/>
        </w:rPr>
      </w:pPr>
      <w:r w:rsidRPr="009F6E43">
        <w:rPr>
          <w:rFonts w:ascii="Tahoma" w:hAnsi="Tahoma" w:cs="Tahoma"/>
          <w:noProof w:val="0"/>
          <w:color w:val="000000"/>
          <w:spacing w:val="-4"/>
          <w:sz w:val="21"/>
          <w:szCs w:val="21"/>
        </w:rPr>
        <w:t xml:space="preserve">La </w:t>
      </w:r>
      <w:r w:rsidR="000E5D37" w:rsidRPr="009F6E43">
        <w:rPr>
          <w:rFonts w:ascii="Tahoma" w:hAnsi="Tahoma" w:cs="Tahoma"/>
          <w:noProof w:val="0"/>
          <w:color w:val="000000"/>
          <w:spacing w:val="-4"/>
          <w:sz w:val="21"/>
          <w:szCs w:val="21"/>
        </w:rPr>
        <w:t xml:space="preserve">condición </w:t>
      </w:r>
      <w:r w:rsidRPr="009F6E43">
        <w:rPr>
          <w:rFonts w:ascii="Tahoma" w:hAnsi="Tahoma" w:cs="Tahoma"/>
          <w:noProof w:val="0"/>
          <w:color w:val="000000"/>
          <w:spacing w:val="-4"/>
          <w:sz w:val="21"/>
          <w:szCs w:val="21"/>
        </w:rPr>
        <w:t>necesaria para actuar como Proyectista o Director Técnico o Constructor dentro del</w:t>
      </w:r>
    </w:p>
    <w:p w:rsidR="009D551F" w:rsidRPr="009F6E43" w:rsidRDefault="009D551F" w:rsidP="009D551F">
      <w:pPr>
        <w:pStyle w:val="Estilo"/>
        <w:tabs>
          <w:tab w:val="right" w:pos="6350"/>
        </w:tabs>
        <w:spacing w:line="224" w:lineRule="exact"/>
        <w:ind w:left="567" w:hanging="142"/>
        <w:jc w:val="both"/>
        <w:rPr>
          <w:rFonts w:ascii="Tahoma" w:hAnsi="Tahoma" w:cs="Tahoma"/>
          <w:noProof w:val="0"/>
          <w:color w:val="000000"/>
          <w:spacing w:val="-4"/>
          <w:sz w:val="21"/>
          <w:szCs w:val="21"/>
        </w:rPr>
      </w:pPr>
      <w:r w:rsidRPr="009F6E43">
        <w:rPr>
          <w:rFonts w:ascii="Tahoma" w:hAnsi="Tahoma" w:cs="Tahoma"/>
          <w:noProof w:val="0"/>
          <w:color w:val="000000"/>
          <w:spacing w:val="-4"/>
          <w:sz w:val="21"/>
          <w:szCs w:val="21"/>
        </w:rPr>
        <w:t>radio Municipal, deberá acreditarse mediante el Carnet Profesional, otorgado por el Colegio Profesional</w:t>
      </w:r>
    </w:p>
    <w:p w:rsidR="009D551F" w:rsidRPr="009F6E43" w:rsidRDefault="009D551F" w:rsidP="009D551F">
      <w:pPr>
        <w:pStyle w:val="Estilo"/>
        <w:tabs>
          <w:tab w:val="right" w:pos="6350"/>
        </w:tabs>
        <w:spacing w:line="224" w:lineRule="exact"/>
        <w:ind w:left="567" w:hanging="142"/>
        <w:jc w:val="both"/>
        <w:rPr>
          <w:rFonts w:ascii="Tahoma" w:hAnsi="Tahoma" w:cs="Tahoma"/>
          <w:noProof w:val="0"/>
          <w:color w:val="000000"/>
          <w:spacing w:val="-4"/>
          <w:sz w:val="21"/>
          <w:szCs w:val="21"/>
        </w:rPr>
      </w:pPr>
      <w:r w:rsidRPr="009F6E43">
        <w:rPr>
          <w:rFonts w:ascii="Tahoma" w:hAnsi="Tahoma" w:cs="Tahoma"/>
          <w:noProof w:val="0"/>
          <w:color w:val="000000"/>
          <w:spacing w:val="-4"/>
          <w:sz w:val="21"/>
          <w:szCs w:val="21"/>
        </w:rPr>
        <w:t>correspondiente, actualizado.</w:t>
      </w:r>
    </w:p>
    <w:p w:rsidR="009D551F" w:rsidRPr="009F6E43" w:rsidRDefault="009D551F" w:rsidP="009D551F">
      <w:pPr>
        <w:pStyle w:val="Estilo"/>
        <w:tabs>
          <w:tab w:val="left" w:pos="0"/>
          <w:tab w:val="right" w:pos="6350"/>
        </w:tabs>
        <w:jc w:val="both"/>
        <w:rPr>
          <w:b/>
          <w:noProof w:val="0"/>
          <w:color w:val="000000"/>
          <w:sz w:val="28"/>
          <w:szCs w:val="28"/>
          <w:u w:val="single"/>
        </w:rPr>
      </w:pPr>
    </w:p>
    <w:p w:rsidR="009D551F" w:rsidRPr="009F6E43" w:rsidRDefault="00EE4C50" w:rsidP="009D551F">
      <w:pPr>
        <w:pStyle w:val="Estilo"/>
        <w:tabs>
          <w:tab w:val="left" w:pos="0"/>
          <w:tab w:val="right" w:pos="6350"/>
        </w:tabs>
        <w:jc w:val="both"/>
        <w:rPr>
          <w:b/>
          <w:noProof w:val="0"/>
          <w:color w:val="000000"/>
          <w:sz w:val="24"/>
          <w:szCs w:val="24"/>
          <w:u w:val="single"/>
        </w:rPr>
      </w:pPr>
      <w:r w:rsidRPr="009F6E43">
        <w:rPr>
          <w:b/>
          <w:noProof w:val="0"/>
          <w:color w:val="000000"/>
          <w:sz w:val="24"/>
          <w:szCs w:val="24"/>
          <w:u w:val="single"/>
        </w:rPr>
        <w:t>3</w:t>
      </w:r>
      <w:r w:rsidR="009D551F" w:rsidRPr="009F6E43">
        <w:rPr>
          <w:b/>
          <w:noProof w:val="0"/>
          <w:color w:val="000000"/>
          <w:sz w:val="24"/>
          <w:szCs w:val="24"/>
          <w:u w:val="single"/>
        </w:rPr>
        <w:t>.2.- PERMISO PARA CONSTRUIR,</w:t>
      </w:r>
      <w:r w:rsidR="001E5E8F" w:rsidRPr="009F6E43">
        <w:rPr>
          <w:b/>
          <w:noProof w:val="0"/>
          <w:color w:val="000000"/>
          <w:sz w:val="24"/>
          <w:szCs w:val="24"/>
          <w:u w:val="single"/>
        </w:rPr>
        <w:t xml:space="preserve"> AMPLIAR, REFACCIONAR O RELEVAR, ETC.</w:t>
      </w:r>
    </w:p>
    <w:p w:rsidR="000E5D37" w:rsidRPr="009F6E43" w:rsidRDefault="000E5D37" w:rsidP="009D551F">
      <w:pPr>
        <w:pStyle w:val="Estilo"/>
        <w:tabs>
          <w:tab w:val="left" w:pos="0"/>
          <w:tab w:val="right" w:pos="6350"/>
        </w:tabs>
        <w:jc w:val="both"/>
        <w:rPr>
          <w:b/>
          <w:noProof w:val="0"/>
          <w:color w:val="000000"/>
          <w:sz w:val="24"/>
          <w:szCs w:val="24"/>
          <w:u w:val="single"/>
        </w:rPr>
      </w:pPr>
    </w:p>
    <w:p w:rsidR="001E5E8F" w:rsidRPr="009F6E43" w:rsidRDefault="001E5E8F" w:rsidP="002C3796">
      <w:pPr>
        <w:autoSpaceDE w:val="0"/>
        <w:autoSpaceDN w:val="0"/>
        <w:adjustRightInd w:val="0"/>
        <w:rPr>
          <w:rFonts w:ascii="Tahoma" w:hAnsi="Tahoma" w:cs="Tahoma"/>
          <w:color w:val="000000"/>
          <w:sz w:val="21"/>
          <w:szCs w:val="21"/>
          <w:lang w:val="es-ES"/>
        </w:rPr>
      </w:pPr>
      <w:r w:rsidRPr="009F6E43">
        <w:rPr>
          <w:rFonts w:ascii="Tahoma" w:hAnsi="Tahoma" w:cs="Tahoma"/>
          <w:color w:val="000000"/>
          <w:sz w:val="21"/>
          <w:szCs w:val="21"/>
          <w:lang w:val="es-ES"/>
        </w:rPr>
        <w:t xml:space="preserve">        </w:t>
      </w:r>
      <w:r w:rsidR="006756EC" w:rsidRPr="009F6E43">
        <w:rPr>
          <w:rFonts w:ascii="Tahoma" w:hAnsi="Tahoma" w:cs="Tahoma"/>
          <w:color w:val="000000"/>
          <w:sz w:val="21"/>
          <w:szCs w:val="21"/>
          <w:lang w:val="es-ES"/>
        </w:rPr>
        <w:t>Para solicitar permiso</w:t>
      </w:r>
      <w:r w:rsidR="002C3796" w:rsidRPr="009F6E43">
        <w:rPr>
          <w:rFonts w:ascii="Tahoma" w:hAnsi="Tahoma" w:cs="Tahoma"/>
          <w:color w:val="000000"/>
          <w:sz w:val="21"/>
          <w:szCs w:val="21"/>
          <w:lang w:val="es-ES"/>
        </w:rPr>
        <w:t xml:space="preserve"> </w:t>
      </w:r>
      <w:r w:rsidRPr="009F6E43">
        <w:rPr>
          <w:rFonts w:ascii="Tahoma" w:hAnsi="Tahoma" w:cs="Tahoma"/>
          <w:color w:val="000000"/>
          <w:sz w:val="21"/>
          <w:szCs w:val="21"/>
          <w:lang w:val="es-ES"/>
        </w:rPr>
        <w:t xml:space="preserve">Municipal </w:t>
      </w:r>
      <w:r w:rsidR="002C3796" w:rsidRPr="009F6E43">
        <w:rPr>
          <w:rFonts w:ascii="Tahoma" w:hAnsi="Tahoma" w:cs="Tahoma"/>
          <w:color w:val="000000"/>
          <w:sz w:val="21"/>
          <w:szCs w:val="21"/>
          <w:lang w:val="es-ES"/>
        </w:rPr>
        <w:t>de una obra d</w:t>
      </w:r>
      <w:r w:rsidR="002C3796" w:rsidRPr="009F6E43">
        <w:rPr>
          <w:rFonts w:ascii="Tahoma" w:hAnsi="Tahoma" w:cs="Tahoma"/>
          <w:color w:val="000000"/>
          <w:sz w:val="21"/>
          <w:szCs w:val="21"/>
        </w:rPr>
        <w:t xml:space="preserve">entro del </w:t>
      </w:r>
      <w:r w:rsidR="006756EC" w:rsidRPr="009F6E43">
        <w:rPr>
          <w:rFonts w:ascii="Tahoma" w:hAnsi="Tahoma" w:cs="Tahoma"/>
          <w:color w:val="000000"/>
          <w:sz w:val="21"/>
          <w:szCs w:val="21"/>
        </w:rPr>
        <w:t>Ejido de la localidad</w:t>
      </w:r>
      <w:r w:rsidRPr="009F6E43">
        <w:rPr>
          <w:rFonts w:ascii="Tahoma" w:hAnsi="Tahoma" w:cs="Tahoma"/>
          <w:color w:val="000000"/>
          <w:sz w:val="21"/>
          <w:szCs w:val="21"/>
        </w:rPr>
        <w:t xml:space="preserve"> de Tanti</w:t>
      </w:r>
      <w:r w:rsidR="002C3796" w:rsidRPr="009F6E43">
        <w:rPr>
          <w:rFonts w:ascii="Tahoma" w:hAnsi="Tahoma" w:cs="Tahoma"/>
          <w:color w:val="000000"/>
          <w:sz w:val="21"/>
          <w:szCs w:val="21"/>
          <w:lang w:val="es-ES"/>
        </w:rPr>
        <w:t xml:space="preserve"> se detallar</w:t>
      </w:r>
      <w:r w:rsidR="00CA7F5D" w:rsidRPr="009F6E43">
        <w:rPr>
          <w:rFonts w:ascii="Tahoma" w:hAnsi="Tahoma" w:cs="Tahoma"/>
          <w:color w:val="000000"/>
          <w:sz w:val="21"/>
          <w:szCs w:val="21"/>
          <w:lang w:val="es-ES"/>
        </w:rPr>
        <w:t>á</w:t>
      </w:r>
      <w:r w:rsidR="002C3796" w:rsidRPr="009F6E43">
        <w:rPr>
          <w:rFonts w:ascii="Tahoma" w:hAnsi="Tahoma" w:cs="Tahoma"/>
          <w:color w:val="000000"/>
          <w:sz w:val="21"/>
          <w:szCs w:val="21"/>
          <w:lang w:val="es-ES"/>
        </w:rPr>
        <w:t>:</w:t>
      </w:r>
    </w:p>
    <w:p w:rsidR="00B008DD" w:rsidRPr="009F6E43" w:rsidRDefault="002C3796" w:rsidP="000D675A">
      <w:pPr>
        <w:numPr>
          <w:ilvl w:val="0"/>
          <w:numId w:val="68"/>
        </w:numPr>
        <w:autoSpaceDE w:val="0"/>
        <w:autoSpaceDN w:val="0"/>
        <w:adjustRightInd w:val="0"/>
        <w:rPr>
          <w:rFonts w:ascii="Tahoma" w:hAnsi="Tahoma" w:cs="Tahoma"/>
          <w:color w:val="000000"/>
          <w:sz w:val="21"/>
          <w:szCs w:val="21"/>
          <w:lang w:val="es-ES"/>
        </w:rPr>
      </w:pPr>
      <w:r w:rsidRPr="009F6E43">
        <w:rPr>
          <w:rFonts w:ascii="Tahoma" w:hAnsi="Tahoma" w:cs="Tahoma"/>
          <w:color w:val="000000"/>
          <w:sz w:val="21"/>
          <w:szCs w:val="21"/>
          <w:lang w:val="es-ES"/>
        </w:rPr>
        <w:t xml:space="preserve"> la clase de trabajos que se propone realizar</w:t>
      </w:r>
      <w:r w:rsidR="00B008DD" w:rsidRPr="009F6E43">
        <w:rPr>
          <w:rFonts w:ascii="Tahoma" w:hAnsi="Tahoma" w:cs="Tahoma"/>
          <w:color w:val="000000"/>
          <w:sz w:val="21"/>
          <w:szCs w:val="21"/>
        </w:rPr>
        <w:t>:</w:t>
      </w:r>
    </w:p>
    <w:p w:rsidR="00B008DD" w:rsidRPr="009F6E43" w:rsidRDefault="00B008DD" w:rsidP="000D675A">
      <w:pPr>
        <w:numPr>
          <w:ilvl w:val="0"/>
          <w:numId w:val="69"/>
        </w:numPr>
        <w:autoSpaceDE w:val="0"/>
        <w:autoSpaceDN w:val="0"/>
        <w:adjustRightInd w:val="0"/>
        <w:rPr>
          <w:rFonts w:ascii="Tahoma" w:hAnsi="Tahoma" w:cs="Tahoma"/>
          <w:color w:val="000000"/>
          <w:sz w:val="21"/>
          <w:szCs w:val="21"/>
          <w:lang w:val="es-ES"/>
        </w:rPr>
      </w:pPr>
      <w:r w:rsidRPr="009F6E43">
        <w:rPr>
          <w:rFonts w:ascii="Tahoma" w:hAnsi="Tahoma" w:cs="Tahoma"/>
          <w:color w:val="000000"/>
          <w:sz w:val="21"/>
          <w:szCs w:val="21"/>
        </w:rPr>
        <w:t xml:space="preserve">construcción de </w:t>
      </w:r>
      <w:r w:rsidR="002C3796" w:rsidRPr="009F6E43">
        <w:rPr>
          <w:rFonts w:ascii="Tahoma" w:hAnsi="Tahoma" w:cs="Tahoma"/>
          <w:color w:val="000000"/>
          <w:sz w:val="21"/>
          <w:szCs w:val="21"/>
        </w:rPr>
        <w:t xml:space="preserve"> </w:t>
      </w:r>
      <w:r w:rsidRPr="009F6E43">
        <w:rPr>
          <w:rFonts w:ascii="Tahoma" w:hAnsi="Tahoma" w:cs="Tahoma"/>
          <w:color w:val="000000"/>
          <w:sz w:val="21"/>
          <w:szCs w:val="21"/>
        </w:rPr>
        <w:t xml:space="preserve">nuevas </w:t>
      </w:r>
      <w:r w:rsidR="002C3796" w:rsidRPr="009F6E43">
        <w:rPr>
          <w:rFonts w:ascii="Tahoma" w:hAnsi="Tahoma" w:cs="Tahoma"/>
          <w:color w:val="000000"/>
          <w:sz w:val="21"/>
          <w:szCs w:val="21"/>
        </w:rPr>
        <w:t>obras,</w:t>
      </w:r>
    </w:p>
    <w:p w:rsidR="00B008DD" w:rsidRPr="009F6E43" w:rsidRDefault="00B008DD" w:rsidP="000D675A">
      <w:pPr>
        <w:numPr>
          <w:ilvl w:val="0"/>
          <w:numId w:val="69"/>
        </w:numPr>
        <w:autoSpaceDE w:val="0"/>
        <w:autoSpaceDN w:val="0"/>
        <w:adjustRightInd w:val="0"/>
        <w:rPr>
          <w:rFonts w:ascii="Tahoma" w:hAnsi="Tahoma" w:cs="Tahoma"/>
          <w:color w:val="000000"/>
          <w:sz w:val="21"/>
          <w:szCs w:val="21"/>
          <w:lang w:val="es-ES"/>
        </w:rPr>
      </w:pPr>
      <w:r w:rsidRPr="009F6E43">
        <w:rPr>
          <w:rFonts w:ascii="Tahoma" w:hAnsi="Tahoma" w:cs="Tahoma"/>
          <w:color w:val="000000"/>
          <w:sz w:val="21"/>
          <w:szCs w:val="21"/>
          <w:lang w:val="es-ES"/>
        </w:rPr>
        <w:t>relevamiento de edificios existentes,</w:t>
      </w:r>
    </w:p>
    <w:p w:rsidR="00B008DD" w:rsidRPr="009F6E43" w:rsidRDefault="00CA7F5D" w:rsidP="000D675A">
      <w:pPr>
        <w:numPr>
          <w:ilvl w:val="0"/>
          <w:numId w:val="69"/>
        </w:numPr>
        <w:autoSpaceDE w:val="0"/>
        <w:autoSpaceDN w:val="0"/>
        <w:adjustRightInd w:val="0"/>
        <w:rPr>
          <w:rFonts w:ascii="Tahoma" w:hAnsi="Tahoma" w:cs="Tahoma"/>
          <w:color w:val="000000"/>
          <w:sz w:val="21"/>
          <w:szCs w:val="21"/>
          <w:lang w:val="es-ES"/>
        </w:rPr>
      </w:pPr>
      <w:r w:rsidRPr="009F6E43">
        <w:rPr>
          <w:rFonts w:ascii="Tahoma" w:hAnsi="Tahoma" w:cs="Tahoma"/>
          <w:color w:val="000000"/>
          <w:sz w:val="21"/>
          <w:szCs w:val="21"/>
        </w:rPr>
        <w:t>refacción</w:t>
      </w:r>
      <w:r w:rsidR="001E5E8F" w:rsidRPr="009F6E43">
        <w:rPr>
          <w:rFonts w:ascii="Tahoma" w:hAnsi="Tahoma" w:cs="Tahoma"/>
          <w:color w:val="000000"/>
          <w:sz w:val="21"/>
          <w:szCs w:val="21"/>
        </w:rPr>
        <w:t>, ampliación</w:t>
      </w:r>
      <w:r w:rsidR="002C3796" w:rsidRPr="009F6E43">
        <w:rPr>
          <w:rFonts w:ascii="Tahoma" w:hAnsi="Tahoma" w:cs="Tahoma"/>
          <w:color w:val="000000"/>
          <w:sz w:val="21"/>
          <w:szCs w:val="21"/>
        </w:rPr>
        <w:t>, o modifi</w:t>
      </w:r>
      <w:r w:rsidR="001E5E8F" w:rsidRPr="009F6E43">
        <w:rPr>
          <w:rFonts w:ascii="Tahoma" w:hAnsi="Tahoma" w:cs="Tahoma"/>
          <w:color w:val="000000"/>
          <w:sz w:val="21"/>
          <w:szCs w:val="21"/>
        </w:rPr>
        <w:t>cación,</w:t>
      </w:r>
      <w:r w:rsidR="00B008DD" w:rsidRPr="009F6E43">
        <w:rPr>
          <w:rFonts w:ascii="Tahoma" w:hAnsi="Tahoma" w:cs="Tahoma"/>
          <w:color w:val="000000"/>
          <w:sz w:val="21"/>
          <w:szCs w:val="21"/>
        </w:rPr>
        <w:t xml:space="preserve"> interior o exteriormente</w:t>
      </w:r>
      <w:r w:rsidR="001E5E8F" w:rsidRPr="009F6E43">
        <w:rPr>
          <w:rFonts w:ascii="Tahoma" w:hAnsi="Tahoma" w:cs="Tahoma"/>
          <w:color w:val="000000"/>
          <w:sz w:val="21"/>
          <w:szCs w:val="21"/>
        </w:rPr>
        <w:t xml:space="preserve">, de </w:t>
      </w:r>
      <w:r w:rsidR="002C3796" w:rsidRPr="009F6E43">
        <w:rPr>
          <w:rFonts w:ascii="Tahoma" w:hAnsi="Tahoma" w:cs="Tahoma"/>
          <w:color w:val="000000"/>
          <w:sz w:val="21"/>
          <w:szCs w:val="21"/>
        </w:rPr>
        <w:t xml:space="preserve"> </w:t>
      </w:r>
      <w:r w:rsidR="00B008DD" w:rsidRPr="009F6E43">
        <w:rPr>
          <w:rFonts w:ascii="Tahoma" w:hAnsi="Tahoma" w:cs="Tahoma"/>
          <w:color w:val="000000"/>
          <w:sz w:val="21"/>
          <w:szCs w:val="21"/>
        </w:rPr>
        <w:t>lo construido,</w:t>
      </w:r>
    </w:p>
    <w:p w:rsidR="00B008DD" w:rsidRPr="009F6E43" w:rsidRDefault="00B008DD" w:rsidP="000D675A">
      <w:pPr>
        <w:numPr>
          <w:ilvl w:val="0"/>
          <w:numId w:val="69"/>
        </w:numPr>
        <w:autoSpaceDE w:val="0"/>
        <w:autoSpaceDN w:val="0"/>
        <w:adjustRightInd w:val="0"/>
        <w:rPr>
          <w:rFonts w:ascii="Tahoma" w:hAnsi="Tahoma" w:cs="Tahoma"/>
          <w:color w:val="000000"/>
          <w:sz w:val="21"/>
          <w:szCs w:val="21"/>
          <w:lang w:val="es-ES"/>
        </w:rPr>
      </w:pPr>
      <w:r w:rsidRPr="009F6E43">
        <w:rPr>
          <w:rFonts w:ascii="Tahoma" w:hAnsi="Tahoma" w:cs="Tahoma"/>
          <w:color w:val="000000"/>
          <w:sz w:val="21"/>
          <w:szCs w:val="21"/>
          <w:lang w:val="es-ES"/>
        </w:rPr>
        <w:t xml:space="preserve">construcción de </w:t>
      </w:r>
      <w:r w:rsidR="006756EC" w:rsidRPr="009F6E43">
        <w:rPr>
          <w:rFonts w:ascii="Tahoma" w:hAnsi="Tahoma" w:cs="Tahoma"/>
          <w:color w:val="000000"/>
          <w:sz w:val="21"/>
          <w:szCs w:val="21"/>
        </w:rPr>
        <w:t xml:space="preserve"> cercas</w:t>
      </w:r>
      <w:r w:rsidRPr="009F6E43">
        <w:rPr>
          <w:rFonts w:ascii="Tahoma" w:hAnsi="Tahoma" w:cs="Tahoma"/>
          <w:color w:val="000000"/>
          <w:sz w:val="21"/>
          <w:szCs w:val="21"/>
        </w:rPr>
        <w:t xml:space="preserve">, veredas, </w:t>
      </w:r>
      <w:r w:rsidR="002C3796" w:rsidRPr="009F6E43">
        <w:rPr>
          <w:rFonts w:ascii="Tahoma" w:hAnsi="Tahoma" w:cs="Tahoma"/>
          <w:color w:val="000000"/>
          <w:sz w:val="21"/>
          <w:szCs w:val="21"/>
        </w:rPr>
        <w:t xml:space="preserve">sótanos, </w:t>
      </w:r>
    </w:p>
    <w:p w:rsidR="00B008DD" w:rsidRPr="009F6E43" w:rsidRDefault="001E5E8F" w:rsidP="000D675A">
      <w:pPr>
        <w:numPr>
          <w:ilvl w:val="0"/>
          <w:numId w:val="69"/>
        </w:numPr>
        <w:autoSpaceDE w:val="0"/>
        <w:autoSpaceDN w:val="0"/>
        <w:adjustRightInd w:val="0"/>
        <w:rPr>
          <w:rFonts w:ascii="Tahoma" w:hAnsi="Tahoma" w:cs="Tahoma"/>
          <w:color w:val="000000"/>
          <w:sz w:val="21"/>
          <w:szCs w:val="21"/>
          <w:lang w:val="es-ES"/>
        </w:rPr>
      </w:pPr>
      <w:r w:rsidRPr="009F6E43">
        <w:rPr>
          <w:rFonts w:ascii="Tahoma" w:hAnsi="Tahoma" w:cs="Tahoma"/>
          <w:color w:val="000000"/>
          <w:sz w:val="21"/>
          <w:szCs w:val="21"/>
        </w:rPr>
        <w:t xml:space="preserve">correr, </w:t>
      </w:r>
      <w:r w:rsidR="002C3796" w:rsidRPr="009F6E43">
        <w:rPr>
          <w:rFonts w:ascii="Tahoma" w:hAnsi="Tahoma" w:cs="Tahoma"/>
          <w:color w:val="000000"/>
          <w:sz w:val="21"/>
          <w:szCs w:val="21"/>
        </w:rPr>
        <w:t xml:space="preserve">abrir o cerrar </w:t>
      </w:r>
      <w:r w:rsidRPr="009F6E43">
        <w:rPr>
          <w:rFonts w:ascii="Tahoma" w:hAnsi="Tahoma" w:cs="Tahoma"/>
          <w:color w:val="000000"/>
          <w:sz w:val="21"/>
          <w:szCs w:val="21"/>
        </w:rPr>
        <w:t xml:space="preserve"> vanos,</w:t>
      </w:r>
    </w:p>
    <w:p w:rsidR="001E5E8F" w:rsidRPr="009F6E43" w:rsidRDefault="001E5E8F" w:rsidP="000D675A">
      <w:pPr>
        <w:numPr>
          <w:ilvl w:val="0"/>
          <w:numId w:val="69"/>
        </w:numPr>
        <w:autoSpaceDE w:val="0"/>
        <w:autoSpaceDN w:val="0"/>
        <w:adjustRightInd w:val="0"/>
        <w:rPr>
          <w:rFonts w:ascii="Tahoma" w:hAnsi="Tahoma" w:cs="Tahoma"/>
          <w:color w:val="000000"/>
          <w:sz w:val="21"/>
          <w:szCs w:val="21"/>
          <w:lang w:val="es-ES"/>
        </w:rPr>
      </w:pPr>
      <w:r w:rsidRPr="009F6E43">
        <w:rPr>
          <w:rFonts w:ascii="Tahoma" w:hAnsi="Tahoma" w:cs="Tahoma"/>
          <w:color w:val="000000"/>
          <w:sz w:val="21"/>
          <w:szCs w:val="21"/>
          <w:lang w:val="es-ES"/>
        </w:rPr>
        <w:t>modificar fachada principal,</w:t>
      </w:r>
    </w:p>
    <w:p w:rsidR="00B008DD" w:rsidRPr="009F6E43" w:rsidRDefault="002C3796" w:rsidP="000D675A">
      <w:pPr>
        <w:numPr>
          <w:ilvl w:val="0"/>
          <w:numId w:val="69"/>
        </w:numPr>
        <w:autoSpaceDE w:val="0"/>
        <w:autoSpaceDN w:val="0"/>
        <w:adjustRightInd w:val="0"/>
        <w:rPr>
          <w:rFonts w:ascii="Tahoma" w:hAnsi="Tahoma" w:cs="Tahoma"/>
          <w:color w:val="000000"/>
          <w:sz w:val="21"/>
          <w:szCs w:val="21"/>
          <w:lang w:val="es-ES"/>
        </w:rPr>
      </w:pPr>
      <w:r w:rsidRPr="009F6E43">
        <w:rPr>
          <w:rFonts w:ascii="Tahoma" w:hAnsi="Tahoma" w:cs="Tahoma"/>
          <w:color w:val="000000"/>
          <w:sz w:val="21"/>
          <w:szCs w:val="21"/>
        </w:rPr>
        <w:t xml:space="preserve">excavar pozos sumideros, sangrías, </w:t>
      </w:r>
    </w:p>
    <w:p w:rsidR="001E5E8F" w:rsidRPr="009F6E43" w:rsidRDefault="001E5E8F" w:rsidP="000D675A">
      <w:pPr>
        <w:numPr>
          <w:ilvl w:val="0"/>
          <w:numId w:val="69"/>
        </w:numPr>
        <w:autoSpaceDE w:val="0"/>
        <w:autoSpaceDN w:val="0"/>
        <w:adjustRightInd w:val="0"/>
        <w:rPr>
          <w:rFonts w:ascii="Tahoma" w:hAnsi="Tahoma" w:cs="Tahoma"/>
          <w:color w:val="000000"/>
          <w:sz w:val="21"/>
          <w:szCs w:val="21"/>
          <w:lang w:val="es-ES"/>
        </w:rPr>
      </w:pPr>
      <w:r w:rsidRPr="009F6E43">
        <w:rPr>
          <w:rFonts w:ascii="Tahoma" w:hAnsi="Tahoma" w:cs="Tahoma"/>
          <w:color w:val="000000"/>
          <w:sz w:val="21"/>
          <w:szCs w:val="21"/>
        </w:rPr>
        <w:t>desmontar y excavar ter</w:t>
      </w:r>
      <w:r w:rsidR="00CA7F5D" w:rsidRPr="009F6E43">
        <w:rPr>
          <w:rFonts w:ascii="Tahoma" w:hAnsi="Tahoma" w:cs="Tahoma"/>
          <w:color w:val="000000"/>
          <w:sz w:val="21"/>
          <w:szCs w:val="21"/>
        </w:rPr>
        <w:t>r</w:t>
      </w:r>
      <w:r w:rsidRPr="009F6E43">
        <w:rPr>
          <w:rFonts w:ascii="Tahoma" w:hAnsi="Tahoma" w:cs="Tahoma"/>
          <w:color w:val="000000"/>
          <w:sz w:val="21"/>
          <w:szCs w:val="21"/>
        </w:rPr>
        <w:t>enos,</w:t>
      </w:r>
    </w:p>
    <w:p w:rsidR="001E5E8F" w:rsidRPr="009F6E43" w:rsidRDefault="001E5E8F" w:rsidP="000D675A">
      <w:pPr>
        <w:numPr>
          <w:ilvl w:val="0"/>
          <w:numId w:val="69"/>
        </w:numPr>
        <w:autoSpaceDE w:val="0"/>
        <w:autoSpaceDN w:val="0"/>
        <w:adjustRightInd w:val="0"/>
        <w:rPr>
          <w:rFonts w:ascii="Tahoma" w:hAnsi="Tahoma" w:cs="Tahoma"/>
          <w:color w:val="000000"/>
          <w:sz w:val="21"/>
          <w:szCs w:val="21"/>
          <w:lang w:val="es-ES"/>
        </w:rPr>
      </w:pPr>
      <w:r w:rsidRPr="009F6E43">
        <w:rPr>
          <w:rFonts w:ascii="Tahoma" w:hAnsi="Tahoma" w:cs="Tahoma"/>
          <w:color w:val="000000"/>
          <w:sz w:val="21"/>
          <w:szCs w:val="21"/>
        </w:rPr>
        <w:t>cambiar o refaccionar estructura de techos,</w:t>
      </w:r>
    </w:p>
    <w:p w:rsidR="001E5E8F" w:rsidRPr="009F6E43" w:rsidRDefault="001E5E8F" w:rsidP="000D675A">
      <w:pPr>
        <w:numPr>
          <w:ilvl w:val="0"/>
          <w:numId w:val="69"/>
        </w:numPr>
        <w:autoSpaceDE w:val="0"/>
        <w:autoSpaceDN w:val="0"/>
        <w:adjustRightInd w:val="0"/>
        <w:rPr>
          <w:rFonts w:ascii="Tahoma" w:hAnsi="Tahoma" w:cs="Tahoma"/>
          <w:color w:val="000000"/>
          <w:sz w:val="21"/>
          <w:szCs w:val="21"/>
          <w:lang w:val="es-ES"/>
        </w:rPr>
      </w:pPr>
      <w:r w:rsidRPr="009F6E43">
        <w:rPr>
          <w:rFonts w:ascii="Tahoma" w:hAnsi="Tahoma" w:cs="Tahoma"/>
          <w:color w:val="000000"/>
          <w:sz w:val="21"/>
          <w:szCs w:val="21"/>
          <w:lang w:val="es-ES"/>
        </w:rPr>
        <w:t>instalar vitrinas, toldos, carteleras, anuncios y toda instalación que requiera</w:t>
      </w:r>
    </w:p>
    <w:p w:rsidR="001E5E8F" w:rsidRPr="009F6E43" w:rsidRDefault="001E5E8F" w:rsidP="001E5E8F">
      <w:pPr>
        <w:autoSpaceDE w:val="0"/>
        <w:autoSpaceDN w:val="0"/>
        <w:adjustRightInd w:val="0"/>
        <w:ind w:left="1803"/>
        <w:rPr>
          <w:rFonts w:ascii="Tahoma" w:hAnsi="Tahoma" w:cs="Tahoma"/>
          <w:color w:val="000000"/>
          <w:sz w:val="21"/>
          <w:szCs w:val="21"/>
          <w:lang w:val="es-ES"/>
        </w:rPr>
      </w:pPr>
      <w:r w:rsidRPr="009F6E43">
        <w:rPr>
          <w:rFonts w:ascii="Tahoma" w:hAnsi="Tahoma" w:cs="Tahoma"/>
          <w:color w:val="000000"/>
          <w:sz w:val="21"/>
          <w:szCs w:val="21"/>
          <w:lang w:val="es-ES"/>
        </w:rPr>
        <w:t>estructura.</w:t>
      </w:r>
    </w:p>
    <w:p w:rsidR="00B008DD" w:rsidRPr="009F6E43" w:rsidRDefault="00B008DD" w:rsidP="000D675A">
      <w:pPr>
        <w:numPr>
          <w:ilvl w:val="0"/>
          <w:numId w:val="69"/>
        </w:numPr>
        <w:autoSpaceDE w:val="0"/>
        <w:autoSpaceDN w:val="0"/>
        <w:adjustRightInd w:val="0"/>
        <w:rPr>
          <w:rFonts w:ascii="Tahoma" w:hAnsi="Tahoma" w:cs="Tahoma"/>
          <w:color w:val="000000"/>
          <w:sz w:val="21"/>
          <w:szCs w:val="21"/>
          <w:lang w:val="es-ES"/>
        </w:rPr>
      </w:pPr>
      <w:r w:rsidRPr="009F6E43">
        <w:rPr>
          <w:rFonts w:ascii="Tahoma" w:hAnsi="Tahoma" w:cs="Tahoma"/>
          <w:color w:val="000000"/>
          <w:sz w:val="21"/>
          <w:szCs w:val="21"/>
          <w:lang w:val="es-ES"/>
        </w:rPr>
        <w:t xml:space="preserve">hacer </w:t>
      </w:r>
      <w:r w:rsidRPr="009F6E43">
        <w:rPr>
          <w:rFonts w:ascii="Tahoma" w:hAnsi="Tahoma" w:cs="Tahoma"/>
          <w:color w:val="000000"/>
          <w:sz w:val="21"/>
          <w:szCs w:val="21"/>
        </w:rPr>
        <w:t>demolición total o parcial de edificios existentes,</w:t>
      </w:r>
    </w:p>
    <w:p w:rsidR="002C3796" w:rsidRPr="009F6E43" w:rsidRDefault="002C3796" w:rsidP="000D675A">
      <w:pPr>
        <w:numPr>
          <w:ilvl w:val="0"/>
          <w:numId w:val="69"/>
        </w:numPr>
        <w:autoSpaceDE w:val="0"/>
        <w:autoSpaceDN w:val="0"/>
        <w:adjustRightInd w:val="0"/>
        <w:rPr>
          <w:rFonts w:ascii="Tahoma" w:hAnsi="Tahoma" w:cs="Tahoma"/>
          <w:color w:val="000000"/>
          <w:sz w:val="21"/>
          <w:szCs w:val="21"/>
          <w:lang w:val="es-ES"/>
        </w:rPr>
      </w:pPr>
      <w:r w:rsidRPr="009F6E43">
        <w:rPr>
          <w:rFonts w:ascii="Tahoma" w:hAnsi="Tahoma" w:cs="Tahoma"/>
          <w:color w:val="000000"/>
          <w:sz w:val="21"/>
          <w:szCs w:val="21"/>
        </w:rPr>
        <w:t>y en general para todo trabajo que requiera empleo de material y/o mano de obra, cualquiera sea su importancia,</w:t>
      </w:r>
    </w:p>
    <w:p w:rsidR="002C3796" w:rsidRPr="009F6E43" w:rsidRDefault="001E5E8F" w:rsidP="000D675A">
      <w:pPr>
        <w:numPr>
          <w:ilvl w:val="0"/>
          <w:numId w:val="68"/>
        </w:numPr>
        <w:autoSpaceDE w:val="0"/>
        <w:autoSpaceDN w:val="0"/>
        <w:adjustRightInd w:val="0"/>
        <w:rPr>
          <w:rFonts w:ascii="Tahoma" w:hAnsi="Tahoma" w:cs="Tahoma"/>
          <w:color w:val="000000"/>
          <w:sz w:val="21"/>
          <w:szCs w:val="21"/>
          <w:lang w:val="es-ES"/>
        </w:rPr>
      </w:pPr>
      <w:r w:rsidRPr="009F6E43">
        <w:rPr>
          <w:rFonts w:ascii="Tahoma" w:hAnsi="Tahoma" w:cs="Tahoma"/>
          <w:color w:val="000000"/>
          <w:sz w:val="21"/>
          <w:szCs w:val="21"/>
          <w:lang w:val="es-ES"/>
        </w:rPr>
        <w:t xml:space="preserve"> la ubicación de la obra o del edificio relevado,</w:t>
      </w:r>
      <w:r w:rsidR="002C3796" w:rsidRPr="009F6E43">
        <w:rPr>
          <w:rFonts w:ascii="Tahoma" w:hAnsi="Tahoma" w:cs="Tahoma"/>
          <w:color w:val="000000"/>
          <w:sz w:val="21"/>
          <w:szCs w:val="21"/>
          <w:lang w:val="es-ES"/>
        </w:rPr>
        <w:t xml:space="preserve"> </w:t>
      </w:r>
    </w:p>
    <w:p w:rsidR="002C3796" w:rsidRPr="009F6E43" w:rsidRDefault="002C3796" w:rsidP="000D675A">
      <w:pPr>
        <w:numPr>
          <w:ilvl w:val="0"/>
          <w:numId w:val="68"/>
        </w:numPr>
        <w:autoSpaceDE w:val="0"/>
        <w:autoSpaceDN w:val="0"/>
        <w:adjustRightInd w:val="0"/>
        <w:rPr>
          <w:rFonts w:ascii="Tahoma" w:hAnsi="Tahoma" w:cs="Tahoma"/>
          <w:color w:val="000000"/>
          <w:sz w:val="21"/>
          <w:szCs w:val="21"/>
          <w:lang w:val="es-ES"/>
        </w:rPr>
      </w:pPr>
      <w:r w:rsidRPr="009F6E43">
        <w:rPr>
          <w:rFonts w:ascii="Tahoma" w:hAnsi="Tahoma" w:cs="Tahoma"/>
          <w:color w:val="000000"/>
          <w:sz w:val="21"/>
          <w:szCs w:val="21"/>
          <w:lang w:val="es-ES"/>
        </w:rPr>
        <w:t xml:space="preserve">el nombre y </w:t>
      </w:r>
      <w:r w:rsidR="00CA7F5D" w:rsidRPr="009F6E43">
        <w:rPr>
          <w:rFonts w:ascii="Tahoma" w:hAnsi="Tahoma" w:cs="Tahoma"/>
          <w:color w:val="000000"/>
          <w:sz w:val="21"/>
          <w:szCs w:val="21"/>
          <w:lang w:val="es-ES"/>
        </w:rPr>
        <w:t>el domicilio real del propietario,</w:t>
      </w:r>
    </w:p>
    <w:p w:rsidR="002C3796" w:rsidRPr="009F6E43" w:rsidRDefault="002C3796" w:rsidP="000D675A">
      <w:pPr>
        <w:numPr>
          <w:ilvl w:val="0"/>
          <w:numId w:val="68"/>
        </w:numPr>
        <w:autoSpaceDE w:val="0"/>
        <w:autoSpaceDN w:val="0"/>
        <w:adjustRightInd w:val="0"/>
        <w:rPr>
          <w:rFonts w:ascii="Tahoma" w:hAnsi="Tahoma" w:cs="Tahoma"/>
          <w:color w:val="000000"/>
          <w:sz w:val="21"/>
          <w:szCs w:val="21"/>
          <w:lang w:val="es-ES"/>
        </w:rPr>
      </w:pPr>
      <w:r w:rsidRPr="009F6E43">
        <w:rPr>
          <w:rFonts w:ascii="Tahoma" w:hAnsi="Tahoma" w:cs="Tahoma"/>
          <w:color w:val="000000"/>
          <w:sz w:val="21"/>
          <w:szCs w:val="21"/>
          <w:lang w:val="es-ES"/>
        </w:rPr>
        <w:t>El</w:t>
      </w:r>
      <w:r w:rsidR="006756EC" w:rsidRPr="009F6E43">
        <w:rPr>
          <w:rFonts w:ascii="Tahoma" w:hAnsi="Tahoma" w:cs="Tahoma"/>
          <w:color w:val="000000"/>
          <w:sz w:val="21"/>
          <w:szCs w:val="21"/>
          <w:lang w:val="es-ES"/>
        </w:rPr>
        <w:t xml:space="preserve"> permiso Municipal se solicitará</w:t>
      </w:r>
      <w:r w:rsidRPr="009F6E43">
        <w:rPr>
          <w:rFonts w:ascii="Tahoma" w:hAnsi="Tahoma" w:cs="Tahoma"/>
          <w:color w:val="000000"/>
          <w:sz w:val="21"/>
          <w:szCs w:val="21"/>
          <w:lang w:val="es-ES"/>
        </w:rPr>
        <w:t xml:space="preserve"> mediante la </w:t>
      </w:r>
      <w:r w:rsidR="006756EC" w:rsidRPr="009F6E43">
        <w:rPr>
          <w:rFonts w:ascii="Tahoma" w:hAnsi="Tahoma" w:cs="Tahoma"/>
          <w:color w:val="000000"/>
          <w:sz w:val="21"/>
          <w:szCs w:val="21"/>
          <w:lang w:val="es-ES"/>
        </w:rPr>
        <w:t>presentación</w:t>
      </w:r>
      <w:r w:rsidR="00C865A5" w:rsidRPr="009F6E43">
        <w:rPr>
          <w:rFonts w:ascii="Tahoma" w:hAnsi="Tahoma" w:cs="Tahoma"/>
          <w:color w:val="000000"/>
          <w:sz w:val="21"/>
          <w:szCs w:val="21"/>
          <w:lang w:val="es-ES"/>
        </w:rPr>
        <w:t xml:space="preserve"> </w:t>
      </w:r>
      <w:r w:rsidRPr="009F6E43">
        <w:rPr>
          <w:rFonts w:ascii="Tahoma" w:hAnsi="Tahoma" w:cs="Tahoma"/>
          <w:color w:val="000000"/>
          <w:sz w:val="21"/>
          <w:szCs w:val="21"/>
          <w:lang w:val="es-ES"/>
        </w:rPr>
        <w:t xml:space="preserve">de la documentación  detallada en el presente </w:t>
      </w:r>
      <w:r w:rsidR="00C865A5" w:rsidRPr="009F6E43">
        <w:rPr>
          <w:rFonts w:ascii="Tahoma" w:hAnsi="Tahoma" w:cs="Tahoma"/>
          <w:color w:val="000000"/>
          <w:sz w:val="21"/>
          <w:szCs w:val="21"/>
          <w:lang w:val="es-ES"/>
        </w:rPr>
        <w:t>código</w:t>
      </w:r>
      <w:r w:rsidRPr="009F6E43">
        <w:rPr>
          <w:rFonts w:ascii="Tahoma" w:hAnsi="Tahoma" w:cs="Tahoma"/>
          <w:color w:val="000000"/>
          <w:sz w:val="21"/>
          <w:szCs w:val="21"/>
          <w:lang w:val="es-ES"/>
        </w:rPr>
        <w:t xml:space="preserve">, </w:t>
      </w:r>
      <w:r w:rsidR="00C865A5" w:rsidRPr="009F6E43">
        <w:rPr>
          <w:rFonts w:ascii="Tahoma" w:hAnsi="Tahoma" w:cs="Tahoma"/>
          <w:color w:val="000000"/>
          <w:sz w:val="21"/>
          <w:szCs w:val="21"/>
          <w:lang w:val="es-ES"/>
        </w:rPr>
        <w:t xml:space="preserve">la que deberá estar </w:t>
      </w:r>
      <w:r w:rsidRPr="009F6E43">
        <w:rPr>
          <w:rFonts w:ascii="Tahoma" w:hAnsi="Tahoma" w:cs="Tahoma"/>
          <w:color w:val="000000"/>
          <w:sz w:val="21"/>
          <w:szCs w:val="21"/>
          <w:lang w:val="es-ES"/>
        </w:rPr>
        <w:t xml:space="preserve">firmada por el propietario quien </w:t>
      </w:r>
      <w:r w:rsidR="00CA7F5D" w:rsidRPr="009F6E43">
        <w:rPr>
          <w:rFonts w:ascii="Tahoma" w:hAnsi="Tahoma" w:cs="Tahoma"/>
          <w:color w:val="000000"/>
          <w:sz w:val="21"/>
          <w:szCs w:val="21"/>
          <w:lang w:val="es-ES"/>
        </w:rPr>
        <w:t>tendrá que</w:t>
      </w:r>
      <w:r w:rsidRPr="009F6E43">
        <w:rPr>
          <w:rFonts w:ascii="Tahoma" w:hAnsi="Tahoma" w:cs="Tahoma"/>
          <w:color w:val="000000"/>
          <w:sz w:val="21"/>
          <w:szCs w:val="21"/>
          <w:lang w:val="es-ES"/>
        </w:rPr>
        <w:t xml:space="preserve"> acreditar  </w:t>
      </w:r>
      <w:r w:rsidRPr="009F6E43">
        <w:rPr>
          <w:rFonts w:ascii="Tahoma" w:hAnsi="Tahoma" w:cs="Tahoma"/>
          <w:color w:val="000000"/>
          <w:sz w:val="21"/>
          <w:szCs w:val="21"/>
        </w:rPr>
        <w:t xml:space="preserve">titularidad de la propiedad mediante escritura o boleto de compra venta, estar autorizado por el titular dominial; o presentar constancia de ser beneficiario de plan de regularización de tierras poseídas. </w:t>
      </w:r>
      <w:r w:rsidRPr="009F6E43">
        <w:rPr>
          <w:rFonts w:ascii="Tahoma" w:hAnsi="Tahoma" w:cs="Tahoma"/>
          <w:color w:val="000000"/>
          <w:sz w:val="21"/>
          <w:szCs w:val="21"/>
          <w:lang w:val="es-ES"/>
        </w:rPr>
        <w:t xml:space="preserve">Y por el Profesional </w:t>
      </w:r>
      <w:r w:rsidRPr="009F6E43">
        <w:rPr>
          <w:rFonts w:ascii="Tahoma" w:hAnsi="Tahoma" w:cs="Tahoma"/>
          <w:color w:val="000000"/>
          <w:sz w:val="21"/>
          <w:szCs w:val="21"/>
        </w:rPr>
        <w:t xml:space="preserve"> </w:t>
      </w:r>
      <w:r w:rsidRPr="009F6E43">
        <w:rPr>
          <w:rFonts w:ascii="Tahoma" w:hAnsi="Tahoma" w:cs="Tahoma"/>
          <w:color w:val="000000"/>
          <w:sz w:val="21"/>
          <w:szCs w:val="21"/>
          <w:lang w:val="es-ES"/>
        </w:rPr>
        <w:t>y/o Empresa que intervengan y que acrediten la vigencia de su matrícula profesional.</w:t>
      </w:r>
      <w:r w:rsidR="009D551F" w:rsidRPr="009F6E43">
        <w:rPr>
          <w:rFonts w:ascii="Tahoma" w:hAnsi="Tahoma" w:cs="Tahoma"/>
          <w:color w:val="000000"/>
          <w:sz w:val="21"/>
          <w:szCs w:val="21"/>
        </w:rPr>
        <w:t xml:space="preserve"> </w:t>
      </w:r>
    </w:p>
    <w:p w:rsidR="002C3796" w:rsidRPr="009F6E43" w:rsidRDefault="002C3796" w:rsidP="002C3796">
      <w:pPr>
        <w:pStyle w:val="Estilo"/>
        <w:tabs>
          <w:tab w:val="right" w:pos="6350"/>
        </w:tabs>
        <w:spacing w:line="224" w:lineRule="exact"/>
        <w:ind w:left="426" w:hanging="142"/>
        <w:jc w:val="both"/>
        <w:rPr>
          <w:rFonts w:ascii="Tahoma" w:hAnsi="Tahoma" w:cs="Tahoma"/>
          <w:noProof w:val="0"/>
          <w:color w:val="000000"/>
          <w:sz w:val="21"/>
          <w:szCs w:val="21"/>
        </w:rPr>
      </w:pPr>
      <w:r w:rsidRPr="009F6E43">
        <w:rPr>
          <w:rFonts w:ascii="Tahoma" w:hAnsi="Tahoma" w:cs="Tahoma"/>
          <w:noProof w:val="0"/>
          <w:color w:val="000000"/>
          <w:sz w:val="21"/>
          <w:szCs w:val="21"/>
        </w:rPr>
        <w:t xml:space="preserve">       e)  el propietario</w:t>
      </w:r>
      <w:r w:rsidR="009D551F" w:rsidRPr="009F6E43">
        <w:rPr>
          <w:rFonts w:ascii="Tahoma" w:hAnsi="Tahoma" w:cs="Tahoma"/>
          <w:noProof w:val="0"/>
          <w:color w:val="000000"/>
          <w:sz w:val="21"/>
          <w:szCs w:val="21"/>
        </w:rPr>
        <w:t xml:space="preserve"> no </w:t>
      </w:r>
      <w:r w:rsidRPr="009F6E43">
        <w:rPr>
          <w:rFonts w:ascii="Tahoma" w:hAnsi="Tahoma" w:cs="Tahoma"/>
          <w:noProof w:val="0"/>
          <w:color w:val="000000"/>
          <w:sz w:val="21"/>
          <w:szCs w:val="21"/>
        </w:rPr>
        <w:t xml:space="preserve">deberá </w:t>
      </w:r>
      <w:r w:rsidR="009D551F" w:rsidRPr="009F6E43">
        <w:rPr>
          <w:rFonts w:ascii="Tahoma" w:hAnsi="Tahoma" w:cs="Tahoma"/>
          <w:noProof w:val="0"/>
          <w:color w:val="000000"/>
          <w:sz w:val="21"/>
          <w:szCs w:val="21"/>
        </w:rPr>
        <w:t xml:space="preserve">ser deudor de la municipalidad o </w:t>
      </w:r>
      <w:r w:rsidRPr="009F6E43">
        <w:rPr>
          <w:rFonts w:ascii="Tahoma" w:hAnsi="Tahoma" w:cs="Tahoma"/>
          <w:noProof w:val="0"/>
          <w:color w:val="000000"/>
          <w:sz w:val="21"/>
          <w:szCs w:val="21"/>
        </w:rPr>
        <w:t xml:space="preserve">deberá </w:t>
      </w:r>
      <w:r w:rsidR="009D551F" w:rsidRPr="009F6E43">
        <w:rPr>
          <w:rFonts w:ascii="Tahoma" w:hAnsi="Tahoma" w:cs="Tahoma"/>
          <w:noProof w:val="0"/>
          <w:color w:val="000000"/>
          <w:sz w:val="21"/>
          <w:szCs w:val="21"/>
        </w:rPr>
        <w:t xml:space="preserve">estar acogido a un plan de </w:t>
      </w:r>
      <w:r w:rsidRPr="009F6E43">
        <w:rPr>
          <w:rFonts w:ascii="Tahoma" w:hAnsi="Tahoma" w:cs="Tahoma"/>
          <w:noProof w:val="0"/>
          <w:color w:val="000000"/>
          <w:sz w:val="21"/>
          <w:szCs w:val="21"/>
        </w:rPr>
        <w:t xml:space="preserve">  </w:t>
      </w:r>
    </w:p>
    <w:p w:rsidR="009D551F" w:rsidRPr="009F6E43" w:rsidRDefault="002C3796" w:rsidP="002C3796">
      <w:pPr>
        <w:pStyle w:val="Estilo"/>
        <w:tabs>
          <w:tab w:val="right" w:pos="6350"/>
        </w:tabs>
        <w:spacing w:line="224" w:lineRule="exact"/>
        <w:ind w:left="426" w:hanging="142"/>
        <w:jc w:val="both"/>
        <w:rPr>
          <w:rFonts w:ascii="Tahoma" w:hAnsi="Tahoma" w:cs="Tahoma"/>
          <w:noProof w:val="0"/>
          <w:color w:val="000000"/>
          <w:sz w:val="21"/>
          <w:szCs w:val="21"/>
        </w:rPr>
      </w:pPr>
      <w:r w:rsidRPr="009F6E43">
        <w:rPr>
          <w:rFonts w:ascii="Tahoma" w:hAnsi="Tahoma" w:cs="Tahoma"/>
          <w:noProof w:val="0"/>
          <w:color w:val="000000"/>
          <w:sz w:val="21"/>
          <w:szCs w:val="21"/>
        </w:rPr>
        <w:t xml:space="preserve">           </w:t>
      </w:r>
      <w:r w:rsidR="009D551F" w:rsidRPr="009F6E43">
        <w:rPr>
          <w:rFonts w:ascii="Tahoma" w:hAnsi="Tahoma" w:cs="Tahoma"/>
          <w:noProof w:val="0"/>
          <w:color w:val="000000"/>
          <w:sz w:val="21"/>
          <w:szCs w:val="21"/>
        </w:rPr>
        <w:t xml:space="preserve">pagos al día.- </w:t>
      </w:r>
    </w:p>
    <w:p w:rsidR="009D551F" w:rsidRPr="009F6E43" w:rsidRDefault="009D551F" w:rsidP="009D551F">
      <w:pPr>
        <w:pStyle w:val="Estilo"/>
        <w:tabs>
          <w:tab w:val="right" w:pos="6350"/>
        </w:tabs>
        <w:spacing w:line="224" w:lineRule="exact"/>
        <w:ind w:left="567" w:hanging="141"/>
        <w:jc w:val="both"/>
        <w:rPr>
          <w:rFonts w:ascii="Tahoma" w:hAnsi="Tahoma" w:cs="Tahoma"/>
          <w:b/>
          <w:noProof w:val="0"/>
          <w:color w:val="000000"/>
          <w:sz w:val="21"/>
          <w:szCs w:val="21"/>
        </w:rPr>
      </w:pPr>
    </w:p>
    <w:p w:rsidR="009D551F" w:rsidRPr="009F6E43" w:rsidRDefault="00EE4C50" w:rsidP="009D551F">
      <w:pPr>
        <w:pStyle w:val="Estilo"/>
        <w:tabs>
          <w:tab w:val="right" w:pos="6350"/>
        </w:tabs>
        <w:spacing w:line="224" w:lineRule="exact"/>
        <w:jc w:val="both"/>
        <w:rPr>
          <w:b/>
          <w:noProof w:val="0"/>
          <w:color w:val="000000"/>
          <w:sz w:val="24"/>
          <w:szCs w:val="24"/>
          <w:u w:val="single"/>
        </w:rPr>
      </w:pPr>
      <w:r w:rsidRPr="009F6E43">
        <w:rPr>
          <w:b/>
          <w:noProof w:val="0"/>
          <w:color w:val="000000"/>
          <w:sz w:val="24"/>
          <w:szCs w:val="24"/>
          <w:u w:val="single"/>
        </w:rPr>
        <w:t>3</w:t>
      </w:r>
      <w:r w:rsidR="009D551F" w:rsidRPr="009F6E43">
        <w:rPr>
          <w:b/>
          <w:noProof w:val="0"/>
          <w:color w:val="000000"/>
          <w:sz w:val="24"/>
          <w:szCs w:val="24"/>
          <w:u w:val="single"/>
        </w:rPr>
        <w:t xml:space="preserve">.3.- TRÁMITE DE CONSTRUCCIONES EN PROPIEDAD HORIZONTAL.- </w:t>
      </w:r>
    </w:p>
    <w:p w:rsidR="00CA7F5D" w:rsidRPr="009F6E43" w:rsidRDefault="00CA7F5D" w:rsidP="009D551F">
      <w:pPr>
        <w:pStyle w:val="Estilo"/>
        <w:tabs>
          <w:tab w:val="right" w:pos="6350"/>
        </w:tabs>
        <w:spacing w:line="224" w:lineRule="exact"/>
        <w:jc w:val="both"/>
        <w:rPr>
          <w:b/>
          <w:noProof w:val="0"/>
          <w:color w:val="000000"/>
          <w:sz w:val="24"/>
          <w:szCs w:val="24"/>
          <w:u w:val="single"/>
        </w:rPr>
      </w:pPr>
    </w:p>
    <w:p w:rsidR="009D551F" w:rsidRPr="009F6E43" w:rsidRDefault="009D551F" w:rsidP="009D551F">
      <w:pPr>
        <w:pStyle w:val="Estilo"/>
        <w:tabs>
          <w:tab w:val="left" w:pos="1418"/>
          <w:tab w:val="right" w:pos="6350"/>
        </w:tabs>
        <w:spacing w:line="224" w:lineRule="exact"/>
        <w:ind w:left="567" w:hanging="141"/>
        <w:jc w:val="both"/>
        <w:rPr>
          <w:rFonts w:ascii="Tahoma" w:hAnsi="Tahoma" w:cs="Tahoma"/>
          <w:noProof w:val="0"/>
          <w:color w:val="000000"/>
          <w:sz w:val="21"/>
          <w:szCs w:val="21"/>
        </w:rPr>
      </w:pPr>
      <w:r w:rsidRPr="009F6E43">
        <w:rPr>
          <w:rFonts w:ascii="Tahoma" w:hAnsi="Tahoma" w:cs="Tahoma"/>
          <w:noProof w:val="0"/>
          <w:color w:val="000000"/>
          <w:sz w:val="21"/>
          <w:szCs w:val="21"/>
        </w:rPr>
        <w:tab/>
        <w:t>Cuando el trámite se refiera a propiedades afectadas al régimen de propiedad horizontal el mismo deberá cumplir, aparte de las demás disposiciones de este Código  con los siguientes requisitos:</w:t>
      </w:r>
    </w:p>
    <w:p w:rsidR="009D551F" w:rsidRPr="009F6E43" w:rsidRDefault="009D551F" w:rsidP="009D551F">
      <w:pPr>
        <w:pStyle w:val="Estilo"/>
        <w:tabs>
          <w:tab w:val="left" w:pos="851"/>
          <w:tab w:val="right" w:pos="6350"/>
        </w:tabs>
        <w:spacing w:line="224" w:lineRule="exact"/>
        <w:ind w:left="709" w:hanging="142"/>
        <w:jc w:val="both"/>
        <w:rPr>
          <w:rFonts w:ascii="Tahoma" w:hAnsi="Tahoma" w:cs="Tahoma"/>
          <w:noProof w:val="0"/>
          <w:color w:val="000000"/>
          <w:sz w:val="21"/>
          <w:szCs w:val="21"/>
        </w:rPr>
      </w:pPr>
      <w:r w:rsidRPr="009F6E43">
        <w:rPr>
          <w:rFonts w:ascii="Tahoma" w:hAnsi="Tahoma" w:cs="Tahoma"/>
          <w:noProof w:val="0"/>
          <w:color w:val="000000"/>
          <w:sz w:val="21"/>
          <w:szCs w:val="21"/>
        </w:rPr>
        <w:t>a) Que en un único plano se incluyan todas las modificaciones o ampliaciones introducidas o a introducir en todas y cada una de las unidades de subdivisión o en superficies comunes.-</w:t>
      </w:r>
    </w:p>
    <w:p w:rsidR="009D551F" w:rsidRPr="009F6E43" w:rsidRDefault="009D551F" w:rsidP="009D551F">
      <w:pPr>
        <w:pStyle w:val="Estilo"/>
        <w:tabs>
          <w:tab w:val="left" w:pos="851"/>
          <w:tab w:val="right" w:pos="6350"/>
        </w:tabs>
        <w:spacing w:line="224" w:lineRule="exact"/>
        <w:ind w:left="709" w:hanging="142"/>
        <w:jc w:val="both"/>
        <w:rPr>
          <w:rFonts w:ascii="Tahoma" w:hAnsi="Tahoma" w:cs="Tahoma"/>
          <w:noProof w:val="0"/>
          <w:color w:val="000000"/>
          <w:sz w:val="21"/>
          <w:szCs w:val="21"/>
        </w:rPr>
      </w:pPr>
      <w:r w:rsidRPr="009F6E43">
        <w:rPr>
          <w:rFonts w:ascii="Tahoma" w:hAnsi="Tahoma" w:cs="Tahoma"/>
          <w:noProof w:val="0"/>
          <w:color w:val="000000"/>
          <w:sz w:val="21"/>
          <w:szCs w:val="21"/>
        </w:rPr>
        <w:t xml:space="preserve">b) Que los planos sean suscriptos por todos los copropietarios en prueba de conformidad, o en su defecto por el administrador o cualquier otra persona que el Consorcio designe, debiendo en tal </w:t>
      </w:r>
      <w:r w:rsidRPr="009F6E43">
        <w:rPr>
          <w:rFonts w:ascii="Tahoma" w:hAnsi="Tahoma" w:cs="Tahoma"/>
          <w:noProof w:val="0"/>
          <w:color w:val="000000"/>
          <w:sz w:val="21"/>
          <w:szCs w:val="21"/>
        </w:rPr>
        <w:lastRenderedPageBreak/>
        <w:t>caso adjuntarse copia autenticada del Acta de la Asamblea del Consorcio que otorga el mandato.- Quedan excluidos de esta obligación, aquellos casos en que el correspondiente reglamento de copropiedad no lo exija, debiéndose adjuntar al expediente fotocopia autenticada del mismo.-</w:t>
      </w:r>
    </w:p>
    <w:p w:rsidR="009D551F" w:rsidRPr="009F6E43" w:rsidRDefault="009D551F" w:rsidP="009D551F">
      <w:pPr>
        <w:pStyle w:val="Estilo"/>
        <w:tabs>
          <w:tab w:val="left" w:pos="851"/>
          <w:tab w:val="right" w:pos="6350"/>
        </w:tabs>
        <w:spacing w:line="224" w:lineRule="exact"/>
        <w:ind w:left="709" w:hanging="142"/>
        <w:jc w:val="both"/>
        <w:rPr>
          <w:rFonts w:ascii="Tahoma" w:hAnsi="Tahoma" w:cs="Tahoma"/>
          <w:noProof w:val="0"/>
          <w:color w:val="000000"/>
          <w:sz w:val="21"/>
          <w:szCs w:val="21"/>
        </w:rPr>
      </w:pPr>
      <w:r w:rsidRPr="009F6E43">
        <w:rPr>
          <w:rFonts w:ascii="Tahoma" w:hAnsi="Tahoma" w:cs="Tahoma"/>
          <w:noProof w:val="0"/>
          <w:color w:val="000000"/>
          <w:sz w:val="21"/>
          <w:szCs w:val="21"/>
        </w:rPr>
        <w:t>c) Para el caso en que los derechos correspondientes sean abonados en cuotas, el plan de pago se otorgará en una única cuenta, debiendo los responsables arbitrar los medios necesarios para unificar el aporte que corresponda a cada uno en un único pago.-</w:t>
      </w:r>
    </w:p>
    <w:p w:rsidR="009D551F" w:rsidRPr="009F6E43" w:rsidRDefault="009D551F" w:rsidP="009D551F">
      <w:pPr>
        <w:pStyle w:val="Estilo"/>
        <w:tabs>
          <w:tab w:val="left" w:pos="851"/>
          <w:tab w:val="right" w:pos="6350"/>
        </w:tabs>
        <w:spacing w:line="224" w:lineRule="exact"/>
        <w:ind w:left="703"/>
        <w:jc w:val="both"/>
        <w:rPr>
          <w:rFonts w:ascii="Tahoma" w:hAnsi="Tahoma" w:cs="Tahoma"/>
          <w:noProof w:val="0"/>
          <w:color w:val="000000"/>
          <w:sz w:val="21"/>
          <w:szCs w:val="21"/>
        </w:rPr>
      </w:pPr>
    </w:p>
    <w:p w:rsidR="009D551F" w:rsidRPr="009F6E43" w:rsidRDefault="00EE4C50" w:rsidP="009D551F">
      <w:pPr>
        <w:pStyle w:val="Estilo"/>
        <w:tabs>
          <w:tab w:val="right" w:pos="6350"/>
        </w:tabs>
        <w:spacing w:line="224" w:lineRule="exact"/>
        <w:jc w:val="both"/>
        <w:rPr>
          <w:b/>
          <w:noProof w:val="0"/>
          <w:color w:val="000000"/>
          <w:sz w:val="24"/>
          <w:szCs w:val="24"/>
          <w:u w:val="single"/>
        </w:rPr>
      </w:pPr>
      <w:r w:rsidRPr="009F6E43">
        <w:rPr>
          <w:b/>
          <w:noProof w:val="0"/>
          <w:color w:val="000000"/>
          <w:sz w:val="24"/>
          <w:szCs w:val="24"/>
          <w:u w:val="single"/>
        </w:rPr>
        <w:t>3</w:t>
      </w:r>
      <w:r w:rsidR="009D551F" w:rsidRPr="009F6E43">
        <w:rPr>
          <w:b/>
          <w:noProof w:val="0"/>
          <w:color w:val="000000"/>
          <w:sz w:val="24"/>
          <w:szCs w:val="24"/>
          <w:u w:val="single"/>
        </w:rPr>
        <w:t xml:space="preserve">.4.- VISACION PREVIA.- </w:t>
      </w:r>
    </w:p>
    <w:p w:rsidR="00B51468" w:rsidRPr="009F6E43" w:rsidRDefault="009D551F" w:rsidP="009D551F">
      <w:pPr>
        <w:pStyle w:val="Estilo"/>
        <w:tabs>
          <w:tab w:val="right" w:pos="6350"/>
        </w:tabs>
        <w:spacing w:line="232" w:lineRule="exact"/>
        <w:ind w:left="426" w:hanging="141"/>
        <w:jc w:val="both"/>
        <w:rPr>
          <w:rFonts w:ascii="Tahoma" w:hAnsi="Tahoma" w:cs="Tahoma"/>
          <w:noProof w:val="0"/>
          <w:color w:val="000000"/>
          <w:sz w:val="21"/>
          <w:szCs w:val="21"/>
        </w:rPr>
      </w:pPr>
      <w:r w:rsidRPr="009F6E43">
        <w:rPr>
          <w:rFonts w:ascii="Tahoma" w:hAnsi="Tahoma" w:cs="Tahoma"/>
          <w:noProof w:val="0"/>
          <w:color w:val="000000"/>
          <w:sz w:val="21"/>
          <w:szCs w:val="21"/>
        </w:rPr>
        <w:tab/>
        <w:t xml:space="preserve">La Visación Previa es obligatoria en la presentación de proyectos, proyectos de ampliación y relevamientos </w:t>
      </w:r>
      <w:r w:rsidR="00CA7F5D" w:rsidRPr="009F6E43">
        <w:rPr>
          <w:rFonts w:ascii="Tahoma" w:hAnsi="Tahoma" w:cs="Tahoma"/>
          <w:noProof w:val="0"/>
          <w:color w:val="000000"/>
          <w:sz w:val="21"/>
          <w:szCs w:val="21"/>
        </w:rPr>
        <w:t xml:space="preserve"> </w:t>
      </w:r>
      <w:r w:rsidRPr="009F6E43">
        <w:rPr>
          <w:rFonts w:ascii="Tahoma" w:hAnsi="Tahoma" w:cs="Tahoma"/>
          <w:noProof w:val="0"/>
          <w:color w:val="000000"/>
          <w:sz w:val="21"/>
          <w:szCs w:val="21"/>
        </w:rPr>
        <w:t>y no se admitirá la presentación del expediente definitivo, si no se acompaña la copia visada 'EN CONDICIONES" o "PARA DEFINITIVA".</w:t>
      </w:r>
      <w:r w:rsidRPr="009F6E43">
        <w:rPr>
          <w:rFonts w:ascii="Tahoma" w:hAnsi="Tahoma" w:cs="Tahoma"/>
          <w:noProof w:val="0"/>
          <w:color w:val="000000"/>
          <w:sz w:val="21"/>
          <w:szCs w:val="21"/>
        </w:rPr>
        <w:tab/>
      </w:r>
    </w:p>
    <w:p w:rsidR="00BB629C" w:rsidRPr="009F6E43" w:rsidRDefault="00B51468" w:rsidP="00BB629C">
      <w:pPr>
        <w:pStyle w:val="Estilo"/>
        <w:tabs>
          <w:tab w:val="right" w:pos="6350"/>
        </w:tabs>
        <w:spacing w:line="232" w:lineRule="exact"/>
        <w:ind w:left="426" w:hanging="141"/>
        <w:jc w:val="both"/>
        <w:rPr>
          <w:rFonts w:ascii="Tahoma" w:hAnsi="Tahoma" w:cs="Tahoma"/>
          <w:noProof w:val="0"/>
          <w:color w:val="000000"/>
          <w:sz w:val="21"/>
          <w:szCs w:val="21"/>
        </w:rPr>
      </w:pPr>
      <w:r w:rsidRPr="009F6E43">
        <w:rPr>
          <w:rFonts w:ascii="Tahoma" w:hAnsi="Tahoma" w:cs="Tahoma"/>
          <w:noProof w:val="0"/>
          <w:color w:val="000000"/>
          <w:sz w:val="21"/>
          <w:szCs w:val="21"/>
        </w:rPr>
        <w:t xml:space="preserve">  </w:t>
      </w:r>
      <w:r w:rsidR="009D551F" w:rsidRPr="009F6E43">
        <w:rPr>
          <w:rFonts w:ascii="Tahoma" w:hAnsi="Tahoma" w:cs="Tahoma"/>
          <w:noProof w:val="0"/>
          <w:color w:val="000000"/>
          <w:sz w:val="21"/>
          <w:szCs w:val="21"/>
        </w:rPr>
        <w:t xml:space="preserve">Para obtener la misma se presentará ante Dpto. de Obras </w:t>
      </w:r>
      <w:r w:rsidR="00162E91" w:rsidRPr="009F6E43">
        <w:rPr>
          <w:rFonts w:ascii="Tahoma" w:hAnsi="Tahoma" w:cs="Tahoma"/>
          <w:noProof w:val="0"/>
          <w:color w:val="000000"/>
          <w:sz w:val="21"/>
          <w:szCs w:val="21"/>
        </w:rPr>
        <w:t>Públicas</w:t>
      </w:r>
      <w:r w:rsidR="009D551F" w:rsidRPr="009F6E43">
        <w:rPr>
          <w:rFonts w:ascii="Tahoma" w:hAnsi="Tahoma" w:cs="Tahoma"/>
          <w:noProof w:val="0"/>
          <w:color w:val="000000"/>
          <w:sz w:val="21"/>
          <w:szCs w:val="21"/>
        </w:rPr>
        <w:t xml:space="preserve"> y</w:t>
      </w:r>
      <w:r w:rsidRPr="009F6E43">
        <w:rPr>
          <w:rFonts w:ascii="Tahoma" w:hAnsi="Tahoma" w:cs="Tahoma"/>
          <w:noProof w:val="0"/>
          <w:color w:val="000000"/>
          <w:sz w:val="21"/>
          <w:szCs w:val="21"/>
        </w:rPr>
        <w:t xml:space="preserve"> Privadas:</w:t>
      </w:r>
    </w:p>
    <w:p w:rsidR="00BB629C" w:rsidRPr="009F6E43" w:rsidRDefault="00BB629C" w:rsidP="00CA7F5D">
      <w:pPr>
        <w:pStyle w:val="Estilo"/>
        <w:tabs>
          <w:tab w:val="right" w:pos="6350"/>
        </w:tabs>
        <w:spacing w:line="232" w:lineRule="exact"/>
        <w:ind w:left="426"/>
        <w:jc w:val="both"/>
        <w:rPr>
          <w:rFonts w:ascii="Tahoma" w:hAnsi="Tahoma" w:cs="Tahoma"/>
          <w:noProof w:val="0"/>
          <w:color w:val="000000"/>
          <w:sz w:val="21"/>
          <w:szCs w:val="21"/>
        </w:rPr>
      </w:pPr>
      <w:r w:rsidRPr="009F6E43">
        <w:rPr>
          <w:rFonts w:ascii="Tahoma" w:hAnsi="Tahoma" w:cs="Tahoma"/>
          <w:noProof w:val="0"/>
          <w:color w:val="000000"/>
          <w:sz w:val="21"/>
          <w:szCs w:val="21"/>
        </w:rPr>
        <w:t xml:space="preserve">   a)  </w:t>
      </w:r>
      <w:r w:rsidR="009D551F" w:rsidRPr="009F6E43">
        <w:rPr>
          <w:rFonts w:ascii="Tahoma" w:hAnsi="Tahoma" w:cs="Tahoma"/>
          <w:noProof w:val="0"/>
          <w:color w:val="000000"/>
          <w:sz w:val="21"/>
          <w:szCs w:val="21"/>
        </w:rPr>
        <w:t>dos copias del</w:t>
      </w:r>
      <w:r w:rsidR="00162E91" w:rsidRPr="009F6E43">
        <w:rPr>
          <w:rFonts w:ascii="Tahoma" w:hAnsi="Tahoma" w:cs="Tahoma"/>
          <w:noProof w:val="0"/>
          <w:color w:val="000000"/>
          <w:sz w:val="21"/>
          <w:szCs w:val="21"/>
        </w:rPr>
        <w:t xml:space="preserve"> plano con la firma y aclaración del propietario y con la firma, </w:t>
      </w:r>
      <w:r w:rsidR="00CA7F5D" w:rsidRPr="009F6E43">
        <w:rPr>
          <w:rFonts w:ascii="Tahoma" w:hAnsi="Tahoma" w:cs="Tahoma"/>
          <w:noProof w:val="0"/>
          <w:color w:val="000000"/>
          <w:sz w:val="21"/>
          <w:szCs w:val="21"/>
        </w:rPr>
        <w:t xml:space="preserve">aclaración y nº  de matrícula  </w:t>
      </w:r>
      <w:r w:rsidR="00162E91" w:rsidRPr="009F6E43">
        <w:rPr>
          <w:rFonts w:ascii="Tahoma" w:hAnsi="Tahoma" w:cs="Tahoma"/>
          <w:noProof w:val="0"/>
          <w:color w:val="000000"/>
          <w:sz w:val="21"/>
          <w:szCs w:val="21"/>
        </w:rPr>
        <w:t>del profesional, dejando en claro las tareas que el mismo va a realizar.</w:t>
      </w:r>
    </w:p>
    <w:p w:rsidR="00BB629C" w:rsidRPr="009F6E43" w:rsidRDefault="00BB629C" w:rsidP="00BB629C">
      <w:pPr>
        <w:pStyle w:val="Estilo"/>
        <w:tabs>
          <w:tab w:val="right" w:pos="6350"/>
        </w:tabs>
        <w:spacing w:line="232" w:lineRule="exact"/>
        <w:ind w:left="360"/>
        <w:jc w:val="both"/>
        <w:rPr>
          <w:rFonts w:ascii="Tahoma" w:hAnsi="Tahoma" w:cs="Tahoma"/>
          <w:noProof w:val="0"/>
          <w:color w:val="000000"/>
          <w:sz w:val="21"/>
          <w:szCs w:val="21"/>
        </w:rPr>
      </w:pPr>
      <w:r w:rsidRPr="009F6E43">
        <w:rPr>
          <w:rFonts w:ascii="Tahoma" w:hAnsi="Tahoma" w:cs="Tahoma"/>
          <w:noProof w:val="0"/>
          <w:color w:val="000000"/>
          <w:sz w:val="21"/>
          <w:szCs w:val="21"/>
        </w:rPr>
        <w:t xml:space="preserve">   b)</w:t>
      </w:r>
      <w:r w:rsidR="009D551F" w:rsidRPr="009F6E43">
        <w:rPr>
          <w:rFonts w:ascii="Tahoma" w:hAnsi="Tahoma" w:cs="Tahoma"/>
          <w:noProof w:val="0"/>
          <w:color w:val="000000"/>
          <w:sz w:val="21"/>
          <w:szCs w:val="21"/>
        </w:rPr>
        <w:t xml:space="preserve"> </w:t>
      </w:r>
      <w:r w:rsidRPr="009F6E43">
        <w:rPr>
          <w:rFonts w:ascii="Tahoma" w:hAnsi="Tahoma" w:cs="Tahoma"/>
          <w:noProof w:val="0"/>
          <w:color w:val="000000"/>
          <w:sz w:val="21"/>
          <w:szCs w:val="21"/>
        </w:rPr>
        <w:t xml:space="preserve"> </w:t>
      </w:r>
      <w:r w:rsidR="009D551F" w:rsidRPr="009F6E43">
        <w:rPr>
          <w:rFonts w:ascii="Tahoma" w:hAnsi="Tahoma" w:cs="Tahoma"/>
          <w:noProof w:val="0"/>
          <w:color w:val="000000"/>
          <w:sz w:val="21"/>
          <w:szCs w:val="21"/>
        </w:rPr>
        <w:t xml:space="preserve">ficha y plancheta emitida por el Dpto. de Catastro Municipal </w:t>
      </w:r>
    </w:p>
    <w:p w:rsidR="00CA7F5D" w:rsidRPr="009F6E43" w:rsidRDefault="00BB629C" w:rsidP="00BB629C">
      <w:pPr>
        <w:pStyle w:val="Estilo"/>
        <w:tabs>
          <w:tab w:val="right" w:pos="6350"/>
        </w:tabs>
        <w:spacing w:line="232" w:lineRule="exact"/>
        <w:ind w:left="360"/>
        <w:jc w:val="both"/>
        <w:rPr>
          <w:rFonts w:ascii="Tahoma" w:hAnsi="Tahoma" w:cs="Tahoma"/>
          <w:noProof w:val="0"/>
          <w:color w:val="000000"/>
          <w:sz w:val="21"/>
          <w:szCs w:val="21"/>
        </w:rPr>
      </w:pPr>
      <w:r w:rsidRPr="009F6E43">
        <w:rPr>
          <w:rFonts w:ascii="Tahoma" w:hAnsi="Tahoma" w:cs="Tahoma"/>
          <w:noProof w:val="0"/>
          <w:color w:val="000000"/>
          <w:sz w:val="21"/>
          <w:szCs w:val="21"/>
        </w:rPr>
        <w:t xml:space="preserve">  </w:t>
      </w:r>
      <w:r w:rsidR="005B43D7" w:rsidRPr="009F6E43">
        <w:rPr>
          <w:rFonts w:ascii="Tahoma" w:hAnsi="Tahoma" w:cs="Tahoma"/>
          <w:noProof w:val="0"/>
          <w:color w:val="000000"/>
          <w:sz w:val="21"/>
          <w:szCs w:val="21"/>
        </w:rPr>
        <w:t xml:space="preserve"> </w:t>
      </w:r>
      <w:r w:rsidR="00CA7F5D" w:rsidRPr="009F6E43">
        <w:rPr>
          <w:rFonts w:ascii="Tahoma" w:hAnsi="Tahoma" w:cs="Tahoma"/>
          <w:noProof w:val="0"/>
          <w:color w:val="000000"/>
          <w:sz w:val="21"/>
          <w:szCs w:val="21"/>
        </w:rPr>
        <w:t xml:space="preserve"> </w:t>
      </w:r>
      <w:r w:rsidRPr="009F6E43">
        <w:rPr>
          <w:rFonts w:ascii="Tahoma" w:hAnsi="Tahoma" w:cs="Tahoma"/>
          <w:noProof w:val="0"/>
          <w:color w:val="000000"/>
          <w:sz w:val="21"/>
          <w:szCs w:val="21"/>
        </w:rPr>
        <w:t xml:space="preserve">c) </w:t>
      </w:r>
      <w:r w:rsidR="009D551F" w:rsidRPr="009F6E43">
        <w:rPr>
          <w:rFonts w:ascii="Tahoma" w:hAnsi="Tahoma" w:cs="Tahoma"/>
          <w:noProof w:val="0"/>
          <w:color w:val="000000"/>
          <w:sz w:val="21"/>
          <w:szCs w:val="21"/>
        </w:rPr>
        <w:t xml:space="preserve"> solicitud de permiso en la que el profesional efectuará la liquidación de los aforos por estudio </w:t>
      </w:r>
    </w:p>
    <w:p w:rsidR="00CA7F5D" w:rsidRPr="009F6E43" w:rsidRDefault="00CA7F5D" w:rsidP="00BB629C">
      <w:pPr>
        <w:pStyle w:val="Estilo"/>
        <w:tabs>
          <w:tab w:val="right" w:pos="6350"/>
        </w:tabs>
        <w:spacing w:line="232" w:lineRule="exact"/>
        <w:ind w:left="360"/>
        <w:jc w:val="both"/>
        <w:rPr>
          <w:rFonts w:ascii="Tahoma" w:hAnsi="Tahoma" w:cs="Tahoma"/>
          <w:noProof w:val="0"/>
          <w:color w:val="000000"/>
          <w:sz w:val="21"/>
          <w:szCs w:val="21"/>
        </w:rPr>
      </w:pPr>
      <w:r w:rsidRPr="009F6E43">
        <w:rPr>
          <w:rFonts w:ascii="Tahoma" w:hAnsi="Tahoma" w:cs="Tahoma"/>
          <w:noProof w:val="0"/>
          <w:color w:val="000000"/>
          <w:sz w:val="21"/>
          <w:szCs w:val="21"/>
        </w:rPr>
        <w:t xml:space="preserve">       </w:t>
      </w:r>
      <w:r w:rsidR="009D551F" w:rsidRPr="009F6E43">
        <w:rPr>
          <w:rFonts w:ascii="Tahoma" w:hAnsi="Tahoma" w:cs="Tahoma"/>
          <w:noProof w:val="0"/>
          <w:color w:val="000000"/>
          <w:sz w:val="21"/>
          <w:szCs w:val="21"/>
        </w:rPr>
        <w:t xml:space="preserve">y revisión de planos de acuerdo a la ordenanza tarifaria vigente, y donde conste la </w:t>
      </w:r>
      <w:r w:rsidRPr="009F6E43">
        <w:rPr>
          <w:rFonts w:ascii="Tahoma" w:hAnsi="Tahoma" w:cs="Tahoma"/>
          <w:noProof w:val="0"/>
          <w:color w:val="000000"/>
          <w:sz w:val="21"/>
          <w:szCs w:val="21"/>
        </w:rPr>
        <w:t xml:space="preserve">  </w:t>
      </w:r>
    </w:p>
    <w:p w:rsidR="009D551F" w:rsidRPr="009F6E43" w:rsidRDefault="00CA7F5D" w:rsidP="00BB629C">
      <w:pPr>
        <w:pStyle w:val="Estilo"/>
        <w:tabs>
          <w:tab w:val="right" w:pos="6350"/>
        </w:tabs>
        <w:spacing w:line="232" w:lineRule="exact"/>
        <w:ind w:left="360"/>
        <w:jc w:val="both"/>
        <w:rPr>
          <w:rFonts w:ascii="Tahoma" w:hAnsi="Tahoma" w:cs="Tahoma"/>
          <w:noProof w:val="0"/>
          <w:color w:val="000000"/>
          <w:sz w:val="21"/>
          <w:szCs w:val="21"/>
        </w:rPr>
      </w:pPr>
      <w:r w:rsidRPr="009F6E43">
        <w:rPr>
          <w:rFonts w:ascii="Tahoma" w:hAnsi="Tahoma" w:cs="Tahoma"/>
          <w:noProof w:val="0"/>
          <w:color w:val="000000"/>
          <w:sz w:val="21"/>
          <w:szCs w:val="21"/>
        </w:rPr>
        <w:t xml:space="preserve">       </w:t>
      </w:r>
      <w:r w:rsidR="009D551F" w:rsidRPr="009F6E43">
        <w:rPr>
          <w:rFonts w:ascii="Tahoma" w:hAnsi="Tahoma" w:cs="Tahoma"/>
          <w:noProof w:val="0"/>
          <w:color w:val="000000"/>
          <w:sz w:val="21"/>
          <w:szCs w:val="21"/>
        </w:rPr>
        <w:t>intervención de Tesorería.-</w:t>
      </w:r>
    </w:p>
    <w:p w:rsidR="005B43D7" w:rsidRPr="009F6E43" w:rsidRDefault="005B43D7" w:rsidP="005B43D7">
      <w:pPr>
        <w:pStyle w:val="Estilo"/>
        <w:tabs>
          <w:tab w:val="left" w:pos="851"/>
          <w:tab w:val="left" w:pos="1418"/>
          <w:tab w:val="right" w:pos="6350"/>
        </w:tabs>
        <w:spacing w:line="232" w:lineRule="exact"/>
        <w:ind w:left="709" w:hanging="142"/>
        <w:jc w:val="both"/>
        <w:rPr>
          <w:rFonts w:ascii="Tahoma" w:hAnsi="Tahoma" w:cs="Tahoma"/>
          <w:noProof w:val="0"/>
          <w:color w:val="000000"/>
          <w:sz w:val="21"/>
          <w:szCs w:val="21"/>
        </w:rPr>
      </w:pPr>
      <w:r w:rsidRPr="009F6E43">
        <w:rPr>
          <w:rFonts w:ascii="Tahoma" w:hAnsi="Tahoma" w:cs="Tahoma"/>
          <w:noProof w:val="0"/>
          <w:color w:val="000000"/>
          <w:sz w:val="21"/>
          <w:szCs w:val="21"/>
        </w:rPr>
        <w:t>d</w:t>
      </w:r>
      <w:r w:rsidR="00CA7F5D" w:rsidRPr="009F6E43">
        <w:rPr>
          <w:rFonts w:ascii="Tahoma" w:hAnsi="Tahoma" w:cs="Tahoma"/>
          <w:noProof w:val="0"/>
          <w:color w:val="000000"/>
          <w:sz w:val="21"/>
          <w:szCs w:val="21"/>
        </w:rPr>
        <w:t>) p</w:t>
      </w:r>
      <w:r w:rsidRPr="009F6E43">
        <w:rPr>
          <w:rFonts w:ascii="Tahoma" w:hAnsi="Tahoma" w:cs="Tahoma"/>
          <w:noProof w:val="0"/>
          <w:color w:val="000000"/>
          <w:sz w:val="21"/>
          <w:szCs w:val="21"/>
        </w:rPr>
        <w:t>r</w:t>
      </w:r>
      <w:r w:rsidR="00CA7F5D" w:rsidRPr="009F6E43">
        <w:rPr>
          <w:rFonts w:ascii="Tahoma" w:hAnsi="Tahoma" w:cs="Tahoma"/>
          <w:noProof w:val="0"/>
          <w:color w:val="000000"/>
          <w:sz w:val="21"/>
          <w:szCs w:val="21"/>
        </w:rPr>
        <w:t xml:space="preserve">esupuesto </w:t>
      </w:r>
      <w:r w:rsidRPr="009F6E43">
        <w:rPr>
          <w:rFonts w:ascii="Tahoma" w:hAnsi="Tahoma" w:cs="Tahoma"/>
          <w:noProof w:val="0"/>
          <w:color w:val="000000"/>
          <w:sz w:val="21"/>
          <w:szCs w:val="21"/>
        </w:rPr>
        <w:t>por duplicado, si corresponde</w:t>
      </w:r>
      <w:r w:rsidR="00CA7F5D" w:rsidRPr="009F6E43">
        <w:rPr>
          <w:rFonts w:ascii="Tahoma" w:hAnsi="Tahoma" w:cs="Tahoma"/>
          <w:noProof w:val="0"/>
          <w:color w:val="000000"/>
          <w:sz w:val="21"/>
          <w:szCs w:val="21"/>
        </w:rPr>
        <w:t xml:space="preserve">, con </w:t>
      </w:r>
      <w:r w:rsidRPr="009F6E43">
        <w:rPr>
          <w:rFonts w:ascii="Tahoma" w:hAnsi="Tahoma" w:cs="Tahoma"/>
          <w:noProof w:val="0"/>
          <w:color w:val="000000"/>
          <w:sz w:val="21"/>
          <w:szCs w:val="21"/>
        </w:rPr>
        <w:t xml:space="preserve"> la firma del profesional.</w:t>
      </w:r>
    </w:p>
    <w:p w:rsidR="005B43D7" w:rsidRPr="009F6E43" w:rsidRDefault="005B43D7" w:rsidP="005B43D7">
      <w:pPr>
        <w:pStyle w:val="Estilo"/>
        <w:tabs>
          <w:tab w:val="left" w:pos="851"/>
          <w:tab w:val="left" w:pos="1418"/>
          <w:tab w:val="right" w:pos="6350"/>
        </w:tabs>
        <w:spacing w:line="232" w:lineRule="exact"/>
        <w:ind w:left="709" w:hanging="142"/>
        <w:jc w:val="both"/>
        <w:rPr>
          <w:rFonts w:ascii="Tahoma" w:hAnsi="Tahoma" w:cs="Tahoma"/>
          <w:noProof w:val="0"/>
          <w:color w:val="000000"/>
          <w:sz w:val="21"/>
          <w:szCs w:val="21"/>
        </w:rPr>
      </w:pPr>
      <w:r w:rsidRPr="009F6E43">
        <w:rPr>
          <w:rFonts w:ascii="Tahoma" w:hAnsi="Tahoma" w:cs="Tahoma"/>
          <w:noProof w:val="0"/>
          <w:color w:val="000000"/>
          <w:sz w:val="21"/>
          <w:szCs w:val="21"/>
        </w:rPr>
        <w:t xml:space="preserve">e) en el caso de obra de demolición se solicitaran además, los requisitos detallados en el capitulo </w:t>
      </w:r>
    </w:p>
    <w:p w:rsidR="005B43D7" w:rsidRPr="009F6E43" w:rsidRDefault="005B43D7" w:rsidP="005B43D7">
      <w:pPr>
        <w:pStyle w:val="Estilo"/>
        <w:tabs>
          <w:tab w:val="left" w:pos="851"/>
          <w:tab w:val="left" w:pos="1418"/>
          <w:tab w:val="right" w:pos="6350"/>
        </w:tabs>
        <w:spacing w:line="232" w:lineRule="exact"/>
        <w:ind w:left="709" w:hanging="142"/>
        <w:jc w:val="both"/>
        <w:rPr>
          <w:rFonts w:ascii="Tahoma" w:hAnsi="Tahoma" w:cs="Tahoma"/>
          <w:noProof w:val="0"/>
          <w:color w:val="000000"/>
          <w:sz w:val="21"/>
          <w:szCs w:val="21"/>
        </w:rPr>
      </w:pPr>
      <w:r w:rsidRPr="009F6E43">
        <w:rPr>
          <w:rFonts w:ascii="Tahoma" w:hAnsi="Tahoma" w:cs="Tahoma"/>
          <w:noProof w:val="0"/>
          <w:color w:val="000000"/>
          <w:sz w:val="21"/>
          <w:szCs w:val="21"/>
        </w:rPr>
        <w:t xml:space="preserve">    Nº</w:t>
      </w:r>
      <w:r w:rsidR="00101E80" w:rsidRPr="009F6E43">
        <w:rPr>
          <w:rFonts w:ascii="Tahoma" w:hAnsi="Tahoma" w:cs="Tahoma"/>
          <w:noProof w:val="0"/>
          <w:color w:val="000000"/>
          <w:sz w:val="21"/>
          <w:szCs w:val="21"/>
        </w:rPr>
        <w:t xml:space="preserve"> 21 de las Demoliciones.</w:t>
      </w:r>
    </w:p>
    <w:p w:rsidR="005B43D7" w:rsidRPr="009F6E43" w:rsidRDefault="005B43D7" w:rsidP="00BB629C">
      <w:pPr>
        <w:pStyle w:val="Estilo"/>
        <w:tabs>
          <w:tab w:val="right" w:pos="6350"/>
        </w:tabs>
        <w:spacing w:line="232" w:lineRule="exact"/>
        <w:ind w:left="360"/>
        <w:jc w:val="both"/>
        <w:rPr>
          <w:rFonts w:ascii="Tahoma" w:hAnsi="Tahoma" w:cs="Tahoma"/>
          <w:noProof w:val="0"/>
          <w:color w:val="000000"/>
          <w:sz w:val="21"/>
          <w:szCs w:val="21"/>
        </w:rPr>
      </w:pPr>
    </w:p>
    <w:p w:rsidR="009D551F" w:rsidRPr="009F6E43" w:rsidRDefault="009D551F" w:rsidP="009D551F">
      <w:pPr>
        <w:pStyle w:val="Estilo"/>
        <w:tabs>
          <w:tab w:val="right" w:pos="6350"/>
        </w:tabs>
        <w:spacing w:line="232" w:lineRule="exact"/>
        <w:ind w:left="426" w:hanging="141"/>
        <w:jc w:val="both"/>
        <w:rPr>
          <w:rFonts w:ascii="Tahoma" w:hAnsi="Tahoma" w:cs="Tahoma"/>
          <w:noProof w:val="0"/>
          <w:color w:val="000000"/>
          <w:sz w:val="21"/>
          <w:szCs w:val="21"/>
        </w:rPr>
      </w:pPr>
      <w:r w:rsidRPr="009F6E43">
        <w:rPr>
          <w:rFonts w:ascii="Tahoma" w:hAnsi="Tahoma" w:cs="Tahoma"/>
          <w:noProof w:val="0"/>
          <w:color w:val="000000"/>
          <w:sz w:val="21"/>
          <w:szCs w:val="21"/>
        </w:rPr>
        <w:tab/>
        <w:t>La Visación Previa tendrá una validez de un (1) año desde la iniciación de las actuaciones, período en el cual deberá cumplimentarse la correspondiente presentación definitiva. Vencido dicho término, se procederá al pase a archivo de las actuaciones, las cuales podrán volverse a actualizar para la prosecución del trámite, previo pago del derecho establecido en la Ord. Tarifaria Anual para la actualización de expedientes en el Archivo Municipal.-</w:t>
      </w:r>
    </w:p>
    <w:p w:rsidR="009D551F" w:rsidRPr="009F6E43" w:rsidRDefault="009D551F" w:rsidP="009D551F">
      <w:pPr>
        <w:pStyle w:val="Estilo"/>
        <w:tabs>
          <w:tab w:val="right" w:pos="6350"/>
        </w:tabs>
        <w:spacing w:line="232" w:lineRule="exact"/>
        <w:ind w:left="426" w:hanging="141"/>
        <w:jc w:val="both"/>
        <w:rPr>
          <w:rFonts w:ascii="Tahoma" w:hAnsi="Tahoma" w:cs="Tahoma"/>
          <w:noProof w:val="0"/>
          <w:color w:val="000000"/>
          <w:sz w:val="21"/>
          <w:szCs w:val="21"/>
        </w:rPr>
      </w:pPr>
      <w:r w:rsidRPr="009F6E43">
        <w:rPr>
          <w:rFonts w:ascii="Tahoma" w:hAnsi="Tahoma" w:cs="Tahoma"/>
          <w:noProof w:val="0"/>
          <w:color w:val="000000"/>
          <w:sz w:val="21"/>
          <w:szCs w:val="21"/>
        </w:rPr>
        <w:t xml:space="preserve">  Cuando se trate de la visación previa de planos de construcción, previo a su pase a archivo, la Dirección de Obras </w:t>
      </w:r>
      <w:r w:rsidR="006969C9" w:rsidRPr="009F6E43">
        <w:rPr>
          <w:rFonts w:ascii="Tahoma" w:hAnsi="Tahoma" w:cs="Tahoma"/>
          <w:noProof w:val="0"/>
          <w:color w:val="000000"/>
          <w:sz w:val="21"/>
          <w:szCs w:val="21"/>
        </w:rPr>
        <w:t>Públicas</w:t>
      </w:r>
      <w:r w:rsidRPr="009F6E43">
        <w:rPr>
          <w:rFonts w:ascii="Tahoma" w:hAnsi="Tahoma" w:cs="Tahoma"/>
          <w:noProof w:val="0"/>
          <w:color w:val="000000"/>
          <w:sz w:val="21"/>
          <w:szCs w:val="21"/>
        </w:rPr>
        <w:t xml:space="preserve"> y Privadas mediante inspección constatará si dicha construcción ha tenido ejecución, en cuyo caso labrará el acta correspondiente, caso contrario, se procederá al archivo de la misma, debiendo iniciar nuevamente la tramitación.-</w:t>
      </w:r>
    </w:p>
    <w:p w:rsidR="009D551F" w:rsidRPr="009F6E43" w:rsidRDefault="009D551F" w:rsidP="009D551F">
      <w:pPr>
        <w:pStyle w:val="Estilo"/>
        <w:tabs>
          <w:tab w:val="left" w:pos="851"/>
          <w:tab w:val="left" w:pos="1418"/>
          <w:tab w:val="right" w:pos="6350"/>
        </w:tabs>
        <w:spacing w:line="232" w:lineRule="exact"/>
        <w:ind w:left="426" w:hanging="142"/>
        <w:jc w:val="both"/>
        <w:rPr>
          <w:rFonts w:ascii="Tahoma" w:hAnsi="Tahoma" w:cs="Tahoma"/>
          <w:noProof w:val="0"/>
          <w:color w:val="000000"/>
          <w:sz w:val="24"/>
          <w:szCs w:val="24"/>
        </w:rPr>
      </w:pPr>
    </w:p>
    <w:p w:rsidR="009D551F" w:rsidRPr="009F6E43" w:rsidRDefault="00EE4C50" w:rsidP="009D551F">
      <w:pPr>
        <w:pStyle w:val="Estilo"/>
        <w:tabs>
          <w:tab w:val="right" w:pos="6350"/>
        </w:tabs>
        <w:spacing w:line="224" w:lineRule="exact"/>
        <w:jc w:val="both"/>
        <w:rPr>
          <w:rFonts w:ascii="Tahoma" w:hAnsi="Tahoma" w:cs="Tahoma"/>
          <w:b/>
          <w:noProof w:val="0"/>
          <w:color w:val="000000"/>
          <w:sz w:val="24"/>
          <w:szCs w:val="24"/>
        </w:rPr>
      </w:pPr>
      <w:r w:rsidRPr="009F6E43">
        <w:rPr>
          <w:b/>
          <w:noProof w:val="0"/>
          <w:color w:val="000000"/>
          <w:sz w:val="24"/>
          <w:szCs w:val="24"/>
          <w:u w:val="single"/>
        </w:rPr>
        <w:t>3</w:t>
      </w:r>
      <w:r w:rsidR="009D551F" w:rsidRPr="009F6E43">
        <w:rPr>
          <w:b/>
          <w:noProof w:val="0"/>
          <w:color w:val="000000"/>
          <w:sz w:val="24"/>
          <w:szCs w:val="24"/>
          <w:u w:val="single"/>
        </w:rPr>
        <w:t>.5.-  PRESENTACIÓN DEFINITIVA.-</w:t>
      </w:r>
    </w:p>
    <w:p w:rsidR="009D551F" w:rsidRPr="009F6E43" w:rsidRDefault="009D551F" w:rsidP="009D551F">
      <w:pPr>
        <w:pStyle w:val="Estilo"/>
        <w:tabs>
          <w:tab w:val="left" w:pos="851"/>
          <w:tab w:val="right" w:pos="6350"/>
        </w:tabs>
        <w:spacing w:before="120" w:line="232" w:lineRule="exact"/>
        <w:ind w:left="567" w:hanging="142"/>
        <w:jc w:val="both"/>
        <w:rPr>
          <w:rFonts w:ascii="Tahoma" w:hAnsi="Tahoma" w:cs="Tahoma"/>
          <w:b/>
          <w:noProof w:val="0"/>
          <w:color w:val="000000"/>
          <w:sz w:val="21"/>
          <w:szCs w:val="21"/>
        </w:rPr>
      </w:pPr>
      <w:r w:rsidRPr="009F6E43">
        <w:rPr>
          <w:rFonts w:ascii="Tahoma" w:hAnsi="Tahoma" w:cs="Tahoma"/>
          <w:b/>
          <w:noProof w:val="0"/>
          <w:color w:val="000000"/>
          <w:sz w:val="21"/>
          <w:szCs w:val="21"/>
        </w:rPr>
        <w:t>7.5.1.- REQUISITOS.-</w:t>
      </w:r>
    </w:p>
    <w:p w:rsidR="009D551F" w:rsidRPr="009F6E43" w:rsidRDefault="009D551F" w:rsidP="007930FD">
      <w:pPr>
        <w:pStyle w:val="Estilo"/>
        <w:tabs>
          <w:tab w:val="left" w:pos="851"/>
          <w:tab w:val="left" w:pos="1418"/>
          <w:tab w:val="right" w:pos="6350"/>
        </w:tabs>
        <w:spacing w:line="232" w:lineRule="exact"/>
        <w:ind w:left="426"/>
        <w:jc w:val="both"/>
        <w:rPr>
          <w:rFonts w:ascii="Tahoma" w:hAnsi="Tahoma" w:cs="Tahoma"/>
          <w:noProof w:val="0"/>
          <w:color w:val="000000"/>
          <w:sz w:val="21"/>
          <w:szCs w:val="21"/>
        </w:rPr>
      </w:pPr>
      <w:r w:rsidRPr="009F6E43">
        <w:rPr>
          <w:rFonts w:ascii="Tahoma" w:hAnsi="Tahoma" w:cs="Tahoma"/>
          <w:noProof w:val="0"/>
          <w:color w:val="000000"/>
          <w:sz w:val="21"/>
          <w:szCs w:val="21"/>
        </w:rPr>
        <w:t>Para obtener el perm</w:t>
      </w:r>
      <w:r w:rsidR="00EE4C50" w:rsidRPr="009F6E43">
        <w:rPr>
          <w:rFonts w:ascii="Tahoma" w:hAnsi="Tahoma" w:cs="Tahoma"/>
          <w:noProof w:val="0"/>
          <w:color w:val="000000"/>
          <w:sz w:val="21"/>
          <w:szCs w:val="21"/>
        </w:rPr>
        <w:t>iso establecido en el Artículo 3</w:t>
      </w:r>
      <w:r w:rsidRPr="009F6E43">
        <w:rPr>
          <w:rFonts w:ascii="Tahoma" w:hAnsi="Tahoma" w:cs="Tahoma"/>
          <w:noProof w:val="0"/>
          <w:color w:val="000000"/>
          <w:sz w:val="21"/>
          <w:szCs w:val="21"/>
        </w:rPr>
        <w:t>.2. deberá pres</w:t>
      </w:r>
      <w:r w:rsidR="007930FD" w:rsidRPr="009F6E43">
        <w:rPr>
          <w:rFonts w:ascii="Tahoma" w:hAnsi="Tahoma" w:cs="Tahoma"/>
          <w:noProof w:val="0"/>
          <w:color w:val="000000"/>
          <w:sz w:val="21"/>
          <w:szCs w:val="21"/>
        </w:rPr>
        <w:t xml:space="preserve">entarse en Mesa de Entradas, la </w:t>
      </w:r>
      <w:r w:rsidRPr="009F6E43">
        <w:rPr>
          <w:rFonts w:ascii="Tahoma" w:hAnsi="Tahoma" w:cs="Tahoma"/>
          <w:noProof w:val="0"/>
          <w:color w:val="000000"/>
          <w:sz w:val="21"/>
          <w:szCs w:val="21"/>
        </w:rPr>
        <w:t>siguiente documentación, firmada por el propietario y los profesionales actuantes:</w:t>
      </w:r>
    </w:p>
    <w:p w:rsidR="009D551F" w:rsidRPr="009F6E43" w:rsidRDefault="00CA7F5D" w:rsidP="007930FD">
      <w:pPr>
        <w:pStyle w:val="Estilo"/>
        <w:tabs>
          <w:tab w:val="left" w:pos="851"/>
          <w:tab w:val="left" w:pos="1418"/>
          <w:tab w:val="right" w:pos="6350"/>
        </w:tabs>
        <w:spacing w:line="232" w:lineRule="exact"/>
        <w:ind w:left="709" w:hanging="142"/>
        <w:jc w:val="both"/>
        <w:rPr>
          <w:rFonts w:ascii="Tahoma" w:hAnsi="Tahoma" w:cs="Tahoma"/>
          <w:noProof w:val="0"/>
          <w:color w:val="000000"/>
          <w:sz w:val="21"/>
          <w:szCs w:val="21"/>
        </w:rPr>
      </w:pPr>
      <w:r w:rsidRPr="009F6E43">
        <w:rPr>
          <w:rFonts w:ascii="Tahoma" w:hAnsi="Tahoma" w:cs="Tahoma"/>
          <w:noProof w:val="0"/>
          <w:color w:val="000000"/>
          <w:sz w:val="21"/>
          <w:szCs w:val="21"/>
        </w:rPr>
        <w:t>a</w:t>
      </w:r>
      <w:r w:rsidR="009D551F" w:rsidRPr="009F6E43">
        <w:rPr>
          <w:rFonts w:ascii="Tahoma" w:hAnsi="Tahoma" w:cs="Tahoma"/>
          <w:noProof w:val="0"/>
          <w:color w:val="000000"/>
          <w:sz w:val="21"/>
          <w:szCs w:val="21"/>
        </w:rPr>
        <w:t xml:space="preserve">) </w:t>
      </w:r>
      <w:r w:rsidRPr="009F6E43">
        <w:rPr>
          <w:rFonts w:ascii="Tahoma" w:hAnsi="Tahoma" w:cs="Tahoma"/>
          <w:noProof w:val="0"/>
          <w:color w:val="000000"/>
          <w:sz w:val="21"/>
          <w:szCs w:val="21"/>
        </w:rPr>
        <w:t>plano con visado "en condiciones" por la Dirección de Obras Públicas y Privadas de la Municipalidad.-</w:t>
      </w:r>
    </w:p>
    <w:p w:rsidR="007930FD" w:rsidRPr="009F6E43" w:rsidRDefault="009D551F" w:rsidP="009D551F">
      <w:pPr>
        <w:pStyle w:val="Estilo"/>
        <w:tabs>
          <w:tab w:val="left" w:pos="851"/>
          <w:tab w:val="left" w:pos="1418"/>
          <w:tab w:val="right" w:pos="6350"/>
        </w:tabs>
        <w:spacing w:line="232" w:lineRule="exact"/>
        <w:ind w:left="709" w:hanging="142"/>
        <w:jc w:val="both"/>
        <w:rPr>
          <w:rFonts w:ascii="Tahoma" w:hAnsi="Tahoma" w:cs="Tahoma"/>
          <w:noProof w:val="0"/>
          <w:color w:val="000000"/>
          <w:sz w:val="21"/>
          <w:szCs w:val="21"/>
        </w:rPr>
      </w:pPr>
      <w:r w:rsidRPr="009F6E43">
        <w:rPr>
          <w:rFonts w:ascii="Tahoma" w:hAnsi="Tahoma" w:cs="Tahoma"/>
          <w:noProof w:val="0"/>
          <w:color w:val="000000"/>
          <w:sz w:val="21"/>
          <w:szCs w:val="21"/>
        </w:rPr>
        <w:t xml:space="preserve">d) Cinco copias de cada plano debiendo una de ellas estar aprobada por el Colegio de Profesional correspondiente, </w:t>
      </w:r>
    </w:p>
    <w:p w:rsidR="007930FD" w:rsidRPr="009F6E43" w:rsidRDefault="00BD2B17" w:rsidP="009D551F">
      <w:pPr>
        <w:pStyle w:val="Estilo"/>
        <w:tabs>
          <w:tab w:val="left" w:pos="851"/>
          <w:tab w:val="left" w:pos="1418"/>
          <w:tab w:val="right" w:pos="6350"/>
        </w:tabs>
        <w:spacing w:line="232" w:lineRule="exact"/>
        <w:ind w:left="709" w:hanging="142"/>
        <w:jc w:val="both"/>
        <w:rPr>
          <w:rFonts w:ascii="Tahoma" w:hAnsi="Tahoma" w:cs="Tahoma"/>
          <w:noProof w:val="0"/>
          <w:color w:val="000000"/>
          <w:sz w:val="21"/>
          <w:szCs w:val="21"/>
        </w:rPr>
      </w:pPr>
      <w:r w:rsidRPr="009F6E43">
        <w:rPr>
          <w:rFonts w:ascii="Tahoma" w:hAnsi="Tahoma" w:cs="Tahoma"/>
          <w:noProof w:val="0"/>
          <w:color w:val="000000"/>
          <w:sz w:val="21"/>
          <w:szCs w:val="21"/>
        </w:rPr>
        <w:t>c</w:t>
      </w:r>
      <w:r w:rsidR="007930FD" w:rsidRPr="009F6E43">
        <w:rPr>
          <w:rFonts w:ascii="Tahoma" w:hAnsi="Tahoma" w:cs="Tahoma"/>
          <w:noProof w:val="0"/>
          <w:color w:val="000000"/>
          <w:sz w:val="21"/>
          <w:szCs w:val="21"/>
        </w:rPr>
        <w:t>) Informe de deuda,</w:t>
      </w:r>
    </w:p>
    <w:p w:rsidR="007930FD" w:rsidRPr="009F6E43" w:rsidRDefault="009D551F" w:rsidP="009D551F">
      <w:pPr>
        <w:pStyle w:val="Estilo"/>
        <w:tabs>
          <w:tab w:val="left" w:pos="851"/>
          <w:tab w:val="left" w:pos="1418"/>
          <w:tab w:val="right" w:pos="6350"/>
        </w:tabs>
        <w:spacing w:line="232" w:lineRule="exact"/>
        <w:ind w:left="709" w:hanging="142"/>
        <w:jc w:val="both"/>
        <w:rPr>
          <w:rFonts w:ascii="Tahoma" w:hAnsi="Tahoma" w:cs="Tahoma"/>
          <w:noProof w:val="0"/>
          <w:color w:val="000000"/>
          <w:sz w:val="21"/>
          <w:szCs w:val="21"/>
        </w:rPr>
      </w:pPr>
      <w:r w:rsidRPr="009F6E43">
        <w:rPr>
          <w:rFonts w:ascii="Tahoma" w:hAnsi="Tahoma" w:cs="Tahoma"/>
          <w:noProof w:val="0"/>
          <w:color w:val="000000"/>
          <w:sz w:val="21"/>
          <w:szCs w:val="21"/>
        </w:rPr>
        <w:t xml:space="preserve">e)  En caso de tratarse de una Posesión adjuntar plano de Mensura de Posesión Aprobado por </w:t>
      </w:r>
      <w:r w:rsidR="007930FD" w:rsidRPr="009F6E43">
        <w:rPr>
          <w:rFonts w:ascii="Tahoma" w:hAnsi="Tahoma" w:cs="Tahoma"/>
          <w:noProof w:val="0"/>
          <w:color w:val="000000"/>
          <w:sz w:val="21"/>
          <w:szCs w:val="21"/>
        </w:rPr>
        <w:t xml:space="preserve">  </w:t>
      </w:r>
    </w:p>
    <w:p w:rsidR="009D551F" w:rsidRPr="009F6E43" w:rsidRDefault="007930FD" w:rsidP="009D551F">
      <w:pPr>
        <w:pStyle w:val="Estilo"/>
        <w:tabs>
          <w:tab w:val="left" w:pos="851"/>
          <w:tab w:val="left" w:pos="1418"/>
          <w:tab w:val="right" w:pos="6350"/>
        </w:tabs>
        <w:spacing w:line="232" w:lineRule="exact"/>
        <w:ind w:left="709" w:hanging="142"/>
        <w:jc w:val="both"/>
        <w:rPr>
          <w:rFonts w:ascii="Tahoma" w:hAnsi="Tahoma" w:cs="Tahoma"/>
          <w:noProof w:val="0"/>
          <w:color w:val="000000"/>
          <w:sz w:val="21"/>
          <w:szCs w:val="21"/>
        </w:rPr>
      </w:pPr>
      <w:r w:rsidRPr="009F6E43">
        <w:rPr>
          <w:rFonts w:ascii="Tahoma" w:hAnsi="Tahoma" w:cs="Tahoma"/>
          <w:noProof w:val="0"/>
          <w:color w:val="000000"/>
          <w:sz w:val="21"/>
          <w:szCs w:val="21"/>
        </w:rPr>
        <w:t xml:space="preserve">     </w:t>
      </w:r>
      <w:r w:rsidR="009D551F" w:rsidRPr="009F6E43">
        <w:rPr>
          <w:rFonts w:ascii="Tahoma" w:hAnsi="Tahoma" w:cs="Tahoma"/>
          <w:noProof w:val="0"/>
          <w:color w:val="000000"/>
          <w:sz w:val="21"/>
          <w:szCs w:val="21"/>
        </w:rPr>
        <w:t>Catastro de la Provincia.</w:t>
      </w:r>
    </w:p>
    <w:p w:rsidR="009D551F" w:rsidRPr="009F6E43" w:rsidRDefault="009D551F" w:rsidP="009D551F">
      <w:pPr>
        <w:pStyle w:val="Estilo"/>
        <w:tabs>
          <w:tab w:val="right" w:pos="6350"/>
        </w:tabs>
        <w:spacing w:line="224" w:lineRule="exact"/>
        <w:jc w:val="both"/>
        <w:rPr>
          <w:b/>
          <w:noProof w:val="0"/>
          <w:color w:val="000000"/>
          <w:sz w:val="28"/>
          <w:szCs w:val="28"/>
          <w:u w:val="single"/>
        </w:rPr>
      </w:pPr>
    </w:p>
    <w:p w:rsidR="009D551F" w:rsidRPr="009F6E43" w:rsidRDefault="00EE4C50" w:rsidP="009D551F">
      <w:pPr>
        <w:pStyle w:val="Estilo"/>
        <w:tabs>
          <w:tab w:val="right" w:pos="6350"/>
        </w:tabs>
        <w:spacing w:line="224" w:lineRule="exact"/>
        <w:jc w:val="both"/>
        <w:rPr>
          <w:b/>
          <w:noProof w:val="0"/>
          <w:color w:val="000000"/>
          <w:sz w:val="24"/>
          <w:szCs w:val="24"/>
          <w:u w:val="single"/>
        </w:rPr>
      </w:pPr>
      <w:r w:rsidRPr="009F6E43">
        <w:rPr>
          <w:b/>
          <w:noProof w:val="0"/>
          <w:color w:val="000000"/>
          <w:sz w:val="24"/>
          <w:szCs w:val="24"/>
          <w:u w:val="single"/>
        </w:rPr>
        <w:t>3</w:t>
      </w:r>
      <w:r w:rsidR="009D551F" w:rsidRPr="009F6E43">
        <w:rPr>
          <w:b/>
          <w:noProof w:val="0"/>
          <w:color w:val="000000"/>
          <w:sz w:val="24"/>
          <w:szCs w:val="24"/>
          <w:u w:val="single"/>
        </w:rPr>
        <w:t>.6.- CONTENIDO DE LOS PLANOS.-</w:t>
      </w:r>
    </w:p>
    <w:p w:rsidR="003860F9" w:rsidRPr="009F6E43" w:rsidRDefault="003860F9" w:rsidP="009D551F">
      <w:pPr>
        <w:pStyle w:val="Estilo"/>
        <w:tabs>
          <w:tab w:val="right" w:pos="6350"/>
        </w:tabs>
        <w:spacing w:line="224" w:lineRule="exact"/>
        <w:jc w:val="both"/>
        <w:rPr>
          <w:b/>
          <w:noProof w:val="0"/>
          <w:color w:val="000000"/>
          <w:sz w:val="24"/>
          <w:szCs w:val="24"/>
          <w:u w:val="single"/>
        </w:rPr>
      </w:pPr>
    </w:p>
    <w:p w:rsidR="003860F9" w:rsidRPr="009F6E43" w:rsidRDefault="003860F9" w:rsidP="003860F9">
      <w:pPr>
        <w:pStyle w:val="Estilo"/>
        <w:tabs>
          <w:tab w:val="right" w:pos="6350"/>
        </w:tabs>
        <w:spacing w:line="246" w:lineRule="exact"/>
        <w:ind w:left="720"/>
        <w:jc w:val="both"/>
        <w:rPr>
          <w:rFonts w:ascii="Tahoma" w:hAnsi="Tahoma" w:cs="Tahoma"/>
          <w:noProof w:val="0"/>
          <w:color w:val="000000"/>
          <w:sz w:val="21"/>
          <w:szCs w:val="21"/>
        </w:rPr>
      </w:pPr>
      <w:r w:rsidRPr="009F6E43">
        <w:rPr>
          <w:rFonts w:ascii="Tahoma" w:hAnsi="Tahoma" w:cs="Tahoma"/>
          <w:noProof w:val="0"/>
          <w:color w:val="000000"/>
          <w:sz w:val="21"/>
          <w:szCs w:val="21"/>
        </w:rPr>
        <w:t>Los Planos se dibujarán llenando como mínimo todos los datos consignados en el modelo adjunto, pudiendo agregarse todos los que el Profesional considere necesarios o los que la Dirección de Obras Públicas y Privadas crea conveniente, para la correcta interpretación.-</w:t>
      </w:r>
    </w:p>
    <w:p w:rsidR="003860F9" w:rsidRPr="009F6E43" w:rsidRDefault="003860F9" w:rsidP="003860F9">
      <w:pPr>
        <w:pStyle w:val="Estilo"/>
        <w:tabs>
          <w:tab w:val="right" w:pos="6350"/>
        </w:tabs>
        <w:spacing w:line="246" w:lineRule="exact"/>
        <w:ind w:left="720"/>
        <w:jc w:val="both"/>
        <w:rPr>
          <w:rFonts w:ascii="Tahoma" w:hAnsi="Tahoma" w:cs="Tahoma"/>
          <w:noProof w:val="0"/>
          <w:color w:val="000000"/>
          <w:sz w:val="21"/>
          <w:szCs w:val="21"/>
        </w:rPr>
      </w:pPr>
      <w:r w:rsidRPr="009F6E43">
        <w:rPr>
          <w:rFonts w:ascii="Tahoma" w:hAnsi="Tahoma" w:cs="Tahoma"/>
          <w:noProof w:val="0"/>
          <w:color w:val="000000"/>
          <w:sz w:val="21"/>
          <w:szCs w:val="21"/>
        </w:rPr>
        <w:t>Los muros serán lavados en color rojo cuando se trate de proyecto, en negro cuando se representen edificaciones relevadas y en amarillo cuando se indiquen muros a demoler.</w:t>
      </w:r>
    </w:p>
    <w:p w:rsidR="003860F9" w:rsidRPr="009F6E43" w:rsidRDefault="003860F9" w:rsidP="003860F9">
      <w:pPr>
        <w:pStyle w:val="Estilo"/>
        <w:tabs>
          <w:tab w:val="right" w:pos="6350"/>
        </w:tabs>
        <w:spacing w:line="246" w:lineRule="exact"/>
        <w:ind w:left="720"/>
        <w:jc w:val="both"/>
        <w:rPr>
          <w:rFonts w:ascii="Tahoma" w:hAnsi="Tahoma" w:cs="Tahoma"/>
          <w:noProof w:val="0"/>
          <w:color w:val="000000"/>
          <w:sz w:val="21"/>
          <w:szCs w:val="21"/>
        </w:rPr>
      </w:pPr>
      <w:r w:rsidRPr="009F6E43">
        <w:rPr>
          <w:rFonts w:ascii="Tahoma" w:hAnsi="Tahoma" w:cs="Tahoma"/>
          <w:noProof w:val="0"/>
          <w:color w:val="000000"/>
          <w:sz w:val="21"/>
          <w:szCs w:val="21"/>
        </w:rPr>
        <w:t>En el caso de representar edificaciones ya aprobadas con anterioridad por el Municipio se la indicará mediante un rayado a 45º al que se hará referencia en el sector de observaciones de la caratula aclarando la fecha exacta de aprobación de dicho sector.</w:t>
      </w:r>
    </w:p>
    <w:p w:rsidR="007910C4" w:rsidRPr="009F6E43" w:rsidRDefault="007910C4" w:rsidP="009D551F">
      <w:pPr>
        <w:pStyle w:val="Estilo"/>
        <w:tabs>
          <w:tab w:val="right" w:pos="6350"/>
        </w:tabs>
        <w:spacing w:line="224" w:lineRule="exact"/>
        <w:jc w:val="both"/>
        <w:rPr>
          <w:b/>
          <w:noProof w:val="0"/>
          <w:color w:val="000000"/>
          <w:sz w:val="24"/>
          <w:szCs w:val="24"/>
          <w:u w:val="single"/>
        </w:rPr>
      </w:pPr>
      <w:r w:rsidRPr="009F6E43">
        <w:rPr>
          <w:b/>
          <w:noProof w:val="0"/>
          <w:color w:val="000000"/>
          <w:sz w:val="24"/>
          <w:szCs w:val="24"/>
          <w:u w:val="single"/>
        </w:rPr>
        <w:t xml:space="preserve">       </w:t>
      </w:r>
    </w:p>
    <w:p w:rsidR="009D551F" w:rsidRPr="009F6E43" w:rsidRDefault="009D551F" w:rsidP="00D27857">
      <w:pPr>
        <w:pStyle w:val="Estilo"/>
        <w:numPr>
          <w:ilvl w:val="0"/>
          <w:numId w:val="65"/>
        </w:numPr>
        <w:tabs>
          <w:tab w:val="clear" w:pos="1865"/>
          <w:tab w:val="right" w:pos="180"/>
          <w:tab w:val="left" w:pos="900"/>
        </w:tabs>
        <w:spacing w:line="232" w:lineRule="exact"/>
        <w:ind w:left="540" w:firstLine="0"/>
        <w:jc w:val="both"/>
        <w:rPr>
          <w:rFonts w:ascii="Tahoma" w:hAnsi="Tahoma" w:cs="Tahoma"/>
          <w:b/>
          <w:noProof w:val="0"/>
          <w:color w:val="000000"/>
          <w:sz w:val="21"/>
          <w:szCs w:val="21"/>
        </w:rPr>
      </w:pPr>
      <w:r w:rsidRPr="009F6E43">
        <w:rPr>
          <w:rFonts w:ascii="Tahoma" w:hAnsi="Tahoma" w:cs="Tahoma"/>
          <w:b/>
          <w:noProof w:val="0"/>
          <w:color w:val="000000"/>
          <w:sz w:val="21"/>
          <w:szCs w:val="21"/>
        </w:rPr>
        <w:t xml:space="preserve">Los planos para obras a construir, ampliar o refaccionar, contendrán por lo menos:  </w:t>
      </w:r>
    </w:p>
    <w:p w:rsidR="009D551F" w:rsidRPr="009F6E43" w:rsidRDefault="009D551F" w:rsidP="00D27857">
      <w:pPr>
        <w:pStyle w:val="Estilo"/>
        <w:numPr>
          <w:ilvl w:val="1"/>
          <w:numId w:val="65"/>
        </w:numPr>
        <w:tabs>
          <w:tab w:val="clear" w:pos="1865"/>
        </w:tabs>
        <w:spacing w:line="232" w:lineRule="exact"/>
        <w:ind w:left="1260"/>
        <w:jc w:val="both"/>
        <w:rPr>
          <w:rFonts w:ascii="Tahoma" w:hAnsi="Tahoma" w:cs="Tahoma"/>
          <w:noProof w:val="0"/>
          <w:color w:val="000000"/>
          <w:sz w:val="21"/>
          <w:szCs w:val="21"/>
        </w:rPr>
      </w:pPr>
      <w:r w:rsidRPr="009F6E43">
        <w:rPr>
          <w:rFonts w:ascii="Tahoma" w:hAnsi="Tahoma" w:cs="Tahoma"/>
          <w:noProof w:val="0"/>
          <w:color w:val="000000"/>
          <w:sz w:val="21"/>
          <w:szCs w:val="21"/>
        </w:rPr>
        <w:t>Planta en escala mínima, 1:100 ubicada dentro del lote y acotada respecto al mismo, indicando destino de ambientes, dimensiones de locales y espesor de muros; verja y muros divisorios.-</w:t>
      </w:r>
    </w:p>
    <w:p w:rsidR="009D551F" w:rsidRPr="009F6E43" w:rsidRDefault="009D551F" w:rsidP="00D27857">
      <w:pPr>
        <w:pStyle w:val="Estilo"/>
        <w:numPr>
          <w:ilvl w:val="1"/>
          <w:numId w:val="65"/>
        </w:numPr>
        <w:tabs>
          <w:tab w:val="clear" w:pos="1865"/>
        </w:tabs>
        <w:spacing w:line="232" w:lineRule="exact"/>
        <w:ind w:left="1260"/>
        <w:jc w:val="both"/>
        <w:rPr>
          <w:rFonts w:ascii="Tahoma" w:hAnsi="Tahoma" w:cs="Tahoma"/>
          <w:noProof w:val="0"/>
          <w:color w:val="000000"/>
          <w:sz w:val="21"/>
          <w:szCs w:val="21"/>
        </w:rPr>
      </w:pPr>
      <w:r w:rsidRPr="009F6E43">
        <w:rPr>
          <w:rFonts w:ascii="Tahoma" w:hAnsi="Tahoma" w:cs="Tahoma"/>
          <w:noProof w:val="0"/>
          <w:color w:val="000000"/>
          <w:sz w:val="21"/>
          <w:szCs w:val="21"/>
        </w:rPr>
        <w:lastRenderedPageBreak/>
        <w:t>Dos cortes como mínimo, o los que juzgue necesarios la Dirección Obras Publicas y Privadas, en escala mínima 1:100.-</w:t>
      </w:r>
    </w:p>
    <w:p w:rsidR="009D551F" w:rsidRPr="009F6E43" w:rsidRDefault="009D551F" w:rsidP="00D27857">
      <w:pPr>
        <w:pStyle w:val="Estilo"/>
        <w:numPr>
          <w:ilvl w:val="1"/>
          <w:numId w:val="65"/>
        </w:numPr>
        <w:tabs>
          <w:tab w:val="clear" w:pos="1865"/>
        </w:tabs>
        <w:spacing w:line="232" w:lineRule="exact"/>
        <w:ind w:left="1260"/>
        <w:jc w:val="both"/>
        <w:rPr>
          <w:rFonts w:ascii="Tahoma" w:hAnsi="Tahoma" w:cs="Tahoma"/>
          <w:noProof w:val="0"/>
          <w:color w:val="000000"/>
          <w:sz w:val="21"/>
          <w:szCs w:val="21"/>
        </w:rPr>
      </w:pPr>
      <w:r w:rsidRPr="009F6E43">
        <w:rPr>
          <w:rFonts w:ascii="Tahoma" w:hAnsi="Tahoma" w:cs="Tahoma"/>
          <w:noProof w:val="0"/>
          <w:color w:val="000000"/>
          <w:sz w:val="21"/>
          <w:szCs w:val="21"/>
        </w:rPr>
        <w:t>Fachada o vista principal en escala mínima 1:50.o 1:100- En propiedades en esquina, se exigirán las dos fachadas, las que podrán dibujarse desarrolladas.-</w:t>
      </w:r>
    </w:p>
    <w:p w:rsidR="009D551F" w:rsidRPr="009F6E43" w:rsidRDefault="009D551F" w:rsidP="00D27857">
      <w:pPr>
        <w:pStyle w:val="Estilo"/>
        <w:numPr>
          <w:ilvl w:val="1"/>
          <w:numId w:val="65"/>
        </w:numPr>
        <w:tabs>
          <w:tab w:val="clear" w:pos="1865"/>
        </w:tabs>
        <w:spacing w:line="232" w:lineRule="exact"/>
        <w:ind w:left="1260"/>
        <w:jc w:val="both"/>
        <w:rPr>
          <w:rFonts w:ascii="Tahoma" w:hAnsi="Tahoma" w:cs="Tahoma"/>
          <w:noProof w:val="0"/>
          <w:color w:val="000000"/>
          <w:sz w:val="21"/>
          <w:szCs w:val="21"/>
        </w:rPr>
      </w:pPr>
      <w:r w:rsidRPr="009F6E43">
        <w:rPr>
          <w:rFonts w:ascii="Tahoma" w:hAnsi="Tahoma" w:cs="Tahoma"/>
          <w:noProof w:val="0"/>
          <w:color w:val="000000"/>
          <w:sz w:val="21"/>
          <w:szCs w:val="21"/>
        </w:rPr>
        <w:t>Planta de carpintería y planilla de aberturas, con indicación de locales y su superficie, y el área de Iluminación y Ventilación requerida y proyectada de cada local.-</w:t>
      </w:r>
    </w:p>
    <w:p w:rsidR="009D551F" w:rsidRPr="009F6E43" w:rsidRDefault="009D551F" w:rsidP="00D27857">
      <w:pPr>
        <w:pStyle w:val="Estilo"/>
        <w:numPr>
          <w:ilvl w:val="1"/>
          <w:numId w:val="65"/>
        </w:numPr>
        <w:tabs>
          <w:tab w:val="clear" w:pos="1865"/>
        </w:tabs>
        <w:spacing w:line="232" w:lineRule="exact"/>
        <w:ind w:left="1260"/>
        <w:jc w:val="both"/>
        <w:rPr>
          <w:rFonts w:ascii="Tahoma" w:hAnsi="Tahoma" w:cs="Tahoma"/>
          <w:noProof w:val="0"/>
          <w:color w:val="000000"/>
          <w:sz w:val="21"/>
          <w:szCs w:val="21"/>
        </w:rPr>
      </w:pPr>
      <w:r w:rsidRPr="009F6E43">
        <w:rPr>
          <w:rFonts w:ascii="Tahoma" w:hAnsi="Tahoma" w:cs="Tahoma"/>
          <w:noProof w:val="0"/>
          <w:color w:val="000000"/>
          <w:sz w:val="21"/>
          <w:szCs w:val="21"/>
        </w:rPr>
        <w:t xml:space="preserve">Plano de </w:t>
      </w:r>
      <w:r w:rsidR="007930FD" w:rsidRPr="009F6E43">
        <w:rPr>
          <w:rFonts w:ascii="Tahoma" w:hAnsi="Tahoma" w:cs="Tahoma"/>
          <w:noProof w:val="0"/>
          <w:color w:val="000000"/>
          <w:sz w:val="21"/>
          <w:szCs w:val="21"/>
        </w:rPr>
        <w:t xml:space="preserve">instalación </w:t>
      </w:r>
      <w:r w:rsidR="00101E80" w:rsidRPr="009F6E43">
        <w:rPr>
          <w:rFonts w:ascii="Tahoma" w:hAnsi="Tahoma" w:cs="Tahoma"/>
          <w:noProof w:val="0"/>
          <w:color w:val="000000"/>
          <w:sz w:val="21"/>
          <w:szCs w:val="21"/>
        </w:rPr>
        <w:t>eléctrica</w:t>
      </w:r>
      <w:r w:rsidRPr="009F6E43">
        <w:rPr>
          <w:rFonts w:ascii="Tahoma" w:hAnsi="Tahoma" w:cs="Tahoma"/>
          <w:noProof w:val="0"/>
          <w:color w:val="000000"/>
          <w:sz w:val="21"/>
          <w:szCs w:val="21"/>
        </w:rPr>
        <w:t>.-</w:t>
      </w:r>
    </w:p>
    <w:p w:rsidR="009D551F" w:rsidRPr="009F6E43" w:rsidRDefault="009D551F" w:rsidP="00D27857">
      <w:pPr>
        <w:pStyle w:val="Estilo"/>
        <w:numPr>
          <w:ilvl w:val="1"/>
          <w:numId w:val="65"/>
        </w:numPr>
        <w:tabs>
          <w:tab w:val="clear" w:pos="1865"/>
        </w:tabs>
        <w:spacing w:line="232" w:lineRule="exact"/>
        <w:ind w:left="1260"/>
        <w:jc w:val="both"/>
        <w:rPr>
          <w:rFonts w:ascii="Tahoma" w:hAnsi="Tahoma" w:cs="Tahoma"/>
          <w:noProof w:val="0"/>
          <w:color w:val="000000"/>
          <w:sz w:val="21"/>
          <w:szCs w:val="21"/>
        </w:rPr>
      </w:pPr>
      <w:r w:rsidRPr="009F6E43">
        <w:rPr>
          <w:rFonts w:ascii="Tahoma" w:hAnsi="Tahoma" w:cs="Tahoma"/>
          <w:noProof w:val="0"/>
          <w:color w:val="000000"/>
          <w:sz w:val="21"/>
          <w:szCs w:val="21"/>
        </w:rPr>
        <w:t>Plano de instalación cloacal, acotando la Cámara Séptica y el Pozo Absorbente respecto al edificio y al lote.-</w:t>
      </w:r>
    </w:p>
    <w:p w:rsidR="009D551F" w:rsidRPr="009F6E43" w:rsidRDefault="009D551F" w:rsidP="00D27857">
      <w:pPr>
        <w:pStyle w:val="Estilo"/>
        <w:numPr>
          <w:ilvl w:val="1"/>
          <w:numId w:val="65"/>
        </w:numPr>
        <w:tabs>
          <w:tab w:val="clear" w:pos="1865"/>
        </w:tabs>
        <w:spacing w:line="232" w:lineRule="exact"/>
        <w:ind w:left="1260"/>
        <w:jc w:val="both"/>
        <w:rPr>
          <w:rFonts w:ascii="Tahoma" w:hAnsi="Tahoma" w:cs="Tahoma"/>
          <w:noProof w:val="0"/>
          <w:color w:val="000000"/>
          <w:sz w:val="21"/>
          <w:szCs w:val="21"/>
        </w:rPr>
      </w:pPr>
      <w:r w:rsidRPr="009F6E43">
        <w:rPr>
          <w:rFonts w:ascii="Tahoma" w:hAnsi="Tahoma" w:cs="Tahoma"/>
          <w:noProof w:val="0"/>
          <w:color w:val="000000"/>
          <w:sz w:val="21"/>
          <w:szCs w:val="21"/>
        </w:rPr>
        <w:t>Ubicación y capacidad tanque de agua.-</w:t>
      </w:r>
    </w:p>
    <w:p w:rsidR="009D551F" w:rsidRPr="009F6E43" w:rsidRDefault="009D551F" w:rsidP="00D27857">
      <w:pPr>
        <w:pStyle w:val="Estilo"/>
        <w:numPr>
          <w:ilvl w:val="1"/>
          <w:numId w:val="65"/>
        </w:numPr>
        <w:tabs>
          <w:tab w:val="clear" w:pos="1865"/>
        </w:tabs>
        <w:spacing w:line="232" w:lineRule="exact"/>
        <w:ind w:left="1260"/>
        <w:jc w:val="both"/>
        <w:rPr>
          <w:rFonts w:ascii="Tahoma" w:hAnsi="Tahoma" w:cs="Tahoma"/>
          <w:noProof w:val="0"/>
          <w:color w:val="000000"/>
          <w:sz w:val="21"/>
          <w:szCs w:val="21"/>
        </w:rPr>
      </w:pPr>
      <w:r w:rsidRPr="009F6E43">
        <w:rPr>
          <w:rFonts w:ascii="Tahoma" w:hAnsi="Tahoma" w:cs="Tahoma"/>
          <w:noProof w:val="0"/>
          <w:color w:val="000000"/>
          <w:sz w:val="21"/>
          <w:szCs w:val="21"/>
        </w:rPr>
        <w:t>Planta de techos y desagües pluviales.-</w:t>
      </w:r>
    </w:p>
    <w:p w:rsidR="009D551F" w:rsidRPr="009F6E43" w:rsidRDefault="009D551F" w:rsidP="00D27857">
      <w:pPr>
        <w:pStyle w:val="Estilo"/>
        <w:numPr>
          <w:ilvl w:val="1"/>
          <w:numId w:val="65"/>
        </w:numPr>
        <w:tabs>
          <w:tab w:val="clear" w:pos="1865"/>
        </w:tabs>
        <w:spacing w:line="232" w:lineRule="exact"/>
        <w:ind w:left="1260"/>
        <w:jc w:val="both"/>
        <w:rPr>
          <w:rFonts w:ascii="Tahoma" w:hAnsi="Tahoma" w:cs="Tahoma"/>
          <w:noProof w:val="0"/>
          <w:color w:val="000000"/>
          <w:sz w:val="21"/>
          <w:szCs w:val="21"/>
        </w:rPr>
      </w:pPr>
      <w:r w:rsidRPr="009F6E43">
        <w:rPr>
          <w:rFonts w:ascii="Tahoma" w:hAnsi="Tahoma" w:cs="Tahoma"/>
          <w:noProof w:val="0"/>
          <w:color w:val="000000"/>
          <w:sz w:val="21"/>
          <w:szCs w:val="21"/>
        </w:rPr>
        <w:t>Planos de estructura de fundación, de entrepisos, de losas, etc. y planillas de cálculos.-</w:t>
      </w:r>
    </w:p>
    <w:p w:rsidR="009D551F" w:rsidRPr="009F6E43" w:rsidRDefault="009D551F" w:rsidP="00D27857">
      <w:pPr>
        <w:pStyle w:val="Estilo"/>
        <w:numPr>
          <w:ilvl w:val="1"/>
          <w:numId w:val="65"/>
        </w:numPr>
        <w:tabs>
          <w:tab w:val="clear" w:pos="1865"/>
        </w:tabs>
        <w:spacing w:line="232" w:lineRule="exact"/>
        <w:ind w:left="1260"/>
        <w:jc w:val="both"/>
        <w:rPr>
          <w:rFonts w:ascii="Tahoma" w:hAnsi="Tahoma" w:cs="Tahoma"/>
          <w:noProof w:val="0"/>
          <w:color w:val="000000"/>
          <w:sz w:val="21"/>
          <w:szCs w:val="21"/>
        </w:rPr>
      </w:pPr>
      <w:r w:rsidRPr="009F6E43">
        <w:rPr>
          <w:rFonts w:ascii="Tahoma" w:hAnsi="Tahoma" w:cs="Tahoma"/>
          <w:noProof w:val="0"/>
          <w:color w:val="000000"/>
          <w:sz w:val="21"/>
          <w:szCs w:val="21"/>
        </w:rPr>
        <w:t>Carátula reglamentaria de acuerdo a modelo.-</w:t>
      </w:r>
    </w:p>
    <w:p w:rsidR="009D551F" w:rsidRPr="009F6E43" w:rsidRDefault="009D551F" w:rsidP="00D27857">
      <w:pPr>
        <w:pStyle w:val="Estilo"/>
        <w:numPr>
          <w:ilvl w:val="0"/>
          <w:numId w:val="65"/>
        </w:numPr>
        <w:tabs>
          <w:tab w:val="clear" w:pos="1865"/>
          <w:tab w:val="right" w:pos="180"/>
          <w:tab w:val="left" w:pos="900"/>
        </w:tabs>
        <w:spacing w:line="232" w:lineRule="exact"/>
        <w:ind w:left="540" w:firstLine="0"/>
        <w:jc w:val="both"/>
        <w:rPr>
          <w:rFonts w:ascii="Tahoma" w:hAnsi="Tahoma" w:cs="Tahoma"/>
          <w:b/>
          <w:noProof w:val="0"/>
          <w:color w:val="000000"/>
          <w:sz w:val="21"/>
          <w:szCs w:val="21"/>
        </w:rPr>
      </w:pPr>
      <w:r w:rsidRPr="009F6E43">
        <w:rPr>
          <w:rFonts w:ascii="Tahoma" w:hAnsi="Tahoma" w:cs="Tahoma"/>
          <w:b/>
          <w:noProof w:val="0"/>
          <w:color w:val="000000"/>
          <w:sz w:val="21"/>
          <w:szCs w:val="21"/>
        </w:rPr>
        <w:t>Los planos de relevamiento contendrán por lo menos:</w:t>
      </w:r>
    </w:p>
    <w:p w:rsidR="009D551F" w:rsidRPr="009F6E43" w:rsidRDefault="009D551F" w:rsidP="00D27857">
      <w:pPr>
        <w:pStyle w:val="Estilo"/>
        <w:numPr>
          <w:ilvl w:val="1"/>
          <w:numId w:val="65"/>
        </w:numPr>
        <w:tabs>
          <w:tab w:val="clear" w:pos="1865"/>
        </w:tabs>
        <w:spacing w:line="232" w:lineRule="exact"/>
        <w:ind w:left="1260"/>
        <w:jc w:val="both"/>
        <w:rPr>
          <w:rFonts w:ascii="Tahoma" w:hAnsi="Tahoma" w:cs="Tahoma"/>
          <w:noProof w:val="0"/>
          <w:color w:val="000000"/>
          <w:sz w:val="21"/>
          <w:szCs w:val="21"/>
        </w:rPr>
      </w:pPr>
      <w:r w:rsidRPr="009F6E43">
        <w:rPr>
          <w:rFonts w:ascii="Tahoma" w:hAnsi="Tahoma" w:cs="Tahoma"/>
          <w:noProof w:val="0"/>
          <w:color w:val="000000"/>
          <w:sz w:val="21"/>
          <w:szCs w:val="21"/>
        </w:rPr>
        <w:t>Planta en escala mínima 1:100, ubicada dentro del lote y acotada respecto del mismo, indicando destino y dimensiones de locales, espesores de muros, verja y muros divisorios.-</w:t>
      </w:r>
    </w:p>
    <w:p w:rsidR="009D551F" w:rsidRPr="009F6E43" w:rsidRDefault="009D551F" w:rsidP="00D27857">
      <w:pPr>
        <w:pStyle w:val="Estilo"/>
        <w:numPr>
          <w:ilvl w:val="1"/>
          <w:numId w:val="65"/>
        </w:numPr>
        <w:tabs>
          <w:tab w:val="clear" w:pos="1865"/>
        </w:tabs>
        <w:spacing w:line="232" w:lineRule="exact"/>
        <w:ind w:left="1260"/>
        <w:jc w:val="both"/>
        <w:rPr>
          <w:rFonts w:ascii="Tahoma" w:hAnsi="Tahoma" w:cs="Tahoma"/>
          <w:noProof w:val="0"/>
          <w:color w:val="000000"/>
          <w:sz w:val="21"/>
          <w:szCs w:val="21"/>
        </w:rPr>
      </w:pPr>
      <w:r w:rsidRPr="009F6E43">
        <w:rPr>
          <w:rFonts w:ascii="Tahoma" w:hAnsi="Tahoma" w:cs="Tahoma"/>
          <w:noProof w:val="0"/>
          <w:color w:val="000000"/>
          <w:sz w:val="21"/>
          <w:szCs w:val="21"/>
        </w:rPr>
        <w:t>Cortes y fachadas con los mismos requisitos que para obras nuevas.-</w:t>
      </w:r>
    </w:p>
    <w:p w:rsidR="009D551F" w:rsidRPr="009F6E43" w:rsidRDefault="009D551F" w:rsidP="00D27857">
      <w:pPr>
        <w:pStyle w:val="Estilo"/>
        <w:numPr>
          <w:ilvl w:val="1"/>
          <w:numId w:val="65"/>
        </w:numPr>
        <w:tabs>
          <w:tab w:val="clear" w:pos="1865"/>
        </w:tabs>
        <w:spacing w:line="232" w:lineRule="exact"/>
        <w:ind w:left="1260"/>
        <w:jc w:val="both"/>
        <w:rPr>
          <w:rFonts w:ascii="Tahoma" w:hAnsi="Tahoma" w:cs="Tahoma"/>
          <w:noProof w:val="0"/>
          <w:color w:val="000000"/>
          <w:sz w:val="21"/>
          <w:szCs w:val="21"/>
        </w:rPr>
      </w:pPr>
      <w:r w:rsidRPr="009F6E43">
        <w:rPr>
          <w:rFonts w:ascii="Tahoma" w:hAnsi="Tahoma" w:cs="Tahoma"/>
          <w:noProof w:val="0"/>
          <w:color w:val="000000"/>
          <w:sz w:val="21"/>
          <w:szCs w:val="21"/>
        </w:rPr>
        <w:t>Planta de carpintería y planilla de aberturas, con indicación de locales y su superficie, y el área de Iluminación y Ventilación requerida y existente de cada local.-</w:t>
      </w:r>
    </w:p>
    <w:p w:rsidR="009D551F" w:rsidRPr="009F6E43" w:rsidRDefault="009D551F" w:rsidP="00D27857">
      <w:pPr>
        <w:pStyle w:val="Estilo"/>
        <w:numPr>
          <w:ilvl w:val="1"/>
          <w:numId w:val="65"/>
        </w:numPr>
        <w:tabs>
          <w:tab w:val="clear" w:pos="1865"/>
        </w:tabs>
        <w:spacing w:line="232" w:lineRule="exact"/>
        <w:ind w:left="1260"/>
        <w:jc w:val="both"/>
        <w:rPr>
          <w:rFonts w:ascii="Tahoma" w:hAnsi="Tahoma" w:cs="Tahoma"/>
          <w:noProof w:val="0"/>
          <w:color w:val="000000"/>
          <w:sz w:val="21"/>
          <w:szCs w:val="21"/>
        </w:rPr>
      </w:pPr>
      <w:r w:rsidRPr="009F6E43">
        <w:rPr>
          <w:rFonts w:ascii="Tahoma" w:hAnsi="Tahoma" w:cs="Tahoma"/>
          <w:noProof w:val="0"/>
          <w:color w:val="000000"/>
          <w:sz w:val="21"/>
          <w:szCs w:val="21"/>
        </w:rPr>
        <w:t>Dimensiones y ubicación de C.S. y P.A., acotado respecto al edificio y al lote.-</w:t>
      </w:r>
    </w:p>
    <w:p w:rsidR="009D551F" w:rsidRPr="009F6E43" w:rsidRDefault="009D551F" w:rsidP="00D27857">
      <w:pPr>
        <w:pStyle w:val="Estilo"/>
        <w:numPr>
          <w:ilvl w:val="1"/>
          <w:numId w:val="65"/>
        </w:numPr>
        <w:tabs>
          <w:tab w:val="clear" w:pos="1865"/>
        </w:tabs>
        <w:spacing w:line="232" w:lineRule="exact"/>
        <w:ind w:left="1260"/>
        <w:jc w:val="both"/>
        <w:rPr>
          <w:rFonts w:ascii="Tahoma" w:hAnsi="Tahoma" w:cs="Tahoma"/>
          <w:noProof w:val="0"/>
          <w:color w:val="000000"/>
          <w:sz w:val="21"/>
          <w:szCs w:val="21"/>
        </w:rPr>
      </w:pPr>
      <w:r w:rsidRPr="009F6E43">
        <w:rPr>
          <w:rFonts w:ascii="Tahoma" w:hAnsi="Tahoma" w:cs="Tahoma"/>
          <w:noProof w:val="0"/>
          <w:color w:val="000000"/>
          <w:sz w:val="21"/>
          <w:szCs w:val="21"/>
        </w:rPr>
        <w:t>Ubicación y capacidad del tanque de reserva de agua.-</w:t>
      </w:r>
    </w:p>
    <w:p w:rsidR="009D551F" w:rsidRPr="009F6E43" w:rsidRDefault="009D551F" w:rsidP="00D27857">
      <w:pPr>
        <w:pStyle w:val="Estilo"/>
        <w:numPr>
          <w:ilvl w:val="1"/>
          <w:numId w:val="65"/>
        </w:numPr>
        <w:tabs>
          <w:tab w:val="clear" w:pos="1865"/>
        </w:tabs>
        <w:spacing w:line="232" w:lineRule="exact"/>
        <w:ind w:left="1260"/>
        <w:jc w:val="both"/>
        <w:rPr>
          <w:rFonts w:ascii="Tahoma" w:hAnsi="Tahoma" w:cs="Tahoma"/>
          <w:noProof w:val="0"/>
          <w:color w:val="000000"/>
          <w:sz w:val="21"/>
          <w:szCs w:val="21"/>
        </w:rPr>
      </w:pPr>
      <w:r w:rsidRPr="009F6E43">
        <w:rPr>
          <w:rFonts w:ascii="Tahoma" w:hAnsi="Tahoma" w:cs="Tahoma"/>
          <w:noProof w:val="0"/>
          <w:color w:val="000000"/>
          <w:sz w:val="21"/>
          <w:szCs w:val="21"/>
        </w:rPr>
        <w:t>Planta de techos y desagües pluviales.-</w:t>
      </w:r>
    </w:p>
    <w:p w:rsidR="009D551F" w:rsidRPr="009F6E43" w:rsidRDefault="009D551F" w:rsidP="00D27857">
      <w:pPr>
        <w:pStyle w:val="Estilo"/>
        <w:numPr>
          <w:ilvl w:val="1"/>
          <w:numId w:val="65"/>
        </w:numPr>
        <w:tabs>
          <w:tab w:val="clear" w:pos="1865"/>
        </w:tabs>
        <w:spacing w:line="232" w:lineRule="exact"/>
        <w:ind w:left="1260"/>
        <w:jc w:val="both"/>
        <w:rPr>
          <w:rFonts w:ascii="Tahoma" w:hAnsi="Tahoma" w:cs="Tahoma"/>
          <w:noProof w:val="0"/>
          <w:color w:val="000000"/>
          <w:sz w:val="21"/>
          <w:szCs w:val="21"/>
        </w:rPr>
      </w:pPr>
      <w:r w:rsidRPr="009F6E43">
        <w:rPr>
          <w:rFonts w:ascii="Tahoma" w:hAnsi="Tahoma" w:cs="Tahoma"/>
          <w:noProof w:val="0"/>
          <w:color w:val="000000"/>
          <w:sz w:val="21"/>
          <w:szCs w:val="21"/>
        </w:rPr>
        <w:t>Carátula reglamentaria.-</w:t>
      </w:r>
    </w:p>
    <w:p w:rsidR="009D551F" w:rsidRPr="009F6E43" w:rsidRDefault="009D551F" w:rsidP="00D27857">
      <w:pPr>
        <w:pStyle w:val="Estilo"/>
        <w:numPr>
          <w:ilvl w:val="0"/>
          <w:numId w:val="65"/>
        </w:numPr>
        <w:tabs>
          <w:tab w:val="clear" w:pos="1865"/>
          <w:tab w:val="right" w:pos="180"/>
          <w:tab w:val="left" w:pos="900"/>
        </w:tabs>
        <w:spacing w:line="232" w:lineRule="exact"/>
        <w:ind w:left="540" w:firstLine="0"/>
        <w:jc w:val="both"/>
        <w:rPr>
          <w:rFonts w:ascii="Tahoma" w:hAnsi="Tahoma" w:cs="Tahoma"/>
          <w:b/>
          <w:noProof w:val="0"/>
          <w:color w:val="000000"/>
          <w:sz w:val="21"/>
          <w:szCs w:val="21"/>
        </w:rPr>
      </w:pPr>
      <w:r w:rsidRPr="009F6E43">
        <w:rPr>
          <w:rFonts w:ascii="Tahoma" w:hAnsi="Tahoma" w:cs="Tahoma"/>
          <w:b/>
          <w:noProof w:val="0"/>
          <w:color w:val="000000"/>
          <w:sz w:val="21"/>
          <w:szCs w:val="21"/>
        </w:rPr>
        <w:t>Los planos de piscinas familiares privadas contendrán:</w:t>
      </w:r>
    </w:p>
    <w:p w:rsidR="009D551F" w:rsidRPr="009F6E43" w:rsidRDefault="009D551F" w:rsidP="00D27857">
      <w:pPr>
        <w:pStyle w:val="Estilo"/>
        <w:numPr>
          <w:ilvl w:val="1"/>
          <w:numId w:val="65"/>
        </w:numPr>
        <w:tabs>
          <w:tab w:val="clear" w:pos="1865"/>
        </w:tabs>
        <w:spacing w:line="232" w:lineRule="exact"/>
        <w:ind w:left="1260"/>
        <w:jc w:val="both"/>
        <w:rPr>
          <w:rFonts w:ascii="Tahoma" w:hAnsi="Tahoma" w:cs="Tahoma"/>
          <w:noProof w:val="0"/>
          <w:color w:val="000000"/>
          <w:sz w:val="21"/>
          <w:szCs w:val="21"/>
        </w:rPr>
      </w:pPr>
      <w:r w:rsidRPr="009F6E43">
        <w:rPr>
          <w:rFonts w:ascii="Tahoma" w:hAnsi="Tahoma" w:cs="Tahoma"/>
          <w:noProof w:val="0"/>
          <w:color w:val="000000"/>
          <w:sz w:val="21"/>
          <w:szCs w:val="21"/>
        </w:rPr>
        <w:t>planta en escala mínima 1:100 ubicada dentro del lote y acotada respecto del mismo.-</w:t>
      </w:r>
    </w:p>
    <w:p w:rsidR="009D551F" w:rsidRPr="009F6E43" w:rsidRDefault="009D551F" w:rsidP="00D27857">
      <w:pPr>
        <w:pStyle w:val="Estilo"/>
        <w:numPr>
          <w:ilvl w:val="1"/>
          <w:numId w:val="65"/>
        </w:numPr>
        <w:tabs>
          <w:tab w:val="clear" w:pos="1865"/>
        </w:tabs>
        <w:spacing w:line="232" w:lineRule="exact"/>
        <w:ind w:left="1260"/>
        <w:jc w:val="both"/>
        <w:rPr>
          <w:rFonts w:ascii="Tahoma" w:hAnsi="Tahoma" w:cs="Tahoma"/>
          <w:noProof w:val="0"/>
          <w:color w:val="000000"/>
          <w:sz w:val="21"/>
          <w:szCs w:val="21"/>
        </w:rPr>
      </w:pPr>
      <w:r w:rsidRPr="009F6E43">
        <w:rPr>
          <w:rFonts w:ascii="Tahoma" w:hAnsi="Tahoma" w:cs="Tahoma"/>
          <w:noProof w:val="0"/>
          <w:color w:val="000000"/>
          <w:sz w:val="21"/>
          <w:szCs w:val="21"/>
        </w:rPr>
        <w:t>dos cortes como mínimo.-</w:t>
      </w:r>
    </w:p>
    <w:p w:rsidR="009D551F" w:rsidRPr="009F6E43" w:rsidRDefault="009D551F" w:rsidP="00D27857">
      <w:pPr>
        <w:pStyle w:val="Estilo"/>
        <w:numPr>
          <w:ilvl w:val="1"/>
          <w:numId w:val="65"/>
        </w:numPr>
        <w:tabs>
          <w:tab w:val="clear" w:pos="1865"/>
        </w:tabs>
        <w:spacing w:line="232" w:lineRule="exact"/>
        <w:ind w:left="1260"/>
        <w:jc w:val="both"/>
        <w:rPr>
          <w:rFonts w:ascii="Tahoma" w:hAnsi="Tahoma" w:cs="Tahoma"/>
          <w:noProof w:val="0"/>
          <w:color w:val="000000"/>
          <w:sz w:val="21"/>
          <w:szCs w:val="21"/>
        </w:rPr>
      </w:pPr>
      <w:r w:rsidRPr="009F6E43">
        <w:rPr>
          <w:rFonts w:ascii="Tahoma" w:hAnsi="Tahoma" w:cs="Tahoma"/>
          <w:noProof w:val="0"/>
          <w:color w:val="000000"/>
          <w:sz w:val="21"/>
          <w:szCs w:val="21"/>
        </w:rPr>
        <w:t>plano de electricidad.-</w:t>
      </w:r>
    </w:p>
    <w:p w:rsidR="009D551F" w:rsidRPr="009F6E43" w:rsidRDefault="009D551F" w:rsidP="00D27857">
      <w:pPr>
        <w:pStyle w:val="Estilo"/>
        <w:numPr>
          <w:ilvl w:val="1"/>
          <w:numId w:val="65"/>
        </w:numPr>
        <w:tabs>
          <w:tab w:val="clear" w:pos="1865"/>
        </w:tabs>
        <w:spacing w:line="232" w:lineRule="exact"/>
        <w:ind w:left="1260"/>
        <w:jc w:val="both"/>
        <w:rPr>
          <w:rFonts w:ascii="Tahoma" w:hAnsi="Tahoma" w:cs="Tahoma"/>
          <w:noProof w:val="0"/>
          <w:color w:val="000000"/>
          <w:sz w:val="21"/>
          <w:szCs w:val="21"/>
        </w:rPr>
      </w:pPr>
      <w:r w:rsidRPr="009F6E43">
        <w:rPr>
          <w:rFonts w:ascii="Tahoma" w:hAnsi="Tahoma" w:cs="Tahoma"/>
          <w:noProof w:val="0"/>
          <w:color w:val="000000"/>
          <w:sz w:val="21"/>
          <w:szCs w:val="21"/>
        </w:rPr>
        <w:t>ubicación de sala de máquina y/o filtros.-</w:t>
      </w:r>
    </w:p>
    <w:p w:rsidR="009D551F" w:rsidRPr="009F6E43" w:rsidRDefault="009D551F" w:rsidP="00D27857">
      <w:pPr>
        <w:pStyle w:val="Estilo"/>
        <w:numPr>
          <w:ilvl w:val="1"/>
          <w:numId w:val="65"/>
        </w:numPr>
        <w:tabs>
          <w:tab w:val="clear" w:pos="1865"/>
        </w:tabs>
        <w:spacing w:line="232" w:lineRule="exact"/>
        <w:ind w:left="1260"/>
        <w:jc w:val="both"/>
        <w:rPr>
          <w:rFonts w:ascii="Tahoma" w:hAnsi="Tahoma" w:cs="Tahoma"/>
          <w:noProof w:val="0"/>
          <w:color w:val="000000"/>
          <w:sz w:val="21"/>
          <w:szCs w:val="21"/>
        </w:rPr>
      </w:pPr>
      <w:r w:rsidRPr="009F6E43">
        <w:rPr>
          <w:rFonts w:ascii="Tahoma" w:hAnsi="Tahoma" w:cs="Tahoma"/>
          <w:noProof w:val="0"/>
          <w:color w:val="000000"/>
          <w:sz w:val="21"/>
          <w:szCs w:val="21"/>
        </w:rPr>
        <w:t xml:space="preserve">nota aclaratoria del destino de las aguas de desagote “El liquido proveniente de las piscina / pileta será absorbido dentro del predio en que se halla ubicada”.- </w:t>
      </w:r>
    </w:p>
    <w:p w:rsidR="009D551F" w:rsidRPr="009F6E43" w:rsidRDefault="009D551F" w:rsidP="00D27857">
      <w:pPr>
        <w:pStyle w:val="Estilo"/>
        <w:numPr>
          <w:ilvl w:val="1"/>
          <w:numId w:val="65"/>
        </w:numPr>
        <w:tabs>
          <w:tab w:val="clear" w:pos="1865"/>
        </w:tabs>
        <w:spacing w:line="232" w:lineRule="exact"/>
        <w:ind w:left="1260"/>
        <w:jc w:val="both"/>
        <w:rPr>
          <w:rFonts w:ascii="Tahoma" w:hAnsi="Tahoma" w:cs="Tahoma"/>
          <w:noProof w:val="0"/>
          <w:color w:val="000000"/>
          <w:sz w:val="21"/>
          <w:szCs w:val="21"/>
        </w:rPr>
      </w:pPr>
      <w:r w:rsidRPr="009F6E43">
        <w:rPr>
          <w:rFonts w:ascii="Tahoma" w:hAnsi="Tahoma" w:cs="Tahoma"/>
          <w:noProof w:val="0"/>
          <w:color w:val="000000"/>
          <w:sz w:val="21"/>
          <w:szCs w:val="21"/>
        </w:rPr>
        <w:t>carátula reglamentaria.-</w:t>
      </w:r>
    </w:p>
    <w:p w:rsidR="009D551F" w:rsidRPr="009F6E43" w:rsidRDefault="009D551F" w:rsidP="00D27857">
      <w:pPr>
        <w:pStyle w:val="Estilo"/>
        <w:numPr>
          <w:ilvl w:val="1"/>
          <w:numId w:val="65"/>
        </w:numPr>
        <w:tabs>
          <w:tab w:val="clear" w:pos="1865"/>
        </w:tabs>
        <w:spacing w:line="232" w:lineRule="exact"/>
        <w:ind w:left="1260"/>
        <w:jc w:val="both"/>
        <w:rPr>
          <w:rFonts w:ascii="Tahoma" w:hAnsi="Tahoma" w:cs="Tahoma"/>
          <w:noProof w:val="0"/>
          <w:color w:val="000000"/>
          <w:sz w:val="21"/>
          <w:szCs w:val="21"/>
        </w:rPr>
      </w:pPr>
      <w:r w:rsidRPr="009F6E43">
        <w:rPr>
          <w:rFonts w:ascii="Tahoma" w:hAnsi="Tahoma" w:cs="Tahoma"/>
          <w:noProof w:val="0"/>
          <w:color w:val="000000"/>
          <w:sz w:val="21"/>
          <w:szCs w:val="21"/>
        </w:rPr>
        <w:t>Puede agregarse toda la documentación que el profesional considere necesario o la que la Dirección de Obras Publicas y Privadas exija para la correcta interpretación.-</w:t>
      </w:r>
    </w:p>
    <w:p w:rsidR="009D551F" w:rsidRPr="009F6E43" w:rsidRDefault="009D551F" w:rsidP="00D27857">
      <w:pPr>
        <w:pStyle w:val="Estilo"/>
        <w:numPr>
          <w:ilvl w:val="0"/>
          <w:numId w:val="65"/>
        </w:numPr>
        <w:tabs>
          <w:tab w:val="clear" w:pos="1865"/>
          <w:tab w:val="right" w:pos="180"/>
          <w:tab w:val="left" w:pos="900"/>
        </w:tabs>
        <w:spacing w:line="232" w:lineRule="exact"/>
        <w:ind w:left="540" w:firstLine="0"/>
        <w:jc w:val="both"/>
        <w:rPr>
          <w:rFonts w:ascii="Tahoma" w:hAnsi="Tahoma" w:cs="Tahoma"/>
          <w:b/>
          <w:noProof w:val="0"/>
          <w:color w:val="000000"/>
          <w:sz w:val="21"/>
          <w:szCs w:val="21"/>
        </w:rPr>
      </w:pPr>
      <w:r w:rsidRPr="009F6E43">
        <w:rPr>
          <w:rFonts w:ascii="Tahoma" w:hAnsi="Tahoma" w:cs="Tahoma"/>
          <w:b/>
          <w:noProof w:val="0"/>
          <w:color w:val="000000"/>
          <w:sz w:val="21"/>
          <w:szCs w:val="21"/>
        </w:rPr>
        <w:t>Edificios para hotelería con unidades tipo “Cabañas”:</w:t>
      </w:r>
    </w:p>
    <w:p w:rsidR="009D551F" w:rsidRPr="009F6E43" w:rsidRDefault="009D551F" w:rsidP="009D551F">
      <w:pPr>
        <w:pStyle w:val="Estilo"/>
        <w:tabs>
          <w:tab w:val="left" w:pos="567"/>
          <w:tab w:val="left" w:pos="1418"/>
          <w:tab w:val="right" w:pos="6350"/>
        </w:tabs>
        <w:spacing w:line="246" w:lineRule="exact"/>
        <w:ind w:left="567" w:hanging="27"/>
        <w:jc w:val="both"/>
        <w:rPr>
          <w:rFonts w:ascii="Tahoma" w:hAnsi="Tahoma" w:cs="Tahoma"/>
          <w:noProof w:val="0"/>
          <w:color w:val="000000"/>
          <w:sz w:val="21"/>
          <w:szCs w:val="21"/>
        </w:rPr>
      </w:pPr>
      <w:r w:rsidRPr="009F6E43">
        <w:rPr>
          <w:rFonts w:ascii="Tahoma" w:hAnsi="Tahoma" w:cs="Tahoma"/>
          <w:noProof w:val="0"/>
          <w:color w:val="000000"/>
          <w:sz w:val="21"/>
          <w:szCs w:val="21"/>
        </w:rPr>
        <w:t>En los planos mediante los cuales se autorice la construcción de edificios para la prestación de servicio de hotelería de unidades con funcionalidad independiente del tipo “cabañas“ o similares con la finalidad de locación temporaria, se deberá colocar en la carátula o en algún lugar visible del plano la siguiente leyenda:</w:t>
      </w:r>
    </w:p>
    <w:p w:rsidR="009D551F" w:rsidRPr="009F6E43" w:rsidRDefault="009D551F" w:rsidP="009D551F">
      <w:pPr>
        <w:pStyle w:val="Estilo"/>
        <w:tabs>
          <w:tab w:val="left" w:pos="709"/>
          <w:tab w:val="left" w:pos="1418"/>
          <w:tab w:val="right" w:pos="6350"/>
        </w:tabs>
        <w:spacing w:line="246" w:lineRule="exact"/>
        <w:ind w:left="709" w:hanging="709"/>
        <w:jc w:val="both"/>
        <w:rPr>
          <w:rFonts w:ascii="Tahoma" w:hAnsi="Tahoma" w:cs="Tahoma"/>
          <w:i/>
          <w:iCs/>
          <w:noProof w:val="0"/>
          <w:color w:val="000000"/>
          <w:sz w:val="18"/>
          <w:szCs w:val="18"/>
        </w:rPr>
      </w:pPr>
      <w:r w:rsidRPr="009F6E43">
        <w:rPr>
          <w:rFonts w:ascii="Tahoma" w:hAnsi="Tahoma" w:cs="Tahoma"/>
          <w:noProof w:val="0"/>
          <w:color w:val="000000"/>
          <w:sz w:val="21"/>
          <w:szCs w:val="21"/>
        </w:rPr>
        <w:tab/>
      </w:r>
      <w:r w:rsidRPr="009F6E43">
        <w:rPr>
          <w:rFonts w:ascii="Tahoma" w:hAnsi="Tahoma" w:cs="Tahoma"/>
          <w:i/>
          <w:iCs/>
          <w:noProof w:val="0"/>
          <w:color w:val="000000"/>
          <w:sz w:val="18"/>
          <w:szCs w:val="18"/>
        </w:rPr>
        <w:t>”Por la presente y en mi carácter de propietario declaro bajo fe de juramento que el proyecto para la construcción de la presente obra tendrá como única finalidad y destino la prestación del servicio de hotelería, quedando excluido de cualquier otro uso o destino. Asimismo declaro aceptar que me queda prohibida la venta en parcelas o unidades y especialmente la no subdivisión en propiedad horizontal, con motivo de las disposiciones municipales vigentes al respecto. Dejando además constancia que asumo las responsabilidades que pudieran derivar por el incumplimiento de las obligaciones y prohibiciones respectivas en este tipo de obras y que declaro conocer y aceptar”.-</w:t>
      </w:r>
    </w:p>
    <w:p w:rsidR="000B511B" w:rsidRPr="009F6E43" w:rsidRDefault="009D551F" w:rsidP="000B511B">
      <w:pPr>
        <w:pStyle w:val="Estilo"/>
        <w:tabs>
          <w:tab w:val="left" w:pos="567"/>
          <w:tab w:val="left" w:pos="1418"/>
          <w:tab w:val="right" w:pos="6350"/>
        </w:tabs>
        <w:spacing w:line="246" w:lineRule="exact"/>
        <w:ind w:left="567" w:hanging="27"/>
        <w:jc w:val="both"/>
        <w:rPr>
          <w:rFonts w:ascii="Tahoma" w:hAnsi="Tahoma" w:cs="Tahoma"/>
          <w:noProof w:val="0"/>
          <w:color w:val="000000"/>
          <w:sz w:val="21"/>
          <w:szCs w:val="21"/>
        </w:rPr>
      </w:pPr>
      <w:r w:rsidRPr="009F6E43">
        <w:rPr>
          <w:rFonts w:ascii="Tahoma" w:hAnsi="Tahoma" w:cs="Tahoma"/>
          <w:noProof w:val="0"/>
          <w:color w:val="000000"/>
          <w:sz w:val="21"/>
          <w:szCs w:val="21"/>
        </w:rPr>
        <w:t>En caso de venta o transferencia deberá constar la presente en la correspondiente escritura traslativa de dominio.-</w:t>
      </w:r>
    </w:p>
    <w:p w:rsidR="00101E80" w:rsidRPr="009F6E43" w:rsidRDefault="00101E80" w:rsidP="00101E80">
      <w:pPr>
        <w:pStyle w:val="Encabezado"/>
        <w:ind w:left="540"/>
        <w:jc w:val="both"/>
        <w:rPr>
          <w:rFonts w:ascii="Tahoma" w:hAnsi="Tahoma" w:cs="Tahoma"/>
          <w:b/>
          <w:color w:val="000000"/>
          <w:sz w:val="21"/>
          <w:szCs w:val="21"/>
        </w:rPr>
      </w:pPr>
    </w:p>
    <w:p w:rsidR="00A3376C" w:rsidRPr="009F6E43" w:rsidRDefault="00A3376C" w:rsidP="00101E80">
      <w:pPr>
        <w:pStyle w:val="Encabezado"/>
        <w:ind w:left="540"/>
        <w:jc w:val="both"/>
        <w:rPr>
          <w:rFonts w:ascii="Tahoma" w:hAnsi="Tahoma" w:cs="Tahoma"/>
          <w:b/>
          <w:color w:val="000000"/>
          <w:sz w:val="21"/>
          <w:szCs w:val="21"/>
        </w:rPr>
      </w:pPr>
      <w:r w:rsidRPr="009F6E43">
        <w:rPr>
          <w:rFonts w:ascii="Tahoma" w:hAnsi="Tahoma" w:cs="Tahoma"/>
          <w:b/>
          <w:color w:val="000000"/>
          <w:sz w:val="21"/>
          <w:szCs w:val="21"/>
        </w:rPr>
        <w:t xml:space="preserve">e. </w:t>
      </w:r>
      <w:r w:rsidR="000B511B" w:rsidRPr="009F6E43">
        <w:rPr>
          <w:rFonts w:ascii="Tahoma" w:hAnsi="Tahoma" w:cs="Tahoma"/>
          <w:b/>
          <w:color w:val="000000"/>
          <w:sz w:val="21"/>
          <w:szCs w:val="21"/>
        </w:rPr>
        <w:t>Los planos de demolición contendrán por lo menos:</w:t>
      </w:r>
      <w:r w:rsidR="00101E80" w:rsidRPr="009F6E43">
        <w:rPr>
          <w:rFonts w:ascii="Tahoma" w:hAnsi="Tahoma" w:cs="Tahoma"/>
          <w:b/>
          <w:color w:val="000000"/>
          <w:sz w:val="21"/>
          <w:szCs w:val="21"/>
        </w:rPr>
        <w:t xml:space="preserve"> </w:t>
      </w:r>
    </w:p>
    <w:p w:rsidR="000B511B" w:rsidRPr="009F6E43" w:rsidRDefault="00101E80" w:rsidP="00A3376C">
      <w:pPr>
        <w:pStyle w:val="Encabezado"/>
        <w:ind w:left="540"/>
        <w:jc w:val="both"/>
        <w:rPr>
          <w:rFonts w:ascii="Tahoma" w:hAnsi="Tahoma" w:cs="Tahoma"/>
          <w:noProof/>
          <w:color w:val="000000"/>
        </w:rPr>
      </w:pPr>
      <w:r w:rsidRPr="009F6E43">
        <w:rPr>
          <w:rFonts w:ascii="Tahoma" w:hAnsi="Tahoma" w:cs="Tahoma"/>
          <w:noProof/>
          <w:color w:val="000000"/>
        </w:rPr>
        <w:t>Presentación de plano conforme  a obra indicando en color amarillo la superficie a demoler ( cuatro copias mínimo, mas una del colegio profesional pertinente), desarrollo completo, rubricado por profesional a cargo.</w:t>
      </w:r>
    </w:p>
    <w:p w:rsidR="009D551F" w:rsidRPr="009F6E43" w:rsidRDefault="009D551F" w:rsidP="009D551F">
      <w:pPr>
        <w:pStyle w:val="Estilo"/>
        <w:tabs>
          <w:tab w:val="left" w:pos="567"/>
          <w:tab w:val="left" w:pos="1418"/>
          <w:tab w:val="right" w:pos="6350"/>
        </w:tabs>
        <w:spacing w:line="246" w:lineRule="exact"/>
        <w:ind w:left="567" w:hanging="141"/>
        <w:jc w:val="both"/>
        <w:rPr>
          <w:rFonts w:ascii="Tahoma" w:hAnsi="Tahoma" w:cs="Tahoma"/>
          <w:noProof w:val="0"/>
          <w:color w:val="000000"/>
          <w:sz w:val="21"/>
          <w:szCs w:val="21"/>
        </w:rPr>
      </w:pPr>
    </w:p>
    <w:p w:rsidR="009D551F" w:rsidRPr="009F6E43" w:rsidRDefault="00EE4C50" w:rsidP="009D551F">
      <w:pPr>
        <w:pStyle w:val="Estilo"/>
        <w:tabs>
          <w:tab w:val="right" w:pos="6350"/>
        </w:tabs>
        <w:spacing w:line="224" w:lineRule="exact"/>
        <w:jc w:val="both"/>
        <w:rPr>
          <w:b/>
          <w:noProof w:val="0"/>
          <w:color w:val="000000"/>
          <w:sz w:val="24"/>
          <w:szCs w:val="24"/>
          <w:u w:val="single"/>
        </w:rPr>
      </w:pPr>
      <w:r w:rsidRPr="009F6E43">
        <w:rPr>
          <w:b/>
          <w:noProof w:val="0"/>
          <w:color w:val="000000"/>
          <w:sz w:val="24"/>
          <w:szCs w:val="24"/>
          <w:u w:val="single"/>
        </w:rPr>
        <w:t>3</w:t>
      </w:r>
      <w:r w:rsidR="009D551F" w:rsidRPr="009F6E43">
        <w:rPr>
          <w:b/>
          <w:noProof w:val="0"/>
          <w:color w:val="000000"/>
          <w:sz w:val="24"/>
          <w:szCs w:val="24"/>
          <w:u w:val="single"/>
        </w:rPr>
        <w:t>.7.- RECHAZOS.-</w:t>
      </w:r>
    </w:p>
    <w:p w:rsidR="009D551F" w:rsidRPr="009F6E43" w:rsidRDefault="006756EC" w:rsidP="00D27857">
      <w:pPr>
        <w:pStyle w:val="Estilo"/>
        <w:numPr>
          <w:ilvl w:val="0"/>
          <w:numId w:val="66"/>
        </w:numPr>
        <w:tabs>
          <w:tab w:val="clear" w:pos="1865"/>
          <w:tab w:val="right" w:pos="180"/>
          <w:tab w:val="left" w:pos="720"/>
        </w:tabs>
        <w:spacing w:line="232" w:lineRule="exact"/>
        <w:ind w:left="540" w:hanging="180"/>
        <w:jc w:val="both"/>
        <w:rPr>
          <w:rFonts w:ascii="Tahoma" w:hAnsi="Tahoma" w:cs="Tahoma"/>
          <w:noProof w:val="0"/>
          <w:color w:val="000000"/>
          <w:sz w:val="21"/>
          <w:szCs w:val="21"/>
        </w:rPr>
      </w:pPr>
      <w:r w:rsidRPr="009F6E43">
        <w:rPr>
          <w:rFonts w:ascii="Tahoma" w:hAnsi="Tahoma" w:cs="Tahoma"/>
          <w:noProof w:val="0"/>
          <w:color w:val="000000"/>
          <w:sz w:val="21"/>
          <w:szCs w:val="21"/>
        </w:rPr>
        <w:t xml:space="preserve">Será rechazado toda expediente cuya documentación no se ajuste integramente al presente Código </w:t>
      </w:r>
      <w:r w:rsidR="009D551F" w:rsidRPr="009F6E43">
        <w:rPr>
          <w:rFonts w:ascii="Tahoma" w:hAnsi="Tahoma" w:cs="Tahoma"/>
          <w:noProof w:val="0"/>
          <w:color w:val="000000"/>
          <w:sz w:val="21"/>
          <w:szCs w:val="21"/>
        </w:rPr>
        <w:t xml:space="preserve"> o a los requisitos de orden administrativo vigente.-</w:t>
      </w:r>
    </w:p>
    <w:p w:rsidR="009D551F" w:rsidRPr="009F6E43" w:rsidRDefault="009D551F" w:rsidP="00D27857">
      <w:pPr>
        <w:pStyle w:val="Estilo"/>
        <w:numPr>
          <w:ilvl w:val="0"/>
          <w:numId w:val="66"/>
        </w:numPr>
        <w:tabs>
          <w:tab w:val="clear" w:pos="1865"/>
          <w:tab w:val="right" w:pos="180"/>
          <w:tab w:val="left" w:pos="720"/>
        </w:tabs>
        <w:spacing w:line="232" w:lineRule="exact"/>
        <w:ind w:left="540" w:hanging="180"/>
        <w:jc w:val="both"/>
        <w:rPr>
          <w:rFonts w:ascii="Tahoma" w:hAnsi="Tahoma" w:cs="Tahoma"/>
          <w:noProof w:val="0"/>
          <w:color w:val="000000"/>
          <w:sz w:val="21"/>
          <w:szCs w:val="21"/>
        </w:rPr>
      </w:pPr>
      <w:r w:rsidRPr="009F6E43">
        <w:rPr>
          <w:rFonts w:ascii="Tahoma" w:hAnsi="Tahoma" w:cs="Tahoma"/>
          <w:noProof w:val="0"/>
          <w:color w:val="000000"/>
          <w:sz w:val="21"/>
          <w:szCs w:val="21"/>
        </w:rPr>
        <w:t>En edificios sometidos al Régimen de Propiedad Horizontal, cuando se haya incurrido en alguna de las infracciones que se enumeran:</w:t>
      </w:r>
    </w:p>
    <w:p w:rsidR="009D551F" w:rsidRPr="009F6E43" w:rsidRDefault="009D551F" w:rsidP="000D675A">
      <w:pPr>
        <w:numPr>
          <w:ilvl w:val="0"/>
          <w:numId w:val="67"/>
        </w:numPr>
        <w:tabs>
          <w:tab w:val="left" w:pos="851"/>
        </w:tabs>
        <w:spacing w:line="230" w:lineRule="exact"/>
        <w:jc w:val="both"/>
        <w:rPr>
          <w:rFonts w:ascii="Tahoma" w:hAnsi="Tahoma" w:cs="Tahoma"/>
          <w:color w:val="000000"/>
          <w:sz w:val="21"/>
          <w:szCs w:val="21"/>
          <w:lang w:val="es-ES"/>
        </w:rPr>
      </w:pPr>
      <w:r w:rsidRPr="009F6E43">
        <w:rPr>
          <w:rFonts w:ascii="Tahoma" w:hAnsi="Tahoma" w:cs="Tahoma"/>
          <w:color w:val="000000"/>
          <w:sz w:val="21"/>
          <w:szCs w:val="21"/>
          <w:lang w:val="es-ES"/>
        </w:rPr>
        <w:lastRenderedPageBreak/>
        <w:t>Haber construido mayor número de plantas que las permitidas.-</w:t>
      </w:r>
    </w:p>
    <w:p w:rsidR="009D551F" w:rsidRPr="009F6E43" w:rsidRDefault="009D551F" w:rsidP="000D675A">
      <w:pPr>
        <w:numPr>
          <w:ilvl w:val="0"/>
          <w:numId w:val="67"/>
        </w:numPr>
        <w:tabs>
          <w:tab w:val="left" w:pos="851"/>
        </w:tabs>
        <w:spacing w:line="230" w:lineRule="exact"/>
        <w:jc w:val="both"/>
        <w:rPr>
          <w:rFonts w:ascii="Tahoma" w:hAnsi="Tahoma" w:cs="Tahoma"/>
          <w:color w:val="000000"/>
          <w:sz w:val="21"/>
          <w:szCs w:val="21"/>
          <w:lang w:val="es-ES"/>
        </w:rPr>
      </w:pPr>
      <w:r w:rsidRPr="009F6E43">
        <w:rPr>
          <w:rFonts w:ascii="Tahoma" w:hAnsi="Tahoma" w:cs="Tahoma"/>
          <w:color w:val="000000"/>
          <w:sz w:val="21"/>
          <w:szCs w:val="21"/>
          <w:lang w:val="es-ES"/>
        </w:rPr>
        <w:t>Haber construido mayor número de unidades de vivienda que las autorizadas para dicha z</w:t>
      </w:r>
      <w:r w:rsidRPr="009F6E43">
        <w:rPr>
          <w:rFonts w:ascii="Tahoma" w:hAnsi="Tahoma" w:cs="Tahoma"/>
          <w:color w:val="000000"/>
          <w:sz w:val="21"/>
          <w:szCs w:val="21"/>
          <w:lang w:val="es-ES"/>
        </w:rPr>
        <w:t>o</w:t>
      </w:r>
      <w:r w:rsidRPr="009F6E43">
        <w:rPr>
          <w:rFonts w:ascii="Tahoma" w:hAnsi="Tahoma" w:cs="Tahoma"/>
          <w:color w:val="000000"/>
          <w:sz w:val="21"/>
          <w:szCs w:val="21"/>
          <w:lang w:val="es-ES"/>
        </w:rPr>
        <w:t>na.-</w:t>
      </w:r>
    </w:p>
    <w:p w:rsidR="009D551F" w:rsidRPr="009F6E43" w:rsidRDefault="009D551F" w:rsidP="000D675A">
      <w:pPr>
        <w:numPr>
          <w:ilvl w:val="0"/>
          <w:numId w:val="67"/>
        </w:numPr>
        <w:tabs>
          <w:tab w:val="left" w:pos="851"/>
        </w:tabs>
        <w:spacing w:line="230" w:lineRule="exact"/>
        <w:jc w:val="both"/>
        <w:rPr>
          <w:rFonts w:ascii="Tahoma" w:hAnsi="Tahoma" w:cs="Tahoma"/>
          <w:color w:val="000000"/>
          <w:sz w:val="21"/>
          <w:szCs w:val="21"/>
          <w:lang w:val="es-ES"/>
        </w:rPr>
      </w:pPr>
      <w:r w:rsidRPr="009F6E43">
        <w:rPr>
          <w:rFonts w:ascii="Tahoma" w:hAnsi="Tahoma" w:cs="Tahoma"/>
          <w:color w:val="000000"/>
          <w:sz w:val="21"/>
          <w:szCs w:val="21"/>
          <w:lang w:val="es-ES"/>
        </w:rPr>
        <w:t>Haber ocupado mayor porcentaje de superficie de suelo no respetando la rel</w:t>
      </w:r>
      <w:r w:rsidRPr="009F6E43">
        <w:rPr>
          <w:rFonts w:ascii="Tahoma" w:hAnsi="Tahoma" w:cs="Tahoma"/>
          <w:color w:val="000000"/>
          <w:sz w:val="21"/>
          <w:szCs w:val="21"/>
          <w:lang w:val="es-ES"/>
        </w:rPr>
        <w:t>a</w:t>
      </w:r>
      <w:r w:rsidRPr="009F6E43">
        <w:rPr>
          <w:rFonts w:ascii="Tahoma" w:hAnsi="Tahoma" w:cs="Tahoma"/>
          <w:color w:val="000000"/>
          <w:sz w:val="21"/>
          <w:szCs w:val="21"/>
          <w:lang w:val="es-ES"/>
        </w:rPr>
        <w:t>ción F.O.S y F.O.T..-</w:t>
      </w:r>
    </w:p>
    <w:p w:rsidR="009D551F" w:rsidRPr="009F6E43" w:rsidRDefault="009D551F" w:rsidP="00D27857">
      <w:pPr>
        <w:pStyle w:val="Estilo"/>
        <w:numPr>
          <w:ilvl w:val="0"/>
          <w:numId w:val="66"/>
        </w:numPr>
        <w:tabs>
          <w:tab w:val="clear" w:pos="1865"/>
          <w:tab w:val="right" w:pos="180"/>
          <w:tab w:val="left" w:pos="720"/>
        </w:tabs>
        <w:spacing w:line="232" w:lineRule="exact"/>
        <w:ind w:left="540" w:hanging="180"/>
        <w:jc w:val="both"/>
        <w:rPr>
          <w:rFonts w:ascii="Tahoma" w:hAnsi="Tahoma" w:cs="Tahoma"/>
          <w:noProof w:val="0"/>
          <w:color w:val="000000"/>
          <w:sz w:val="21"/>
          <w:szCs w:val="21"/>
        </w:rPr>
      </w:pPr>
      <w:r w:rsidRPr="009F6E43">
        <w:rPr>
          <w:rFonts w:ascii="Tahoma" w:hAnsi="Tahoma" w:cs="Tahoma"/>
          <w:noProof w:val="0"/>
          <w:color w:val="000000"/>
          <w:sz w:val="21"/>
          <w:szCs w:val="21"/>
        </w:rPr>
        <w:t xml:space="preserve">Proyectos deficientes: igualmente serán rechazados los proyectos que a juicio de la Dirección de </w:t>
      </w:r>
      <w:r w:rsidR="00AC3AD4" w:rsidRPr="009F6E43">
        <w:rPr>
          <w:rFonts w:ascii="Tahoma" w:hAnsi="Tahoma" w:cs="Tahoma"/>
          <w:noProof w:val="0"/>
          <w:color w:val="000000"/>
          <w:sz w:val="21"/>
          <w:szCs w:val="21"/>
        </w:rPr>
        <w:t xml:space="preserve">Obras Públicas y Privadas y Desarrollo Urbano </w:t>
      </w:r>
      <w:r w:rsidRPr="009F6E43">
        <w:rPr>
          <w:rFonts w:ascii="Tahoma" w:hAnsi="Tahoma" w:cs="Tahoma"/>
          <w:noProof w:val="0"/>
          <w:color w:val="000000"/>
          <w:sz w:val="21"/>
          <w:szCs w:val="21"/>
        </w:rPr>
        <w:t>sean deficientes o no encuadren en las características de cada zona o barrio, o que estén en contradicción con lo establecido en el Código Civil o que no estén de acuerdo a las reglas del arte del buen proyectar, la higiene o estética.-</w:t>
      </w:r>
    </w:p>
    <w:p w:rsidR="009D551F" w:rsidRPr="009F6E43" w:rsidRDefault="009D551F" w:rsidP="00D27857">
      <w:pPr>
        <w:pStyle w:val="Estilo"/>
        <w:numPr>
          <w:ilvl w:val="0"/>
          <w:numId w:val="66"/>
        </w:numPr>
        <w:tabs>
          <w:tab w:val="clear" w:pos="1865"/>
          <w:tab w:val="right" w:pos="180"/>
          <w:tab w:val="left" w:pos="720"/>
        </w:tabs>
        <w:spacing w:line="232" w:lineRule="exact"/>
        <w:ind w:left="540" w:hanging="180"/>
        <w:jc w:val="both"/>
        <w:rPr>
          <w:rFonts w:ascii="Tahoma" w:hAnsi="Tahoma" w:cs="Tahoma"/>
          <w:noProof w:val="0"/>
          <w:color w:val="000000"/>
          <w:sz w:val="21"/>
          <w:szCs w:val="21"/>
        </w:rPr>
      </w:pPr>
      <w:r w:rsidRPr="009F6E43">
        <w:rPr>
          <w:rFonts w:ascii="Tahoma" w:hAnsi="Tahoma" w:cs="Tahoma"/>
          <w:noProof w:val="0"/>
          <w:color w:val="000000"/>
          <w:sz w:val="21"/>
          <w:szCs w:val="21"/>
        </w:rPr>
        <w:t>Los loteos sin aprobación : No se dará curso a solicitudes de edificación en terrenos cuya urbanización no se encuentre aprobada por la Municipalidad.-</w:t>
      </w:r>
    </w:p>
    <w:p w:rsidR="003C3620" w:rsidRPr="009F6E43" w:rsidRDefault="009D551F" w:rsidP="00D27857">
      <w:pPr>
        <w:pStyle w:val="Estilo"/>
        <w:numPr>
          <w:ilvl w:val="0"/>
          <w:numId w:val="66"/>
        </w:numPr>
        <w:tabs>
          <w:tab w:val="clear" w:pos="1865"/>
          <w:tab w:val="right" w:pos="180"/>
          <w:tab w:val="left" w:pos="720"/>
        </w:tabs>
        <w:spacing w:line="232" w:lineRule="exact"/>
        <w:ind w:left="540" w:hanging="180"/>
        <w:jc w:val="both"/>
        <w:rPr>
          <w:rFonts w:ascii="Tahoma" w:hAnsi="Tahoma" w:cs="Tahoma"/>
          <w:noProof w:val="0"/>
          <w:color w:val="000000"/>
          <w:sz w:val="21"/>
          <w:szCs w:val="21"/>
        </w:rPr>
      </w:pPr>
      <w:r w:rsidRPr="009F6E43">
        <w:rPr>
          <w:rFonts w:ascii="Tahoma" w:hAnsi="Tahoma" w:cs="Tahoma"/>
          <w:noProof w:val="0"/>
          <w:color w:val="000000"/>
          <w:sz w:val="21"/>
          <w:szCs w:val="21"/>
        </w:rPr>
        <w:t>Por citaciones o multas pendientes: no se dará curso a ningún expediente presentado por un Profesional mientras tenga pendiente de descargo citaciones o multas.-</w:t>
      </w:r>
    </w:p>
    <w:p w:rsidR="003C3620" w:rsidRPr="009F6E43" w:rsidRDefault="003C3620" w:rsidP="009D551F">
      <w:pPr>
        <w:pStyle w:val="Estilo"/>
        <w:tabs>
          <w:tab w:val="right" w:pos="6350"/>
        </w:tabs>
        <w:spacing w:line="224" w:lineRule="exact"/>
        <w:jc w:val="both"/>
        <w:rPr>
          <w:b/>
          <w:noProof w:val="0"/>
          <w:color w:val="000000"/>
          <w:sz w:val="24"/>
          <w:szCs w:val="24"/>
          <w:u w:val="single"/>
        </w:rPr>
      </w:pPr>
    </w:p>
    <w:p w:rsidR="009D551F" w:rsidRPr="009F6E43" w:rsidRDefault="00EE4C50" w:rsidP="009D551F">
      <w:pPr>
        <w:pStyle w:val="Estilo"/>
        <w:tabs>
          <w:tab w:val="right" w:pos="6350"/>
        </w:tabs>
        <w:spacing w:line="224" w:lineRule="exact"/>
        <w:jc w:val="both"/>
        <w:rPr>
          <w:b/>
          <w:noProof w:val="0"/>
          <w:color w:val="000000"/>
          <w:sz w:val="24"/>
          <w:szCs w:val="24"/>
          <w:u w:val="single"/>
        </w:rPr>
      </w:pPr>
      <w:r w:rsidRPr="009F6E43">
        <w:rPr>
          <w:b/>
          <w:noProof w:val="0"/>
          <w:color w:val="000000"/>
          <w:sz w:val="24"/>
          <w:szCs w:val="24"/>
          <w:u w:val="single"/>
        </w:rPr>
        <w:t>3</w:t>
      </w:r>
      <w:r w:rsidR="009D551F" w:rsidRPr="009F6E43">
        <w:rPr>
          <w:b/>
          <w:noProof w:val="0"/>
          <w:color w:val="000000"/>
          <w:sz w:val="24"/>
          <w:szCs w:val="24"/>
          <w:u w:val="single"/>
        </w:rPr>
        <w:t>.8.- MÓDELO DE CARATULA REGLAMENTARIA.-</w:t>
      </w:r>
    </w:p>
    <w:p w:rsidR="00CB0177" w:rsidRPr="009F6E43" w:rsidRDefault="00003DFC" w:rsidP="009D551F">
      <w:pPr>
        <w:pStyle w:val="Estilo"/>
        <w:tabs>
          <w:tab w:val="right" w:pos="6350"/>
        </w:tabs>
        <w:spacing w:line="224" w:lineRule="exact"/>
        <w:jc w:val="both"/>
        <w:rPr>
          <w:b/>
          <w:noProof w:val="0"/>
          <w:color w:val="000000"/>
          <w:sz w:val="24"/>
          <w:szCs w:val="24"/>
          <w:u w:val="single"/>
        </w:rPr>
      </w:pPr>
      <w:r w:rsidRPr="009F6E43">
        <w:rPr>
          <w:color w:val="000000"/>
        </w:rPr>
        <w:lastRenderedPageBreak/>
        <w:drawing>
          <wp:anchor distT="0" distB="0" distL="114300" distR="114300" simplePos="0" relativeHeight="251682304" behindDoc="0" locked="0" layoutInCell="1" allowOverlap="1">
            <wp:simplePos x="0" y="0"/>
            <wp:positionH relativeFrom="column">
              <wp:posOffset>431800</wp:posOffset>
            </wp:positionH>
            <wp:positionV relativeFrom="paragraph">
              <wp:posOffset>58420</wp:posOffset>
            </wp:positionV>
            <wp:extent cx="4935220" cy="7761605"/>
            <wp:effectExtent l="0" t="0" r="0" b="0"/>
            <wp:wrapSquare wrapText="bothSides"/>
            <wp:docPr id="158" name="Imagen 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8"/>
                    <pic:cNvPicPr>
                      <a:picLocks noChangeAspect="1" noChangeArrowheads="1"/>
                    </pic:cNvPicPr>
                  </pic:nvPicPr>
                  <pic:blipFill>
                    <a:blip r:embed="rId16">
                      <a:extLst>
                        <a:ext uri="{28A0092B-C50C-407E-A947-70E740481C1C}">
                          <a14:useLocalDpi xmlns:a14="http://schemas.microsoft.com/office/drawing/2010/main" val="0"/>
                        </a:ext>
                      </a:extLst>
                    </a:blip>
                    <a:srcRect l="33730" t="5360" r="33969" b="6679"/>
                    <a:stretch>
                      <a:fillRect/>
                    </a:stretch>
                  </pic:blipFill>
                  <pic:spPr bwMode="auto">
                    <a:xfrm>
                      <a:off x="0" y="0"/>
                      <a:ext cx="4935220" cy="776160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CB0177" w:rsidRPr="009F6E43" w:rsidRDefault="00CB0177" w:rsidP="009D551F">
      <w:pPr>
        <w:pStyle w:val="Estilo"/>
        <w:tabs>
          <w:tab w:val="right" w:pos="6350"/>
        </w:tabs>
        <w:spacing w:line="224" w:lineRule="exact"/>
        <w:jc w:val="both"/>
        <w:rPr>
          <w:b/>
          <w:noProof w:val="0"/>
          <w:color w:val="000000"/>
          <w:sz w:val="24"/>
          <w:szCs w:val="24"/>
          <w:u w:val="single"/>
        </w:rPr>
      </w:pPr>
    </w:p>
    <w:p w:rsidR="00CB0177" w:rsidRPr="009F6E43" w:rsidRDefault="00CB0177" w:rsidP="009D551F">
      <w:pPr>
        <w:pStyle w:val="Estilo"/>
        <w:tabs>
          <w:tab w:val="right" w:pos="6350"/>
        </w:tabs>
        <w:spacing w:line="224" w:lineRule="exact"/>
        <w:jc w:val="both"/>
        <w:rPr>
          <w:b/>
          <w:noProof w:val="0"/>
          <w:color w:val="000000"/>
          <w:sz w:val="24"/>
          <w:szCs w:val="24"/>
          <w:u w:val="single"/>
        </w:rPr>
      </w:pPr>
    </w:p>
    <w:p w:rsidR="00CB0177" w:rsidRPr="009F6E43" w:rsidRDefault="00CB0177" w:rsidP="009D551F">
      <w:pPr>
        <w:pStyle w:val="Estilo"/>
        <w:tabs>
          <w:tab w:val="right" w:pos="6350"/>
        </w:tabs>
        <w:spacing w:line="224" w:lineRule="exact"/>
        <w:jc w:val="both"/>
        <w:rPr>
          <w:b/>
          <w:noProof w:val="0"/>
          <w:color w:val="000000"/>
          <w:sz w:val="24"/>
          <w:szCs w:val="24"/>
          <w:u w:val="single"/>
        </w:rPr>
      </w:pPr>
    </w:p>
    <w:p w:rsidR="00CB0177" w:rsidRPr="009F6E43" w:rsidRDefault="00CB0177" w:rsidP="009D551F">
      <w:pPr>
        <w:pStyle w:val="Estilo"/>
        <w:tabs>
          <w:tab w:val="right" w:pos="6350"/>
        </w:tabs>
        <w:spacing w:line="224" w:lineRule="exact"/>
        <w:jc w:val="both"/>
        <w:rPr>
          <w:b/>
          <w:noProof w:val="0"/>
          <w:color w:val="000000"/>
          <w:sz w:val="24"/>
          <w:szCs w:val="24"/>
          <w:u w:val="single"/>
        </w:rPr>
      </w:pPr>
    </w:p>
    <w:p w:rsidR="00CB0177" w:rsidRPr="009F6E43" w:rsidRDefault="00CB0177" w:rsidP="009D551F">
      <w:pPr>
        <w:pStyle w:val="Estilo"/>
        <w:tabs>
          <w:tab w:val="right" w:pos="6350"/>
        </w:tabs>
        <w:spacing w:line="224" w:lineRule="exact"/>
        <w:jc w:val="both"/>
        <w:rPr>
          <w:b/>
          <w:noProof w:val="0"/>
          <w:color w:val="000000"/>
          <w:sz w:val="24"/>
          <w:szCs w:val="24"/>
          <w:u w:val="single"/>
        </w:rPr>
      </w:pPr>
    </w:p>
    <w:p w:rsidR="00CB0177" w:rsidRPr="009F6E43" w:rsidRDefault="00CB0177" w:rsidP="009D551F">
      <w:pPr>
        <w:pStyle w:val="Estilo"/>
        <w:tabs>
          <w:tab w:val="right" w:pos="6350"/>
        </w:tabs>
        <w:spacing w:line="224" w:lineRule="exact"/>
        <w:jc w:val="both"/>
        <w:rPr>
          <w:b/>
          <w:noProof w:val="0"/>
          <w:color w:val="000000"/>
          <w:sz w:val="24"/>
          <w:szCs w:val="24"/>
          <w:u w:val="single"/>
        </w:rPr>
      </w:pPr>
    </w:p>
    <w:p w:rsidR="00CB0177" w:rsidRPr="009F6E43" w:rsidRDefault="00CB0177" w:rsidP="009D551F">
      <w:pPr>
        <w:pStyle w:val="Estilo"/>
        <w:tabs>
          <w:tab w:val="right" w:pos="6350"/>
        </w:tabs>
        <w:spacing w:line="224" w:lineRule="exact"/>
        <w:jc w:val="both"/>
        <w:rPr>
          <w:b/>
          <w:noProof w:val="0"/>
          <w:color w:val="000000"/>
          <w:sz w:val="24"/>
          <w:szCs w:val="24"/>
          <w:u w:val="single"/>
        </w:rPr>
      </w:pPr>
    </w:p>
    <w:p w:rsidR="00CB0177" w:rsidRPr="009F6E43" w:rsidRDefault="00CB0177" w:rsidP="009D551F">
      <w:pPr>
        <w:pStyle w:val="Estilo"/>
        <w:tabs>
          <w:tab w:val="right" w:pos="6350"/>
        </w:tabs>
        <w:spacing w:line="224" w:lineRule="exact"/>
        <w:jc w:val="both"/>
        <w:rPr>
          <w:b/>
          <w:noProof w:val="0"/>
          <w:color w:val="000000"/>
          <w:sz w:val="24"/>
          <w:szCs w:val="24"/>
          <w:u w:val="single"/>
        </w:rPr>
      </w:pPr>
    </w:p>
    <w:p w:rsidR="00CB0177" w:rsidRPr="009F6E43" w:rsidRDefault="00CB0177" w:rsidP="009D551F">
      <w:pPr>
        <w:pStyle w:val="Estilo"/>
        <w:tabs>
          <w:tab w:val="right" w:pos="6350"/>
        </w:tabs>
        <w:spacing w:line="224" w:lineRule="exact"/>
        <w:jc w:val="both"/>
        <w:rPr>
          <w:b/>
          <w:noProof w:val="0"/>
          <w:color w:val="000000"/>
          <w:sz w:val="24"/>
          <w:szCs w:val="24"/>
          <w:u w:val="single"/>
        </w:rPr>
      </w:pPr>
    </w:p>
    <w:p w:rsidR="00CB0177" w:rsidRPr="009F6E43" w:rsidRDefault="00CB0177" w:rsidP="009D551F">
      <w:pPr>
        <w:pStyle w:val="Estilo"/>
        <w:tabs>
          <w:tab w:val="right" w:pos="6350"/>
        </w:tabs>
        <w:spacing w:line="224" w:lineRule="exact"/>
        <w:jc w:val="both"/>
        <w:rPr>
          <w:b/>
          <w:noProof w:val="0"/>
          <w:color w:val="000000"/>
          <w:sz w:val="24"/>
          <w:szCs w:val="24"/>
          <w:u w:val="single"/>
        </w:rPr>
      </w:pPr>
    </w:p>
    <w:p w:rsidR="00CB0177" w:rsidRPr="009F6E43" w:rsidRDefault="00CB0177" w:rsidP="009D551F">
      <w:pPr>
        <w:pStyle w:val="Estilo"/>
        <w:tabs>
          <w:tab w:val="right" w:pos="6350"/>
        </w:tabs>
        <w:spacing w:line="224" w:lineRule="exact"/>
        <w:jc w:val="both"/>
        <w:rPr>
          <w:b/>
          <w:noProof w:val="0"/>
          <w:color w:val="000000"/>
          <w:sz w:val="24"/>
          <w:szCs w:val="24"/>
          <w:u w:val="single"/>
        </w:rPr>
      </w:pPr>
    </w:p>
    <w:p w:rsidR="00CB0177" w:rsidRPr="009F6E43" w:rsidRDefault="00CB0177" w:rsidP="009D551F">
      <w:pPr>
        <w:pStyle w:val="Estilo"/>
        <w:tabs>
          <w:tab w:val="right" w:pos="6350"/>
        </w:tabs>
        <w:spacing w:line="224" w:lineRule="exact"/>
        <w:jc w:val="both"/>
        <w:rPr>
          <w:b/>
          <w:noProof w:val="0"/>
          <w:color w:val="000000"/>
          <w:sz w:val="24"/>
          <w:szCs w:val="24"/>
          <w:u w:val="single"/>
        </w:rPr>
      </w:pPr>
    </w:p>
    <w:p w:rsidR="00CB0177" w:rsidRPr="009F6E43" w:rsidRDefault="00CB0177" w:rsidP="009D551F">
      <w:pPr>
        <w:pStyle w:val="Estilo"/>
        <w:tabs>
          <w:tab w:val="right" w:pos="6350"/>
        </w:tabs>
        <w:spacing w:line="224" w:lineRule="exact"/>
        <w:jc w:val="both"/>
        <w:rPr>
          <w:b/>
          <w:noProof w:val="0"/>
          <w:color w:val="000000"/>
          <w:sz w:val="24"/>
          <w:szCs w:val="24"/>
          <w:u w:val="single"/>
        </w:rPr>
      </w:pPr>
    </w:p>
    <w:p w:rsidR="00CB0177" w:rsidRPr="009F6E43" w:rsidRDefault="00CB0177" w:rsidP="009D551F">
      <w:pPr>
        <w:pStyle w:val="Estilo"/>
        <w:tabs>
          <w:tab w:val="right" w:pos="6350"/>
        </w:tabs>
        <w:spacing w:line="224" w:lineRule="exact"/>
        <w:jc w:val="both"/>
        <w:rPr>
          <w:b/>
          <w:noProof w:val="0"/>
          <w:color w:val="000000"/>
          <w:sz w:val="24"/>
          <w:szCs w:val="24"/>
          <w:u w:val="single"/>
        </w:rPr>
      </w:pPr>
    </w:p>
    <w:p w:rsidR="00CB0177" w:rsidRPr="009F6E43" w:rsidRDefault="00CB0177" w:rsidP="009D551F">
      <w:pPr>
        <w:pStyle w:val="Estilo"/>
        <w:tabs>
          <w:tab w:val="right" w:pos="6350"/>
        </w:tabs>
        <w:spacing w:line="224" w:lineRule="exact"/>
        <w:jc w:val="both"/>
        <w:rPr>
          <w:b/>
          <w:noProof w:val="0"/>
          <w:color w:val="000000"/>
          <w:sz w:val="24"/>
          <w:szCs w:val="24"/>
          <w:u w:val="single"/>
        </w:rPr>
      </w:pPr>
    </w:p>
    <w:p w:rsidR="00CB0177" w:rsidRPr="009F6E43" w:rsidRDefault="00CB0177" w:rsidP="009D551F">
      <w:pPr>
        <w:pStyle w:val="Estilo"/>
        <w:tabs>
          <w:tab w:val="right" w:pos="6350"/>
        </w:tabs>
        <w:spacing w:line="224" w:lineRule="exact"/>
        <w:jc w:val="both"/>
        <w:rPr>
          <w:b/>
          <w:noProof w:val="0"/>
          <w:color w:val="000000"/>
          <w:sz w:val="24"/>
          <w:szCs w:val="24"/>
          <w:u w:val="single"/>
        </w:rPr>
      </w:pPr>
    </w:p>
    <w:p w:rsidR="00CB0177" w:rsidRPr="009F6E43" w:rsidRDefault="00CB0177" w:rsidP="009D551F">
      <w:pPr>
        <w:pStyle w:val="Estilo"/>
        <w:tabs>
          <w:tab w:val="right" w:pos="6350"/>
        </w:tabs>
        <w:spacing w:line="224" w:lineRule="exact"/>
        <w:jc w:val="both"/>
        <w:rPr>
          <w:b/>
          <w:noProof w:val="0"/>
          <w:color w:val="000000"/>
          <w:sz w:val="24"/>
          <w:szCs w:val="24"/>
          <w:u w:val="single"/>
        </w:rPr>
      </w:pPr>
    </w:p>
    <w:p w:rsidR="00CB0177" w:rsidRPr="009F6E43" w:rsidRDefault="00CB0177" w:rsidP="009D551F">
      <w:pPr>
        <w:pStyle w:val="Estilo"/>
        <w:tabs>
          <w:tab w:val="right" w:pos="6350"/>
        </w:tabs>
        <w:spacing w:line="224" w:lineRule="exact"/>
        <w:jc w:val="both"/>
        <w:rPr>
          <w:b/>
          <w:noProof w:val="0"/>
          <w:color w:val="000000"/>
          <w:sz w:val="24"/>
          <w:szCs w:val="24"/>
          <w:u w:val="single"/>
        </w:rPr>
      </w:pPr>
    </w:p>
    <w:p w:rsidR="00CB0177" w:rsidRPr="009F6E43" w:rsidRDefault="00CB0177" w:rsidP="009D551F">
      <w:pPr>
        <w:pStyle w:val="Estilo"/>
        <w:tabs>
          <w:tab w:val="right" w:pos="6350"/>
        </w:tabs>
        <w:spacing w:line="224" w:lineRule="exact"/>
        <w:jc w:val="both"/>
        <w:rPr>
          <w:b/>
          <w:noProof w:val="0"/>
          <w:color w:val="000000"/>
          <w:sz w:val="24"/>
          <w:szCs w:val="24"/>
          <w:u w:val="single"/>
        </w:rPr>
      </w:pPr>
    </w:p>
    <w:p w:rsidR="00CB0177" w:rsidRPr="009F6E43" w:rsidRDefault="00CB0177" w:rsidP="009D551F">
      <w:pPr>
        <w:pStyle w:val="Estilo"/>
        <w:tabs>
          <w:tab w:val="right" w:pos="6350"/>
        </w:tabs>
        <w:spacing w:line="224" w:lineRule="exact"/>
        <w:jc w:val="both"/>
        <w:rPr>
          <w:b/>
          <w:noProof w:val="0"/>
          <w:color w:val="000000"/>
          <w:sz w:val="24"/>
          <w:szCs w:val="24"/>
          <w:u w:val="single"/>
        </w:rPr>
      </w:pPr>
    </w:p>
    <w:p w:rsidR="00CB0177" w:rsidRPr="009F6E43" w:rsidRDefault="00CB0177" w:rsidP="009D551F">
      <w:pPr>
        <w:pStyle w:val="Estilo"/>
        <w:tabs>
          <w:tab w:val="right" w:pos="6350"/>
        </w:tabs>
        <w:spacing w:line="224" w:lineRule="exact"/>
        <w:jc w:val="both"/>
        <w:rPr>
          <w:b/>
          <w:noProof w:val="0"/>
          <w:color w:val="000000"/>
          <w:sz w:val="24"/>
          <w:szCs w:val="24"/>
          <w:u w:val="single"/>
        </w:rPr>
      </w:pPr>
    </w:p>
    <w:p w:rsidR="00CB0177" w:rsidRPr="009F6E43" w:rsidRDefault="00CB0177" w:rsidP="009D551F">
      <w:pPr>
        <w:pStyle w:val="Estilo"/>
        <w:tabs>
          <w:tab w:val="right" w:pos="6350"/>
        </w:tabs>
        <w:spacing w:line="224" w:lineRule="exact"/>
        <w:jc w:val="both"/>
        <w:rPr>
          <w:b/>
          <w:noProof w:val="0"/>
          <w:color w:val="000000"/>
          <w:sz w:val="24"/>
          <w:szCs w:val="24"/>
          <w:u w:val="single"/>
        </w:rPr>
      </w:pPr>
    </w:p>
    <w:p w:rsidR="00CB0177" w:rsidRPr="009F6E43" w:rsidRDefault="00CB0177" w:rsidP="009D551F">
      <w:pPr>
        <w:pStyle w:val="Estilo"/>
        <w:tabs>
          <w:tab w:val="right" w:pos="6350"/>
        </w:tabs>
        <w:spacing w:line="224" w:lineRule="exact"/>
        <w:jc w:val="both"/>
        <w:rPr>
          <w:b/>
          <w:noProof w:val="0"/>
          <w:color w:val="000000"/>
          <w:sz w:val="24"/>
          <w:szCs w:val="24"/>
          <w:u w:val="single"/>
        </w:rPr>
      </w:pPr>
    </w:p>
    <w:p w:rsidR="00CB0177" w:rsidRPr="009F6E43" w:rsidRDefault="00CB0177" w:rsidP="009D551F">
      <w:pPr>
        <w:pStyle w:val="Estilo"/>
        <w:tabs>
          <w:tab w:val="right" w:pos="6350"/>
        </w:tabs>
        <w:spacing w:line="224" w:lineRule="exact"/>
        <w:jc w:val="both"/>
        <w:rPr>
          <w:b/>
          <w:noProof w:val="0"/>
          <w:color w:val="000000"/>
          <w:sz w:val="24"/>
          <w:szCs w:val="24"/>
          <w:u w:val="single"/>
        </w:rPr>
      </w:pPr>
    </w:p>
    <w:p w:rsidR="00CB0177" w:rsidRPr="009F6E43" w:rsidRDefault="00CB0177" w:rsidP="009D551F">
      <w:pPr>
        <w:pStyle w:val="Estilo"/>
        <w:tabs>
          <w:tab w:val="right" w:pos="6350"/>
        </w:tabs>
        <w:spacing w:line="224" w:lineRule="exact"/>
        <w:jc w:val="both"/>
        <w:rPr>
          <w:b/>
          <w:noProof w:val="0"/>
          <w:color w:val="000000"/>
          <w:sz w:val="24"/>
          <w:szCs w:val="24"/>
          <w:u w:val="single"/>
        </w:rPr>
      </w:pPr>
    </w:p>
    <w:p w:rsidR="00CB0177" w:rsidRPr="009F6E43" w:rsidRDefault="00CB0177" w:rsidP="009D551F">
      <w:pPr>
        <w:pStyle w:val="Estilo"/>
        <w:tabs>
          <w:tab w:val="right" w:pos="6350"/>
        </w:tabs>
        <w:spacing w:line="224" w:lineRule="exact"/>
        <w:jc w:val="both"/>
        <w:rPr>
          <w:b/>
          <w:noProof w:val="0"/>
          <w:color w:val="000000"/>
          <w:sz w:val="24"/>
          <w:szCs w:val="24"/>
          <w:u w:val="single"/>
        </w:rPr>
      </w:pPr>
    </w:p>
    <w:p w:rsidR="00CB0177" w:rsidRPr="009F6E43" w:rsidRDefault="00CB0177" w:rsidP="009D551F">
      <w:pPr>
        <w:pStyle w:val="Estilo"/>
        <w:tabs>
          <w:tab w:val="right" w:pos="6350"/>
        </w:tabs>
        <w:spacing w:line="224" w:lineRule="exact"/>
        <w:jc w:val="both"/>
        <w:rPr>
          <w:b/>
          <w:noProof w:val="0"/>
          <w:color w:val="000000"/>
          <w:sz w:val="24"/>
          <w:szCs w:val="24"/>
          <w:u w:val="single"/>
        </w:rPr>
      </w:pPr>
    </w:p>
    <w:p w:rsidR="00CB0177" w:rsidRPr="009F6E43" w:rsidRDefault="00CB0177" w:rsidP="009D551F">
      <w:pPr>
        <w:pStyle w:val="Estilo"/>
        <w:tabs>
          <w:tab w:val="right" w:pos="6350"/>
        </w:tabs>
        <w:spacing w:line="224" w:lineRule="exact"/>
        <w:jc w:val="both"/>
        <w:rPr>
          <w:b/>
          <w:noProof w:val="0"/>
          <w:color w:val="000000"/>
          <w:sz w:val="24"/>
          <w:szCs w:val="24"/>
          <w:u w:val="single"/>
        </w:rPr>
      </w:pPr>
    </w:p>
    <w:p w:rsidR="00CB0177" w:rsidRPr="009F6E43" w:rsidRDefault="00CB0177" w:rsidP="009D551F">
      <w:pPr>
        <w:pStyle w:val="Estilo"/>
        <w:tabs>
          <w:tab w:val="right" w:pos="6350"/>
        </w:tabs>
        <w:spacing w:line="224" w:lineRule="exact"/>
        <w:jc w:val="both"/>
        <w:rPr>
          <w:b/>
          <w:noProof w:val="0"/>
          <w:color w:val="000000"/>
          <w:sz w:val="24"/>
          <w:szCs w:val="24"/>
          <w:u w:val="single"/>
        </w:rPr>
      </w:pPr>
    </w:p>
    <w:p w:rsidR="00CB0177" w:rsidRPr="009F6E43" w:rsidRDefault="00CB0177" w:rsidP="009D551F">
      <w:pPr>
        <w:pStyle w:val="Estilo"/>
        <w:tabs>
          <w:tab w:val="right" w:pos="6350"/>
        </w:tabs>
        <w:spacing w:line="224" w:lineRule="exact"/>
        <w:jc w:val="both"/>
        <w:rPr>
          <w:b/>
          <w:noProof w:val="0"/>
          <w:color w:val="000000"/>
          <w:sz w:val="24"/>
          <w:szCs w:val="24"/>
          <w:u w:val="single"/>
        </w:rPr>
      </w:pPr>
    </w:p>
    <w:p w:rsidR="00CB0177" w:rsidRPr="009F6E43" w:rsidRDefault="00CB0177" w:rsidP="009D551F">
      <w:pPr>
        <w:pStyle w:val="Estilo"/>
        <w:tabs>
          <w:tab w:val="right" w:pos="6350"/>
        </w:tabs>
        <w:spacing w:line="224" w:lineRule="exact"/>
        <w:jc w:val="both"/>
        <w:rPr>
          <w:b/>
          <w:noProof w:val="0"/>
          <w:color w:val="000000"/>
          <w:sz w:val="24"/>
          <w:szCs w:val="24"/>
          <w:u w:val="single"/>
        </w:rPr>
      </w:pPr>
    </w:p>
    <w:p w:rsidR="00CB0177" w:rsidRPr="009F6E43" w:rsidRDefault="00CB0177" w:rsidP="009D551F">
      <w:pPr>
        <w:pStyle w:val="Estilo"/>
        <w:tabs>
          <w:tab w:val="right" w:pos="6350"/>
        </w:tabs>
        <w:spacing w:line="224" w:lineRule="exact"/>
        <w:jc w:val="both"/>
        <w:rPr>
          <w:b/>
          <w:noProof w:val="0"/>
          <w:color w:val="000000"/>
          <w:sz w:val="24"/>
          <w:szCs w:val="24"/>
          <w:u w:val="single"/>
        </w:rPr>
      </w:pPr>
    </w:p>
    <w:p w:rsidR="00CB0177" w:rsidRPr="009F6E43" w:rsidRDefault="00CB0177" w:rsidP="009D551F">
      <w:pPr>
        <w:pStyle w:val="Estilo"/>
        <w:tabs>
          <w:tab w:val="right" w:pos="6350"/>
        </w:tabs>
        <w:spacing w:line="224" w:lineRule="exact"/>
        <w:jc w:val="both"/>
        <w:rPr>
          <w:b/>
          <w:noProof w:val="0"/>
          <w:color w:val="000000"/>
          <w:sz w:val="24"/>
          <w:szCs w:val="24"/>
          <w:u w:val="single"/>
        </w:rPr>
      </w:pPr>
    </w:p>
    <w:p w:rsidR="00CB0177" w:rsidRPr="009F6E43" w:rsidRDefault="00CB0177" w:rsidP="009D551F">
      <w:pPr>
        <w:pStyle w:val="Estilo"/>
        <w:tabs>
          <w:tab w:val="right" w:pos="6350"/>
        </w:tabs>
        <w:spacing w:line="224" w:lineRule="exact"/>
        <w:jc w:val="both"/>
        <w:rPr>
          <w:b/>
          <w:noProof w:val="0"/>
          <w:color w:val="000000"/>
          <w:sz w:val="24"/>
          <w:szCs w:val="24"/>
          <w:u w:val="single"/>
        </w:rPr>
      </w:pPr>
    </w:p>
    <w:p w:rsidR="00CB0177" w:rsidRPr="009F6E43" w:rsidRDefault="00CB0177" w:rsidP="009D551F">
      <w:pPr>
        <w:pStyle w:val="Estilo"/>
        <w:tabs>
          <w:tab w:val="right" w:pos="6350"/>
        </w:tabs>
        <w:spacing w:line="224" w:lineRule="exact"/>
        <w:jc w:val="both"/>
        <w:rPr>
          <w:b/>
          <w:noProof w:val="0"/>
          <w:color w:val="000000"/>
          <w:sz w:val="24"/>
          <w:szCs w:val="24"/>
          <w:u w:val="single"/>
        </w:rPr>
      </w:pPr>
    </w:p>
    <w:p w:rsidR="00CB0177" w:rsidRPr="009F6E43" w:rsidRDefault="00CB0177" w:rsidP="009D551F">
      <w:pPr>
        <w:pStyle w:val="Estilo"/>
        <w:tabs>
          <w:tab w:val="right" w:pos="6350"/>
        </w:tabs>
        <w:spacing w:line="224" w:lineRule="exact"/>
        <w:jc w:val="both"/>
        <w:rPr>
          <w:b/>
          <w:noProof w:val="0"/>
          <w:color w:val="000000"/>
          <w:sz w:val="24"/>
          <w:szCs w:val="24"/>
          <w:u w:val="single"/>
        </w:rPr>
      </w:pPr>
    </w:p>
    <w:p w:rsidR="00CB0177" w:rsidRPr="009F6E43" w:rsidRDefault="00CB0177" w:rsidP="009D551F">
      <w:pPr>
        <w:pStyle w:val="Estilo"/>
        <w:tabs>
          <w:tab w:val="right" w:pos="6350"/>
        </w:tabs>
        <w:spacing w:line="224" w:lineRule="exact"/>
        <w:jc w:val="both"/>
        <w:rPr>
          <w:b/>
          <w:noProof w:val="0"/>
          <w:color w:val="000000"/>
          <w:sz w:val="24"/>
          <w:szCs w:val="24"/>
          <w:u w:val="single"/>
        </w:rPr>
      </w:pPr>
    </w:p>
    <w:p w:rsidR="00CB0177" w:rsidRPr="009F6E43" w:rsidRDefault="00CB0177" w:rsidP="009D551F">
      <w:pPr>
        <w:pStyle w:val="Estilo"/>
        <w:tabs>
          <w:tab w:val="right" w:pos="6350"/>
        </w:tabs>
        <w:spacing w:line="224" w:lineRule="exact"/>
        <w:jc w:val="both"/>
        <w:rPr>
          <w:b/>
          <w:noProof w:val="0"/>
          <w:color w:val="000000"/>
          <w:sz w:val="24"/>
          <w:szCs w:val="24"/>
          <w:u w:val="single"/>
        </w:rPr>
      </w:pPr>
    </w:p>
    <w:p w:rsidR="00CB0177" w:rsidRPr="009F6E43" w:rsidRDefault="00CB0177" w:rsidP="009D551F">
      <w:pPr>
        <w:pStyle w:val="Estilo"/>
        <w:tabs>
          <w:tab w:val="right" w:pos="6350"/>
        </w:tabs>
        <w:spacing w:line="224" w:lineRule="exact"/>
        <w:jc w:val="both"/>
        <w:rPr>
          <w:b/>
          <w:noProof w:val="0"/>
          <w:color w:val="000000"/>
          <w:sz w:val="24"/>
          <w:szCs w:val="24"/>
          <w:u w:val="single"/>
        </w:rPr>
      </w:pPr>
    </w:p>
    <w:p w:rsidR="00CB0177" w:rsidRPr="009F6E43" w:rsidRDefault="00CB0177" w:rsidP="009D551F">
      <w:pPr>
        <w:pStyle w:val="Estilo"/>
        <w:tabs>
          <w:tab w:val="right" w:pos="6350"/>
        </w:tabs>
        <w:spacing w:line="224" w:lineRule="exact"/>
        <w:jc w:val="both"/>
        <w:rPr>
          <w:b/>
          <w:noProof w:val="0"/>
          <w:color w:val="000000"/>
          <w:sz w:val="24"/>
          <w:szCs w:val="24"/>
          <w:u w:val="single"/>
        </w:rPr>
      </w:pPr>
    </w:p>
    <w:p w:rsidR="00CB0177" w:rsidRPr="009F6E43" w:rsidRDefault="00CB0177" w:rsidP="009D551F">
      <w:pPr>
        <w:pStyle w:val="Estilo"/>
        <w:tabs>
          <w:tab w:val="right" w:pos="6350"/>
        </w:tabs>
        <w:spacing w:line="224" w:lineRule="exact"/>
        <w:jc w:val="both"/>
        <w:rPr>
          <w:b/>
          <w:noProof w:val="0"/>
          <w:color w:val="000000"/>
          <w:sz w:val="24"/>
          <w:szCs w:val="24"/>
          <w:u w:val="single"/>
        </w:rPr>
      </w:pPr>
    </w:p>
    <w:p w:rsidR="00CB0177" w:rsidRPr="009F6E43" w:rsidRDefault="00CB0177" w:rsidP="009D551F">
      <w:pPr>
        <w:pStyle w:val="Estilo"/>
        <w:tabs>
          <w:tab w:val="right" w:pos="6350"/>
        </w:tabs>
        <w:spacing w:line="224" w:lineRule="exact"/>
        <w:jc w:val="both"/>
        <w:rPr>
          <w:b/>
          <w:noProof w:val="0"/>
          <w:color w:val="000000"/>
          <w:sz w:val="24"/>
          <w:szCs w:val="24"/>
          <w:u w:val="single"/>
        </w:rPr>
      </w:pPr>
    </w:p>
    <w:p w:rsidR="00CB0177" w:rsidRPr="009F6E43" w:rsidRDefault="00CB0177" w:rsidP="009D551F">
      <w:pPr>
        <w:pStyle w:val="Estilo"/>
        <w:tabs>
          <w:tab w:val="right" w:pos="6350"/>
        </w:tabs>
        <w:spacing w:line="224" w:lineRule="exact"/>
        <w:jc w:val="both"/>
        <w:rPr>
          <w:b/>
          <w:noProof w:val="0"/>
          <w:color w:val="000000"/>
          <w:sz w:val="24"/>
          <w:szCs w:val="24"/>
          <w:u w:val="single"/>
        </w:rPr>
      </w:pPr>
    </w:p>
    <w:p w:rsidR="003C3620" w:rsidRPr="009F6E43" w:rsidRDefault="003C3620" w:rsidP="009D551F">
      <w:pPr>
        <w:pStyle w:val="Estilo"/>
        <w:tabs>
          <w:tab w:val="right" w:pos="6350"/>
        </w:tabs>
        <w:spacing w:line="224" w:lineRule="exact"/>
        <w:jc w:val="both"/>
        <w:rPr>
          <w:b/>
          <w:noProof w:val="0"/>
          <w:color w:val="000000"/>
          <w:sz w:val="24"/>
          <w:szCs w:val="24"/>
          <w:u w:val="single"/>
        </w:rPr>
      </w:pPr>
    </w:p>
    <w:p w:rsidR="003C3620" w:rsidRPr="009F6E43" w:rsidRDefault="003C3620" w:rsidP="009D551F">
      <w:pPr>
        <w:pStyle w:val="Estilo"/>
        <w:tabs>
          <w:tab w:val="right" w:pos="6350"/>
        </w:tabs>
        <w:spacing w:line="224" w:lineRule="exact"/>
        <w:jc w:val="both"/>
        <w:rPr>
          <w:b/>
          <w:noProof w:val="0"/>
          <w:color w:val="000000"/>
          <w:sz w:val="24"/>
          <w:szCs w:val="24"/>
          <w:u w:val="single"/>
        </w:rPr>
      </w:pPr>
    </w:p>
    <w:p w:rsidR="003C3620" w:rsidRPr="009F6E43" w:rsidRDefault="003C3620" w:rsidP="009D551F">
      <w:pPr>
        <w:pStyle w:val="Estilo"/>
        <w:tabs>
          <w:tab w:val="right" w:pos="6350"/>
        </w:tabs>
        <w:spacing w:line="224" w:lineRule="exact"/>
        <w:jc w:val="both"/>
        <w:rPr>
          <w:b/>
          <w:noProof w:val="0"/>
          <w:color w:val="000000"/>
          <w:sz w:val="24"/>
          <w:szCs w:val="24"/>
          <w:u w:val="single"/>
        </w:rPr>
      </w:pPr>
    </w:p>
    <w:p w:rsidR="003C3620" w:rsidRPr="009F6E43" w:rsidRDefault="003C3620" w:rsidP="009D551F">
      <w:pPr>
        <w:pStyle w:val="Estilo"/>
        <w:tabs>
          <w:tab w:val="right" w:pos="6350"/>
        </w:tabs>
        <w:spacing w:line="224" w:lineRule="exact"/>
        <w:jc w:val="both"/>
        <w:rPr>
          <w:b/>
          <w:noProof w:val="0"/>
          <w:color w:val="000000"/>
          <w:sz w:val="24"/>
          <w:szCs w:val="24"/>
          <w:u w:val="single"/>
        </w:rPr>
      </w:pPr>
    </w:p>
    <w:p w:rsidR="00CB0177" w:rsidRPr="009F6E43" w:rsidRDefault="00CB0177" w:rsidP="009D551F">
      <w:pPr>
        <w:pStyle w:val="Estilo"/>
        <w:tabs>
          <w:tab w:val="right" w:pos="6350"/>
        </w:tabs>
        <w:spacing w:line="224" w:lineRule="exact"/>
        <w:jc w:val="both"/>
        <w:rPr>
          <w:b/>
          <w:noProof w:val="0"/>
          <w:color w:val="000000"/>
          <w:sz w:val="24"/>
          <w:szCs w:val="24"/>
          <w:u w:val="single"/>
        </w:rPr>
      </w:pPr>
    </w:p>
    <w:p w:rsidR="00CB0177" w:rsidRPr="009F6E43" w:rsidRDefault="00CB0177" w:rsidP="009D551F">
      <w:pPr>
        <w:pStyle w:val="Estilo"/>
        <w:tabs>
          <w:tab w:val="right" w:pos="6350"/>
        </w:tabs>
        <w:spacing w:line="224" w:lineRule="exact"/>
        <w:jc w:val="both"/>
        <w:rPr>
          <w:b/>
          <w:noProof w:val="0"/>
          <w:color w:val="000000"/>
          <w:sz w:val="24"/>
          <w:szCs w:val="24"/>
          <w:u w:val="single"/>
        </w:rPr>
      </w:pPr>
    </w:p>
    <w:p w:rsidR="00CB0177" w:rsidRPr="009F6E43" w:rsidRDefault="00CB0177" w:rsidP="009D551F">
      <w:pPr>
        <w:pStyle w:val="Estilo"/>
        <w:tabs>
          <w:tab w:val="right" w:pos="6350"/>
        </w:tabs>
        <w:spacing w:line="224" w:lineRule="exact"/>
        <w:jc w:val="both"/>
        <w:rPr>
          <w:b/>
          <w:noProof w:val="0"/>
          <w:color w:val="000000"/>
          <w:sz w:val="24"/>
          <w:szCs w:val="24"/>
          <w:u w:val="single"/>
        </w:rPr>
      </w:pPr>
    </w:p>
    <w:p w:rsidR="00CB0177" w:rsidRPr="009F6E43" w:rsidRDefault="00CB0177" w:rsidP="009D551F">
      <w:pPr>
        <w:pStyle w:val="Estilo"/>
        <w:tabs>
          <w:tab w:val="right" w:pos="6350"/>
        </w:tabs>
        <w:spacing w:line="224" w:lineRule="exact"/>
        <w:jc w:val="both"/>
        <w:rPr>
          <w:b/>
          <w:noProof w:val="0"/>
          <w:color w:val="000000"/>
          <w:sz w:val="24"/>
          <w:szCs w:val="24"/>
          <w:u w:val="single"/>
        </w:rPr>
      </w:pPr>
    </w:p>
    <w:p w:rsidR="00CB0177" w:rsidRPr="009F6E43" w:rsidRDefault="00CB0177" w:rsidP="009D551F">
      <w:pPr>
        <w:pStyle w:val="Estilo"/>
        <w:tabs>
          <w:tab w:val="right" w:pos="6350"/>
        </w:tabs>
        <w:spacing w:line="224" w:lineRule="exact"/>
        <w:jc w:val="both"/>
        <w:rPr>
          <w:b/>
          <w:noProof w:val="0"/>
          <w:color w:val="000000"/>
          <w:sz w:val="24"/>
          <w:szCs w:val="24"/>
          <w:u w:val="single"/>
        </w:rPr>
      </w:pPr>
    </w:p>
    <w:p w:rsidR="009D551F" w:rsidRPr="009F6E43" w:rsidRDefault="009D551F" w:rsidP="009D551F">
      <w:pPr>
        <w:pStyle w:val="Estilo"/>
        <w:tabs>
          <w:tab w:val="left" w:pos="851"/>
          <w:tab w:val="right" w:pos="6350"/>
        </w:tabs>
        <w:rPr>
          <w:rFonts w:ascii="Tahoma" w:hAnsi="Tahoma" w:cs="Tahoma"/>
          <w:b/>
          <w:noProof w:val="0"/>
          <w:color w:val="000000"/>
          <w:sz w:val="21"/>
          <w:szCs w:val="21"/>
        </w:rPr>
      </w:pPr>
    </w:p>
    <w:p w:rsidR="003C3620" w:rsidRPr="009F6E43" w:rsidRDefault="003C3620" w:rsidP="009D551F">
      <w:pPr>
        <w:pStyle w:val="Estilo"/>
        <w:tabs>
          <w:tab w:val="left" w:pos="851"/>
          <w:tab w:val="right" w:pos="6350"/>
        </w:tabs>
        <w:rPr>
          <w:rFonts w:ascii="Tahoma" w:hAnsi="Tahoma" w:cs="Tahoma"/>
          <w:b/>
          <w:noProof w:val="0"/>
          <w:color w:val="000000"/>
          <w:sz w:val="21"/>
          <w:szCs w:val="21"/>
        </w:rPr>
      </w:pPr>
    </w:p>
    <w:p w:rsidR="009D551F" w:rsidRPr="009F6E43" w:rsidRDefault="009D551F" w:rsidP="009D551F">
      <w:pPr>
        <w:pStyle w:val="Estilo"/>
        <w:tabs>
          <w:tab w:val="left" w:pos="851"/>
          <w:tab w:val="right" w:pos="6350"/>
        </w:tabs>
        <w:ind w:left="567" w:hanging="141"/>
        <w:jc w:val="both"/>
        <w:rPr>
          <w:rFonts w:ascii="Tahoma" w:hAnsi="Tahoma" w:cs="Tahoma"/>
          <w:b/>
          <w:noProof w:val="0"/>
          <w:color w:val="000000"/>
          <w:sz w:val="21"/>
          <w:szCs w:val="21"/>
        </w:rPr>
      </w:pPr>
      <w:r w:rsidRPr="009F6E43">
        <w:rPr>
          <w:rFonts w:ascii="Tahoma" w:hAnsi="Tahoma" w:cs="Tahoma"/>
          <w:b/>
          <w:noProof w:val="0"/>
          <w:color w:val="000000"/>
          <w:sz w:val="21"/>
          <w:szCs w:val="21"/>
        </w:rPr>
        <w:t>Folios siguientes.-</w:t>
      </w:r>
    </w:p>
    <w:p w:rsidR="009D551F" w:rsidRPr="009F6E43" w:rsidRDefault="009D551F" w:rsidP="009D551F">
      <w:pPr>
        <w:pStyle w:val="Estilo"/>
        <w:tabs>
          <w:tab w:val="left" w:pos="851"/>
          <w:tab w:val="right" w:pos="6350"/>
        </w:tabs>
        <w:ind w:left="567" w:hanging="141"/>
        <w:jc w:val="both"/>
        <w:rPr>
          <w:rFonts w:ascii="Tahoma" w:hAnsi="Tahoma" w:cs="Tahoma"/>
          <w:b/>
          <w:noProof w:val="0"/>
          <w:color w:val="000000"/>
          <w:sz w:val="21"/>
          <w:szCs w:val="21"/>
        </w:rPr>
      </w:pPr>
    </w:p>
    <w:p w:rsidR="009D551F" w:rsidRPr="009F6E43" w:rsidRDefault="00A3376C" w:rsidP="009D551F">
      <w:pPr>
        <w:pStyle w:val="Estilo"/>
        <w:ind w:left="567" w:hanging="567"/>
        <w:jc w:val="center"/>
        <w:rPr>
          <w:rFonts w:ascii="Tahoma" w:hAnsi="Tahoma" w:cs="Tahoma"/>
          <w:b/>
          <w:noProof w:val="0"/>
          <w:color w:val="000000"/>
          <w:sz w:val="21"/>
          <w:szCs w:val="21"/>
        </w:rPr>
      </w:pPr>
      <w:r w:rsidRPr="009F6E43">
        <w:rPr>
          <w:rFonts w:ascii="Tahoma" w:hAnsi="Tahoma" w:cs="Tahoma"/>
          <w:color w:val="000000"/>
          <w:sz w:val="19"/>
          <w:szCs w:val="19"/>
        </w:rPr>
        <w:object w:dxaOrig="8265" w:dyaOrig="303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22.25pt;height:154.5pt" o:ole="">
            <v:imagedata r:id="rId17" o:title=""/>
          </v:shape>
          <o:OLEObject Type="Embed" ProgID="CorelPhotoPaint.Image.9" ShapeID="_x0000_i1025" DrawAspect="Content" ObjectID="_1684308451" r:id="rId18"/>
        </w:object>
      </w:r>
    </w:p>
    <w:p w:rsidR="009D551F" w:rsidRPr="009F6E43" w:rsidRDefault="009D551F" w:rsidP="009D551F">
      <w:pPr>
        <w:pStyle w:val="Estilo"/>
        <w:jc w:val="both"/>
        <w:rPr>
          <w:rFonts w:ascii="Tahoma" w:hAnsi="Tahoma" w:cs="Tahoma"/>
          <w:bCs/>
          <w:noProof w:val="0"/>
          <w:color w:val="000000"/>
          <w:sz w:val="21"/>
          <w:szCs w:val="21"/>
        </w:rPr>
      </w:pPr>
      <w:r w:rsidRPr="009F6E43">
        <w:rPr>
          <w:rFonts w:ascii="Tahoma" w:hAnsi="Tahoma" w:cs="Tahoma"/>
          <w:bCs/>
          <w:noProof w:val="0"/>
          <w:color w:val="000000"/>
          <w:sz w:val="21"/>
          <w:szCs w:val="21"/>
        </w:rPr>
        <w:t>En todas las copias se deberán doblar los planos según normas IRAM. Respetando las solapas para encarpetado.-</w:t>
      </w:r>
    </w:p>
    <w:p w:rsidR="009D551F" w:rsidRPr="009F6E43" w:rsidRDefault="009D551F" w:rsidP="009D551F">
      <w:pPr>
        <w:pStyle w:val="Estilo"/>
        <w:ind w:left="567" w:hanging="141"/>
        <w:jc w:val="both"/>
        <w:rPr>
          <w:rFonts w:ascii="Tahoma" w:hAnsi="Tahoma" w:cs="Tahoma"/>
          <w:bCs/>
          <w:noProof w:val="0"/>
          <w:color w:val="000000"/>
          <w:sz w:val="24"/>
          <w:szCs w:val="24"/>
        </w:rPr>
      </w:pPr>
    </w:p>
    <w:p w:rsidR="009D551F" w:rsidRPr="009F6E43" w:rsidRDefault="00EE4C50" w:rsidP="009D551F">
      <w:pPr>
        <w:pStyle w:val="Estilo"/>
        <w:tabs>
          <w:tab w:val="right" w:pos="6350"/>
        </w:tabs>
        <w:spacing w:line="224" w:lineRule="exact"/>
        <w:jc w:val="both"/>
        <w:rPr>
          <w:b/>
          <w:noProof w:val="0"/>
          <w:color w:val="000000"/>
          <w:sz w:val="28"/>
          <w:szCs w:val="28"/>
          <w:u w:val="single"/>
        </w:rPr>
      </w:pPr>
      <w:r w:rsidRPr="009F6E43">
        <w:rPr>
          <w:b/>
          <w:noProof w:val="0"/>
          <w:color w:val="000000"/>
          <w:sz w:val="24"/>
          <w:szCs w:val="24"/>
          <w:u w:val="single"/>
        </w:rPr>
        <w:t>3</w:t>
      </w:r>
      <w:r w:rsidR="009D551F" w:rsidRPr="009F6E43">
        <w:rPr>
          <w:b/>
          <w:noProof w:val="0"/>
          <w:color w:val="000000"/>
          <w:sz w:val="24"/>
          <w:szCs w:val="24"/>
          <w:u w:val="single"/>
        </w:rPr>
        <w:t>.9.- APROBACIÓN Y/O REGISTRO DE LA DOCUMENTACIÓN.-</w:t>
      </w:r>
    </w:p>
    <w:p w:rsidR="009D551F" w:rsidRPr="009F6E43" w:rsidRDefault="009D551F" w:rsidP="009D551F">
      <w:pPr>
        <w:pStyle w:val="Estilo"/>
        <w:tabs>
          <w:tab w:val="left" w:pos="851"/>
          <w:tab w:val="left" w:pos="1418"/>
          <w:tab w:val="right" w:pos="6350"/>
        </w:tabs>
        <w:spacing w:line="240" w:lineRule="exact"/>
        <w:ind w:left="567" w:hanging="141"/>
        <w:jc w:val="both"/>
        <w:rPr>
          <w:rFonts w:ascii="Tahoma" w:hAnsi="Tahoma" w:cs="Tahoma"/>
          <w:noProof w:val="0"/>
          <w:color w:val="000000"/>
          <w:sz w:val="21"/>
          <w:szCs w:val="21"/>
        </w:rPr>
      </w:pPr>
      <w:r w:rsidRPr="009F6E43">
        <w:rPr>
          <w:rFonts w:ascii="Tahoma" w:hAnsi="Tahoma" w:cs="Tahoma"/>
          <w:noProof w:val="0"/>
          <w:color w:val="000000"/>
          <w:sz w:val="21"/>
          <w:szCs w:val="21"/>
        </w:rPr>
        <w:t>Est</w:t>
      </w:r>
      <w:r w:rsidR="006756EC" w:rsidRPr="009F6E43">
        <w:rPr>
          <w:rFonts w:ascii="Tahoma" w:hAnsi="Tahoma" w:cs="Tahoma"/>
          <w:noProof w:val="0"/>
          <w:color w:val="000000"/>
          <w:sz w:val="21"/>
          <w:szCs w:val="21"/>
        </w:rPr>
        <w:t>ando la documentación</w:t>
      </w:r>
      <w:r w:rsidRPr="009F6E43">
        <w:rPr>
          <w:rFonts w:ascii="Tahoma" w:hAnsi="Tahoma" w:cs="Tahoma"/>
          <w:noProof w:val="0"/>
          <w:color w:val="000000"/>
          <w:sz w:val="21"/>
          <w:szCs w:val="21"/>
        </w:rPr>
        <w:t xml:space="preserve"> de la construcción a ejecutarse</w:t>
      </w:r>
      <w:r w:rsidR="006756EC" w:rsidRPr="009F6E43">
        <w:rPr>
          <w:rFonts w:ascii="Tahoma" w:hAnsi="Tahoma" w:cs="Tahoma"/>
          <w:noProof w:val="0"/>
          <w:color w:val="000000"/>
          <w:sz w:val="21"/>
          <w:szCs w:val="21"/>
        </w:rPr>
        <w:t xml:space="preserve"> presentada</w:t>
      </w:r>
      <w:r w:rsidRPr="009F6E43">
        <w:rPr>
          <w:rFonts w:ascii="Tahoma" w:hAnsi="Tahoma" w:cs="Tahoma"/>
          <w:noProof w:val="0"/>
          <w:color w:val="000000"/>
          <w:sz w:val="21"/>
          <w:szCs w:val="21"/>
        </w:rPr>
        <w:t xml:space="preserve"> en orden, la Dirección de Obras </w:t>
      </w:r>
      <w:r w:rsidR="00CB0177" w:rsidRPr="009F6E43">
        <w:rPr>
          <w:rFonts w:ascii="Tahoma" w:hAnsi="Tahoma" w:cs="Tahoma"/>
          <w:noProof w:val="0"/>
          <w:color w:val="000000"/>
          <w:sz w:val="21"/>
          <w:szCs w:val="21"/>
        </w:rPr>
        <w:t>Públicas</w:t>
      </w:r>
      <w:r w:rsidRPr="009F6E43">
        <w:rPr>
          <w:rFonts w:ascii="Tahoma" w:hAnsi="Tahoma" w:cs="Tahoma"/>
          <w:noProof w:val="0"/>
          <w:color w:val="000000"/>
          <w:sz w:val="21"/>
          <w:szCs w:val="21"/>
        </w:rPr>
        <w:t xml:space="preserve"> y Privadas procederá a su aprobación firmándola y sellándola.-</w:t>
      </w:r>
    </w:p>
    <w:p w:rsidR="009D551F" w:rsidRPr="009F6E43" w:rsidRDefault="009D551F" w:rsidP="009D551F">
      <w:pPr>
        <w:pStyle w:val="Estilo"/>
        <w:tabs>
          <w:tab w:val="left" w:pos="851"/>
          <w:tab w:val="left" w:pos="1418"/>
          <w:tab w:val="right" w:pos="6350"/>
        </w:tabs>
        <w:spacing w:line="240" w:lineRule="exact"/>
        <w:ind w:left="567" w:hanging="141"/>
        <w:jc w:val="both"/>
        <w:rPr>
          <w:rFonts w:ascii="Tahoma" w:hAnsi="Tahoma" w:cs="Tahoma"/>
          <w:noProof w:val="0"/>
          <w:color w:val="000000"/>
          <w:sz w:val="21"/>
          <w:szCs w:val="21"/>
        </w:rPr>
      </w:pPr>
      <w:r w:rsidRPr="009F6E43">
        <w:rPr>
          <w:rFonts w:ascii="Tahoma" w:hAnsi="Tahoma" w:cs="Tahoma"/>
          <w:noProof w:val="0"/>
          <w:color w:val="000000"/>
          <w:sz w:val="21"/>
          <w:szCs w:val="21"/>
        </w:rPr>
        <w:t xml:space="preserve">Cuando se trate de construcciones ejecutadas sin permiso municipal, no corresponderá la aprobación de la documentación pertinente, procediendo la Dirección de Obras </w:t>
      </w:r>
      <w:r w:rsidR="00CB0177" w:rsidRPr="009F6E43">
        <w:rPr>
          <w:rFonts w:ascii="Tahoma" w:hAnsi="Tahoma" w:cs="Tahoma"/>
          <w:noProof w:val="0"/>
          <w:color w:val="000000"/>
          <w:sz w:val="21"/>
          <w:szCs w:val="21"/>
        </w:rPr>
        <w:t>Públicas</w:t>
      </w:r>
      <w:r w:rsidRPr="009F6E43">
        <w:rPr>
          <w:rFonts w:ascii="Tahoma" w:hAnsi="Tahoma" w:cs="Tahoma"/>
          <w:noProof w:val="0"/>
          <w:color w:val="000000"/>
          <w:sz w:val="21"/>
          <w:szCs w:val="21"/>
        </w:rPr>
        <w:t xml:space="preserve"> y Privadas, a su registro firmándola y sellándola al efecto.-</w:t>
      </w:r>
    </w:p>
    <w:p w:rsidR="009D551F" w:rsidRPr="009F6E43" w:rsidRDefault="009D551F" w:rsidP="009D551F">
      <w:pPr>
        <w:pStyle w:val="Estilo"/>
        <w:tabs>
          <w:tab w:val="left" w:pos="851"/>
          <w:tab w:val="left" w:pos="1418"/>
          <w:tab w:val="right" w:pos="6350"/>
        </w:tabs>
        <w:spacing w:line="240" w:lineRule="exact"/>
        <w:ind w:left="567" w:hanging="141"/>
        <w:jc w:val="both"/>
        <w:rPr>
          <w:rFonts w:ascii="Tahoma" w:hAnsi="Tahoma" w:cs="Tahoma"/>
          <w:noProof w:val="0"/>
          <w:color w:val="000000"/>
          <w:sz w:val="21"/>
          <w:szCs w:val="21"/>
        </w:rPr>
      </w:pPr>
      <w:r w:rsidRPr="009F6E43">
        <w:rPr>
          <w:rFonts w:ascii="Tahoma" w:hAnsi="Tahoma" w:cs="Tahoma"/>
          <w:noProof w:val="0"/>
          <w:color w:val="000000"/>
          <w:sz w:val="21"/>
          <w:szCs w:val="21"/>
        </w:rPr>
        <w:t>Cuando además la obra ejecutada, sin el correspondiente permiso municipal hubiere incurrido en otras infracciones al presente Código de Edificación y Urbanismo, deberá hacerse constar dicha circunstancia en forma clara y fehaciente tanto en los planos como en el correspondiente Certificado Final de Obras.- A tal fin, la Dirección de Planeamiento, procederá a inscribir en toda la documentación presentada, una leyenda  en la que conste</w:t>
      </w:r>
      <w:r w:rsidR="006756EC" w:rsidRPr="009F6E43">
        <w:rPr>
          <w:rFonts w:ascii="Tahoma" w:hAnsi="Tahoma" w:cs="Tahoma"/>
          <w:noProof w:val="0"/>
          <w:color w:val="000000"/>
          <w:sz w:val="21"/>
          <w:szCs w:val="21"/>
        </w:rPr>
        <w:t>n</w:t>
      </w:r>
      <w:r w:rsidRPr="009F6E43">
        <w:rPr>
          <w:rFonts w:ascii="Tahoma" w:hAnsi="Tahoma" w:cs="Tahoma"/>
          <w:noProof w:val="0"/>
          <w:color w:val="000000"/>
          <w:sz w:val="21"/>
          <w:szCs w:val="21"/>
        </w:rPr>
        <w:t xml:space="preserve"> claramente las causales de su no aprobación .- Esta leyenda, podrá ser eliminada de los planos y Final de Obras correspondiente, únicamente cuando lo edificado haya sido adecuado conforme a las normas del Código de Edificación.-</w:t>
      </w:r>
    </w:p>
    <w:p w:rsidR="009D551F" w:rsidRPr="009F6E43" w:rsidRDefault="009D551F" w:rsidP="009D551F">
      <w:pPr>
        <w:pStyle w:val="Estilo"/>
        <w:tabs>
          <w:tab w:val="left" w:pos="851"/>
          <w:tab w:val="left" w:pos="1418"/>
          <w:tab w:val="right" w:pos="6350"/>
        </w:tabs>
        <w:spacing w:line="240" w:lineRule="exact"/>
        <w:ind w:left="567" w:hanging="141"/>
        <w:jc w:val="both"/>
        <w:rPr>
          <w:rFonts w:ascii="Tahoma" w:hAnsi="Tahoma" w:cs="Tahoma"/>
          <w:noProof w:val="0"/>
          <w:color w:val="000000"/>
          <w:sz w:val="21"/>
          <w:szCs w:val="21"/>
        </w:rPr>
      </w:pPr>
      <w:r w:rsidRPr="009F6E43">
        <w:rPr>
          <w:rFonts w:ascii="Tahoma" w:hAnsi="Tahoma" w:cs="Tahoma"/>
          <w:noProof w:val="0"/>
          <w:color w:val="000000"/>
          <w:sz w:val="21"/>
          <w:szCs w:val="21"/>
        </w:rPr>
        <w:t xml:space="preserve">En los casos que correspondiere la aplicación del término citado en la leyenda, la Dirección de Obras </w:t>
      </w:r>
      <w:r w:rsidR="00CB0177" w:rsidRPr="009F6E43">
        <w:rPr>
          <w:rFonts w:ascii="Tahoma" w:hAnsi="Tahoma" w:cs="Tahoma"/>
          <w:noProof w:val="0"/>
          <w:color w:val="000000"/>
          <w:sz w:val="21"/>
          <w:szCs w:val="21"/>
        </w:rPr>
        <w:t>Públicas</w:t>
      </w:r>
      <w:r w:rsidRPr="009F6E43">
        <w:rPr>
          <w:rFonts w:ascii="Tahoma" w:hAnsi="Tahoma" w:cs="Tahoma"/>
          <w:noProof w:val="0"/>
          <w:color w:val="000000"/>
          <w:sz w:val="21"/>
          <w:szCs w:val="21"/>
        </w:rPr>
        <w:t xml:space="preserve"> y Privadas deberá hacer constar conjuntamente la leyenda que dicha obra ha sido ejecutada sin la intervención de profesional alguno.-</w:t>
      </w:r>
    </w:p>
    <w:p w:rsidR="009D551F" w:rsidRPr="009F6E43" w:rsidRDefault="009D551F" w:rsidP="009D551F">
      <w:pPr>
        <w:pStyle w:val="Estilo"/>
        <w:tabs>
          <w:tab w:val="left" w:pos="851"/>
          <w:tab w:val="left" w:pos="1418"/>
          <w:tab w:val="right" w:pos="6350"/>
        </w:tabs>
        <w:spacing w:line="240" w:lineRule="exact"/>
        <w:ind w:left="567" w:hanging="141"/>
        <w:jc w:val="both"/>
        <w:rPr>
          <w:rFonts w:ascii="Tahoma" w:hAnsi="Tahoma" w:cs="Tahoma"/>
          <w:noProof w:val="0"/>
          <w:color w:val="000000"/>
          <w:sz w:val="21"/>
          <w:szCs w:val="21"/>
        </w:rPr>
      </w:pPr>
      <w:r w:rsidRPr="009F6E43">
        <w:rPr>
          <w:rFonts w:ascii="Tahoma" w:hAnsi="Tahoma" w:cs="Tahoma"/>
          <w:noProof w:val="0"/>
          <w:color w:val="000000"/>
          <w:sz w:val="21"/>
          <w:szCs w:val="21"/>
        </w:rPr>
        <w:t xml:space="preserve">Las superficies registradas deberán conservar el carácter de tal en todas las presentaciones aunque sean posteriores, debiendo la Dirección Obras </w:t>
      </w:r>
      <w:r w:rsidR="00BD2B17" w:rsidRPr="009F6E43">
        <w:rPr>
          <w:rFonts w:ascii="Tahoma" w:hAnsi="Tahoma" w:cs="Tahoma"/>
          <w:noProof w:val="0"/>
          <w:color w:val="000000"/>
          <w:sz w:val="21"/>
          <w:szCs w:val="21"/>
        </w:rPr>
        <w:t>Públicas</w:t>
      </w:r>
      <w:r w:rsidRPr="009F6E43">
        <w:rPr>
          <w:rFonts w:ascii="Tahoma" w:hAnsi="Tahoma" w:cs="Tahoma"/>
          <w:noProof w:val="0"/>
          <w:color w:val="000000"/>
          <w:sz w:val="21"/>
          <w:szCs w:val="21"/>
        </w:rPr>
        <w:t xml:space="preserve"> y Privadas, instrumentar las disposiciones pertinentes que permitan identificar claramente, en todos los trámites sucesivos la situación referida.-</w:t>
      </w:r>
    </w:p>
    <w:p w:rsidR="009D551F" w:rsidRPr="009F6E43" w:rsidRDefault="009D551F" w:rsidP="009D551F">
      <w:pPr>
        <w:pStyle w:val="Estilo"/>
        <w:tabs>
          <w:tab w:val="left" w:pos="851"/>
          <w:tab w:val="left" w:pos="1418"/>
          <w:tab w:val="right" w:pos="6350"/>
        </w:tabs>
        <w:spacing w:line="240" w:lineRule="exact"/>
        <w:ind w:left="1134" w:hanging="284"/>
        <w:jc w:val="both"/>
        <w:rPr>
          <w:rFonts w:ascii="Tahoma" w:hAnsi="Tahoma" w:cs="Tahoma"/>
          <w:noProof w:val="0"/>
          <w:color w:val="000000"/>
          <w:sz w:val="24"/>
          <w:szCs w:val="24"/>
        </w:rPr>
      </w:pPr>
    </w:p>
    <w:p w:rsidR="009D551F" w:rsidRPr="009F6E43" w:rsidRDefault="00EE4C50" w:rsidP="009D551F">
      <w:pPr>
        <w:pStyle w:val="Estilo"/>
        <w:tabs>
          <w:tab w:val="right" w:pos="6350"/>
        </w:tabs>
        <w:spacing w:line="224" w:lineRule="exact"/>
        <w:jc w:val="both"/>
        <w:rPr>
          <w:b/>
          <w:noProof w:val="0"/>
          <w:color w:val="000000"/>
          <w:sz w:val="24"/>
          <w:szCs w:val="24"/>
          <w:u w:val="single"/>
        </w:rPr>
      </w:pPr>
      <w:r w:rsidRPr="009F6E43">
        <w:rPr>
          <w:b/>
          <w:noProof w:val="0"/>
          <w:color w:val="000000"/>
          <w:sz w:val="24"/>
          <w:szCs w:val="24"/>
          <w:u w:val="single"/>
        </w:rPr>
        <w:t>3</w:t>
      </w:r>
      <w:r w:rsidR="009D551F" w:rsidRPr="009F6E43">
        <w:rPr>
          <w:b/>
          <w:noProof w:val="0"/>
          <w:color w:val="000000"/>
          <w:sz w:val="24"/>
          <w:szCs w:val="24"/>
          <w:u w:val="single"/>
        </w:rPr>
        <w:t>.10-</w:t>
      </w:r>
      <w:r w:rsidR="009D551F" w:rsidRPr="009F6E43">
        <w:rPr>
          <w:b/>
          <w:noProof w:val="0"/>
          <w:color w:val="000000"/>
          <w:sz w:val="24"/>
          <w:szCs w:val="24"/>
          <w:u w:val="single"/>
        </w:rPr>
        <w:tab/>
        <w:t>PLAZO PARA PAGAR LAS TASAS Y DESGLOSE DE LA DOCUMENTACIÓN.-</w:t>
      </w:r>
    </w:p>
    <w:p w:rsidR="009D551F" w:rsidRPr="009F6E43" w:rsidRDefault="009D551F" w:rsidP="009D551F">
      <w:pPr>
        <w:pStyle w:val="Estilo"/>
        <w:tabs>
          <w:tab w:val="left" w:pos="851"/>
          <w:tab w:val="left" w:pos="1418"/>
          <w:tab w:val="right" w:pos="6350"/>
        </w:tabs>
        <w:spacing w:line="232" w:lineRule="exact"/>
        <w:ind w:left="567" w:hanging="141"/>
        <w:jc w:val="both"/>
        <w:rPr>
          <w:rFonts w:ascii="Tahoma" w:hAnsi="Tahoma" w:cs="Tahoma"/>
          <w:noProof w:val="0"/>
          <w:color w:val="000000"/>
          <w:sz w:val="21"/>
          <w:szCs w:val="21"/>
        </w:rPr>
      </w:pPr>
      <w:r w:rsidRPr="009F6E43">
        <w:rPr>
          <w:rFonts w:ascii="Tahoma" w:hAnsi="Tahoma" w:cs="Tahoma"/>
          <w:noProof w:val="0"/>
          <w:color w:val="000000"/>
          <w:sz w:val="21"/>
          <w:szCs w:val="21"/>
        </w:rPr>
        <w:t xml:space="preserve">El propietario deberá abonar las tasas correspondientes, en el momento de la presentación de la Documentación para su visación Previa. En caso de otorgarse un plan de pago en cuotas, deberá tener abonada la última cuota, previo a la aprobación de la documentación. </w:t>
      </w:r>
    </w:p>
    <w:p w:rsidR="009D551F" w:rsidRPr="009F6E43" w:rsidRDefault="009D551F" w:rsidP="009D551F">
      <w:pPr>
        <w:pStyle w:val="Estilo"/>
        <w:tabs>
          <w:tab w:val="left" w:pos="851"/>
          <w:tab w:val="left" w:pos="1418"/>
          <w:tab w:val="right" w:pos="6350"/>
        </w:tabs>
        <w:spacing w:line="232" w:lineRule="exact"/>
        <w:ind w:left="567" w:hanging="141"/>
        <w:jc w:val="both"/>
        <w:rPr>
          <w:rFonts w:ascii="Tahoma" w:hAnsi="Tahoma" w:cs="Tahoma"/>
          <w:noProof w:val="0"/>
          <w:color w:val="000000"/>
          <w:sz w:val="21"/>
          <w:szCs w:val="21"/>
        </w:rPr>
      </w:pPr>
      <w:r w:rsidRPr="009F6E43">
        <w:rPr>
          <w:rFonts w:ascii="Tahoma" w:hAnsi="Tahoma" w:cs="Tahoma"/>
          <w:noProof w:val="0"/>
          <w:color w:val="000000"/>
          <w:sz w:val="21"/>
          <w:szCs w:val="21"/>
        </w:rPr>
        <w:t xml:space="preserve">Una vez abonadas las tasas, </w:t>
      </w:r>
      <w:r w:rsidR="00AA199C" w:rsidRPr="009F6E43">
        <w:rPr>
          <w:rFonts w:ascii="Tahoma" w:hAnsi="Tahoma" w:cs="Tahoma"/>
          <w:noProof w:val="0"/>
          <w:color w:val="000000"/>
          <w:sz w:val="21"/>
          <w:szCs w:val="21"/>
        </w:rPr>
        <w:t xml:space="preserve">la Dirección de Obras Públicas y Privadas </w:t>
      </w:r>
      <w:r w:rsidRPr="009F6E43">
        <w:rPr>
          <w:rFonts w:ascii="Tahoma" w:hAnsi="Tahoma" w:cs="Tahoma"/>
          <w:noProof w:val="0"/>
          <w:color w:val="000000"/>
          <w:sz w:val="21"/>
          <w:szCs w:val="21"/>
        </w:rPr>
        <w:t>le entregará dos juegos de planos. Otra copia, junto con la del Colegio Profesional correspondiente quedará en el expediente y la restante se enviará a la Dirección Provincial de Catastro, dentro del plazo de quince días de otorgado el certificado Final de Obra.-</w:t>
      </w:r>
    </w:p>
    <w:p w:rsidR="009D551F" w:rsidRPr="009F6E43" w:rsidRDefault="009D551F" w:rsidP="009D551F">
      <w:pPr>
        <w:pStyle w:val="Estilo"/>
        <w:tabs>
          <w:tab w:val="left" w:pos="851"/>
          <w:tab w:val="left" w:pos="1418"/>
          <w:tab w:val="right" w:pos="6350"/>
        </w:tabs>
        <w:spacing w:line="232" w:lineRule="exact"/>
        <w:jc w:val="both"/>
        <w:rPr>
          <w:rFonts w:ascii="Tahoma" w:hAnsi="Tahoma" w:cs="Tahoma"/>
          <w:noProof w:val="0"/>
          <w:color w:val="000000"/>
          <w:sz w:val="21"/>
          <w:szCs w:val="21"/>
        </w:rPr>
      </w:pPr>
    </w:p>
    <w:p w:rsidR="009D551F" w:rsidRPr="009F6E43" w:rsidRDefault="00EE4C50" w:rsidP="009D551F">
      <w:pPr>
        <w:pStyle w:val="Estilo"/>
        <w:tabs>
          <w:tab w:val="right" w:pos="6350"/>
        </w:tabs>
        <w:spacing w:line="224" w:lineRule="exact"/>
        <w:jc w:val="both"/>
        <w:rPr>
          <w:b/>
          <w:noProof w:val="0"/>
          <w:color w:val="000000"/>
          <w:sz w:val="24"/>
          <w:szCs w:val="24"/>
          <w:u w:val="single"/>
        </w:rPr>
      </w:pPr>
      <w:r w:rsidRPr="009F6E43">
        <w:rPr>
          <w:b/>
          <w:noProof w:val="0"/>
          <w:color w:val="000000"/>
          <w:sz w:val="24"/>
          <w:szCs w:val="24"/>
          <w:u w:val="single"/>
        </w:rPr>
        <w:t>3</w:t>
      </w:r>
      <w:r w:rsidR="009D551F" w:rsidRPr="009F6E43">
        <w:rPr>
          <w:b/>
          <w:noProof w:val="0"/>
          <w:color w:val="000000"/>
          <w:sz w:val="24"/>
          <w:szCs w:val="24"/>
          <w:u w:val="single"/>
        </w:rPr>
        <w:t>.11.- PLAZO DE VALIDEZ DE LA DOCUMENTACIÓN APROBADA.-</w:t>
      </w:r>
    </w:p>
    <w:p w:rsidR="009D551F" w:rsidRPr="009F6E43" w:rsidRDefault="009D551F" w:rsidP="009D551F">
      <w:pPr>
        <w:pStyle w:val="Estilo"/>
        <w:tabs>
          <w:tab w:val="left" w:pos="851"/>
          <w:tab w:val="left" w:pos="1418"/>
          <w:tab w:val="right" w:pos="6350"/>
        </w:tabs>
        <w:spacing w:line="232" w:lineRule="exact"/>
        <w:ind w:left="567" w:hanging="141"/>
        <w:jc w:val="both"/>
        <w:rPr>
          <w:rFonts w:ascii="Tahoma" w:hAnsi="Tahoma" w:cs="Tahoma"/>
          <w:noProof w:val="0"/>
          <w:color w:val="000000"/>
          <w:sz w:val="21"/>
          <w:szCs w:val="21"/>
        </w:rPr>
      </w:pPr>
      <w:r w:rsidRPr="009F6E43">
        <w:rPr>
          <w:rFonts w:ascii="Tahoma" w:hAnsi="Tahoma" w:cs="Tahoma"/>
          <w:noProof w:val="0"/>
          <w:color w:val="000000"/>
          <w:sz w:val="21"/>
          <w:szCs w:val="21"/>
        </w:rPr>
        <w:t>La documentación aprobada tendrá validez por el término de cuatro (4) años, transcurridos los cuales, si la obra no se inició, el propietario debe iniciar nuevamente la tramitación de aprobación, cosa que se hará si la obra se ajusta a la Ordenanza de Edificación entonces vigente.-</w:t>
      </w:r>
    </w:p>
    <w:p w:rsidR="006F6978" w:rsidRPr="009F6E43" w:rsidRDefault="006F6978" w:rsidP="009D551F">
      <w:pPr>
        <w:pStyle w:val="Estilo"/>
        <w:tabs>
          <w:tab w:val="left" w:pos="851"/>
          <w:tab w:val="left" w:pos="1418"/>
          <w:tab w:val="right" w:pos="6350"/>
        </w:tabs>
        <w:spacing w:line="232" w:lineRule="exact"/>
        <w:ind w:left="567" w:hanging="141"/>
        <w:jc w:val="both"/>
        <w:rPr>
          <w:rFonts w:ascii="Tahoma" w:hAnsi="Tahoma" w:cs="Tahoma"/>
          <w:noProof w:val="0"/>
          <w:color w:val="000000"/>
          <w:sz w:val="21"/>
          <w:szCs w:val="21"/>
        </w:rPr>
      </w:pPr>
    </w:p>
    <w:p w:rsidR="00A07E52" w:rsidRPr="009F6E43" w:rsidRDefault="00A07E52" w:rsidP="009D551F">
      <w:pPr>
        <w:pStyle w:val="Estilo"/>
        <w:tabs>
          <w:tab w:val="left" w:pos="851"/>
          <w:tab w:val="left" w:pos="1418"/>
          <w:tab w:val="right" w:pos="6350"/>
        </w:tabs>
        <w:spacing w:line="232" w:lineRule="exact"/>
        <w:ind w:left="567" w:hanging="141"/>
        <w:jc w:val="both"/>
        <w:rPr>
          <w:rFonts w:ascii="Tahoma" w:hAnsi="Tahoma" w:cs="Tahoma"/>
          <w:noProof w:val="0"/>
          <w:color w:val="000000"/>
          <w:sz w:val="21"/>
          <w:szCs w:val="21"/>
        </w:rPr>
      </w:pPr>
    </w:p>
    <w:p w:rsidR="004F4305" w:rsidRPr="009F6E43" w:rsidRDefault="004F4305" w:rsidP="009D551F">
      <w:pPr>
        <w:pStyle w:val="Estilo"/>
        <w:tabs>
          <w:tab w:val="left" w:pos="851"/>
          <w:tab w:val="left" w:pos="1418"/>
          <w:tab w:val="right" w:pos="6350"/>
        </w:tabs>
        <w:spacing w:line="232" w:lineRule="exact"/>
        <w:ind w:left="567" w:hanging="141"/>
        <w:jc w:val="both"/>
        <w:rPr>
          <w:rFonts w:ascii="Tahoma" w:hAnsi="Tahoma" w:cs="Tahoma"/>
          <w:noProof w:val="0"/>
          <w:color w:val="000000"/>
          <w:sz w:val="21"/>
          <w:szCs w:val="21"/>
        </w:rPr>
      </w:pPr>
    </w:p>
    <w:p w:rsidR="004F4305" w:rsidRPr="009F6E43" w:rsidRDefault="004F4305" w:rsidP="009D551F">
      <w:pPr>
        <w:pStyle w:val="Estilo"/>
        <w:tabs>
          <w:tab w:val="left" w:pos="851"/>
          <w:tab w:val="left" w:pos="1418"/>
          <w:tab w:val="right" w:pos="6350"/>
        </w:tabs>
        <w:spacing w:line="232" w:lineRule="exact"/>
        <w:ind w:left="567" w:hanging="141"/>
        <w:jc w:val="both"/>
        <w:rPr>
          <w:rFonts w:ascii="Tahoma" w:hAnsi="Tahoma" w:cs="Tahoma"/>
          <w:noProof w:val="0"/>
          <w:color w:val="000000"/>
          <w:sz w:val="21"/>
          <w:szCs w:val="21"/>
        </w:rPr>
      </w:pPr>
    </w:p>
    <w:p w:rsidR="009D551F" w:rsidRPr="009F6E43" w:rsidRDefault="009D551F" w:rsidP="009D551F">
      <w:pPr>
        <w:pStyle w:val="Estilo"/>
        <w:tabs>
          <w:tab w:val="left" w:pos="851"/>
          <w:tab w:val="left" w:pos="1418"/>
          <w:tab w:val="right" w:pos="6350"/>
        </w:tabs>
        <w:spacing w:line="232" w:lineRule="exact"/>
        <w:ind w:left="567" w:hanging="141"/>
        <w:jc w:val="both"/>
        <w:rPr>
          <w:rFonts w:ascii="Tahoma" w:hAnsi="Tahoma" w:cs="Tahoma"/>
          <w:noProof w:val="0"/>
          <w:color w:val="000000"/>
          <w:sz w:val="21"/>
          <w:szCs w:val="21"/>
        </w:rPr>
      </w:pPr>
    </w:p>
    <w:p w:rsidR="009D551F" w:rsidRPr="009F6E43" w:rsidRDefault="00EE4C50" w:rsidP="009D551F">
      <w:pPr>
        <w:pStyle w:val="Estilo"/>
        <w:tabs>
          <w:tab w:val="right" w:pos="6350"/>
        </w:tabs>
        <w:spacing w:line="224" w:lineRule="exact"/>
        <w:jc w:val="both"/>
        <w:rPr>
          <w:b/>
          <w:noProof w:val="0"/>
          <w:color w:val="000000"/>
          <w:sz w:val="24"/>
          <w:szCs w:val="24"/>
          <w:u w:val="single"/>
        </w:rPr>
      </w:pPr>
      <w:r w:rsidRPr="009F6E43">
        <w:rPr>
          <w:b/>
          <w:noProof w:val="0"/>
          <w:color w:val="000000"/>
          <w:sz w:val="24"/>
          <w:szCs w:val="24"/>
          <w:u w:val="single"/>
        </w:rPr>
        <w:t>3</w:t>
      </w:r>
      <w:r w:rsidR="009D551F" w:rsidRPr="009F6E43">
        <w:rPr>
          <w:b/>
          <w:noProof w:val="0"/>
          <w:color w:val="000000"/>
          <w:sz w:val="24"/>
          <w:szCs w:val="24"/>
          <w:u w:val="single"/>
        </w:rPr>
        <w:t>.12.- DEVOLUCIÓN DE TASAS.-</w:t>
      </w:r>
    </w:p>
    <w:p w:rsidR="009D551F" w:rsidRPr="009F6E43" w:rsidRDefault="009D551F" w:rsidP="009D551F">
      <w:pPr>
        <w:pStyle w:val="Estilo"/>
        <w:tabs>
          <w:tab w:val="left" w:pos="851"/>
          <w:tab w:val="left" w:pos="1418"/>
          <w:tab w:val="right" w:pos="6350"/>
        </w:tabs>
        <w:spacing w:line="246" w:lineRule="exact"/>
        <w:ind w:left="567" w:hanging="141"/>
        <w:jc w:val="both"/>
        <w:rPr>
          <w:rFonts w:ascii="Tahoma" w:hAnsi="Tahoma" w:cs="Tahoma"/>
          <w:noProof w:val="0"/>
          <w:color w:val="000000"/>
          <w:sz w:val="21"/>
          <w:szCs w:val="21"/>
        </w:rPr>
      </w:pPr>
      <w:r w:rsidRPr="009F6E43">
        <w:rPr>
          <w:rFonts w:ascii="Tahoma" w:hAnsi="Tahoma" w:cs="Tahoma"/>
          <w:noProof w:val="0"/>
          <w:color w:val="000000"/>
          <w:sz w:val="21"/>
          <w:szCs w:val="21"/>
        </w:rPr>
        <w:lastRenderedPageBreak/>
        <w:t>Si dentro del plazo de un año el propietario desistiese de la construcción aprobada, tendrá derecho a exigir el reintegro del 40% de las tasas abonadas.-</w:t>
      </w:r>
    </w:p>
    <w:p w:rsidR="009D551F" w:rsidRPr="009F6E43" w:rsidRDefault="009D551F" w:rsidP="009D551F">
      <w:pPr>
        <w:pStyle w:val="Estilo"/>
        <w:tabs>
          <w:tab w:val="left" w:pos="851"/>
          <w:tab w:val="left" w:pos="1418"/>
          <w:tab w:val="right" w:pos="6350"/>
        </w:tabs>
        <w:spacing w:line="246" w:lineRule="exact"/>
        <w:jc w:val="both"/>
        <w:rPr>
          <w:rFonts w:ascii="Tahoma" w:hAnsi="Tahoma" w:cs="Tahoma"/>
          <w:noProof w:val="0"/>
          <w:color w:val="000000"/>
          <w:sz w:val="21"/>
          <w:szCs w:val="21"/>
        </w:rPr>
      </w:pPr>
    </w:p>
    <w:p w:rsidR="009D551F" w:rsidRPr="009F6E43" w:rsidRDefault="00EE4C50" w:rsidP="009D551F">
      <w:pPr>
        <w:pStyle w:val="Estilo"/>
        <w:tabs>
          <w:tab w:val="right" w:pos="6350"/>
        </w:tabs>
        <w:spacing w:line="224" w:lineRule="exact"/>
        <w:jc w:val="both"/>
        <w:rPr>
          <w:b/>
          <w:noProof w:val="0"/>
          <w:color w:val="000000"/>
          <w:sz w:val="24"/>
          <w:szCs w:val="24"/>
          <w:u w:val="single"/>
        </w:rPr>
      </w:pPr>
      <w:r w:rsidRPr="009F6E43">
        <w:rPr>
          <w:b/>
          <w:noProof w:val="0"/>
          <w:color w:val="000000"/>
          <w:sz w:val="24"/>
          <w:szCs w:val="24"/>
          <w:u w:val="single"/>
        </w:rPr>
        <w:t>3</w:t>
      </w:r>
      <w:r w:rsidR="009D551F" w:rsidRPr="009F6E43">
        <w:rPr>
          <w:b/>
          <w:noProof w:val="0"/>
          <w:color w:val="000000"/>
          <w:sz w:val="24"/>
          <w:szCs w:val="24"/>
          <w:u w:val="single"/>
        </w:rPr>
        <w:t>.13.-  TIPO DE OBRA.-</w:t>
      </w:r>
    </w:p>
    <w:p w:rsidR="009D551F" w:rsidRPr="009F6E43" w:rsidRDefault="009D551F" w:rsidP="009D551F">
      <w:pPr>
        <w:pStyle w:val="Estilo"/>
        <w:tabs>
          <w:tab w:val="left" w:pos="851"/>
          <w:tab w:val="right" w:pos="6350"/>
        </w:tabs>
        <w:spacing w:line="246" w:lineRule="exact"/>
        <w:ind w:left="567" w:hanging="141"/>
        <w:jc w:val="both"/>
        <w:rPr>
          <w:rFonts w:ascii="Tahoma" w:hAnsi="Tahoma" w:cs="Tahoma"/>
          <w:noProof w:val="0"/>
          <w:color w:val="000000"/>
          <w:sz w:val="21"/>
          <w:szCs w:val="21"/>
        </w:rPr>
      </w:pPr>
      <w:r w:rsidRPr="009F6E43">
        <w:rPr>
          <w:rFonts w:ascii="Tahoma" w:hAnsi="Tahoma" w:cs="Tahoma"/>
          <w:noProof w:val="0"/>
          <w:color w:val="000000"/>
          <w:sz w:val="21"/>
          <w:szCs w:val="21"/>
        </w:rPr>
        <w:t>A los fines del cálculo de aforos por revisión de planos las obras se clasificarán según las disposiciones que fije la Ordenanza Tarifaria Anual.-</w:t>
      </w:r>
    </w:p>
    <w:p w:rsidR="009D551F" w:rsidRPr="009F6E43" w:rsidRDefault="009D551F" w:rsidP="009D551F">
      <w:pPr>
        <w:pStyle w:val="Estilo"/>
        <w:tabs>
          <w:tab w:val="left" w:pos="851"/>
          <w:tab w:val="right" w:pos="6350"/>
        </w:tabs>
        <w:spacing w:line="246" w:lineRule="exact"/>
        <w:ind w:left="567" w:hanging="141"/>
        <w:jc w:val="both"/>
        <w:rPr>
          <w:rFonts w:ascii="Tahoma" w:hAnsi="Tahoma" w:cs="Tahoma"/>
          <w:noProof w:val="0"/>
          <w:color w:val="000000"/>
          <w:sz w:val="21"/>
          <w:szCs w:val="21"/>
        </w:rPr>
      </w:pPr>
    </w:p>
    <w:p w:rsidR="009D551F" w:rsidRPr="009F6E43" w:rsidRDefault="00EE4C50" w:rsidP="009D551F">
      <w:pPr>
        <w:pStyle w:val="Estilo"/>
        <w:tabs>
          <w:tab w:val="right" w:pos="6350"/>
        </w:tabs>
        <w:spacing w:line="224" w:lineRule="exact"/>
        <w:jc w:val="both"/>
        <w:rPr>
          <w:b/>
          <w:noProof w:val="0"/>
          <w:color w:val="000000"/>
          <w:sz w:val="24"/>
          <w:szCs w:val="24"/>
          <w:u w:val="single"/>
        </w:rPr>
      </w:pPr>
      <w:r w:rsidRPr="009F6E43">
        <w:rPr>
          <w:b/>
          <w:noProof w:val="0"/>
          <w:color w:val="000000"/>
          <w:sz w:val="24"/>
          <w:szCs w:val="24"/>
          <w:u w:val="single"/>
        </w:rPr>
        <w:t>3</w:t>
      </w:r>
      <w:r w:rsidR="009D551F" w:rsidRPr="009F6E43">
        <w:rPr>
          <w:b/>
          <w:noProof w:val="0"/>
          <w:color w:val="000000"/>
          <w:sz w:val="24"/>
          <w:szCs w:val="24"/>
          <w:u w:val="single"/>
        </w:rPr>
        <w:t>.14.-  OBRAS EJECUTADAS SIN PERMISO MUNICIPAL.-</w:t>
      </w:r>
    </w:p>
    <w:p w:rsidR="009D551F" w:rsidRPr="009F6E43" w:rsidRDefault="009D551F" w:rsidP="009D551F">
      <w:pPr>
        <w:pStyle w:val="Estilo"/>
        <w:tabs>
          <w:tab w:val="left" w:pos="1418"/>
          <w:tab w:val="right" w:pos="6350"/>
        </w:tabs>
        <w:spacing w:line="246" w:lineRule="exact"/>
        <w:ind w:left="567" w:hanging="141"/>
        <w:jc w:val="both"/>
        <w:rPr>
          <w:rFonts w:ascii="Tahoma" w:hAnsi="Tahoma" w:cs="Tahoma"/>
          <w:noProof w:val="0"/>
          <w:color w:val="000000"/>
          <w:sz w:val="21"/>
          <w:szCs w:val="21"/>
        </w:rPr>
      </w:pPr>
      <w:r w:rsidRPr="009F6E43">
        <w:rPr>
          <w:rFonts w:ascii="Tahoma" w:hAnsi="Tahoma" w:cs="Tahoma"/>
          <w:noProof w:val="0"/>
          <w:color w:val="000000"/>
          <w:sz w:val="21"/>
          <w:szCs w:val="21"/>
        </w:rPr>
        <w:t>Para las obras ejecutadas sin per</w:t>
      </w:r>
      <w:r w:rsidR="006756EC" w:rsidRPr="009F6E43">
        <w:rPr>
          <w:rFonts w:ascii="Tahoma" w:hAnsi="Tahoma" w:cs="Tahoma"/>
          <w:noProof w:val="0"/>
          <w:color w:val="000000"/>
          <w:sz w:val="21"/>
          <w:szCs w:val="21"/>
        </w:rPr>
        <w:t xml:space="preserve">miso municipal se considerán </w:t>
      </w:r>
      <w:r w:rsidRPr="009F6E43">
        <w:rPr>
          <w:rFonts w:ascii="Tahoma" w:hAnsi="Tahoma" w:cs="Tahoma"/>
          <w:noProof w:val="0"/>
          <w:color w:val="000000"/>
          <w:sz w:val="21"/>
          <w:szCs w:val="21"/>
        </w:rPr>
        <w:t xml:space="preserve"> dos situaciones a los fines del cálculo de los aforos:</w:t>
      </w:r>
    </w:p>
    <w:p w:rsidR="00933E61" w:rsidRPr="009F6E43" w:rsidRDefault="00933E61" w:rsidP="00933E61">
      <w:pPr>
        <w:ind w:left="360" w:firstLine="180"/>
        <w:rPr>
          <w:rFonts w:ascii="Arial" w:hAnsi="Arial"/>
          <w:color w:val="000000"/>
        </w:rPr>
      </w:pPr>
      <w:r w:rsidRPr="009F6E43">
        <w:rPr>
          <w:rFonts w:ascii="Arial" w:hAnsi="Arial"/>
          <w:color w:val="000000"/>
        </w:rPr>
        <w:t>a) Obras ejecutadas a partir del año 2005,</w:t>
      </w:r>
    </w:p>
    <w:p w:rsidR="00933E61" w:rsidRPr="009F6E43" w:rsidRDefault="00933E61" w:rsidP="00933E61">
      <w:pPr>
        <w:ind w:left="360" w:firstLine="180"/>
        <w:rPr>
          <w:rFonts w:ascii="Arial" w:hAnsi="Arial"/>
          <w:color w:val="000000"/>
        </w:rPr>
      </w:pPr>
      <w:r w:rsidRPr="009F6E43">
        <w:rPr>
          <w:rFonts w:ascii="Arial" w:hAnsi="Arial"/>
          <w:color w:val="000000"/>
        </w:rPr>
        <w:t xml:space="preserve">b) Obras ejecutadas entre octubre de 1956 y enero de 2005, </w:t>
      </w:r>
    </w:p>
    <w:p w:rsidR="00933E61" w:rsidRPr="009F6E43" w:rsidRDefault="00933E61" w:rsidP="00933E61">
      <w:pPr>
        <w:pStyle w:val="Estilo"/>
        <w:tabs>
          <w:tab w:val="left" w:pos="1418"/>
          <w:tab w:val="right" w:pos="6350"/>
        </w:tabs>
        <w:ind w:firstLine="180"/>
        <w:jc w:val="both"/>
        <w:rPr>
          <w:rFonts w:ascii="Tahoma" w:hAnsi="Tahoma" w:cs="Tahoma"/>
          <w:noProof w:val="0"/>
          <w:color w:val="000000"/>
          <w:sz w:val="21"/>
          <w:szCs w:val="21"/>
        </w:rPr>
      </w:pPr>
      <w:r w:rsidRPr="009F6E43">
        <w:rPr>
          <w:rFonts w:ascii="Arial" w:hAnsi="Arial"/>
          <w:color w:val="000000"/>
        </w:rPr>
        <w:t xml:space="preserve">       c) Obras ejecutadas antes de octubre de 1956. </w:t>
      </w:r>
    </w:p>
    <w:p w:rsidR="009D551F" w:rsidRPr="009F6E43" w:rsidRDefault="009D551F" w:rsidP="009D551F">
      <w:pPr>
        <w:pStyle w:val="Estilo"/>
        <w:tabs>
          <w:tab w:val="left" w:pos="1418"/>
          <w:tab w:val="right" w:pos="6350"/>
        </w:tabs>
        <w:spacing w:line="246" w:lineRule="exact"/>
        <w:ind w:left="1560" w:hanging="993"/>
        <w:jc w:val="both"/>
        <w:rPr>
          <w:rFonts w:ascii="Tahoma" w:hAnsi="Tahoma" w:cs="Tahoma"/>
          <w:noProof w:val="0"/>
          <w:color w:val="000000"/>
          <w:sz w:val="21"/>
          <w:szCs w:val="21"/>
        </w:rPr>
      </w:pPr>
    </w:p>
    <w:p w:rsidR="009D551F" w:rsidRPr="009F6E43" w:rsidRDefault="00EE4C50" w:rsidP="009D551F">
      <w:pPr>
        <w:pStyle w:val="Estilo"/>
        <w:tabs>
          <w:tab w:val="right" w:pos="6350"/>
        </w:tabs>
        <w:spacing w:line="246" w:lineRule="exact"/>
        <w:jc w:val="both"/>
        <w:rPr>
          <w:b/>
          <w:noProof w:val="0"/>
          <w:color w:val="000000"/>
          <w:sz w:val="24"/>
          <w:szCs w:val="24"/>
          <w:u w:val="single"/>
        </w:rPr>
      </w:pPr>
      <w:r w:rsidRPr="009F6E43">
        <w:rPr>
          <w:b/>
          <w:noProof w:val="0"/>
          <w:color w:val="000000"/>
          <w:sz w:val="24"/>
          <w:szCs w:val="24"/>
          <w:u w:val="single"/>
        </w:rPr>
        <w:t>3</w:t>
      </w:r>
      <w:r w:rsidR="009D551F" w:rsidRPr="009F6E43">
        <w:rPr>
          <w:b/>
          <w:noProof w:val="0"/>
          <w:color w:val="000000"/>
          <w:sz w:val="24"/>
          <w:szCs w:val="24"/>
          <w:u w:val="single"/>
        </w:rPr>
        <w:t>.15.- DE LAS INSPECCIONES Y CERTIFICADOS DE OBRAS.-</w:t>
      </w:r>
    </w:p>
    <w:p w:rsidR="009D551F" w:rsidRPr="009F6E43" w:rsidRDefault="00EE4C50" w:rsidP="009D551F">
      <w:pPr>
        <w:pStyle w:val="Estilo"/>
        <w:tabs>
          <w:tab w:val="right" w:pos="6350"/>
        </w:tabs>
        <w:spacing w:before="120" w:line="246" w:lineRule="exact"/>
        <w:ind w:left="567" w:hanging="142"/>
        <w:jc w:val="both"/>
        <w:rPr>
          <w:rFonts w:ascii="Tahoma" w:hAnsi="Tahoma" w:cs="Tahoma"/>
          <w:b/>
          <w:noProof w:val="0"/>
          <w:color w:val="000000"/>
          <w:sz w:val="21"/>
          <w:szCs w:val="21"/>
        </w:rPr>
      </w:pPr>
      <w:r w:rsidRPr="009F6E43">
        <w:rPr>
          <w:rFonts w:ascii="Tahoma" w:hAnsi="Tahoma" w:cs="Tahoma"/>
          <w:b/>
          <w:noProof w:val="0"/>
          <w:color w:val="000000"/>
          <w:sz w:val="21"/>
          <w:szCs w:val="21"/>
        </w:rPr>
        <w:t>3</w:t>
      </w:r>
      <w:r w:rsidR="009D551F" w:rsidRPr="009F6E43">
        <w:rPr>
          <w:rFonts w:ascii="Tahoma" w:hAnsi="Tahoma" w:cs="Tahoma"/>
          <w:b/>
          <w:noProof w:val="0"/>
          <w:color w:val="000000"/>
          <w:sz w:val="21"/>
          <w:szCs w:val="21"/>
        </w:rPr>
        <w:t>.15.1.-  DESIGNACIÓN DE INSPECTORES.-</w:t>
      </w:r>
    </w:p>
    <w:p w:rsidR="009D551F" w:rsidRPr="009F6E43" w:rsidRDefault="009D551F" w:rsidP="009D551F">
      <w:pPr>
        <w:pStyle w:val="Estilo"/>
        <w:tabs>
          <w:tab w:val="left" w:pos="1418"/>
          <w:tab w:val="right" w:pos="6350"/>
        </w:tabs>
        <w:spacing w:line="246" w:lineRule="exact"/>
        <w:ind w:left="567" w:hanging="141"/>
        <w:jc w:val="both"/>
        <w:rPr>
          <w:rFonts w:ascii="Tahoma" w:hAnsi="Tahoma" w:cs="Tahoma"/>
          <w:noProof w:val="0"/>
          <w:color w:val="000000"/>
          <w:sz w:val="21"/>
          <w:szCs w:val="21"/>
        </w:rPr>
      </w:pPr>
      <w:r w:rsidRPr="009F6E43">
        <w:rPr>
          <w:rFonts w:ascii="Tahoma" w:hAnsi="Tahoma" w:cs="Tahoma"/>
          <w:noProof w:val="0"/>
          <w:color w:val="000000"/>
          <w:sz w:val="21"/>
          <w:szCs w:val="21"/>
        </w:rPr>
        <w:tab/>
        <w:t>La Municipalidad designará los inspectores de obras necesarios a fin de controlar el cumplimiento de este Código y que las obras que se ejecuten de acuerdo a la documentación aprobada; y los habilitará mediante el carnet correspondiente.-</w:t>
      </w:r>
    </w:p>
    <w:p w:rsidR="009D551F" w:rsidRPr="009F6E43" w:rsidRDefault="00EE4C50" w:rsidP="009D551F">
      <w:pPr>
        <w:pStyle w:val="Estilo"/>
        <w:tabs>
          <w:tab w:val="right" w:pos="6350"/>
        </w:tabs>
        <w:spacing w:before="120" w:line="246" w:lineRule="exact"/>
        <w:ind w:left="567" w:hanging="142"/>
        <w:jc w:val="both"/>
        <w:rPr>
          <w:rFonts w:ascii="Tahoma" w:hAnsi="Tahoma" w:cs="Tahoma"/>
          <w:b/>
          <w:noProof w:val="0"/>
          <w:color w:val="000000"/>
          <w:sz w:val="21"/>
          <w:szCs w:val="21"/>
        </w:rPr>
      </w:pPr>
      <w:r w:rsidRPr="009F6E43">
        <w:rPr>
          <w:rFonts w:ascii="Tahoma" w:hAnsi="Tahoma" w:cs="Tahoma"/>
          <w:b/>
          <w:noProof w:val="0"/>
          <w:color w:val="000000"/>
          <w:sz w:val="21"/>
          <w:szCs w:val="21"/>
        </w:rPr>
        <w:t>3</w:t>
      </w:r>
      <w:r w:rsidR="009D551F" w:rsidRPr="009F6E43">
        <w:rPr>
          <w:rFonts w:ascii="Tahoma" w:hAnsi="Tahoma" w:cs="Tahoma"/>
          <w:b/>
          <w:noProof w:val="0"/>
          <w:color w:val="000000"/>
          <w:sz w:val="21"/>
          <w:szCs w:val="21"/>
        </w:rPr>
        <w:t>.15.2.-  ACCESO DE INSPECTORES A LAS FINCAS.-</w:t>
      </w:r>
    </w:p>
    <w:p w:rsidR="009D551F" w:rsidRPr="009F6E43" w:rsidRDefault="009D551F" w:rsidP="009D551F">
      <w:pPr>
        <w:pStyle w:val="Estilo"/>
        <w:tabs>
          <w:tab w:val="left" w:pos="1418"/>
          <w:tab w:val="right" w:pos="6350"/>
        </w:tabs>
        <w:spacing w:line="246" w:lineRule="exact"/>
        <w:ind w:left="567" w:hanging="141"/>
        <w:jc w:val="both"/>
        <w:rPr>
          <w:rFonts w:ascii="Tahoma" w:hAnsi="Tahoma" w:cs="Tahoma"/>
          <w:noProof w:val="0"/>
          <w:color w:val="000000"/>
          <w:sz w:val="21"/>
          <w:szCs w:val="21"/>
        </w:rPr>
      </w:pPr>
      <w:r w:rsidRPr="009F6E43">
        <w:rPr>
          <w:rFonts w:ascii="Tahoma" w:hAnsi="Tahoma" w:cs="Tahoma"/>
          <w:noProof w:val="0"/>
          <w:color w:val="000000"/>
          <w:sz w:val="21"/>
          <w:szCs w:val="21"/>
        </w:rPr>
        <w:tab/>
        <w:t>Los propietarios, profesionales, empresas, capataces o inquilinos, deberán permitir la entrada a un edificio o predio, y facilitar su inspección, a todo Inspector, en el ejercicio de sus funciones relativas que acredite su carácter de tal, mediante el comprobante que lo habilite. En su defecto el Inspector hará constar la negativa con el testimonio de un agente de policía o de dos testigos, en un acta que labrará de inmediato, a fin de solicitar la realización de la inspección y aplicar las penalidades que corresponda. Las visitas las deberán realizar los inspectores dentro del horario de labor de obra.-</w:t>
      </w:r>
    </w:p>
    <w:p w:rsidR="009D551F" w:rsidRPr="009F6E43" w:rsidRDefault="00EE4C50" w:rsidP="009D551F">
      <w:pPr>
        <w:pStyle w:val="Estilo"/>
        <w:tabs>
          <w:tab w:val="right" w:pos="6350"/>
        </w:tabs>
        <w:spacing w:before="120" w:line="246" w:lineRule="exact"/>
        <w:ind w:left="567" w:hanging="142"/>
        <w:jc w:val="both"/>
        <w:rPr>
          <w:rFonts w:ascii="Tahoma" w:hAnsi="Tahoma" w:cs="Tahoma"/>
          <w:b/>
          <w:noProof w:val="0"/>
          <w:color w:val="000000"/>
          <w:sz w:val="21"/>
          <w:szCs w:val="21"/>
        </w:rPr>
      </w:pPr>
      <w:r w:rsidRPr="009F6E43">
        <w:rPr>
          <w:rFonts w:ascii="Tahoma" w:hAnsi="Tahoma" w:cs="Tahoma"/>
          <w:b/>
          <w:noProof w:val="0"/>
          <w:color w:val="000000"/>
          <w:sz w:val="21"/>
          <w:szCs w:val="21"/>
        </w:rPr>
        <w:t>3</w:t>
      </w:r>
      <w:r w:rsidR="009D551F" w:rsidRPr="009F6E43">
        <w:rPr>
          <w:rFonts w:ascii="Tahoma" w:hAnsi="Tahoma" w:cs="Tahoma"/>
          <w:b/>
          <w:noProof w:val="0"/>
          <w:color w:val="000000"/>
          <w:sz w:val="21"/>
          <w:szCs w:val="21"/>
        </w:rPr>
        <w:t>.15.3.-  SUSPENSIÓN DE TRABAJOS.-</w:t>
      </w:r>
    </w:p>
    <w:p w:rsidR="009D551F" w:rsidRPr="009F6E43" w:rsidRDefault="009D551F" w:rsidP="009D551F">
      <w:pPr>
        <w:pStyle w:val="Estilo"/>
        <w:tabs>
          <w:tab w:val="left" w:pos="1418"/>
          <w:tab w:val="right" w:pos="6350"/>
        </w:tabs>
        <w:spacing w:line="246" w:lineRule="exact"/>
        <w:ind w:left="567" w:hanging="141"/>
        <w:jc w:val="both"/>
        <w:rPr>
          <w:rFonts w:ascii="Tahoma" w:hAnsi="Tahoma" w:cs="Tahoma"/>
          <w:noProof w:val="0"/>
          <w:color w:val="000000"/>
          <w:sz w:val="21"/>
          <w:szCs w:val="21"/>
        </w:rPr>
      </w:pPr>
      <w:r w:rsidRPr="009F6E43">
        <w:rPr>
          <w:rFonts w:ascii="Tahoma" w:hAnsi="Tahoma" w:cs="Tahoma"/>
          <w:noProof w:val="0"/>
          <w:color w:val="000000"/>
          <w:sz w:val="21"/>
          <w:szCs w:val="21"/>
        </w:rPr>
        <w:tab/>
        <w:t>La</w:t>
      </w:r>
      <w:r w:rsidR="00A8292C" w:rsidRPr="009F6E43">
        <w:rPr>
          <w:rFonts w:ascii="Tahoma" w:hAnsi="Tahoma" w:cs="Tahoma"/>
          <w:noProof w:val="0"/>
          <w:color w:val="000000"/>
          <w:sz w:val="21"/>
          <w:szCs w:val="21"/>
        </w:rPr>
        <w:t xml:space="preserve"> Dirección Obras Públicas  y </w:t>
      </w:r>
      <w:r w:rsidRPr="009F6E43">
        <w:rPr>
          <w:rFonts w:ascii="Tahoma" w:hAnsi="Tahoma" w:cs="Tahoma"/>
          <w:noProof w:val="0"/>
          <w:color w:val="000000"/>
          <w:sz w:val="21"/>
          <w:szCs w:val="21"/>
        </w:rPr>
        <w:t xml:space="preserve"> Desarrollo Urbano suspenderá toda obra que se realice sin tener el permiso o que teniéndolo no se ejecute de acuerdo a los documentos aprobados, a las Ordenanzas y disposiciones en vigor y a las reglas del arte. Cuando no se acate la orden de suspensión se utilizará la fuerza pública.-</w:t>
      </w:r>
    </w:p>
    <w:p w:rsidR="009D551F" w:rsidRPr="009F6E43" w:rsidRDefault="00EE4C50" w:rsidP="009D551F">
      <w:pPr>
        <w:pStyle w:val="Estilo"/>
        <w:tabs>
          <w:tab w:val="right" w:pos="6350"/>
        </w:tabs>
        <w:spacing w:before="120" w:line="246" w:lineRule="exact"/>
        <w:ind w:left="567" w:hanging="142"/>
        <w:jc w:val="both"/>
        <w:rPr>
          <w:rFonts w:ascii="Tahoma" w:hAnsi="Tahoma" w:cs="Tahoma"/>
          <w:b/>
          <w:noProof w:val="0"/>
          <w:color w:val="000000"/>
          <w:sz w:val="21"/>
          <w:szCs w:val="21"/>
        </w:rPr>
      </w:pPr>
      <w:r w:rsidRPr="009F6E43">
        <w:rPr>
          <w:rFonts w:ascii="Tahoma" w:hAnsi="Tahoma" w:cs="Tahoma"/>
          <w:b/>
          <w:noProof w:val="0"/>
          <w:color w:val="000000"/>
          <w:sz w:val="21"/>
          <w:szCs w:val="21"/>
        </w:rPr>
        <w:t>3</w:t>
      </w:r>
      <w:r w:rsidR="009D551F" w:rsidRPr="009F6E43">
        <w:rPr>
          <w:rFonts w:ascii="Tahoma" w:hAnsi="Tahoma" w:cs="Tahoma"/>
          <w:b/>
          <w:noProof w:val="0"/>
          <w:color w:val="000000"/>
          <w:sz w:val="21"/>
          <w:szCs w:val="21"/>
        </w:rPr>
        <w:t xml:space="preserve">.15.4.- INSPECCIÓN Y CERTIFICADO FINAL DE OBRA.- </w:t>
      </w:r>
    </w:p>
    <w:p w:rsidR="009D551F" w:rsidRPr="009F6E43" w:rsidRDefault="009D551F" w:rsidP="009D551F">
      <w:pPr>
        <w:pStyle w:val="Estilo"/>
        <w:tabs>
          <w:tab w:val="left" w:pos="1418"/>
          <w:tab w:val="right" w:pos="6350"/>
        </w:tabs>
        <w:spacing w:line="246" w:lineRule="exact"/>
        <w:ind w:left="567" w:hanging="141"/>
        <w:jc w:val="both"/>
        <w:rPr>
          <w:rFonts w:ascii="Tahoma" w:hAnsi="Tahoma" w:cs="Tahoma"/>
          <w:noProof w:val="0"/>
          <w:color w:val="000000"/>
          <w:sz w:val="21"/>
          <w:szCs w:val="21"/>
        </w:rPr>
      </w:pPr>
      <w:r w:rsidRPr="009F6E43">
        <w:rPr>
          <w:rFonts w:ascii="Tahoma" w:hAnsi="Tahoma" w:cs="Tahoma"/>
          <w:noProof w:val="0"/>
          <w:color w:val="000000"/>
          <w:sz w:val="21"/>
          <w:szCs w:val="21"/>
        </w:rPr>
        <w:tab/>
        <w:t>Finalizada la obra en todos sus detalles, ejecutadas las verjas y la vereda reglamentaria, si existe cordón cuneta o el nivel mismo, se deberá solicitar la Inspección Final de la misma.-</w:t>
      </w:r>
    </w:p>
    <w:p w:rsidR="009D551F" w:rsidRPr="009F6E43" w:rsidRDefault="009D551F" w:rsidP="009D551F">
      <w:pPr>
        <w:pStyle w:val="Estilo"/>
        <w:tabs>
          <w:tab w:val="left" w:pos="1418"/>
          <w:tab w:val="right" w:pos="6350"/>
        </w:tabs>
        <w:spacing w:line="246" w:lineRule="exact"/>
        <w:ind w:left="567" w:hanging="141"/>
        <w:jc w:val="both"/>
        <w:rPr>
          <w:rFonts w:ascii="Tahoma" w:hAnsi="Tahoma" w:cs="Tahoma"/>
          <w:noProof w:val="0"/>
          <w:color w:val="000000"/>
          <w:sz w:val="21"/>
          <w:szCs w:val="21"/>
        </w:rPr>
      </w:pPr>
      <w:r w:rsidRPr="009F6E43">
        <w:rPr>
          <w:rFonts w:ascii="Tahoma" w:hAnsi="Tahoma" w:cs="Tahoma"/>
          <w:noProof w:val="0"/>
          <w:color w:val="000000"/>
          <w:sz w:val="21"/>
          <w:szCs w:val="21"/>
        </w:rPr>
        <w:tab/>
        <w:t xml:space="preserve">A fin de dar curso a la emisión de Certificado Final de Obras, la Dirección de Obras </w:t>
      </w:r>
      <w:r w:rsidR="00C172CE" w:rsidRPr="009F6E43">
        <w:rPr>
          <w:rFonts w:ascii="Tahoma" w:hAnsi="Tahoma" w:cs="Tahoma"/>
          <w:noProof w:val="0"/>
          <w:color w:val="000000"/>
          <w:sz w:val="21"/>
          <w:szCs w:val="21"/>
        </w:rPr>
        <w:t>Públicas</w:t>
      </w:r>
      <w:r w:rsidRPr="009F6E43">
        <w:rPr>
          <w:rFonts w:ascii="Tahoma" w:hAnsi="Tahoma" w:cs="Tahoma"/>
          <w:noProof w:val="0"/>
          <w:color w:val="000000"/>
          <w:sz w:val="21"/>
          <w:szCs w:val="21"/>
        </w:rPr>
        <w:t xml:space="preserve"> y Privadas exigirá la presentación de solicitud del mencionado Certificado sus</w:t>
      </w:r>
      <w:r w:rsidRPr="009F6E43">
        <w:rPr>
          <w:rFonts w:ascii="Tahoma" w:hAnsi="Tahoma" w:cs="Tahoma"/>
          <w:noProof w:val="0"/>
          <w:color w:val="000000"/>
          <w:sz w:val="21"/>
          <w:szCs w:val="21"/>
        </w:rPr>
        <w:softHyphen/>
        <w:t>cripta por el Propietario y el Profesional actuante, en su condición de Conductor Técnico y /o Director Técnico en el caso de Proyectos ejecutados.-</w:t>
      </w:r>
      <w:r w:rsidRPr="009F6E43">
        <w:rPr>
          <w:rFonts w:ascii="Tahoma" w:hAnsi="Tahoma" w:cs="Tahoma"/>
          <w:noProof w:val="0"/>
          <w:color w:val="000000"/>
          <w:sz w:val="21"/>
          <w:szCs w:val="21"/>
        </w:rPr>
        <w:tab/>
        <w:t xml:space="preserve">En los casos de Proyectos construidos o de relevamientos la suscripción de la solicitud por parte del profesional tendrá carácter de declaración jurada con respeto a la concordancia de lo construido con el Plano aprobado ante la Dirección de Obras </w:t>
      </w:r>
      <w:r w:rsidR="00C172CE" w:rsidRPr="009F6E43">
        <w:rPr>
          <w:rFonts w:ascii="Tahoma" w:hAnsi="Tahoma" w:cs="Tahoma"/>
          <w:noProof w:val="0"/>
          <w:color w:val="000000"/>
          <w:sz w:val="21"/>
          <w:szCs w:val="21"/>
        </w:rPr>
        <w:t>Públicas</w:t>
      </w:r>
      <w:r w:rsidRPr="009F6E43">
        <w:rPr>
          <w:rFonts w:ascii="Tahoma" w:hAnsi="Tahoma" w:cs="Tahoma"/>
          <w:noProof w:val="0"/>
          <w:color w:val="000000"/>
          <w:sz w:val="21"/>
          <w:szCs w:val="21"/>
        </w:rPr>
        <w:t xml:space="preserve"> y Privadas, quien esta</w:t>
      </w:r>
      <w:r w:rsidRPr="009F6E43">
        <w:rPr>
          <w:rFonts w:ascii="Tahoma" w:hAnsi="Tahoma" w:cs="Tahoma"/>
          <w:noProof w:val="0"/>
          <w:color w:val="000000"/>
          <w:sz w:val="21"/>
          <w:szCs w:val="21"/>
        </w:rPr>
        <w:softHyphen/>
        <w:t>blecerá la necesidad o no de realizar inspección ocular en cada caso.-</w:t>
      </w:r>
    </w:p>
    <w:p w:rsidR="009D551F" w:rsidRPr="009F6E43" w:rsidRDefault="009D551F" w:rsidP="009D551F">
      <w:pPr>
        <w:pStyle w:val="Estilo"/>
        <w:tabs>
          <w:tab w:val="left" w:pos="1418"/>
          <w:tab w:val="right" w:pos="6350"/>
        </w:tabs>
        <w:spacing w:line="246" w:lineRule="exact"/>
        <w:ind w:left="567" w:hanging="141"/>
        <w:jc w:val="both"/>
        <w:rPr>
          <w:rFonts w:ascii="Tahoma" w:hAnsi="Tahoma" w:cs="Tahoma"/>
          <w:noProof w:val="0"/>
          <w:color w:val="000000"/>
          <w:sz w:val="21"/>
          <w:szCs w:val="21"/>
        </w:rPr>
      </w:pPr>
      <w:r w:rsidRPr="009F6E43">
        <w:rPr>
          <w:rFonts w:ascii="Tahoma" w:hAnsi="Tahoma" w:cs="Tahoma"/>
          <w:noProof w:val="0"/>
          <w:color w:val="000000"/>
          <w:sz w:val="21"/>
          <w:szCs w:val="21"/>
        </w:rPr>
        <w:t xml:space="preserve">  En los casos que se ejecutaran modificaciones a la documentación aprobada se deberá presentar planos conforme a obra, para luego solicitar inspección y certificado final de obra.</w:t>
      </w:r>
    </w:p>
    <w:p w:rsidR="009D551F" w:rsidRPr="009F6E43" w:rsidRDefault="009D551F" w:rsidP="009D551F">
      <w:pPr>
        <w:pStyle w:val="Estilo"/>
        <w:tabs>
          <w:tab w:val="left" w:pos="1418"/>
          <w:tab w:val="right" w:pos="6350"/>
        </w:tabs>
        <w:spacing w:line="232" w:lineRule="exact"/>
        <w:ind w:left="567" w:hanging="142"/>
        <w:jc w:val="both"/>
        <w:rPr>
          <w:rFonts w:ascii="Tahoma" w:hAnsi="Tahoma" w:cs="Tahoma"/>
          <w:noProof w:val="0"/>
          <w:color w:val="000000"/>
          <w:sz w:val="21"/>
          <w:szCs w:val="21"/>
        </w:rPr>
      </w:pPr>
      <w:r w:rsidRPr="009F6E43">
        <w:rPr>
          <w:rFonts w:ascii="Tahoma" w:hAnsi="Tahoma" w:cs="Tahoma"/>
          <w:noProof w:val="0"/>
          <w:color w:val="000000"/>
          <w:sz w:val="21"/>
          <w:szCs w:val="21"/>
        </w:rPr>
        <w:tab/>
        <w:t>En aquellos casos en que se detecte diferencias de superficie y/o infracciones al Código de Edificación no declaradas en los Planos respectivos, se labrará acta remitiéndose las actuaciones al Tribunal de Faltas Municipal y al Colegio Profesional respectivo.-</w:t>
      </w:r>
    </w:p>
    <w:p w:rsidR="009D551F" w:rsidRPr="009F6E43" w:rsidRDefault="009D551F" w:rsidP="009D551F">
      <w:pPr>
        <w:pStyle w:val="Estilo"/>
        <w:tabs>
          <w:tab w:val="left" w:pos="1418"/>
          <w:tab w:val="right" w:pos="6350"/>
        </w:tabs>
        <w:spacing w:line="232" w:lineRule="exact"/>
        <w:ind w:left="567" w:hanging="142"/>
        <w:jc w:val="both"/>
        <w:rPr>
          <w:rFonts w:ascii="Tahoma" w:hAnsi="Tahoma" w:cs="Tahoma"/>
          <w:noProof w:val="0"/>
          <w:color w:val="000000"/>
          <w:sz w:val="21"/>
          <w:szCs w:val="21"/>
        </w:rPr>
      </w:pPr>
      <w:r w:rsidRPr="009F6E43">
        <w:rPr>
          <w:rFonts w:ascii="Tahoma" w:hAnsi="Tahoma" w:cs="Tahoma"/>
          <w:noProof w:val="0"/>
          <w:color w:val="000000"/>
          <w:sz w:val="21"/>
          <w:szCs w:val="21"/>
        </w:rPr>
        <w:tab/>
        <w:t>El inspector constatará si la obra se realizó conforme al Código y a la documentación aprobada y/o registrada por la Municipalidad, y en caso afirmativo, se extenderá el Certificado Final.- No se otorgará el Certificado Final de Obra, si existieran deudas pendientes por tasas municipales, multas o cualquier otro concepto, ni tampoco se otorgará antes de los sesenta (60) días de abonados los derechos de construcción.-</w:t>
      </w:r>
    </w:p>
    <w:p w:rsidR="00C172CE" w:rsidRPr="009F6E43" w:rsidRDefault="00C172CE" w:rsidP="009D551F">
      <w:pPr>
        <w:pStyle w:val="Estilo"/>
        <w:tabs>
          <w:tab w:val="left" w:pos="1418"/>
          <w:tab w:val="right" w:pos="6350"/>
        </w:tabs>
        <w:spacing w:line="232" w:lineRule="exact"/>
        <w:ind w:left="567" w:hanging="142"/>
        <w:jc w:val="both"/>
        <w:rPr>
          <w:rFonts w:ascii="Tahoma" w:hAnsi="Tahoma" w:cs="Tahoma"/>
          <w:noProof w:val="0"/>
          <w:color w:val="000000"/>
          <w:sz w:val="21"/>
          <w:szCs w:val="21"/>
        </w:rPr>
      </w:pPr>
    </w:p>
    <w:p w:rsidR="00933E61" w:rsidRPr="009F6E43" w:rsidRDefault="00933E61" w:rsidP="009D551F">
      <w:pPr>
        <w:pStyle w:val="Estilo"/>
        <w:tabs>
          <w:tab w:val="right" w:pos="6350"/>
        </w:tabs>
        <w:spacing w:before="120" w:line="246" w:lineRule="exact"/>
        <w:ind w:left="567" w:hanging="142"/>
        <w:jc w:val="both"/>
        <w:rPr>
          <w:rFonts w:ascii="Tahoma" w:hAnsi="Tahoma" w:cs="Tahoma"/>
          <w:b/>
          <w:noProof w:val="0"/>
          <w:color w:val="000000"/>
          <w:sz w:val="21"/>
          <w:szCs w:val="21"/>
        </w:rPr>
      </w:pPr>
    </w:p>
    <w:p w:rsidR="009D551F" w:rsidRPr="009F6E43" w:rsidRDefault="00EE4C50" w:rsidP="009D551F">
      <w:pPr>
        <w:pStyle w:val="Estilo"/>
        <w:tabs>
          <w:tab w:val="right" w:pos="6350"/>
        </w:tabs>
        <w:spacing w:before="120" w:line="246" w:lineRule="exact"/>
        <w:ind w:left="567" w:hanging="142"/>
        <w:jc w:val="both"/>
        <w:rPr>
          <w:rFonts w:ascii="Tahoma" w:hAnsi="Tahoma" w:cs="Tahoma"/>
          <w:b/>
          <w:noProof w:val="0"/>
          <w:color w:val="000000"/>
          <w:sz w:val="21"/>
          <w:szCs w:val="21"/>
        </w:rPr>
      </w:pPr>
      <w:r w:rsidRPr="009F6E43">
        <w:rPr>
          <w:rFonts w:ascii="Tahoma" w:hAnsi="Tahoma" w:cs="Tahoma"/>
          <w:b/>
          <w:noProof w:val="0"/>
          <w:color w:val="000000"/>
          <w:sz w:val="21"/>
          <w:szCs w:val="21"/>
        </w:rPr>
        <w:lastRenderedPageBreak/>
        <w:t>3</w:t>
      </w:r>
      <w:r w:rsidR="009D551F" w:rsidRPr="009F6E43">
        <w:rPr>
          <w:rFonts w:ascii="Tahoma" w:hAnsi="Tahoma" w:cs="Tahoma"/>
          <w:b/>
          <w:noProof w:val="0"/>
          <w:color w:val="000000"/>
          <w:sz w:val="21"/>
          <w:szCs w:val="21"/>
        </w:rPr>
        <w:t>.15.5.-  CERTIFICADO FINAL PARCIAL.-</w:t>
      </w:r>
    </w:p>
    <w:p w:rsidR="009D551F" w:rsidRPr="009F6E43" w:rsidRDefault="009D551F" w:rsidP="009D551F">
      <w:pPr>
        <w:pStyle w:val="Estilo"/>
        <w:tabs>
          <w:tab w:val="left" w:pos="851"/>
          <w:tab w:val="left" w:pos="1418"/>
          <w:tab w:val="right" w:pos="6350"/>
        </w:tabs>
        <w:spacing w:line="232" w:lineRule="exact"/>
        <w:ind w:left="567" w:hanging="142"/>
        <w:jc w:val="both"/>
        <w:rPr>
          <w:rFonts w:ascii="Tahoma" w:hAnsi="Tahoma" w:cs="Tahoma"/>
          <w:noProof w:val="0"/>
          <w:color w:val="000000"/>
          <w:sz w:val="21"/>
          <w:szCs w:val="21"/>
        </w:rPr>
      </w:pPr>
      <w:r w:rsidRPr="009F6E43">
        <w:rPr>
          <w:rFonts w:ascii="Tahoma" w:hAnsi="Tahoma" w:cs="Tahoma"/>
          <w:noProof w:val="0"/>
          <w:color w:val="000000"/>
          <w:sz w:val="21"/>
          <w:szCs w:val="21"/>
        </w:rPr>
        <w:tab/>
        <w:t xml:space="preserve">Podrá la Dirección de Obras </w:t>
      </w:r>
      <w:r w:rsidR="00C172CE" w:rsidRPr="009F6E43">
        <w:rPr>
          <w:rFonts w:ascii="Tahoma" w:hAnsi="Tahoma" w:cs="Tahoma"/>
          <w:noProof w:val="0"/>
          <w:color w:val="000000"/>
          <w:sz w:val="21"/>
          <w:szCs w:val="21"/>
        </w:rPr>
        <w:t>Públicas</w:t>
      </w:r>
      <w:r w:rsidRPr="009F6E43">
        <w:rPr>
          <w:rFonts w:ascii="Tahoma" w:hAnsi="Tahoma" w:cs="Tahoma"/>
          <w:noProof w:val="0"/>
          <w:color w:val="000000"/>
          <w:sz w:val="21"/>
          <w:szCs w:val="21"/>
        </w:rPr>
        <w:t xml:space="preserve"> y Privadas otorgar certificados Finales "Parciales" de obras inconclusas, en los casos que por la magnitud de la obra, o dificultades económicas del propietario, no pueda terminar completamente la obra aprobada y necesite habilitarla parcialmente; en este caso, la parte de obra ejecutada deberá estar de acuerdo al presente Código y el expediente se mantendrá latente hasta la terminación de la obra en que se otorgará el Certificado Final Total.-</w:t>
      </w:r>
    </w:p>
    <w:p w:rsidR="002C7E60" w:rsidRPr="009F6E43" w:rsidRDefault="002C7E60" w:rsidP="009D551F">
      <w:pPr>
        <w:pStyle w:val="Estilo"/>
        <w:tabs>
          <w:tab w:val="left" w:pos="851"/>
          <w:tab w:val="left" w:pos="1418"/>
          <w:tab w:val="right" w:pos="6350"/>
        </w:tabs>
        <w:spacing w:line="232" w:lineRule="exact"/>
        <w:ind w:left="567" w:hanging="142"/>
        <w:jc w:val="both"/>
        <w:rPr>
          <w:rFonts w:ascii="Tahoma" w:hAnsi="Tahoma" w:cs="Tahoma"/>
          <w:noProof w:val="0"/>
          <w:color w:val="000000"/>
          <w:sz w:val="21"/>
          <w:szCs w:val="21"/>
        </w:rPr>
      </w:pPr>
    </w:p>
    <w:p w:rsidR="009D551F" w:rsidRPr="009F6E43" w:rsidRDefault="009D551F" w:rsidP="009D551F">
      <w:pPr>
        <w:pStyle w:val="Estilo"/>
        <w:tabs>
          <w:tab w:val="right" w:pos="6350"/>
        </w:tabs>
        <w:spacing w:line="246" w:lineRule="exact"/>
        <w:ind w:left="567" w:hanging="142"/>
        <w:jc w:val="both"/>
        <w:rPr>
          <w:rFonts w:ascii="Tahoma" w:hAnsi="Tahoma" w:cs="Tahoma"/>
          <w:b/>
          <w:noProof w:val="0"/>
          <w:color w:val="000000"/>
          <w:sz w:val="21"/>
          <w:szCs w:val="21"/>
        </w:rPr>
      </w:pPr>
      <w:r w:rsidRPr="009F6E43">
        <w:rPr>
          <w:rFonts w:ascii="Tahoma" w:hAnsi="Tahoma" w:cs="Tahoma"/>
          <w:b/>
          <w:noProof w:val="0"/>
          <w:color w:val="000000"/>
          <w:sz w:val="21"/>
          <w:szCs w:val="21"/>
        </w:rPr>
        <w:t xml:space="preserve">  </w:t>
      </w:r>
      <w:r w:rsidR="00EE4C50" w:rsidRPr="009F6E43">
        <w:rPr>
          <w:rFonts w:ascii="Tahoma" w:hAnsi="Tahoma" w:cs="Tahoma"/>
          <w:b/>
          <w:noProof w:val="0"/>
          <w:color w:val="000000"/>
          <w:sz w:val="21"/>
          <w:szCs w:val="21"/>
        </w:rPr>
        <w:t>3</w:t>
      </w:r>
      <w:r w:rsidR="002C7E60" w:rsidRPr="009F6E43">
        <w:rPr>
          <w:rFonts w:ascii="Tahoma" w:hAnsi="Tahoma" w:cs="Tahoma"/>
          <w:b/>
          <w:noProof w:val="0"/>
          <w:color w:val="000000"/>
          <w:sz w:val="21"/>
          <w:szCs w:val="21"/>
        </w:rPr>
        <w:t>.15.6</w:t>
      </w:r>
      <w:r w:rsidRPr="009F6E43">
        <w:rPr>
          <w:rFonts w:ascii="Tahoma" w:hAnsi="Tahoma" w:cs="Tahoma"/>
          <w:b/>
          <w:noProof w:val="0"/>
          <w:color w:val="000000"/>
          <w:sz w:val="21"/>
          <w:szCs w:val="21"/>
        </w:rPr>
        <w:t xml:space="preserve">.- ACTAS DE INSPECCIÓN Y CONSTATACIÓN.- </w:t>
      </w:r>
    </w:p>
    <w:p w:rsidR="009D551F" w:rsidRPr="009F6E43" w:rsidRDefault="009D551F" w:rsidP="000D675A">
      <w:pPr>
        <w:numPr>
          <w:ilvl w:val="0"/>
          <w:numId w:val="63"/>
        </w:numPr>
        <w:jc w:val="both"/>
        <w:rPr>
          <w:rFonts w:ascii="Tahoma" w:hAnsi="Tahoma" w:cs="Tahoma"/>
          <w:color w:val="000000"/>
          <w:sz w:val="21"/>
          <w:szCs w:val="21"/>
          <w:lang w:val="es-ES"/>
        </w:rPr>
      </w:pPr>
      <w:r w:rsidRPr="009F6E43">
        <w:rPr>
          <w:rFonts w:ascii="Tahoma" w:hAnsi="Tahoma" w:cs="Tahoma"/>
          <w:color w:val="000000"/>
          <w:sz w:val="21"/>
          <w:szCs w:val="21"/>
          <w:lang w:val="es-ES"/>
        </w:rPr>
        <w:t>La</w:t>
      </w:r>
      <w:r w:rsidR="00C172CE" w:rsidRPr="009F6E43">
        <w:rPr>
          <w:rFonts w:ascii="Tahoma" w:hAnsi="Tahoma" w:cs="Tahoma"/>
          <w:color w:val="000000"/>
          <w:sz w:val="21"/>
          <w:szCs w:val="21"/>
        </w:rPr>
        <w:t xml:space="preserve"> Dirección de Obras Públicas y Privadas</w:t>
      </w:r>
      <w:r w:rsidRPr="009F6E43">
        <w:rPr>
          <w:rFonts w:ascii="Tahoma" w:hAnsi="Tahoma" w:cs="Tahoma"/>
          <w:color w:val="000000"/>
          <w:sz w:val="21"/>
          <w:szCs w:val="21"/>
          <w:lang w:val="es-ES"/>
        </w:rPr>
        <w:t xml:space="preserve">, deberá en los casos en </w:t>
      </w:r>
      <w:r w:rsidR="00C172CE" w:rsidRPr="009F6E43">
        <w:rPr>
          <w:rFonts w:ascii="Tahoma" w:hAnsi="Tahoma" w:cs="Tahoma"/>
          <w:color w:val="000000"/>
          <w:sz w:val="21"/>
          <w:szCs w:val="21"/>
          <w:lang w:val="es-ES"/>
        </w:rPr>
        <w:t>que constate la realización de o</w:t>
      </w:r>
      <w:r w:rsidRPr="009F6E43">
        <w:rPr>
          <w:rFonts w:ascii="Tahoma" w:hAnsi="Tahoma" w:cs="Tahoma"/>
          <w:color w:val="000000"/>
          <w:sz w:val="21"/>
          <w:szCs w:val="21"/>
          <w:lang w:val="es-ES"/>
        </w:rPr>
        <w:t>bras de construcción, refacciones, ampliaciones y/o modif</w:t>
      </w:r>
      <w:r w:rsidRPr="009F6E43">
        <w:rPr>
          <w:rFonts w:ascii="Tahoma" w:hAnsi="Tahoma" w:cs="Tahoma"/>
          <w:color w:val="000000"/>
          <w:sz w:val="21"/>
          <w:szCs w:val="21"/>
          <w:lang w:val="es-ES"/>
        </w:rPr>
        <w:t>i</w:t>
      </w:r>
      <w:r w:rsidRPr="009F6E43">
        <w:rPr>
          <w:rFonts w:ascii="Tahoma" w:hAnsi="Tahoma" w:cs="Tahoma"/>
          <w:color w:val="000000"/>
          <w:sz w:val="21"/>
          <w:szCs w:val="21"/>
          <w:lang w:val="es-ES"/>
        </w:rPr>
        <w:t xml:space="preserve">caciones internas o externas y </w:t>
      </w:r>
      <w:r w:rsidR="00EE4C50" w:rsidRPr="009F6E43">
        <w:rPr>
          <w:rFonts w:ascii="Tahoma" w:hAnsi="Tahoma" w:cs="Tahoma"/>
          <w:color w:val="000000"/>
          <w:sz w:val="21"/>
          <w:szCs w:val="21"/>
          <w:lang w:val="es-ES"/>
        </w:rPr>
        <w:t>demás</w:t>
      </w:r>
      <w:r w:rsidR="006756EC" w:rsidRPr="009F6E43">
        <w:rPr>
          <w:rFonts w:ascii="Tahoma" w:hAnsi="Tahoma" w:cs="Tahoma"/>
          <w:color w:val="000000"/>
          <w:sz w:val="21"/>
          <w:szCs w:val="21"/>
          <w:lang w:val="es-ES"/>
        </w:rPr>
        <w:t>,</w:t>
      </w:r>
      <w:r w:rsidR="00EE4C50" w:rsidRPr="009F6E43">
        <w:rPr>
          <w:rFonts w:ascii="Tahoma" w:hAnsi="Tahoma" w:cs="Tahoma"/>
          <w:color w:val="000000"/>
          <w:sz w:val="21"/>
          <w:szCs w:val="21"/>
          <w:lang w:val="es-ES"/>
        </w:rPr>
        <w:t xml:space="preserve"> previstas en el Artículo 3</w:t>
      </w:r>
      <w:r w:rsidRPr="009F6E43">
        <w:rPr>
          <w:rFonts w:ascii="Tahoma" w:hAnsi="Tahoma" w:cs="Tahoma"/>
          <w:color w:val="000000"/>
          <w:sz w:val="21"/>
          <w:szCs w:val="21"/>
          <w:lang w:val="es-ES"/>
        </w:rPr>
        <w:t>.2.-, sin el correspondiente Permiso Municipal o cualquier otra infracción pr</w:t>
      </w:r>
      <w:r w:rsidRPr="009F6E43">
        <w:rPr>
          <w:rFonts w:ascii="Tahoma" w:hAnsi="Tahoma" w:cs="Tahoma"/>
          <w:color w:val="000000"/>
          <w:sz w:val="21"/>
          <w:szCs w:val="21"/>
          <w:lang w:val="es-ES"/>
        </w:rPr>
        <w:t>e</w:t>
      </w:r>
      <w:r w:rsidRPr="009F6E43">
        <w:rPr>
          <w:rFonts w:ascii="Tahoma" w:hAnsi="Tahoma" w:cs="Tahoma"/>
          <w:color w:val="000000"/>
          <w:sz w:val="21"/>
          <w:szCs w:val="21"/>
          <w:lang w:val="es-ES"/>
        </w:rPr>
        <w:t>vista en este Códi</w:t>
      </w:r>
      <w:r w:rsidR="005258E8" w:rsidRPr="009F6E43">
        <w:rPr>
          <w:rFonts w:ascii="Tahoma" w:hAnsi="Tahoma" w:cs="Tahoma"/>
          <w:color w:val="000000"/>
          <w:sz w:val="21"/>
          <w:szCs w:val="21"/>
          <w:lang w:val="es-ES"/>
        </w:rPr>
        <w:t xml:space="preserve">go de Urbanismo y Edificación, </w:t>
      </w:r>
      <w:r w:rsidRPr="009F6E43">
        <w:rPr>
          <w:rFonts w:ascii="Tahoma" w:hAnsi="Tahoma" w:cs="Tahoma"/>
          <w:color w:val="000000"/>
          <w:sz w:val="21"/>
          <w:szCs w:val="21"/>
          <w:lang w:val="es-ES"/>
        </w:rPr>
        <w:t xml:space="preserve"> labrar la correspondiente Acta de Inspección e Intimación  de la que dejará copia a quién resultara pr</w:t>
      </w:r>
      <w:r w:rsidRPr="009F6E43">
        <w:rPr>
          <w:rFonts w:ascii="Tahoma" w:hAnsi="Tahoma" w:cs="Tahoma"/>
          <w:color w:val="000000"/>
          <w:sz w:val="21"/>
          <w:szCs w:val="21"/>
          <w:lang w:val="es-ES"/>
        </w:rPr>
        <w:t>o</w:t>
      </w:r>
      <w:r w:rsidRPr="009F6E43">
        <w:rPr>
          <w:rFonts w:ascii="Tahoma" w:hAnsi="Tahoma" w:cs="Tahoma"/>
          <w:color w:val="000000"/>
          <w:sz w:val="21"/>
          <w:szCs w:val="21"/>
          <w:lang w:val="es-ES"/>
        </w:rPr>
        <w:t>pietario y/o técnico de la obra.-</w:t>
      </w:r>
    </w:p>
    <w:p w:rsidR="009D551F" w:rsidRPr="009F6E43" w:rsidRDefault="009D551F" w:rsidP="000D675A">
      <w:pPr>
        <w:numPr>
          <w:ilvl w:val="0"/>
          <w:numId w:val="63"/>
        </w:numPr>
        <w:jc w:val="both"/>
        <w:rPr>
          <w:rFonts w:ascii="Tahoma" w:hAnsi="Tahoma" w:cs="Tahoma"/>
          <w:color w:val="000000"/>
          <w:sz w:val="21"/>
          <w:szCs w:val="21"/>
          <w:lang w:val="es-ES"/>
        </w:rPr>
      </w:pPr>
      <w:r w:rsidRPr="009F6E43">
        <w:rPr>
          <w:rFonts w:ascii="Tahoma" w:hAnsi="Tahoma" w:cs="Tahoma"/>
          <w:color w:val="000000"/>
          <w:sz w:val="21"/>
          <w:szCs w:val="21"/>
          <w:lang w:val="es-ES"/>
        </w:rPr>
        <w:t>En el Acta dejará constancia de que se intima a quien resulte propietario/a y al responsable técnico de la obra a regularizar la situación y le otorgará para ello un plazo que no excederá de los sesenta días como máximo y se tran</w:t>
      </w:r>
      <w:r w:rsidRPr="009F6E43">
        <w:rPr>
          <w:rFonts w:ascii="Tahoma" w:hAnsi="Tahoma" w:cs="Tahoma"/>
          <w:color w:val="000000"/>
          <w:sz w:val="21"/>
          <w:szCs w:val="21"/>
          <w:lang w:val="es-ES"/>
        </w:rPr>
        <w:t>s</w:t>
      </w:r>
      <w:r w:rsidRPr="009F6E43">
        <w:rPr>
          <w:rFonts w:ascii="Tahoma" w:hAnsi="Tahoma" w:cs="Tahoma"/>
          <w:color w:val="000000"/>
          <w:sz w:val="21"/>
          <w:szCs w:val="21"/>
          <w:lang w:val="es-ES"/>
        </w:rPr>
        <w:t xml:space="preserve">cribirá en la misma forma </w:t>
      </w:r>
      <w:r w:rsidR="007055EE" w:rsidRPr="009F6E43">
        <w:rPr>
          <w:rFonts w:ascii="Tahoma" w:hAnsi="Tahoma" w:cs="Tahoma"/>
          <w:color w:val="000000"/>
          <w:sz w:val="21"/>
          <w:szCs w:val="21"/>
          <w:lang w:val="es-ES"/>
        </w:rPr>
        <w:t>su</w:t>
      </w:r>
      <w:r w:rsidR="005258E8" w:rsidRPr="009F6E43">
        <w:rPr>
          <w:rFonts w:ascii="Tahoma" w:hAnsi="Tahoma" w:cs="Tahoma"/>
          <w:color w:val="000000"/>
          <w:sz w:val="21"/>
          <w:szCs w:val="21"/>
          <w:lang w:val="es-ES"/>
        </w:rPr>
        <w:t>s</w:t>
      </w:r>
      <w:r w:rsidR="007055EE" w:rsidRPr="009F6E43">
        <w:rPr>
          <w:rFonts w:ascii="Tahoma" w:hAnsi="Tahoma" w:cs="Tahoma"/>
          <w:color w:val="000000"/>
          <w:sz w:val="21"/>
          <w:szCs w:val="21"/>
          <w:lang w:val="es-ES"/>
        </w:rPr>
        <w:t>cinta</w:t>
      </w:r>
      <w:r w:rsidRPr="009F6E43">
        <w:rPr>
          <w:rFonts w:ascii="Tahoma" w:hAnsi="Tahoma" w:cs="Tahoma"/>
          <w:color w:val="000000"/>
          <w:sz w:val="21"/>
          <w:szCs w:val="21"/>
          <w:lang w:val="es-ES"/>
        </w:rPr>
        <w:t xml:space="preserve"> lo dispuesto en los Incisos C), E), G), H), e I), del pr</w:t>
      </w:r>
      <w:r w:rsidRPr="009F6E43">
        <w:rPr>
          <w:rFonts w:ascii="Tahoma" w:hAnsi="Tahoma" w:cs="Tahoma"/>
          <w:color w:val="000000"/>
          <w:sz w:val="21"/>
          <w:szCs w:val="21"/>
          <w:lang w:val="es-ES"/>
        </w:rPr>
        <w:t>e</w:t>
      </w:r>
      <w:r w:rsidRPr="009F6E43">
        <w:rPr>
          <w:rFonts w:ascii="Tahoma" w:hAnsi="Tahoma" w:cs="Tahoma"/>
          <w:color w:val="000000"/>
          <w:sz w:val="21"/>
          <w:szCs w:val="21"/>
          <w:lang w:val="es-ES"/>
        </w:rPr>
        <w:t>sente Artículo.-</w:t>
      </w:r>
    </w:p>
    <w:p w:rsidR="009D551F" w:rsidRPr="009F6E43" w:rsidRDefault="009D551F" w:rsidP="000D675A">
      <w:pPr>
        <w:numPr>
          <w:ilvl w:val="0"/>
          <w:numId w:val="63"/>
        </w:numPr>
        <w:jc w:val="both"/>
        <w:rPr>
          <w:rFonts w:ascii="Tahoma" w:hAnsi="Tahoma" w:cs="Tahoma"/>
          <w:color w:val="000000"/>
          <w:sz w:val="21"/>
          <w:szCs w:val="21"/>
          <w:lang w:val="es-ES"/>
        </w:rPr>
      </w:pPr>
      <w:r w:rsidRPr="009F6E43">
        <w:rPr>
          <w:rFonts w:ascii="Tahoma" w:hAnsi="Tahoma" w:cs="Tahoma"/>
          <w:color w:val="000000"/>
          <w:sz w:val="21"/>
          <w:szCs w:val="21"/>
          <w:lang w:val="es-ES"/>
        </w:rPr>
        <w:t>Vencido el plazo otorgado sin que se haya cumplimentado con la regulariz</w:t>
      </w:r>
      <w:r w:rsidRPr="009F6E43">
        <w:rPr>
          <w:rFonts w:ascii="Tahoma" w:hAnsi="Tahoma" w:cs="Tahoma"/>
          <w:color w:val="000000"/>
          <w:sz w:val="21"/>
          <w:szCs w:val="21"/>
          <w:lang w:val="es-ES"/>
        </w:rPr>
        <w:t>a</w:t>
      </w:r>
      <w:r w:rsidRPr="009F6E43">
        <w:rPr>
          <w:rFonts w:ascii="Tahoma" w:hAnsi="Tahoma" w:cs="Tahoma"/>
          <w:color w:val="000000"/>
          <w:sz w:val="21"/>
          <w:szCs w:val="21"/>
          <w:lang w:val="es-ES"/>
        </w:rPr>
        <w:t xml:space="preserve">ción intimada, será girada sin más </w:t>
      </w:r>
      <w:r w:rsidR="007055EE" w:rsidRPr="009F6E43">
        <w:rPr>
          <w:rFonts w:ascii="Tahoma" w:hAnsi="Tahoma" w:cs="Tahoma"/>
          <w:color w:val="000000"/>
          <w:sz w:val="21"/>
          <w:szCs w:val="21"/>
          <w:lang w:val="es-ES"/>
        </w:rPr>
        <w:t>trámite</w:t>
      </w:r>
      <w:r w:rsidRPr="009F6E43">
        <w:rPr>
          <w:rFonts w:ascii="Tahoma" w:hAnsi="Tahoma" w:cs="Tahoma"/>
          <w:color w:val="000000"/>
          <w:sz w:val="21"/>
          <w:szCs w:val="21"/>
          <w:lang w:val="es-ES"/>
        </w:rPr>
        <w:t xml:space="preserve"> al Tribunal Administrativo de Fa</w:t>
      </w:r>
      <w:r w:rsidRPr="009F6E43">
        <w:rPr>
          <w:rFonts w:ascii="Tahoma" w:hAnsi="Tahoma" w:cs="Tahoma"/>
          <w:color w:val="000000"/>
          <w:sz w:val="21"/>
          <w:szCs w:val="21"/>
          <w:lang w:val="es-ES"/>
        </w:rPr>
        <w:t>l</w:t>
      </w:r>
      <w:r w:rsidRPr="009F6E43">
        <w:rPr>
          <w:rFonts w:ascii="Tahoma" w:hAnsi="Tahoma" w:cs="Tahoma"/>
          <w:color w:val="000000"/>
          <w:sz w:val="21"/>
          <w:szCs w:val="21"/>
          <w:lang w:val="es-ES"/>
        </w:rPr>
        <w:t>tas dejando constancia en ella que a la fecha de su envío no se ha cumplimentado con la intimación cu</w:t>
      </w:r>
      <w:r w:rsidRPr="009F6E43">
        <w:rPr>
          <w:rFonts w:ascii="Tahoma" w:hAnsi="Tahoma" w:cs="Tahoma"/>
          <w:color w:val="000000"/>
          <w:sz w:val="21"/>
          <w:szCs w:val="21"/>
          <w:lang w:val="es-ES"/>
        </w:rPr>
        <w:t>r</w:t>
      </w:r>
      <w:r w:rsidRPr="009F6E43">
        <w:rPr>
          <w:rFonts w:ascii="Tahoma" w:hAnsi="Tahoma" w:cs="Tahoma"/>
          <w:color w:val="000000"/>
          <w:sz w:val="21"/>
          <w:szCs w:val="21"/>
          <w:lang w:val="es-ES"/>
        </w:rPr>
        <w:t>sada juntamente con un acta de Constatación del hecho infra</w:t>
      </w:r>
      <w:r w:rsidRPr="009F6E43">
        <w:rPr>
          <w:rFonts w:ascii="Tahoma" w:hAnsi="Tahoma" w:cs="Tahoma"/>
          <w:color w:val="000000"/>
          <w:sz w:val="21"/>
          <w:szCs w:val="21"/>
          <w:lang w:val="es-ES"/>
        </w:rPr>
        <w:t>c</w:t>
      </w:r>
      <w:r w:rsidRPr="009F6E43">
        <w:rPr>
          <w:rFonts w:ascii="Tahoma" w:hAnsi="Tahoma" w:cs="Tahoma"/>
          <w:color w:val="000000"/>
          <w:sz w:val="21"/>
          <w:szCs w:val="21"/>
          <w:lang w:val="es-ES"/>
        </w:rPr>
        <w:t>tor.-</w:t>
      </w:r>
    </w:p>
    <w:p w:rsidR="009D551F" w:rsidRPr="009F6E43" w:rsidRDefault="009D551F" w:rsidP="000D675A">
      <w:pPr>
        <w:numPr>
          <w:ilvl w:val="0"/>
          <w:numId w:val="63"/>
        </w:numPr>
        <w:jc w:val="both"/>
        <w:rPr>
          <w:rFonts w:ascii="Tahoma" w:hAnsi="Tahoma" w:cs="Tahoma"/>
          <w:color w:val="000000"/>
          <w:sz w:val="21"/>
          <w:szCs w:val="21"/>
          <w:lang w:val="es-ES"/>
        </w:rPr>
      </w:pPr>
      <w:r w:rsidRPr="009F6E43">
        <w:rPr>
          <w:rFonts w:ascii="Tahoma" w:hAnsi="Tahoma" w:cs="Tahoma"/>
          <w:color w:val="000000"/>
          <w:sz w:val="21"/>
          <w:szCs w:val="21"/>
          <w:lang w:val="es-ES"/>
        </w:rPr>
        <w:t>La falta de cumplimiento traerá aparejada la pérdida de los beneficios est</w:t>
      </w:r>
      <w:r w:rsidRPr="009F6E43">
        <w:rPr>
          <w:rFonts w:ascii="Tahoma" w:hAnsi="Tahoma" w:cs="Tahoma"/>
          <w:color w:val="000000"/>
          <w:sz w:val="21"/>
          <w:szCs w:val="21"/>
          <w:lang w:val="es-ES"/>
        </w:rPr>
        <w:t>a</w:t>
      </w:r>
      <w:r w:rsidRPr="009F6E43">
        <w:rPr>
          <w:rFonts w:ascii="Tahoma" w:hAnsi="Tahoma" w:cs="Tahoma"/>
          <w:color w:val="000000"/>
          <w:sz w:val="21"/>
          <w:szCs w:val="21"/>
          <w:lang w:val="es-ES"/>
        </w:rPr>
        <w:t>blecidos en el Código de Faltas quedando a criterio del Juez de Faltas, la pos</w:t>
      </w:r>
      <w:r w:rsidRPr="009F6E43">
        <w:rPr>
          <w:rFonts w:ascii="Tahoma" w:hAnsi="Tahoma" w:cs="Tahoma"/>
          <w:color w:val="000000"/>
          <w:sz w:val="21"/>
          <w:szCs w:val="21"/>
          <w:lang w:val="es-ES"/>
        </w:rPr>
        <w:t>i</w:t>
      </w:r>
      <w:r w:rsidRPr="009F6E43">
        <w:rPr>
          <w:rFonts w:ascii="Tahoma" w:hAnsi="Tahoma" w:cs="Tahoma"/>
          <w:color w:val="000000"/>
          <w:sz w:val="21"/>
          <w:szCs w:val="21"/>
          <w:lang w:val="es-ES"/>
        </w:rPr>
        <w:t>bilidad de otorgar un nuevo plazo pero sin el beneficio de la sa</w:t>
      </w:r>
      <w:r w:rsidRPr="009F6E43">
        <w:rPr>
          <w:rFonts w:ascii="Tahoma" w:hAnsi="Tahoma" w:cs="Tahoma"/>
          <w:color w:val="000000"/>
          <w:sz w:val="21"/>
          <w:szCs w:val="21"/>
          <w:lang w:val="es-ES"/>
        </w:rPr>
        <w:t>n</w:t>
      </w:r>
      <w:r w:rsidRPr="009F6E43">
        <w:rPr>
          <w:rFonts w:ascii="Tahoma" w:hAnsi="Tahoma" w:cs="Tahoma"/>
          <w:color w:val="000000"/>
          <w:sz w:val="21"/>
          <w:szCs w:val="21"/>
          <w:lang w:val="es-ES"/>
        </w:rPr>
        <w:t>ción en suspenso.-</w:t>
      </w:r>
    </w:p>
    <w:p w:rsidR="009D551F" w:rsidRPr="009F6E43" w:rsidRDefault="009D551F" w:rsidP="000D675A">
      <w:pPr>
        <w:numPr>
          <w:ilvl w:val="0"/>
          <w:numId w:val="63"/>
        </w:numPr>
        <w:jc w:val="both"/>
        <w:rPr>
          <w:rFonts w:ascii="Tahoma" w:hAnsi="Tahoma" w:cs="Tahoma"/>
          <w:color w:val="000000"/>
          <w:sz w:val="21"/>
          <w:szCs w:val="21"/>
          <w:lang w:val="es-ES"/>
        </w:rPr>
      </w:pPr>
      <w:r w:rsidRPr="009F6E43">
        <w:rPr>
          <w:rFonts w:ascii="Tahoma" w:hAnsi="Tahoma" w:cs="Tahoma"/>
          <w:color w:val="000000"/>
          <w:sz w:val="21"/>
          <w:szCs w:val="21"/>
          <w:lang w:val="es-ES"/>
        </w:rPr>
        <w:t>La infracción de construcción sin el Permiso Municipal previo (falta de pl</w:t>
      </w:r>
      <w:r w:rsidRPr="009F6E43">
        <w:rPr>
          <w:rFonts w:ascii="Tahoma" w:hAnsi="Tahoma" w:cs="Tahoma"/>
          <w:color w:val="000000"/>
          <w:sz w:val="21"/>
          <w:szCs w:val="21"/>
          <w:lang w:val="es-ES"/>
        </w:rPr>
        <w:t>a</w:t>
      </w:r>
      <w:r w:rsidRPr="009F6E43">
        <w:rPr>
          <w:rFonts w:ascii="Tahoma" w:hAnsi="Tahoma" w:cs="Tahoma"/>
          <w:color w:val="000000"/>
          <w:sz w:val="21"/>
          <w:szCs w:val="21"/>
          <w:lang w:val="es-ES"/>
        </w:rPr>
        <w:t>nos) deberá ser siempre subsanada por el declarado responsable, vía pr</w:t>
      </w:r>
      <w:r w:rsidRPr="009F6E43">
        <w:rPr>
          <w:rFonts w:ascii="Tahoma" w:hAnsi="Tahoma" w:cs="Tahoma"/>
          <w:color w:val="000000"/>
          <w:sz w:val="21"/>
          <w:szCs w:val="21"/>
          <w:lang w:val="es-ES"/>
        </w:rPr>
        <w:t>e</w:t>
      </w:r>
      <w:r w:rsidRPr="009F6E43">
        <w:rPr>
          <w:rFonts w:ascii="Tahoma" w:hAnsi="Tahoma" w:cs="Tahoma"/>
          <w:color w:val="000000"/>
          <w:sz w:val="21"/>
          <w:szCs w:val="21"/>
          <w:lang w:val="es-ES"/>
        </w:rPr>
        <w:t xml:space="preserve">sentación de planos por </w:t>
      </w:r>
      <w:r w:rsidR="007055EE" w:rsidRPr="009F6E43">
        <w:rPr>
          <w:rFonts w:ascii="Tahoma" w:hAnsi="Tahoma" w:cs="Tahoma"/>
          <w:color w:val="000000"/>
          <w:sz w:val="21"/>
          <w:szCs w:val="21"/>
          <w:lang w:val="es-ES"/>
        </w:rPr>
        <w:t>r</w:t>
      </w:r>
      <w:r w:rsidRPr="009F6E43">
        <w:rPr>
          <w:rFonts w:ascii="Tahoma" w:hAnsi="Tahoma" w:cs="Tahoma"/>
          <w:color w:val="000000"/>
          <w:sz w:val="21"/>
          <w:szCs w:val="21"/>
          <w:lang w:val="es-ES"/>
        </w:rPr>
        <w:t>elevamiento de lo edificado sin permiso, o vía d</w:t>
      </w:r>
      <w:r w:rsidRPr="009F6E43">
        <w:rPr>
          <w:rFonts w:ascii="Tahoma" w:hAnsi="Tahoma" w:cs="Tahoma"/>
          <w:color w:val="000000"/>
          <w:sz w:val="21"/>
          <w:szCs w:val="21"/>
          <w:lang w:val="es-ES"/>
        </w:rPr>
        <w:t>e</w:t>
      </w:r>
      <w:r w:rsidRPr="009F6E43">
        <w:rPr>
          <w:rFonts w:ascii="Tahoma" w:hAnsi="Tahoma" w:cs="Tahoma"/>
          <w:color w:val="000000"/>
          <w:sz w:val="21"/>
          <w:szCs w:val="21"/>
          <w:lang w:val="es-ES"/>
        </w:rPr>
        <w:t>molición de lo así construido. Las demás infracciones deberán ser subsan</w:t>
      </w:r>
      <w:r w:rsidRPr="009F6E43">
        <w:rPr>
          <w:rFonts w:ascii="Tahoma" w:hAnsi="Tahoma" w:cs="Tahoma"/>
          <w:color w:val="000000"/>
          <w:sz w:val="21"/>
          <w:szCs w:val="21"/>
          <w:lang w:val="es-ES"/>
        </w:rPr>
        <w:t>a</w:t>
      </w:r>
      <w:r w:rsidRPr="009F6E43">
        <w:rPr>
          <w:rFonts w:ascii="Tahoma" w:hAnsi="Tahoma" w:cs="Tahoma"/>
          <w:color w:val="000000"/>
          <w:sz w:val="21"/>
          <w:szCs w:val="21"/>
          <w:lang w:val="es-ES"/>
        </w:rPr>
        <w:t>das siempre que así lo disponga expresamente por Resolución el Juez de faltas, quién deberá establecer en tales casos tiempo, modo y formalidades a cubrir en el cumpl</w:t>
      </w:r>
      <w:r w:rsidRPr="009F6E43">
        <w:rPr>
          <w:rFonts w:ascii="Tahoma" w:hAnsi="Tahoma" w:cs="Tahoma"/>
          <w:color w:val="000000"/>
          <w:sz w:val="21"/>
          <w:szCs w:val="21"/>
          <w:lang w:val="es-ES"/>
        </w:rPr>
        <w:t>i</w:t>
      </w:r>
      <w:r w:rsidRPr="009F6E43">
        <w:rPr>
          <w:rFonts w:ascii="Tahoma" w:hAnsi="Tahoma" w:cs="Tahoma"/>
          <w:color w:val="000000"/>
          <w:sz w:val="21"/>
          <w:szCs w:val="21"/>
          <w:lang w:val="es-ES"/>
        </w:rPr>
        <w:t>miento de lo ordenado y bajo apercibimiento.-</w:t>
      </w:r>
    </w:p>
    <w:p w:rsidR="002557C5" w:rsidRPr="009F6E43" w:rsidRDefault="009D551F" w:rsidP="000D675A">
      <w:pPr>
        <w:numPr>
          <w:ilvl w:val="0"/>
          <w:numId w:val="63"/>
        </w:numPr>
        <w:jc w:val="both"/>
        <w:rPr>
          <w:rFonts w:ascii="Tahoma" w:hAnsi="Tahoma" w:cs="Tahoma"/>
          <w:color w:val="000000"/>
          <w:sz w:val="21"/>
          <w:szCs w:val="21"/>
          <w:lang w:val="es-ES"/>
        </w:rPr>
      </w:pPr>
      <w:r w:rsidRPr="009F6E43">
        <w:rPr>
          <w:rFonts w:ascii="Tahoma" w:hAnsi="Tahoma" w:cs="Tahoma"/>
          <w:color w:val="000000"/>
          <w:sz w:val="21"/>
          <w:szCs w:val="21"/>
          <w:lang w:val="es-ES"/>
        </w:rPr>
        <w:t>Ante la falta de cumplimiento de la obligación impuesta en el Tribunal re</w:t>
      </w:r>
      <w:r w:rsidRPr="009F6E43">
        <w:rPr>
          <w:rFonts w:ascii="Tahoma" w:hAnsi="Tahoma" w:cs="Tahoma"/>
          <w:color w:val="000000"/>
          <w:sz w:val="21"/>
          <w:szCs w:val="21"/>
          <w:lang w:val="es-ES"/>
        </w:rPr>
        <w:t>s</w:t>
      </w:r>
      <w:r w:rsidRPr="009F6E43">
        <w:rPr>
          <w:rFonts w:ascii="Tahoma" w:hAnsi="Tahoma" w:cs="Tahoma"/>
          <w:color w:val="000000"/>
          <w:sz w:val="21"/>
          <w:szCs w:val="21"/>
          <w:lang w:val="es-ES"/>
        </w:rPr>
        <w:t>pecto a la regularización ordenada, aún cuando se hubiere cumplido con la sanción dispuesta, la Dirección</w:t>
      </w:r>
    </w:p>
    <w:p w:rsidR="009D551F" w:rsidRPr="009F6E43" w:rsidRDefault="002557C5" w:rsidP="002557C5">
      <w:pPr>
        <w:ind w:left="720"/>
        <w:jc w:val="both"/>
        <w:rPr>
          <w:rFonts w:ascii="Tahoma" w:hAnsi="Tahoma" w:cs="Tahoma"/>
          <w:color w:val="000000"/>
          <w:sz w:val="21"/>
          <w:szCs w:val="21"/>
          <w:lang w:val="es-ES"/>
        </w:rPr>
      </w:pPr>
      <w:r w:rsidRPr="009F6E43">
        <w:rPr>
          <w:rFonts w:ascii="Tahoma" w:hAnsi="Tahoma" w:cs="Tahoma"/>
          <w:color w:val="000000"/>
          <w:sz w:val="21"/>
          <w:szCs w:val="21"/>
        </w:rPr>
        <w:t>de Obras Públicas y Privadas</w:t>
      </w:r>
      <w:r w:rsidR="009D551F" w:rsidRPr="009F6E43">
        <w:rPr>
          <w:rFonts w:ascii="Tahoma" w:hAnsi="Tahoma" w:cs="Tahoma"/>
          <w:color w:val="000000"/>
          <w:sz w:val="21"/>
          <w:szCs w:val="21"/>
          <w:lang w:val="es-ES"/>
        </w:rPr>
        <w:t xml:space="preserve"> labrará una nueva Acta por incumplimiento de las órdenes o emplazamientos emanados de la Justicia Administrativa de Faltas que girará de inmediato al Tribunal para su tratamiento.-</w:t>
      </w:r>
    </w:p>
    <w:p w:rsidR="009D551F" w:rsidRPr="009F6E43" w:rsidRDefault="009D551F" w:rsidP="000D675A">
      <w:pPr>
        <w:numPr>
          <w:ilvl w:val="0"/>
          <w:numId w:val="63"/>
        </w:numPr>
        <w:jc w:val="both"/>
        <w:rPr>
          <w:rFonts w:ascii="Tahoma" w:hAnsi="Tahoma" w:cs="Tahoma"/>
          <w:color w:val="000000"/>
          <w:sz w:val="21"/>
          <w:szCs w:val="21"/>
          <w:lang w:val="es-ES"/>
        </w:rPr>
      </w:pPr>
      <w:r w:rsidRPr="009F6E43">
        <w:rPr>
          <w:rFonts w:ascii="Tahoma" w:hAnsi="Tahoma" w:cs="Tahoma"/>
          <w:color w:val="000000"/>
          <w:sz w:val="21"/>
          <w:szCs w:val="21"/>
          <w:lang w:val="es-ES"/>
        </w:rPr>
        <w:t>Recibida esta última Acta, la misma se adjuntará al Expediente que dio m</w:t>
      </w:r>
      <w:r w:rsidRPr="009F6E43">
        <w:rPr>
          <w:rFonts w:ascii="Tahoma" w:hAnsi="Tahoma" w:cs="Tahoma"/>
          <w:color w:val="000000"/>
          <w:sz w:val="21"/>
          <w:szCs w:val="21"/>
          <w:lang w:val="es-ES"/>
        </w:rPr>
        <w:t>o</w:t>
      </w:r>
      <w:r w:rsidRPr="009F6E43">
        <w:rPr>
          <w:rFonts w:ascii="Tahoma" w:hAnsi="Tahoma" w:cs="Tahoma"/>
          <w:color w:val="000000"/>
          <w:sz w:val="21"/>
          <w:szCs w:val="21"/>
          <w:lang w:val="es-ES"/>
        </w:rPr>
        <w:t>tivo y previa citación y cumplimiento del proceso correspondiente, el juez o</w:t>
      </w:r>
      <w:r w:rsidRPr="009F6E43">
        <w:rPr>
          <w:rFonts w:ascii="Tahoma" w:hAnsi="Tahoma" w:cs="Tahoma"/>
          <w:color w:val="000000"/>
          <w:sz w:val="21"/>
          <w:szCs w:val="21"/>
          <w:lang w:val="es-ES"/>
        </w:rPr>
        <w:t>r</w:t>
      </w:r>
      <w:r w:rsidRPr="009F6E43">
        <w:rPr>
          <w:rFonts w:ascii="Tahoma" w:hAnsi="Tahoma" w:cs="Tahoma"/>
          <w:color w:val="000000"/>
          <w:sz w:val="21"/>
          <w:szCs w:val="21"/>
          <w:lang w:val="es-ES"/>
        </w:rPr>
        <w:t>denará la efectivización de los apercibimientos previstos en su Resolución incumplida o la demolición de lo con</w:t>
      </w:r>
      <w:r w:rsidRPr="009F6E43">
        <w:rPr>
          <w:rFonts w:ascii="Tahoma" w:hAnsi="Tahoma" w:cs="Tahoma"/>
          <w:color w:val="000000"/>
          <w:sz w:val="21"/>
          <w:szCs w:val="21"/>
          <w:lang w:val="es-ES"/>
        </w:rPr>
        <w:t>s</w:t>
      </w:r>
      <w:r w:rsidRPr="009F6E43">
        <w:rPr>
          <w:rFonts w:ascii="Tahoma" w:hAnsi="Tahoma" w:cs="Tahoma"/>
          <w:color w:val="000000"/>
          <w:sz w:val="21"/>
          <w:szCs w:val="21"/>
          <w:lang w:val="es-ES"/>
        </w:rPr>
        <w:t>truido previsto en el Inciso E).-</w:t>
      </w:r>
    </w:p>
    <w:p w:rsidR="009D551F" w:rsidRPr="009F6E43" w:rsidRDefault="009D551F" w:rsidP="000D675A">
      <w:pPr>
        <w:numPr>
          <w:ilvl w:val="0"/>
          <w:numId w:val="63"/>
        </w:numPr>
        <w:jc w:val="both"/>
        <w:rPr>
          <w:rFonts w:ascii="Tahoma" w:hAnsi="Tahoma" w:cs="Tahoma"/>
          <w:color w:val="000000"/>
          <w:sz w:val="21"/>
          <w:szCs w:val="21"/>
          <w:lang w:val="es-ES"/>
        </w:rPr>
      </w:pPr>
      <w:r w:rsidRPr="009F6E43">
        <w:rPr>
          <w:rFonts w:ascii="Tahoma" w:hAnsi="Tahoma" w:cs="Tahoma"/>
          <w:color w:val="000000"/>
          <w:sz w:val="21"/>
          <w:szCs w:val="21"/>
          <w:lang w:val="es-ES"/>
        </w:rPr>
        <w:t>Firme la Resolución que ordene la demolición prevista en el Inciso E), el Juez elevará la causa ante el Departamento Ejecutivo a los fines de su ej</w:t>
      </w:r>
      <w:r w:rsidRPr="009F6E43">
        <w:rPr>
          <w:rFonts w:ascii="Tahoma" w:hAnsi="Tahoma" w:cs="Tahoma"/>
          <w:color w:val="000000"/>
          <w:sz w:val="21"/>
          <w:szCs w:val="21"/>
          <w:lang w:val="es-ES"/>
        </w:rPr>
        <w:t>e</w:t>
      </w:r>
      <w:r w:rsidRPr="009F6E43">
        <w:rPr>
          <w:rFonts w:ascii="Tahoma" w:hAnsi="Tahoma" w:cs="Tahoma"/>
          <w:color w:val="000000"/>
          <w:sz w:val="21"/>
          <w:szCs w:val="21"/>
          <w:lang w:val="es-ES"/>
        </w:rPr>
        <w:t>cución por las vías que correspondan y al Departamento de Procuración si correspondi</w:t>
      </w:r>
      <w:r w:rsidRPr="009F6E43">
        <w:rPr>
          <w:rFonts w:ascii="Tahoma" w:hAnsi="Tahoma" w:cs="Tahoma"/>
          <w:color w:val="000000"/>
          <w:sz w:val="21"/>
          <w:szCs w:val="21"/>
          <w:lang w:val="es-ES"/>
        </w:rPr>
        <w:t>e</w:t>
      </w:r>
      <w:r w:rsidRPr="009F6E43">
        <w:rPr>
          <w:rFonts w:ascii="Tahoma" w:hAnsi="Tahoma" w:cs="Tahoma"/>
          <w:color w:val="000000"/>
          <w:sz w:val="21"/>
          <w:szCs w:val="21"/>
          <w:lang w:val="es-ES"/>
        </w:rPr>
        <w:t>ra además ejecutar el monto de la multa impuesta.-</w:t>
      </w:r>
    </w:p>
    <w:p w:rsidR="009D551F" w:rsidRPr="009F6E43" w:rsidRDefault="009D551F" w:rsidP="009D551F">
      <w:pPr>
        <w:pStyle w:val="Estilo"/>
        <w:tabs>
          <w:tab w:val="left" w:pos="851"/>
          <w:tab w:val="left" w:pos="1418"/>
          <w:tab w:val="right" w:pos="6350"/>
        </w:tabs>
        <w:spacing w:line="232" w:lineRule="exact"/>
        <w:ind w:left="426" w:hanging="142"/>
        <w:jc w:val="both"/>
        <w:rPr>
          <w:rFonts w:ascii="Tahoma" w:hAnsi="Tahoma" w:cs="Tahoma"/>
          <w:b/>
          <w:noProof w:val="0"/>
          <w:color w:val="000000"/>
          <w:sz w:val="21"/>
          <w:szCs w:val="21"/>
        </w:rPr>
      </w:pPr>
    </w:p>
    <w:p w:rsidR="009D551F" w:rsidRPr="009F6E43" w:rsidRDefault="00EE4C50" w:rsidP="009D551F">
      <w:pPr>
        <w:pStyle w:val="Estilo"/>
        <w:tabs>
          <w:tab w:val="left" w:pos="851"/>
          <w:tab w:val="left" w:pos="1418"/>
          <w:tab w:val="right" w:pos="6350"/>
        </w:tabs>
        <w:spacing w:line="232" w:lineRule="exact"/>
        <w:jc w:val="both"/>
        <w:rPr>
          <w:b/>
          <w:noProof w:val="0"/>
          <w:color w:val="000000"/>
          <w:sz w:val="24"/>
          <w:szCs w:val="24"/>
          <w:u w:val="single"/>
        </w:rPr>
      </w:pPr>
      <w:r w:rsidRPr="009F6E43">
        <w:rPr>
          <w:b/>
          <w:noProof w:val="0"/>
          <w:color w:val="000000"/>
          <w:sz w:val="24"/>
          <w:szCs w:val="24"/>
          <w:u w:val="single"/>
        </w:rPr>
        <w:t>3</w:t>
      </w:r>
      <w:r w:rsidR="009D551F" w:rsidRPr="009F6E43">
        <w:rPr>
          <w:b/>
          <w:noProof w:val="0"/>
          <w:color w:val="000000"/>
          <w:sz w:val="24"/>
          <w:szCs w:val="24"/>
          <w:u w:val="single"/>
        </w:rPr>
        <w:t>.16.- DE LA RESPONSABILIDAD DEL PROFESIONAL.-</w:t>
      </w:r>
    </w:p>
    <w:p w:rsidR="009D551F" w:rsidRPr="009F6E43" w:rsidRDefault="00EE4C50" w:rsidP="009D551F">
      <w:pPr>
        <w:pStyle w:val="Estilo"/>
        <w:tabs>
          <w:tab w:val="right" w:pos="6350"/>
        </w:tabs>
        <w:spacing w:before="120" w:line="246" w:lineRule="exact"/>
        <w:ind w:left="567" w:hanging="142"/>
        <w:jc w:val="both"/>
        <w:rPr>
          <w:rFonts w:ascii="Tahoma" w:hAnsi="Tahoma" w:cs="Tahoma"/>
          <w:b/>
          <w:noProof w:val="0"/>
          <w:color w:val="000000"/>
          <w:sz w:val="21"/>
          <w:szCs w:val="21"/>
        </w:rPr>
      </w:pPr>
      <w:r w:rsidRPr="009F6E43">
        <w:rPr>
          <w:rFonts w:ascii="Tahoma" w:hAnsi="Tahoma" w:cs="Tahoma"/>
          <w:b/>
          <w:noProof w:val="0"/>
          <w:color w:val="000000"/>
          <w:sz w:val="21"/>
          <w:szCs w:val="21"/>
        </w:rPr>
        <w:t>3</w:t>
      </w:r>
      <w:r w:rsidR="009D551F" w:rsidRPr="009F6E43">
        <w:rPr>
          <w:rFonts w:ascii="Tahoma" w:hAnsi="Tahoma" w:cs="Tahoma"/>
          <w:b/>
          <w:noProof w:val="0"/>
          <w:color w:val="000000"/>
          <w:sz w:val="21"/>
          <w:szCs w:val="21"/>
        </w:rPr>
        <w:t>.16.1.- AJUSTE DE LA OBRA A LA DOCUMENTACIÓN APROBADA.-</w:t>
      </w:r>
    </w:p>
    <w:p w:rsidR="009D551F" w:rsidRPr="009F6E43" w:rsidRDefault="009D551F" w:rsidP="009D551F">
      <w:pPr>
        <w:pStyle w:val="Estilo"/>
        <w:tabs>
          <w:tab w:val="left" w:pos="851"/>
          <w:tab w:val="right" w:pos="6350"/>
        </w:tabs>
        <w:spacing w:line="232" w:lineRule="exact"/>
        <w:ind w:left="567" w:hanging="142"/>
        <w:jc w:val="both"/>
        <w:rPr>
          <w:rFonts w:ascii="Tahoma" w:hAnsi="Tahoma" w:cs="Tahoma"/>
          <w:noProof w:val="0"/>
          <w:color w:val="000000"/>
          <w:sz w:val="21"/>
          <w:szCs w:val="21"/>
        </w:rPr>
      </w:pPr>
      <w:r w:rsidRPr="009F6E43">
        <w:rPr>
          <w:rFonts w:ascii="Tahoma" w:hAnsi="Tahoma" w:cs="Tahoma"/>
          <w:noProof w:val="0"/>
          <w:color w:val="000000"/>
          <w:sz w:val="21"/>
          <w:szCs w:val="21"/>
        </w:rPr>
        <w:tab/>
        <w:t>La obra se ajustará a la documentación aprobada, siendo responsable</w:t>
      </w:r>
      <w:r w:rsidR="005258E8" w:rsidRPr="009F6E43">
        <w:rPr>
          <w:rFonts w:ascii="Tahoma" w:hAnsi="Tahoma" w:cs="Tahoma"/>
          <w:noProof w:val="0"/>
          <w:color w:val="000000"/>
          <w:sz w:val="21"/>
          <w:szCs w:val="21"/>
        </w:rPr>
        <w:t>s</w:t>
      </w:r>
      <w:r w:rsidRPr="009F6E43">
        <w:rPr>
          <w:rFonts w:ascii="Tahoma" w:hAnsi="Tahoma" w:cs="Tahoma"/>
          <w:noProof w:val="0"/>
          <w:color w:val="000000"/>
          <w:sz w:val="21"/>
          <w:szCs w:val="21"/>
        </w:rPr>
        <w:t xml:space="preserve"> de ello los profesionales intervinientes. En caso de Infracciones, se harán pasibles de las sanciones establecidas para cada caso en el Código de Faltas, Las Inspecciones que realice la Municipalidad no liberan a los profesionales de la responsabilidad consignada en el presente artículo. El incumplimiento de este artículo hará pasible a los mismos de las penalidades consignadas en el Código de Faltas.-   </w:t>
      </w:r>
    </w:p>
    <w:p w:rsidR="009D551F" w:rsidRPr="009F6E43" w:rsidRDefault="00EE4C50" w:rsidP="009D551F">
      <w:pPr>
        <w:pStyle w:val="Estilo"/>
        <w:tabs>
          <w:tab w:val="right" w:pos="6350"/>
        </w:tabs>
        <w:spacing w:before="120" w:line="246" w:lineRule="exact"/>
        <w:ind w:left="567" w:hanging="142"/>
        <w:jc w:val="both"/>
        <w:rPr>
          <w:rFonts w:ascii="Tahoma" w:hAnsi="Tahoma" w:cs="Tahoma"/>
          <w:b/>
          <w:noProof w:val="0"/>
          <w:color w:val="000000"/>
          <w:sz w:val="21"/>
          <w:szCs w:val="21"/>
        </w:rPr>
      </w:pPr>
      <w:r w:rsidRPr="009F6E43">
        <w:rPr>
          <w:rFonts w:ascii="Tahoma" w:hAnsi="Tahoma" w:cs="Tahoma"/>
          <w:b/>
          <w:noProof w:val="0"/>
          <w:color w:val="000000"/>
          <w:sz w:val="21"/>
          <w:szCs w:val="21"/>
        </w:rPr>
        <w:t>3</w:t>
      </w:r>
      <w:r w:rsidR="009D551F" w:rsidRPr="009F6E43">
        <w:rPr>
          <w:rFonts w:ascii="Tahoma" w:hAnsi="Tahoma" w:cs="Tahoma"/>
          <w:b/>
          <w:noProof w:val="0"/>
          <w:color w:val="000000"/>
          <w:sz w:val="21"/>
          <w:szCs w:val="21"/>
        </w:rPr>
        <w:t>.16.2.- CARTELES REGLAMENTARIOS DEL COLEGIO PROFESIONAL.-</w:t>
      </w:r>
    </w:p>
    <w:p w:rsidR="009D551F" w:rsidRPr="009F6E43" w:rsidRDefault="009D551F" w:rsidP="009D551F">
      <w:pPr>
        <w:pStyle w:val="Estilo"/>
        <w:tabs>
          <w:tab w:val="right" w:pos="6350"/>
        </w:tabs>
        <w:spacing w:line="232" w:lineRule="exact"/>
        <w:ind w:left="567" w:hanging="142"/>
        <w:jc w:val="both"/>
        <w:rPr>
          <w:rFonts w:ascii="Tahoma" w:hAnsi="Tahoma" w:cs="Tahoma"/>
          <w:noProof w:val="0"/>
          <w:color w:val="000000"/>
          <w:sz w:val="21"/>
          <w:szCs w:val="21"/>
        </w:rPr>
      </w:pPr>
      <w:r w:rsidRPr="009F6E43">
        <w:rPr>
          <w:rFonts w:ascii="Tahoma" w:hAnsi="Tahoma" w:cs="Tahoma"/>
          <w:noProof w:val="0"/>
          <w:color w:val="000000"/>
          <w:sz w:val="21"/>
          <w:szCs w:val="21"/>
        </w:rPr>
        <w:lastRenderedPageBreak/>
        <w:tab/>
        <w:t xml:space="preserve">Los profesionales intervinientes en la obra (Constructor, Proyectista, Director Técnico), tienen independientemente la obligación de exhibir con vista desde la calle en forma conjunta o separada, el cartel de Obra que establecen las Leyes de Colegiación correspondientes.-   </w:t>
      </w:r>
    </w:p>
    <w:p w:rsidR="009D551F" w:rsidRPr="009F6E43" w:rsidRDefault="009D551F" w:rsidP="009D551F">
      <w:pPr>
        <w:pStyle w:val="Estilo"/>
        <w:tabs>
          <w:tab w:val="left" w:pos="1418"/>
          <w:tab w:val="right" w:pos="6350"/>
        </w:tabs>
        <w:spacing w:line="232" w:lineRule="exact"/>
        <w:ind w:left="567" w:hanging="142"/>
        <w:jc w:val="both"/>
        <w:rPr>
          <w:rFonts w:ascii="Tahoma" w:hAnsi="Tahoma" w:cs="Tahoma"/>
          <w:b/>
          <w:noProof w:val="0"/>
          <w:color w:val="000000"/>
          <w:sz w:val="21"/>
          <w:szCs w:val="21"/>
        </w:rPr>
      </w:pPr>
    </w:p>
    <w:p w:rsidR="009D551F" w:rsidRPr="009F6E43" w:rsidRDefault="00EE4C50" w:rsidP="009D551F">
      <w:pPr>
        <w:pStyle w:val="Estilo"/>
        <w:tabs>
          <w:tab w:val="left" w:pos="1418"/>
          <w:tab w:val="right" w:pos="6350"/>
        </w:tabs>
        <w:spacing w:line="232" w:lineRule="exact"/>
        <w:ind w:left="567" w:hanging="142"/>
        <w:jc w:val="both"/>
        <w:rPr>
          <w:rFonts w:ascii="Tahoma" w:hAnsi="Tahoma" w:cs="Tahoma"/>
          <w:b/>
          <w:noProof w:val="0"/>
          <w:color w:val="000000"/>
          <w:sz w:val="21"/>
          <w:szCs w:val="21"/>
        </w:rPr>
      </w:pPr>
      <w:r w:rsidRPr="009F6E43">
        <w:rPr>
          <w:rFonts w:ascii="Tahoma" w:hAnsi="Tahoma" w:cs="Tahoma"/>
          <w:b/>
          <w:noProof w:val="0"/>
          <w:color w:val="000000"/>
          <w:sz w:val="21"/>
          <w:szCs w:val="21"/>
        </w:rPr>
        <w:t>3</w:t>
      </w:r>
      <w:r w:rsidR="009D551F" w:rsidRPr="009F6E43">
        <w:rPr>
          <w:rFonts w:ascii="Tahoma" w:hAnsi="Tahoma" w:cs="Tahoma"/>
          <w:b/>
          <w:noProof w:val="0"/>
          <w:color w:val="000000"/>
          <w:sz w:val="21"/>
          <w:szCs w:val="21"/>
        </w:rPr>
        <w:t>.16.3.- CARTEL MUNICIPAL.-</w:t>
      </w:r>
    </w:p>
    <w:p w:rsidR="009D551F" w:rsidRPr="009F6E43" w:rsidRDefault="009D551F" w:rsidP="009D551F">
      <w:pPr>
        <w:pStyle w:val="Estilo"/>
        <w:tabs>
          <w:tab w:val="right" w:pos="6350"/>
        </w:tabs>
        <w:spacing w:line="232" w:lineRule="exact"/>
        <w:ind w:left="567" w:hanging="142"/>
        <w:jc w:val="both"/>
        <w:rPr>
          <w:rFonts w:ascii="Tahoma" w:hAnsi="Tahoma" w:cs="Tahoma"/>
          <w:noProof w:val="0"/>
          <w:color w:val="000000"/>
          <w:sz w:val="21"/>
          <w:szCs w:val="21"/>
        </w:rPr>
      </w:pPr>
      <w:r w:rsidRPr="009F6E43">
        <w:rPr>
          <w:rFonts w:ascii="Tahoma" w:hAnsi="Tahoma" w:cs="Tahoma"/>
          <w:noProof w:val="0"/>
          <w:color w:val="000000"/>
          <w:sz w:val="21"/>
          <w:szCs w:val="21"/>
        </w:rPr>
        <w:tab/>
        <w:t>El Constructor de la obra tiene la obligación de exhibir con vista desde la calle, el cartel correspondiente al número de</w:t>
      </w:r>
      <w:r w:rsidR="005258E8" w:rsidRPr="009F6E43">
        <w:rPr>
          <w:rFonts w:ascii="Tahoma" w:hAnsi="Tahoma" w:cs="Tahoma"/>
          <w:noProof w:val="0"/>
          <w:color w:val="000000"/>
          <w:sz w:val="21"/>
          <w:szCs w:val="21"/>
        </w:rPr>
        <w:t xml:space="preserve"> expediente Municipal por el cua</w:t>
      </w:r>
      <w:r w:rsidRPr="009F6E43">
        <w:rPr>
          <w:rFonts w:ascii="Tahoma" w:hAnsi="Tahoma" w:cs="Tahoma"/>
          <w:noProof w:val="0"/>
          <w:color w:val="000000"/>
          <w:sz w:val="21"/>
          <w:szCs w:val="21"/>
        </w:rPr>
        <w:t>l se aprobó la documentación y cuyo tamaño y tipo se establece en el presente Código.-</w:t>
      </w:r>
      <w:r w:rsidRPr="009F6E43">
        <w:rPr>
          <w:rFonts w:ascii="Tahoma" w:hAnsi="Tahoma" w:cs="Tahoma"/>
          <w:color w:val="000000"/>
          <w:sz w:val="21"/>
          <w:szCs w:val="21"/>
        </w:rPr>
        <w:t xml:space="preserve"> </w:t>
      </w:r>
    </w:p>
    <w:p w:rsidR="009D551F" w:rsidRPr="009F6E43" w:rsidRDefault="009D551F" w:rsidP="009D551F">
      <w:pPr>
        <w:pStyle w:val="Estilo"/>
        <w:tabs>
          <w:tab w:val="left" w:pos="1418"/>
          <w:tab w:val="right" w:pos="6350"/>
        </w:tabs>
        <w:spacing w:line="236" w:lineRule="exact"/>
        <w:ind w:left="426" w:hanging="142"/>
        <w:jc w:val="both"/>
        <w:rPr>
          <w:rFonts w:ascii="Tahoma" w:hAnsi="Tahoma" w:cs="Tahoma"/>
          <w:noProof w:val="0"/>
          <w:color w:val="000000"/>
          <w:sz w:val="21"/>
          <w:szCs w:val="21"/>
        </w:rPr>
      </w:pPr>
    </w:p>
    <w:p w:rsidR="009D551F" w:rsidRPr="009F6E43" w:rsidRDefault="00003DFC" w:rsidP="009D551F">
      <w:pPr>
        <w:pStyle w:val="Estilo"/>
        <w:tabs>
          <w:tab w:val="left" w:pos="1418"/>
          <w:tab w:val="right" w:pos="6350"/>
        </w:tabs>
        <w:spacing w:line="236" w:lineRule="exact"/>
        <w:ind w:left="426" w:hanging="142"/>
        <w:jc w:val="both"/>
        <w:rPr>
          <w:rFonts w:ascii="Tahoma" w:hAnsi="Tahoma" w:cs="Tahoma"/>
          <w:noProof w:val="0"/>
          <w:color w:val="000000"/>
          <w:sz w:val="21"/>
          <w:szCs w:val="21"/>
        </w:rPr>
      </w:pPr>
      <w:r w:rsidRPr="009F6E43">
        <w:rPr>
          <w:color w:val="000000"/>
        </w:rPr>
        <w:drawing>
          <wp:anchor distT="0" distB="0" distL="114300" distR="114300" simplePos="0" relativeHeight="251679232" behindDoc="0" locked="0" layoutInCell="1" allowOverlap="1">
            <wp:simplePos x="0" y="0"/>
            <wp:positionH relativeFrom="column">
              <wp:posOffset>1943100</wp:posOffset>
            </wp:positionH>
            <wp:positionV relativeFrom="paragraph">
              <wp:posOffset>8255</wp:posOffset>
            </wp:positionV>
            <wp:extent cx="2514600" cy="1708785"/>
            <wp:effectExtent l="0" t="0" r="0" b="5715"/>
            <wp:wrapSquare wrapText="bothSides"/>
            <wp:docPr id="152" name="Imagen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2"/>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514600" cy="170878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9D551F" w:rsidRPr="009F6E43" w:rsidRDefault="009D551F" w:rsidP="009D551F">
      <w:pPr>
        <w:pStyle w:val="Estilo"/>
        <w:tabs>
          <w:tab w:val="left" w:pos="1418"/>
          <w:tab w:val="right" w:pos="6350"/>
        </w:tabs>
        <w:spacing w:line="236" w:lineRule="exact"/>
        <w:ind w:left="426" w:hanging="142"/>
        <w:jc w:val="both"/>
        <w:rPr>
          <w:rFonts w:ascii="Tahoma" w:hAnsi="Tahoma" w:cs="Tahoma"/>
          <w:noProof w:val="0"/>
          <w:color w:val="000000"/>
          <w:sz w:val="21"/>
          <w:szCs w:val="21"/>
        </w:rPr>
      </w:pPr>
    </w:p>
    <w:p w:rsidR="009D551F" w:rsidRPr="009F6E43" w:rsidRDefault="009D551F" w:rsidP="009D551F">
      <w:pPr>
        <w:pStyle w:val="Estilo"/>
        <w:tabs>
          <w:tab w:val="left" w:pos="1418"/>
          <w:tab w:val="right" w:pos="6350"/>
        </w:tabs>
        <w:spacing w:line="236" w:lineRule="exact"/>
        <w:ind w:left="426" w:hanging="142"/>
        <w:jc w:val="both"/>
        <w:rPr>
          <w:rFonts w:ascii="Tahoma" w:hAnsi="Tahoma" w:cs="Tahoma"/>
          <w:noProof w:val="0"/>
          <w:color w:val="000000"/>
          <w:sz w:val="21"/>
          <w:szCs w:val="21"/>
        </w:rPr>
      </w:pPr>
    </w:p>
    <w:p w:rsidR="009D551F" w:rsidRPr="009F6E43" w:rsidRDefault="009D551F" w:rsidP="009D551F">
      <w:pPr>
        <w:pStyle w:val="Estilo"/>
        <w:tabs>
          <w:tab w:val="left" w:pos="1418"/>
          <w:tab w:val="right" w:pos="6350"/>
        </w:tabs>
        <w:spacing w:line="236" w:lineRule="exact"/>
        <w:ind w:left="426" w:hanging="142"/>
        <w:jc w:val="both"/>
        <w:rPr>
          <w:rFonts w:ascii="Tahoma" w:hAnsi="Tahoma" w:cs="Tahoma"/>
          <w:noProof w:val="0"/>
          <w:color w:val="000000"/>
          <w:sz w:val="21"/>
          <w:szCs w:val="21"/>
        </w:rPr>
      </w:pPr>
    </w:p>
    <w:p w:rsidR="009D551F" w:rsidRPr="009F6E43" w:rsidRDefault="009D551F" w:rsidP="009D551F">
      <w:pPr>
        <w:pStyle w:val="Estilo"/>
        <w:tabs>
          <w:tab w:val="left" w:pos="1418"/>
          <w:tab w:val="right" w:pos="6350"/>
        </w:tabs>
        <w:spacing w:line="236" w:lineRule="exact"/>
        <w:ind w:left="426" w:hanging="142"/>
        <w:jc w:val="both"/>
        <w:rPr>
          <w:rFonts w:ascii="Tahoma" w:hAnsi="Tahoma" w:cs="Tahoma"/>
          <w:noProof w:val="0"/>
          <w:color w:val="000000"/>
          <w:sz w:val="21"/>
          <w:szCs w:val="21"/>
        </w:rPr>
      </w:pPr>
    </w:p>
    <w:p w:rsidR="009D551F" w:rsidRPr="009F6E43" w:rsidRDefault="009D551F" w:rsidP="009D551F">
      <w:pPr>
        <w:pStyle w:val="Estilo"/>
        <w:tabs>
          <w:tab w:val="left" w:pos="1418"/>
          <w:tab w:val="right" w:pos="6350"/>
        </w:tabs>
        <w:spacing w:line="236" w:lineRule="exact"/>
        <w:ind w:left="426" w:hanging="142"/>
        <w:jc w:val="both"/>
        <w:rPr>
          <w:rFonts w:ascii="Tahoma" w:hAnsi="Tahoma" w:cs="Tahoma"/>
          <w:noProof w:val="0"/>
          <w:color w:val="000000"/>
          <w:sz w:val="21"/>
          <w:szCs w:val="21"/>
        </w:rPr>
      </w:pPr>
    </w:p>
    <w:p w:rsidR="009D551F" w:rsidRPr="009F6E43" w:rsidRDefault="009D551F" w:rsidP="009D551F">
      <w:pPr>
        <w:pStyle w:val="Estilo"/>
        <w:tabs>
          <w:tab w:val="left" w:pos="1418"/>
          <w:tab w:val="right" w:pos="6350"/>
        </w:tabs>
        <w:spacing w:line="236" w:lineRule="exact"/>
        <w:ind w:left="426" w:hanging="142"/>
        <w:jc w:val="both"/>
        <w:rPr>
          <w:rFonts w:ascii="Tahoma" w:hAnsi="Tahoma" w:cs="Tahoma"/>
          <w:noProof w:val="0"/>
          <w:color w:val="000000"/>
          <w:sz w:val="21"/>
          <w:szCs w:val="21"/>
        </w:rPr>
      </w:pPr>
    </w:p>
    <w:p w:rsidR="009D551F" w:rsidRPr="009F6E43" w:rsidRDefault="009D551F" w:rsidP="009D551F">
      <w:pPr>
        <w:pStyle w:val="Estilo"/>
        <w:tabs>
          <w:tab w:val="left" w:pos="1418"/>
          <w:tab w:val="right" w:pos="6350"/>
        </w:tabs>
        <w:spacing w:line="236" w:lineRule="exact"/>
        <w:ind w:left="426" w:hanging="142"/>
        <w:jc w:val="both"/>
        <w:rPr>
          <w:rFonts w:ascii="Tahoma" w:hAnsi="Tahoma" w:cs="Tahoma"/>
          <w:noProof w:val="0"/>
          <w:color w:val="000000"/>
          <w:sz w:val="21"/>
          <w:szCs w:val="21"/>
        </w:rPr>
      </w:pPr>
    </w:p>
    <w:p w:rsidR="009D551F" w:rsidRPr="009F6E43" w:rsidRDefault="009D551F" w:rsidP="009D551F">
      <w:pPr>
        <w:pStyle w:val="Estilo"/>
        <w:tabs>
          <w:tab w:val="left" w:pos="1418"/>
          <w:tab w:val="right" w:pos="6350"/>
        </w:tabs>
        <w:spacing w:line="236" w:lineRule="exact"/>
        <w:ind w:left="426" w:hanging="142"/>
        <w:jc w:val="both"/>
        <w:rPr>
          <w:rFonts w:ascii="Tahoma" w:hAnsi="Tahoma" w:cs="Tahoma"/>
          <w:noProof w:val="0"/>
          <w:color w:val="000000"/>
          <w:sz w:val="21"/>
          <w:szCs w:val="21"/>
        </w:rPr>
      </w:pPr>
    </w:p>
    <w:p w:rsidR="009D551F" w:rsidRPr="009F6E43" w:rsidRDefault="009D551F" w:rsidP="009D551F">
      <w:pPr>
        <w:pStyle w:val="Estilo"/>
        <w:tabs>
          <w:tab w:val="left" w:pos="1418"/>
          <w:tab w:val="right" w:pos="6350"/>
        </w:tabs>
        <w:spacing w:line="236" w:lineRule="exact"/>
        <w:ind w:left="426" w:hanging="142"/>
        <w:jc w:val="both"/>
        <w:rPr>
          <w:rFonts w:ascii="Tahoma" w:hAnsi="Tahoma" w:cs="Tahoma"/>
          <w:noProof w:val="0"/>
          <w:color w:val="000000"/>
          <w:sz w:val="21"/>
          <w:szCs w:val="21"/>
        </w:rPr>
      </w:pPr>
    </w:p>
    <w:p w:rsidR="009D551F" w:rsidRPr="009F6E43" w:rsidRDefault="009D551F" w:rsidP="009D551F">
      <w:pPr>
        <w:pStyle w:val="Estilo"/>
        <w:tabs>
          <w:tab w:val="left" w:pos="1418"/>
          <w:tab w:val="right" w:pos="6350"/>
        </w:tabs>
        <w:spacing w:line="236" w:lineRule="exact"/>
        <w:ind w:left="426" w:hanging="142"/>
        <w:jc w:val="both"/>
        <w:rPr>
          <w:rFonts w:ascii="Tahoma" w:hAnsi="Tahoma" w:cs="Tahoma"/>
          <w:noProof w:val="0"/>
          <w:color w:val="000000"/>
          <w:sz w:val="21"/>
          <w:szCs w:val="21"/>
        </w:rPr>
      </w:pPr>
    </w:p>
    <w:p w:rsidR="009D551F" w:rsidRPr="009F6E43" w:rsidRDefault="009D551F" w:rsidP="009D551F">
      <w:pPr>
        <w:pStyle w:val="Estilo"/>
        <w:tabs>
          <w:tab w:val="left" w:pos="1418"/>
          <w:tab w:val="right" w:pos="6350"/>
        </w:tabs>
        <w:spacing w:line="236" w:lineRule="exact"/>
        <w:ind w:left="426" w:hanging="142"/>
        <w:jc w:val="both"/>
        <w:rPr>
          <w:rFonts w:ascii="Tahoma" w:hAnsi="Tahoma" w:cs="Tahoma"/>
          <w:noProof w:val="0"/>
          <w:color w:val="000000"/>
          <w:sz w:val="21"/>
          <w:szCs w:val="21"/>
        </w:rPr>
      </w:pPr>
    </w:p>
    <w:p w:rsidR="009D551F" w:rsidRPr="009F6E43" w:rsidRDefault="009D551F" w:rsidP="009D551F">
      <w:pPr>
        <w:pStyle w:val="Estilo"/>
        <w:tabs>
          <w:tab w:val="left" w:pos="1418"/>
          <w:tab w:val="right" w:pos="6350"/>
        </w:tabs>
        <w:spacing w:line="236" w:lineRule="exact"/>
        <w:ind w:left="426" w:hanging="142"/>
        <w:jc w:val="both"/>
        <w:rPr>
          <w:rFonts w:ascii="Tahoma" w:hAnsi="Tahoma" w:cs="Tahoma"/>
          <w:noProof w:val="0"/>
          <w:color w:val="000000"/>
          <w:sz w:val="21"/>
          <w:szCs w:val="21"/>
        </w:rPr>
      </w:pPr>
    </w:p>
    <w:p w:rsidR="009D551F" w:rsidRPr="009F6E43" w:rsidRDefault="009D551F" w:rsidP="009D551F">
      <w:pPr>
        <w:pStyle w:val="Estilo"/>
        <w:tabs>
          <w:tab w:val="left" w:pos="1418"/>
          <w:tab w:val="right" w:pos="6350"/>
        </w:tabs>
        <w:spacing w:line="236" w:lineRule="exact"/>
        <w:ind w:left="426" w:hanging="142"/>
        <w:jc w:val="both"/>
        <w:rPr>
          <w:rFonts w:ascii="Tahoma" w:hAnsi="Tahoma" w:cs="Tahoma"/>
          <w:noProof w:val="0"/>
          <w:color w:val="000000"/>
          <w:sz w:val="21"/>
          <w:szCs w:val="21"/>
        </w:rPr>
      </w:pPr>
    </w:p>
    <w:p w:rsidR="009D551F" w:rsidRPr="009F6E43" w:rsidRDefault="009D551F" w:rsidP="009D551F">
      <w:pPr>
        <w:pStyle w:val="Estilo"/>
        <w:tabs>
          <w:tab w:val="left" w:pos="1418"/>
          <w:tab w:val="right" w:pos="6350"/>
        </w:tabs>
        <w:spacing w:line="236" w:lineRule="exact"/>
        <w:ind w:left="426" w:hanging="142"/>
        <w:jc w:val="both"/>
        <w:rPr>
          <w:rFonts w:ascii="Tahoma" w:hAnsi="Tahoma" w:cs="Tahoma"/>
          <w:noProof w:val="0"/>
          <w:color w:val="000000"/>
          <w:sz w:val="21"/>
          <w:szCs w:val="21"/>
        </w:rPr>
      </w:pPr>
    </w:p>
    <w:p w:rsidR="009D551F" w:rsidRPr="009F6E43" w:rsidRDefault="00EE4C50" w:rsidP="009D551F">
      <w:pPr>
        <w:pStyle w:val="Estilo"/>
        <w:tabs>
          <w:tab w:val="left" w:pos="1418"/>
          <w:tab w:val="right" w:pos="6350"/>
        </w:tabs>
        <w:spacing w:line="236" w:lineRule="exact"/>
        <w:ind w:left="567" w:hanging="142"/>
        <w:jc w:val="both"/>
        <w:rPr>
          <w:rFonts w:ascii="Tahoma" w:hAnsi="Tahoma" w:cs="Tahoma"/>
          <w:b/>
          <w:noProof w:val="0"/>
          <w:color w:val="000000"/>
          <w:sz w:val="21"/>
          <w:szCs w:val="21"/>
        </w:rPr>
      </w:pPr>
      <w:r w:rsidRPr="009F6E43">
        <w:rPr>
          <w:rFonts w:ascii="Tahoma" w:hAnsi="Tahoma" w:cs="Tahoma"/>
          <w:b/>
          <w:noProof w:val="0"/>
          <w:color w:val="000000"/>
          <w:sz w:val="21"/>
          <w:szCs w:val="21"/>
        </w:rPr>
        <w:t>3</w:t>
      </w:r>
      <w:r w:rsidR="009D551F" w:rsidRPr="009F6E43">
        <w:rPr>
          <w:rFonts w:ascii="Tahoma" w:hAnsi="Tahoma" w:cs="Tahoma"/>
          <w:b/>
          <w:noProof w:val="0"/>
          <w:color w:val="000000"/>
          <w:sz w:val="21"/>
          <w:szCs w:val="21"/>
        </w:rPr>
        <w:t>.16.4.- DOCUMENTACIÓN EN OBRA.-</w:t>
      </w:r>
    </w:p>
    <w:p w:rsidR="009D551F" w:rsidRPr="009F6E43" w:rsidRDefault="009D551F" w:rsidP="009D551F">
      <w:pPr>
        <w:spacing w:line="236" w:lineRule="exact"/>
        <w:ind w:left="567" w:hanging="141"/>
        <w:jc w:val="both"/>
        <w:rPr>
          <w:rFonts w:ascii="Tahoma" w:hAnsi="Tahoma" w:cs="Tahoma"/>
          <w:color w:val="000000"/>
          <w:sz w:val="21"/>
          <w:szCs w:val="21"/>
          <w:lang w:val="es-ES"/>
        </w:rPr>
      </w:pPr>
      <w:r w:rsidRPr="009F6E43">
        <w:rPr>
          <w:rFonts w:ascii="Tahoma" w:hAnsi="Tahoma" w:cs="Tahoma"/>
          <w:color w:val="000000"/>
          <w:sz w:val="21"/>
          <w:szCs w:val="21"/>
          <w:lang w:val="es-ES"/>
        </w:rPr>
        <w:tab/>
        <w:t>La documentación de la obra aprobada por la Municipalidad junto con el Libro de Obra, (si lo hubiera) deberá conservarse permanentemente en la misma en perfecto estado y ser exhibidos cada vez que el Inspector Municipal lo requi</w:t>
      </w:r>
      <w:r w:rsidRPr="009F6E43">
        <w:rPr>
          <w:rFonts w:ascii="Tahoma" w:hAnsi="Tahoma" w:cs="Tahoma"/>
          <w:color w:val="000000"/>
          <w:sz w:val="21"/>
          <w:szCs w:val="21"/>
          <w:lang w:val="es-ES"/>
        </w:rPr>
        <w:t>e</w:t>
      </w:r>
      <w:r w:rsidRPr="009F6E43">
        <w:rPr>
          <w:rFonts w:ascii="Tahoma" w:hAnsi="Tahoma" w:cs="Tahoma"/>
          <w:color w:val="000000"/>
          <w:sz w:val="21"/>
          <w:szCs w:val="21"/>
          <w:lang w:val="es-ES"/>
        </w:rPr>
        <w:t>ra.-</w:t>
      </w:r>
      <w:r w:rsidRPr="009F6E43">
        <w:rPr>
          <w:color w:val="000000"/>
        </w:rPr>
        <w:t xml:space="preserve"> </w:t>
      </w:r>
    </w:p>
    <w:p w:rsidR="0095685D" w:rsidRPr="009F6E43" w:rsidRDefault="00797129" w:rsidP="00816A71">
      <w:pPr>
        <w:pStyle w:val="Estilo"/>
        <w:tabs>
          <w:tab w:val="left" w:pos="851"/>
          <w:tab w:val="left" w:pos="1418"/>
          <w:tab w:val="right" w:pos="6350"/>
        </w:tabs>
        <w:rPr>
          <w:rFonts w:ascii="Tahoma" w:hAnsi="Tahoma" w:cs="Tahoma"/>
          <w:b/>
          <w:noProof w:val="0"/>
          <w:color w:val="000000"/>
          <w:sz w:val="21"/>
          <w:szCs w:val="21"/>
        </w:rPr>
      </w:pPr>
      <w:r w:rsidRPr="009F6E43">
        <w:rPr>
          <w:rFonts w:ascii="Tahoma" w:hAnsi="Tahoma" w:cs="Tahoma"/>
          <w:b/>
          <w:noProof w:val="0"/>
          <w:color w:val="000000"/>
          <w:sz w:val="21"/>
          <w:szCs w:val="21"/>
        </w:rPr>
        <w:br w:type="page"/>
      </w:r>
    </w:p>
    <w:p w:rsidR="00D17D87" w:rsidRPr="009F6E43" w:rsidRDefault="00797129" w:rsidP="00816A71">
      <w:pPr>
        <w:pStyle w:val="Estilo"/>
        <w:tabs>
          <w:tab w:val="left" w:pos="851"/>
          <w:tab w:val="left" w:pos="1418"/>
          <w:tab w:val="right" w:pos="6350"/>
        </w:tabs>
        <w:jc w:val="center"/>
        <w:rPr>
          <w:rFonts w:ascii="Tahoma" w:hAnsi="Tahoma" w:cs="Tahoma"/>
          <w:b/>
          <w:noProof w:val="0"/>
          <w:color w:val="000000"/>
          <w:sz w:val="21"/>
          <w:szCs w:val="21"/>
        </w:rPr>
      </w:pPr>
      <w:r w:rsidRPr="009F6E43">
        <w:rPr>
          <w:rFonts w:ascii="Tahoma" w:hAnsi="Tahoma" w:cs="Tahoma"/>
          <w:b/>
          <w:noProof w:val="0"/>
          <w:color w:val="000000"/>
          <w:sz w:val="42"/>
          <w:szCs w:val="42"/>
        </w:rPr>
        <w:t>ZONIFICACIÓN URBANA</w:t>
      </w:r>
    </w:p>
    <w:p w:rsidR="00797129" w:rsidRPr="009F6E43" w:rsidRDefault="00113109" w:rsidP="00816A71">
      <w:pPr>
        <w:pStyle w:val="Estilo"/>
        <w:tabs>
          <w:tab w:val="left" w:pos="851"/>
          <w:tab w:val="left" w:pos="1418"/>
          <w:tab w:val="right" w:pos="6350"/>
        </w:tabs>
        <w:jc w:val="center"/>
        <w:rPr>
          <w:rFonts w:ascii="Tahoma" w:hAnsi="Tahoma" w:cs="Tahoma"/>
          <w:b/>
          <w:noProof w:val="0"/>
          <w:color w:val="000000"/>
          <w:sz w:val="42"/>
          <w:szCs w:val="42"/>
        </w:rPr>
      </w:pPr>
      <w:r w:rsidRPr="009F6E43">
        <w:rPr>
          <w:rFonts w:ascii="Tahoma" w:hAnsi="Tahoma" w:cs="Tahoma"/>
          <w:b/>
          <w:noProof w:val="0"/>
          <w:color w:val="000000"/>
          <w:sz w:val="42"/>
          <w:szCs w:val="42"/>
        </w:rPr>
        <w:t xml:space="preserve">Y </w:t>
      </w:r>
      <w:r w:rsidR="00D17D87" w:rsidRPr="009F6E43">
        <w:rPr>
          <w:rFonts w:ascii="Tahoma" w:hAnsi="Tahoma" w:cs="Tahoma"/>
          <w:b/>
          <w:noProof w:val="0"/>
          <w:color w:val="000000"/>
          <w:sz w:val="42"/>
          <w:szCs w:val="42"/>
        </w:rPr>
        <w:t>USOS DEL SUELO</w:t>
      </w:r>
    </w:p>
    <w:p w:rsidR="00797129" w:rsidRPr="009F6E43" w:rsidRDefault="00797129" w:rsidP="00797129">
      <w:pPr>
        <w:pStyle w:val="Estilo"/>
        <w:tabs>
          <w:tab w:val="left" w:pos="851"/>
          <w:tab w:val="left" w:pos="1418"/>
          <w:tab w:val="right" w:pos="6350"/>
        </w:tabs>
        <w:jc w:val="both"/>
        <w:rPr>
          <w:rFonts w:ascii="Tahoma" w:hAnsi="Tahoma" w:cs="Tahoma"/>
          <w:b/>
          <w:noProof w:val="0"/>
          <w:color w:val="000000"/>
          <w:sz w:val="21"/>
          <w:szCs w:val="21"/>
        </w:rPr>
      </w:pPr>
    </w:p>
    <w:p w:rsidR="00797129" w:rsidRPr="009F6E43" w:rsidRDefault="002974C9" w:rsidP="00797129">
      <w:pPr>
        <w:pStyle w:val="Estilo"/>
        <w:tabs>
          <w:tab w:val="left" w:pos="851"/>
          <w:tab w:val="left" w:pos="1418"/>
          <w:tab w:val="right" w:pos="6350"/>
        </w:tabs>
        <w:jc w:val="both"/>
        <w:rPr>
          <w:rFonts w:ascii="Tahoma" w:hAnsi="Tahoma" w:cs="Tahoma"/>
          <w:b/>
          <w:noProof w:val="0"/>
          <w:color w:val="000000"/>
          <w:sz w:val="27"/>
          <w:szCs w:val="27"/>
        </w:rPr>
      </w:pPr>
      <w:r w:rsidRPr="009F6E43">
        <w:rPr>
          <w:rFonts w:ascii="Tahoma" w:hAnsi="Tahoma" w:cs="Tahoma"/>
          <w:b/>
          <w:noProof w:val="0"/>
          <w:color w:val="000000"/>
          <w:sz w:val="27"/>
          <w:szCs w:val="27"/>
        </w:rPr>
        <w:t>C</w:t>
      </w:r>
      <w:r w:rsidR="008D476C" w:rsidRPr="009F6E43">
        <w:rPr>
          <w:rFonts w:ascii="Tahoma" w:hAnsi="Tahoma" w:cs="Tahoma"/>
          <w:b/>
          <w:noProof w:val="0"/>
          <w:color w:val="000000"/>
          <w:sz w:val="27"/>
          <w:szCs w:val="27"/>
        </w:rPr>
        <w:t>apitulo</w:t>
      </w:r>
      <w:r w:rsidR="0035098B" w:rsidRPr="009F6E43">
        <w:rPr>
          <w:rFonts w:ascii="Tahoma" w:hAnsi="Tahoma" w:cs="Tahoma"/>
          <w:b/>
          <w:noProof w:val="0"/>
          <w:color w:val="000000"/>
          <w:sz w:val="27"/>
          <w:szCs w:val="27"/>
        </w:rPr>
        <w:t xml:space="preserve"> 4</w:t>
      </w:r>
      <w:r w:rsidR="00E229C1" w:rsidRPr="009F6E43">
        <w:rPr>
          <w:rFonts w:ascii="Tahoma" w:hAnsi="Tahoma" w:cs="Tahoma"/>
          <w:b/>
          <w:noProof w:val="0"/>
          <w:color w:val="000000"/>
          <w:sz w:val="27"/>
          <w:szCs w:val="27"/>
        </w:rPr>
        <w:t>º</w:t>
      </w:r>
      <w:r w:rsidR="00797129" w:rsidRPr="009F6E43">
        <w:rPr>
          <w:rFonts w:ascii="Tahoma" w:hAnsi="Tahoma" w:cs="Tahoma"/>
          <w:b/>
          <w:noProof w:val="0"/>
          <w:color w:val="000000"/>
          <w:sz w:val="27"/>
          <w:szCs w:val="27"/>
        </w:rPr>
        <w:t>.-</w:t>
      </w:r>
    </w:p>
    <w:p w:rsidR="00797129" w:rsidRPr="009F6E43" w:rsidRDefault="00797129" w:rsidP="00797129">
      <w:pPr>
        <w:pStyle w:val="Estilo"/>
        <w:tabs>
          <w:tab w:val="left" w:pos="851"/>
          <w:tab w:val="left" w:pos="1276"/>
          <w:tab w:val="right" w:pos="6350"/>
        </w:tabs>
        <w:ind w:left="2410" w:hanging="2410"/>
        <w:jc w:val="both"/>
        <w:rPr>
          <w:rFonts w:ascii="Tahoma" w:hAnsi="Tahoma" w:cs="Tahoma"/>
          <w:b/>
          <w:noProof w:val="0"/>
          <w:color w:val="000000"/>
          <w:sz w:val="21"/>
          <w:szCs w:val="21"/>
        </w:rPr>
      </w:pPr>
      <w:r w:rsidRPr="009F6E43">
        <w:rPr>
          <w:rFonts w:ascii="Tahoma" w:hAnsi="Tahoma" w:cs="Tahoma"/>
          <w:b/>
          <w:noProof w:val="0"/>
          <w:color w:val="000000"/>
          <w:sz w:val="27"/>
          <w:szCs w:val="27"/>
        </w:rPr>
        <w:tab/>
      </w:r>
      <w:r w:rsidRPr="009F6E43">
        <w:rPr>
          <w:rFonts w:ascii="Tahoma" w:hAnsi="Tahoma" w:cs="Tahoma"/>
          <w:b/>
          <w:noProof w:val="0"/>
          <w:color w:val="000000"/>
          <w:sz w:val="27"/>
          <w:szCs w:val="27"/>
        </w:rPr>
        <w:tab/>
      </w:r>
    </w:p>
    <w:p w:rsidR="00797129" w:rsidRPr="009F6E43" w:rsidRDefault="0035098B" w:rsidP="00BB0795">
      <w:pPr>
        <w:pStyle w:val="Estilo"/>
        <w:tabs>
          <w:tab w:val="left" w:pos="0"/>
          <w:tab w:val="right" w:pos="6350"/>
        </w:tabs>
        <w:jc w:val="both"/>
        <w:rPr>
          <w:b/>
          <w:noProof w:val="0"/>
          <w:color w:val="000000"/>
          <w:sz w:val="24"/>
          <w:szCs w:val="24"/>
          <w:u w:val="single"/>
        </w:rPr>
      </w:pPr>
      <w:r w:rsidRPr="009F6E43">
        <w:rPr>
          <w:b/>
          <w:noProof w:val="0"/>
          <w:color w:val="000000"/>
          <w:sz w:val="24"/>
          <w:szCs w:val="24"/>
          <w:u w:val="single"/>
        </w:rPr>
        <w:t>4</w:t>
      </w:r>
      <w:r w:rsidR="00797129" w:rsidRPr="009F6E43">
        <w:rPr>
          <w:b/>
          <w:noProof w:val="0"/>
          <w:color w:val="000000"/>
          <w:sz w:val="24"/>
          <w:szCs w:val="24"/>
          <w:u w:val="single"/>
        </w:rPr>
        <w:t>.1.- DE LA ZONIFICACIÓN</w:t>
      </w:r>
      <w:r w:rsidR="00CE6568" w:rsidRPr="009F6E43">
        <w:rPr>
          <w:b/>
          <w:noProof w:val="0"/>
          <w:color w:val="000000"/>
          <w:sz w:val="24"/>
          <w:szCs w:val="24"/>
          <w:u w:val="single"/>
        </w:rPr>
        <w:t xml:space="preserve"> Y USOS DEL SUELOS</w:t>
      </w:r>
      <w:r w:rsidR="00797129" w:rsidRPr="009F6E43">
        <w:rPr>
          <w:b/>
          <w:noProof w:val="0"/>
          <w:color w:val="000000"/>
          <w:sz w:val="24"/>
          <w:szCs w:val="24"/>
          <w:u w:val="single"/>
        </w:rPr>
        <w:t>.-</w:t>
      </w:r>
    </w:p>
    <w:p w:rsidR="00797129" w:rsidRPr="009F6E43" w:rsidRDefault="0035098B" w:rsidP="007C0FD4">
      <w:pPr>
        <w:pStyle w:val="Estilo"/>
        <w:tabs>
          <w:tab w:val="left" w:pos="851"/>
          <w:tab w:val="left" w:pos="1418"/>
          <w:tab w:val="right" w:pos="6350"/>
        </w:tabs>
        <w:spacing w:before="120"/>
        <w:ind w:left="426" w:hanging="142"/>
        <w:jc w:val="both"/>
        <w:rPr>
          <w:rFonts w:ascii="Tahoma" w:hAnsi="Tahoma" w:cs="Tahoma"/>
          <w:b/>
          <w:noProof w:val="0"/>
          <w:color w:val="000000"/>
          <w:sz w:val="21"/>
          <w:szCs w:val="21"/>
        </w:rPr>
      </w:pPr>
      <w:r w:rsidRPr="009F6E43">
        <w:rPr>
          <w:rFonts w:ascii="Tahoma" w:hAnsi="Tahoma" w:cs="Tahoma"/>
          <w:b/>
          <w:noProof w:val="0"/>
          <w:color w:val="000000"/>
          <w:sz w:val="21"/>
          <w:szCs w:val="21"/>
        </w:rPr>
        <w:t>4</w:t>
      </w:r>
      <w:r w:rsidR="00857B75" w:rsidRPr="009F6E43">
        <w:rPr>
          <w:rFonts w:ascii="Tahoma" w:hAnsi="Tahoma" w:cs="Tahoma"/>
          <w:b/>
          <w:noProof w:val="0"/>
          <w:color w:val="000000"/>
          <w:sz w:val="21"/>
          <w:szCs w:val="21"/>
        </w:rPr>
        <w:t>.1</w:t>
      </w:r>
      <w:r w:rsidR="00797129" w:rsidRPr="009F6E43">
        <w:rPr>
          <w:rFonts w:ascii="Tahoma" w:hAnsi="Tahoma" w:cs="Tahoma"/>
          <w:b/>
          <w:noProof w:val="0"/>
          <w:color w:val="000000"/>
          <w:sz w:val="21"/>
          <w:szCs w:val="21"/>
        </w:rPr>
        <w:t>.</w:t>
      </w:r>
      <w:r w:rsidR="00857B75" w:rsidRPr="009F6E43">
        <w:rPr>
          <w:rFonts w:ascii="Tahoma" w:hAnsi="Tahoma" w:cs="Tahoma"/>
          <w:b/>
          <w:noProof w:val="0"/>
          <w:color w:val="000000"/>
          <w:sz w:val="21"/>
          <w:szCs w:val="21"/>
        </w:rPr>
        <w:t>1.</w:t>
      </w:r>
      <w:r w:rsidR="00797129" w:rsidRPr="009F6E43">
        <w:rPr>
          <w:rFonts w:ascii="Tahoma" w:hAnsi="Tahoma" w:cs="Tahoma"/>
          <w:b/>
          <w:noProof w:val="0"/>
          <w:color w:val="000000"/>
          <w:sz w:val="21"/>
          <w:szCs w:val="21"/>
        </w:rPr>
        <w:t>- DIVISIÓN DEL EJIDO MUNICIPAL EN ZONAS</w:t>
      </w:r>
      <w:r w:rsidR="003D1FEE" w:rsidRPr="009F6E43">
        <w:rPr>
          <w:rFonts w:ascii="Tahoma" w:hAnsi="Tahoma" w:cs="Tahoma"/>
          <w:b/>
          <w:noProof w:val="0"/>
          <w:color w:val="000000"/>
          <w:sz w:val="21"/>
          <w:szCs w:val="21"/>
        </w:rPr>
        <w:t xml:space="preserve"> Y SUS USOS DEL SUELO</w:t>
      </w:r>
      <w:r w:rsidR="00797129" w:rsidRPr="009F6E43">
        <w:rPr>
          <w:rFonts w:ascii="Tahoma" w:hAnsi="Tahoma" w:cs="Tahoma"/>
          <w:b/>
          <w:noProof w:val="0"/>
          <w:color w:val="000000"/>
          <w:sz w:val="21"/>
          <w:szCs w:val="21"/>
        </w:rPr>
        <w:t>.-</w:t>
      </w:r>
    </w:p>
    <w:p w:rsidR="00797129" w:rsidRPr="009F6E43" w:rsidRDefault="00797129" w:rsidP="00BB0795">
      <w:pPr>
        <w:pStyle w:val="Estilo"/>
        <w:tabs>
          <w:tab w:val="left" w:pos="1418"/>
          <w:tab w:val="right" w:pos="6350"/>
        </w:tabs>
        <w:ind w:left="540" w:hanging="142"/>
        <w:jc w:val="both"/>
        <w:rPr>
          <w:rFonts w:ascii="Tahoma" w:hAnsi="Tahoma" w:cs="Tahoma"/>
          <w:noProof w:val="0"/>
          <w:color w:val="000000"/>
          <w:sz w:val="21"/>
          <w:szCs w:val="21"/>
        </w:rPr>
      </w:pPr>
      <w:r w:rsidRPr="009F6E43">
        <w:rPr>
          <w:rFonts w:ascii="Tahoma" w:hAnsi="Tahoma" w:cs="Tahoma"/>
          <w:noProof w:val="0"/>
          <w:color w:val="000000"/>
          <w:sz w:val="21"/>
          <w:szCs w:val="21"/>
        </w:rPr>
        <w:tab/>
        <w:t>A los efectos de la aplicación del presente Código</w:t>
      </w:r>
      <w:r w:rsidR="005B4DBA" w:rsidRPr="009F6E43">
        <w:rPr>
          <w:rFonts w:ascii="Tahoma" w:hAnsi="Tahoma" w:cs="Tahoma"/>
          <w:noProof w:val="0"/>
          <w:color w:val="000000"/>
          <w:sz w:val="21"/>
          <w:szCs w:val="21"/>
        </w:rPr>
        <w:t>, el Ejido Municipal de la localidad de Tanti</w:t>
      </w:r>
      <w:r w:rsidRPr="009F6E43">
        <w:rPr>
          <w:rFonts w:ascii="Tahoma" w:hAnsi="Tahoma" w:cs="Tahoma"/>
          <w:noProof w:val="0"/>
          <w:color w:val="000000"/>
          <w:sz w:val="21"/>
          <w:szCs w:val="21"/>
        </w:rPr>
        <w:t xml:space="preserve">, se divide en las siguientes Zonas:  </w:t>
      </w:r>
    </w:p>
    <w:p w:rsidR="006E0D38" w:rsidRPr="009F6E43" w:rsidRDefault="0035098B" w:rsidP="007C0FD4">
      <w:pPr>
        <w:pStyle w:val="Estilo"/>
        <w:tabs>
          <w:tab w:val="left" w:pos="851"/>
          <w:tab w:val="left" w:pos="1418"/>
          <w:tab w:val="right" w:pos="6350"/>
        </w:tabs>
        <w:spacing w:before="120"/>
        <w:ind w:left="426" w:hanging="142"/>
        <w:jc w:val="both"/>
        <w:rPr>
          <w:rFonts w:ascii="Tahoma" w:hAnsi="Tahoma" w:cs="Tahoma"/>
          <w:b/>
          <w:noProof w:val="0"/>
          <w:color w:val="000000"/>
          <w:sz w:val="21"/>
          <w:szCs w:val="21"/>
        </w:rPr>
      </w:pPr>
      <w:r w:rsidRPr="009F6E43">
        <w:rPr>
          <w:rFonts w:ascii="Tahoma" w:hAnsi="Tahoma" w:cs="Tahoma"/>
          <w:b/>
          <w:noProof w:val="0"/>
          <w:color w:val="000000"/>
          <w:sz w:val="21"/>
          <w:szCs w:val="21"/>
        </w:rPr>
        <w:t>4</w:t>
      </w:r>
      <w:r w:rsidR="00857B75" w:rsidRPr="009F6E43">
        <w:rPr>
          <w:rFonts w:ascii="Tahoma" w:hAnsi="Tahoma" w:cs="Tahoma"/>
          <w:b/>
          <w:noProof w:val="0"/>
          <w:color w:val="000000"/>
          <w:sz w:val="21"/>
          <w:szCs w:val="21"/>
        </w:rPr>
        <w:t xml:space="preserve">.1.2. </w:t>
      </w:r>
      <w:r w:rsidR="00B8113D" w:rsidRPr="009F6E43">
        <w:rPr>
          <w:rFonts w:ascii="Tahoma" w:hAnsi="Tahoma" w:cs="Tahoma"/>
          <w:b/>
          <w:noProof w:val="0"/>
          <w:color w:val="000000"/>
          <w:sz w:val="21"/>
          <w:szCs w:val="21"/>
        </w:rPr>
        <w:t>RESIDENCIAL 1 (</w:t>
      </w:r>
      <w:r w:rsidR="003D1FEE" w:rsidRPr="009F6E43">
        <w:rPr>
          <w:rFonts w:ascii="Tahoma" w:hAnsi="Tahoma" w:cs="Tahoma"/>
          <w:b/>
          <w:noProof w:val="0"/>
          <w:color w:val="000000"/>
          <w:sz w:val="21"/>
          <w:szCs w:val="21"/>
        </w:rPr>
        <w:t>R1</w:t>
      </w:r>
      <w:r w:rsidR="00B8113D" w:rsidRPr="009F6E43">
        <w:rPr>
          <w:rFonts w:ascii="Tahoma" w:hAnsi="Tahoma" w:cs="Tahoma"/>
          <w:b/>
          <w:noProof w:val="0"/>
          <w:color w:val="000000"/>
          <w:sz w:val="21"/>
          <w:szCs w:val="21"/>
        </w:rPr>
        <w:t>)</w:t>
      </w:r>
      <w:r w:rsidR="00797129" w:rsidRPr="009F6E43">
        <w:rPr>
          <w:rFonts w:ascii="Tahoma" w:hAnsi="Tahoma" w:cs="Tahoma"/>
          <w:b/>
          <w:noProof w:val="0"/>
          <w:color w:val="000000"/>
          <w:sz w:val="21"/>
          <w:szCs w:val="21"/>
        </w:rPr>
        <w:t xml:space="preserve">: </w:t>
      </w:r>
    </w:p>
    <w:p w:rsidR="004455EE" w:rsidRPr="009F6E43" w:rsidRDefault="006E0D38" w:rsidP="00BB0795">
      <w:pPr>
        <w:pStyle w:val="Estilo"/>
        <w:spacing w:line="240" w:lineRule="exact"/>
        <w:ind w:left="540"/>
        <w:jc w:val="both"/>
        <w:rPr>
          <w:rFonts w:ascii="Tahoma" w:hAnsi="Tahoma" w:cs="Tahoma"/>
          <w:noProof w:val="0"/>
          <w:color w:val="000000"/>
          <w:sz w:val="21"/>
          <w:szCs w:val="21"/>
        </w:rPr>
      </w:pPr>
      <w:r w:rsidRPr="009F6E43">
        <w:rPr>
          <w:rFonts w:ascii="Tahoma" w:hAnsi="Tahoma" w:cs="Tahoma"/>
          <w:b/>
          <w:noProof w:val="0"/>
          <w:color w:val="000000"/>
          <w:sz w:val="21"/>
          <w:szCs w:val="21"/>
          <w:u w:val="single"/>
        </w:rPr>
        <w:t>Ubicación:</w:t>
      </w:r>
      <w:r w:rsidRPr="009F6E43">
        <w:rPr>
          <w:rFonts w:ascii="Tahoma" w:hAnsi="Tahoma" w:cs="Tahoma"/>
          <w:noProof w:val="0"/>
          <w:color w:val="000000"/>
          <w:sz w:val="21"/>
          <w:szCs w:val="21"/>
        </w:rPr>
        <w:t xml:space="preserve"> </w:t>
      </w:r>
    </w:p>
    <w:p w:rsidR="006E0D38" w:rsidRPr="009F6E43" w:rsidRDefault="00D93F63" w:rsidP="00BB0795">
      <w:pPr>
        <w:pStyle w:val="Estilo"/>
        <w:spacing w:line="240" w:lineRule="exact"/>
        <w:ind w:left="540"/>
        <w:jc w:val="both"/>
        <w:rPr>
          <w:rFonts w:ascii="Tahoma" w:hAnsi="Tahoma" w:cs="Tahoma"/>
          <w:noProof w:val="0"/>
          <w:color w:val="000000"/>
          <w:sz w:val="21"/>
          <w:szCs w:val="21"/>
        </w:rPr>
      </w:pPr>
      <w:r w:rsidRPr="009F6E43">
        <w:rPr>
          <w:rFonts w:ascii="Tahoma" w:hAnsi="Tahoma" w:cs="Tahoma"/>
          <w:noProof w:val="0"/>
          <w:color w:val="000000"/>
          <w:sz w:val="21"/>
          <w:szCs w:val="21"/>
        </w:rPr>
        <w:t>Áreas</w:t>
      </w:r>
      <w:r w:rsidR="006E0D38" w:rsidRPr="009F6E43">
        <w:rPr>
          <w:rFonts w:ascii="Tahoma" w:hAnsi="Tahoma" w:cs="Tahoma"/>
          <w:noProof w:val="0"/>
          <w:color w:val="000000"/>
          <w:sz w:val="21"/>
          <w:szCs w:val="21"/>
        </w:rPr>
        <w:t xml:space="preserve"> comprendidas en la circ. 36 secc. 5 </w:t>
      </w:r>
      <w:r w:rsidR="00155B49" w:rsidRPr="009F6E43">
        <w:rPr>
          <w:rFonts w:ascii="Tahoma" w:hAnsi="Tahoma" w:cs="Tahoma"/>
          <w:noProof w:val="0"/>
          <w:color w:val="000000"/>
          <w:sz w:val="21"/>
          <w:szCs w:val="21"/>
        </w:rPr>
        <w:t>mzas 6, 8, 9, 10, 11, 12, 13, 14, 15, 16, 17, 18,</w:t>
      </w:r>
      <w:r w:rsidR="004A3B01" w:rsidRPr="009F6E43">
        <w:rPr>
          <w:rFonts w:ascii="Tahoma" w:hAnsi="Tahoma" w:cs="Tahoma"/>
          <w:noProof w:val="0"/>
          <w:color w:val="000000"/>
          <w:sz w:val="21"/>
          <w:szCs w:val="21"/>
        </w:rPr>
        <w:t xml:space="preserve"> 19, </w:t>
      </w:r>
      <w:r w:rsidR="00056A63" w:rsidRPr="009F6E43">
        <w:rPr>
          <w:rFonts w:ascii="Tahoma" w:hAnsi="Tahoma" w:cs="Tahoma"/>
          <w:noProof w:val="0"/>
          <w:color w:val="000000"/>
          <w:sz w:val="21"/>
          <w:szCs w:val="21"/>
        </w:rPr>
        <w:t>20, 21, 23, 25, 26, 27,</w:t>
      </w:r>
      <w:r w:rsidR="004A3B01" w:rsidRPr="009F6E43">
        <w:rPr>
          <w:rFonts w:ascii="Tahoma" w:hAnsi="Tahoma" w:cs="Tahoma"/>
          <w:noProof w:val="0"/>
          <w:color w:val="000000"/>
          <w:sz w:val="21"/>
          <w:szCs w:val="21"/>
        </w:rPr>
        <w:t xml:space="preserve"> 28, 29, 30, 31, 32, 33</w:t>
      </w:r>
      <w:r w:rsidR="00056A63" w:rsidRPr="009F6E43">
        <w:rPr>
          <w:rFonts w:ascii="Tahoma" w:hAnsi="Tahoma" w:cs="Tahoma"/>
          <w:noProof w:val="0"/>
          <w:color w:val="000000"/>
          <w:sz w:val="21"/>
          <w:szCs w:val="21"/>
        </w:rPr>
        <w:t xml:space="preserve">, </w:t>
      </w:r>
      <w:r w:rsidR="00155B49" w:rsidRPr="009F6E43">
        <w:rPr>
          <w:rFonts w:ascii="Tahoma" w:hAnsi="Tahoma" w:cs="Tahoma"/>
          <w:noProof w:val="0"/>
          <w:color w:val="000000"/>
          <w:sz w:val="21"/>
          <w:szCs w:val="21"/>
        </w:rPr>
        <w:t>35, 51, 52, 53, 54.</w:t>
      </w:r>
    </w:p>
    <w:p w:rsidR="00155B49" w:rsidRPr="009F6E43" w:rsidRDefault="00155B49" w:rsidP="00BB0795">
      <w:pPr>
        <w:pStyle w:val="Estilo"/>
        <w:spacing w:line="240" w:lineRule="exact"/>
        <w:ind w:left="540"/>
        <w:jc w:val="both"/>
        <w:rPr>
          <w:rFonts w:ascii="Tahoma" w:hAnsi="Tahoma" w:cs="Tahoma"/>
          <w:b/>
          <w:noProof w:val="0"/>
          <w:color w:val="000000"/>
          <w:sz w:val="21"/>
          <w:szCs w:val="21"/>
          <w:u w:val="single"/>
        </w:rPr>
      </w:pPr>
      <w:r w:rsidRPr="009F6E43">
        <w:rPr>
          <w:rFonts w:ascii="Tahoma" w:hAnsi="Tahoma" w:cs="Tahoma"/>
          <w:b/>
          <w:noProof w:val="0"/>
          <w:color w:val="000000"/>
          <w:sz w:val="21"/>
          <w:szCs w:val="21"/>
          <w:u w:val="single"/>
        </w:rPr>
        <w:t xml:space="preserve">Uso del suelo dominante: </w:t>
      </w:r>
    </w:p>
    <w:p w:rsidR="008B3235" w:rsidRPr="009F6E43" w:rsidRDefault="00155B49" w:rsidP="00BB0795">
      <w:pPr>
        <w:pStyle w:val="Estilo"/>
        <w:spacing w:line="240" w:lineRule="exact"/>
        <w:ind w:left="540"/>
        <w:jc w:val="both"/>
        <w:rPr>
          <w:rFonts w:ascii="Tahoma" w:hAnsi="Tahoma" w:cs="Tahoma"/>
          <w:noProof w:val="0"/>
          <w:color w:val="000000"/>
          <w:sz w:val="21"/>
          <w:szCs w:val="21"/>
        </w:rPr>
      </w:pPr>
      <w:r w:rsidRPr="009F6E43">
        <w:rPr>
          <w:rFonts w:ascii="Tahoma" w:hAnsi="Tahoma" w:cs="Tahoma"/>
          <w:noProof w:val="0"/>
          <w:color w:val="000000"/>
          <w:sz w:val="21"/>
          <w:szCs w:val="21"/>
        </w:rPr>
        <w:t>Residencial individual y colectiva.</w:t>
      </w:r>
      <w:r w:rsidR="00056A63" w:rsidRPr="009F6E43">
        <w:rPr>
          <w:rFonts w:ascii="Tahoma" w:hAnsi="Tahoma" w:cs="Tahoma"/>
          <w:noProof w:val="0"/>
          <w:color w:val="000000"/>
          <w:sz w:val="21"/>
          <w:szCs w:val="21"/>
        </w:rPr>
        <w:t xml:space="preserve"> Mixtura comerci</w:t>
      </w:r>
      <w:r w:rsidR="008B3235" w:rsidRPr="009F6E43">
        <w:rPr>
          <w:rFonts w:ascii="Tahoma" w:hAnsi="Tahoma" w:cs="Tahoma"/>
          <w:noProof w:val="0"/>
          <w:color w:val="000000"/>
          <w:sz w:val="21"/>
          <w:szCs w:val="21"/>
        </w:rPr>
        <w:t>al,  institucional.</w:t>
      </w:r>
    </w:p>
    <w:p w:rsidR="00155B49" w:rsidRPr="009F6E43" w:rsidRDefault="00155B49" w:rsidP="00BB0795">
      <w:pPr>
        <w:pStyle w:val="Estilo"/>
        <w:spacing w:line="240" w:lineRule="exact"/>
        <w:ind w:left="540"/>
        <w:jc w:val="both"/>
        <w:rPr>
          <w:rFonts w:ascii="Tahoma" w:hAnsi="Tahoma" w:cs="Tahoma"/>
          <w:b/>
          <w:noProof w:val="0"/>
          <w:color w:val="000000"/>
          <w:sz w:val="21"/>
          <w:szCs w:val="21"/>
          <w:u w:val="single"/>
        </w:rPr>
      </w:pPr>
      <w:r w:rsidRPr="009F6E43">
        <w:rPr>
          <w:rFonts w:ascii="Tahoma" w:hAnsi="Tahoma" w:cs="Tahoma"/>
          <w:b/>
          <w:noProof w:val="0"/>
          <w:color w:val="000000"/>
          <w:sz w:val="21"/>
          <w:szCs w:val="21"/>
          <w:u w:val="single"/>
        </w:rPr>
        <w:t>Uso condicionado del suelo:</w:t>
      </w:r>
    </w:p>
    <w:p w:rsidR="008B3235" w:rsidRPr="009F6E43" w:rsidRDefault="008B3235" w:rsidP="008B3235">
      <w:pPr>
        <w:pStyle w:val="Estilo"/>
        <w:spacing w:line="240" w:lineRule="exact"/>
        <w:ind w:left="540"/>
        <w:jc w:val="both"/>
        <w:rPr>
          <w:rFonts w:ascii="Tahoma" w:hAnsi="Tahoma" w:cs="Tahoma"/>
          <w:noProof w:val="0"/>
          <w:color w:val="000000"/>
          <w:sz w:val="21"/>
          <w:szCs w:val="21"/>
        </w:rPr>
      </w:pPr>
      <w:r w:rsidRPr="009F6E43">
        <w:rPr>
          <w:rFonts w:ascii="Tahoma" w:hAnsi="Tahoma" w:cs="Tahoma"/>
          <w:noProof w:val="0"/>
          <w:color w:val="000000"/>
          <w:sz w:val="21"/>
          <w:szCs w:val="21"/>
        </w:rPr>
        <w:t>Recreativo, edificación en bloques, comercial de grandes luces y todos otros usos que por las características de diseño de su tipología puedan romper la continuidad y calidad deseable del edilicio.</w:t>
      </w:r>
    </w:p>
    <w:p w:rsidR="00B04414" w:rsidRPr="00B04414" w:rsidRDefault="008B3235" w:rsidP="008B3235">
      <w:pPr>
        <w:pStyle w:val="Estilo"/>
        <w:spacing w:line="240" w:lineRule="exact"/>
        <w:jc w:val="both"/>
        <w:rPr>
          <w:rFonts w:ascii="Tahoma" w:hAnsi="Tahoma" w:cs="Tahoma"/>
          <w:noProof w:val="0"/>
          <w:color w:val="FF0000"/>
          <w:sz w:val="21"/>
          <w:szCs w:val="21"/>
        </w:rPr>
      </w:pPr>
      <w:r w:rsidRPr="009F6E43">
        <w:rPr>
          <w:rFonts w:ascii="Tahoma" w:hAnsi="Tahoma" w:cs="Tahoma"/>
          <w:noProof w:val="0"/>
          <w:color w:val="000000"/>
          <w:sz w:val="21"/>
          <w:szCs w:val="21"/>
        </w:rPr>
        <w:t xml:space="preserve">        Todo </w:t>
      </w:r>
      <w:r w:rsidR="00A65D12" w:rsidRPr="009F6E43">
        <w:rPr>
          <w:rFonts w:ascii="Tahoma" w:hAnsi="Tahoma" w:cs="Tahoma"/>
          <w:noProof w:val="0"/>
          <w:color w:val="000000"/>
          <w:sz w:val="21"/>
          <w:szCs w:val="21"/>
        </w:rPr>
        <w:t xml:space="preserve">proyecto referido a </w:t>
      </w:r>
      <w:r w:rsidRPr="009F6E43">
        <w:rPr>
          <w:rFonts w:ascii="Tahoma" w:hAnsi="Tahoma" w:cs="Tahoma"/>
          <w:noProof w:val="0"/>
          <w:color w:val="000000"/>
          <w:sz w:val="21"/>
          <w:szCs w:val="21"/>
        </w:rPr>
        <w:t>emprendimiento</w:t>
      </w:r>
      <w:r w:rsidR="00A65D12" w:rsidRPr="009F6E43">
        <w:rPr>
          <w:rFonts w:ascii="Tahoma" w:hAnsi="Tahoma" w:cs="Tahoma"/>
          <w:noProof w:val="0"/>
          <w:color w:val="000000"/>
          <w:sz w:val="21"/>
          <w:szCs w:val="21"/>
        </w:rPr>
        <w:t>s</w:t>
      </w:r>
      <w:r w:rsidRPr="009F6E43">
        <w:rPr>
          <w:rFonts w:ascii="Tahoma" w:hAnsi="Tahoma" w:cs="Tahoma"/>
          <w:noProof w:val="0"/>
          <w:color w:val="000000"/>
          <w:sz w:val="21"/>
          <w:szCs w:val="21"/>
        </w:rPr>
        <w:t xml:space="preserve"> de uso recreativo </w:t>
      </w:r>
      <w:r w:rsidR="00B04414" w:rsidRPr="00B04414">
        <w:rPr>
          <w:rFonts w:ascii="Tahoma" w:hAnsi="Tahoma" w:cs="Tahoma"/>
          <w:noProof w:val="0"/>
          <w:color w:val="FF0000"/>
          <w:sz w:val="21"/>
          <w:szCs w:val="21"/>
        </w:rPr>
        <w:t xml:space="preserve">y ha Grandes Superficies  </w:t>
      </w:r>
    </w:p>
    <w:p w:rsidR="00093850" w:rsidRDefault="00B04414" w:rsidP="008B3235">
      <w:pPr>
        <w:pStyle w:val="Estilo"/>
        <w:spacing w:line="240" w:lineRule="exact"/>
        <w:jc w:val="both"/>
        <w:rPr>
          <w:rFonts w:ascii="Tahoma" w:hAnsi="Tahoma" w:cs="Tahoma"/>
          <w:noProof w:val="0"/>
          <w:color w:val="000000"/>
          <w:sz w:val="21"/>
          <w:szCs w:val="21"/>
        </w:rPr>
      </w:pPr>
      <w:r w:rsidRPr="00B04414">
        <w:rPr>
          <w:rFonts w:ascii="Tahoma" w:hAnsi="Tahoma" w:cs="Tahoma"/>
          <w:noProof w:val="0"/>
          <w:color w:val="FF0000"/>
          <w:sz w:val="21"/>
          <w:szCs w:val="21"/>
        </w:rPr>
        <w:t xml:space="preserve">        Comerciales</w:t>
      </w:r>
      <w:r>
        <w:rPr>
          <w:rFonts w:ascii="Tahoma" w:hAnsi="Tahoma" w:cs="Tahoma"/>
          <w:noProof w:val="0"/>
          <w:color w:val="000000"/>
          <w:sz w:val="21"/>
          <w:szCs w:val="21"/>
        </w:rPr>
        <w:t xml:space="preserve"> </w:t>
      </w:r>
      <w:r w:rsidR="008B3235" w:rsidRPr="009F6E43">
        <w:rPr>
          <w:rFonts w:ascii="Tahoma" w:hAnsi="Tahoma" w:cs="Tahoma"/>
          <w:noProof w:val="0"/>
          <w:color w:val="000000"/>
          <w:sz w:val="21"/>
          <w:szCs w:val="21"/>
        </w:rPr>
        <w:t>deberá</w:t>
      </w:r>
      <w:r>
        <w:rPr>
          <w:rFonts w:ascii="Tahoma" w:hAnsi="Tahoma" w:cs="Tahoma"/>
          <w:noProof w:val="0"/>
          <w:color w:val="000000"/>
          <w:sz w:val="21"/>
          <w:szCs w:val="21"/>
        </w:rPr>
        <w:t>n</w:t>
      </w:r>
      <w:r w:rsidR="008B3235" w:rsidRPr="009F6E43">
        <w:rPr>
          <w:rFonts w:ascii="Tahoma" w:hAnsi="Tahoma" w:cs="Tahoma"/>
          <w:noProof w:val="0"/>
          <w:color w:val="000000"/>
          <w:sz w:val="21"/>
          <w:szCs w:val="21"/>
        </w:rPr>
        <w:t xml:space="preserve"> </w:t>
      </w:r>
      <w:r w:rsidR="00A65D12" w:rsidRPr="009F6E43">
        <w:rPr>
          <w:rFonts w:ascii="Tahoma" w:hAnsi="Tahoma" w:cs="Tahoma"/>
          <w:noProof w:val="0"/>
          <w:color w:val="000000"/>
          <w:sz w:val="21"/>
          <w:szCs w:val="21"/>
        </w:rPr>
        <w:t xml:space="preserve">ser </w:t>
      </w:r>
      <w:r w:rsidR="00093850" w:rsidRPr="009F6E43">
        <w:rPr>
          <w:rFonts w:ascii="Tahoma" w:hAnsi="Tahoma" w:cs="Tahoma"/>
          <w:noProof w:val="0"/>
          <w:color w:val="000000"/>
          <w:sz w:val="21"/>
          <w:szCs w:val="21"/>
        </w:rPr>
        <w:t>aprobados</w:t>
      </w:r>
      <w:r w:rsidR="00A65D12" w:rsidRPr="009F6E43">
        <w:rPr>
          <w:rFonts w:ascii="Tahoma" w:hAnsi="Tahoma" w:cs="Tahoma"/>
          <w:noProof w:val="0"/>
          <w:color w:val="000000"/>
          <w:sz w:val="21"/>
          <w:szCs w:val="21"/>
        </w:rPr>
        <w:t xml:space="preserve"> </w:t>
      </w:r>
      <w:r w:rsidR="00AB75C3" w:rsidRPr="009F6E43">
        <w:rPr>
          <w:rFonts w:ascii="Tahoma" w:hAnsi="Tahoma" w:cs="Tahoma"/>
          <w:noProof w:val="0"/>
          <w:color w:val="000000"/>
          <w:sz w:val="21"/>
          <w:szCs w:val="21"/>
        </w:rPr>
        <w:t>previamente    por</w:t>
      </w:r>
      <w:r w:rsidR="008B3235" w:rsidRPr="009F6E43">
        <w:rPr>
          <w:rFonts w:ascii="Tahoma" w:hAnsi="Tahoma" w:cs="Tahoma"/>
          <w:noProof w:val="0"/>
          <w:color w:val="000000"/>
          <w:sz w:val="21"/>
          <w:szCs w:val="21"/>
        </w:rPr>
        <w:t xml:space="preserve"> el Concejo  Deliberante de la </w:t>
      </w:r>
    </w:p>
    <w:p w:rsidR="008B3235" w:rsidRPr="009F6E43" w:rsidRDefault="00093850" w:rsidP="008B3235">
      <w:pPr>
        <w:pStyle w:val="Estilo"/>
        <w:spacing w:line="240" w:lineRule="exact"/>
        <w:jc w:val="both"/>
        <w:rPr>
          <w:rFonts w:ascii="Tahoma" w:hAnsi="Tahoma" w:cs="Tahoma"/>
          <w:noProof w:val="0"/>
          <w:color w:val="000000"/>
          <w:sz w:val="21"/>
          <w:szCs w:val="21"/>
        </w:rPr>
      </w:pPr>
      <w:r>
        <w:rPr>
          <w:rFonts w:ascii="Tahoma" w:hAnsi="Tahoma" w:cs="Tahoma"/>
          <w:noProof w:val="0"/>
          <w:color w:val="000000"/>
          <w:sz w:val="21"/>
          <w:szCs w:val="21"/>
        </w:rPr>
        <w:t xml:space="preserve">        </w:t>
      </w:r>
      <w:r w:rsidR="00AB75C3" w:rsidRPr="009F6E43">
        <w:rPr>
          <w:rFonts w:ascii="Tahoma" w:hAnsi="Tahoma" w:cs="Tahoma"/>
          <w:noProof w:val="0"/>
          <w:color w:val="000000"/>
          <w:sz w:val="21"/>
          <w:szCs w:val="21"/>
        </w:rPr>
        <w:t xml:space="preserve">Municipalidad </w:t>
      </w:r>
      <w:r w:rsidR="008B3235" w:rsidRPr="009F6E43">
        <w:rPr>
          <w:rFonts w:ascii="Tahoma" w:hAnsi="Tahoma" w:cs="Tahoma"/>
          <w:noProof w:val="0"/>
          <w:color w:val="000000"/>
          <w:sz w:val="21"/>
          <w:szCs w:val="21"/>
        </w:rPr>
        <w:t>de Tanti.</w:t>
      </w:r>
    </w:p>
    <w:p w:rsidR="00B32E71" w:rsidRPr="009F6E43" w:rsidRDefault="00B32E71" w:rsidP="00B32E71">
      <w:pPr>
        <w:pStyle w:val="Estilo"/>
        <w:spacing w:line="240" w:lineRule="exact"/>
        <w:jc w:val="both"/>
        <w:rPr>
          <w:rFonts w:ascii="Tahoma" w:hAnsi="Tahoma" w:cs="Tahoma"/>
          <w:b/>
          <w:noProof w:val="0"/>
          <w:color w:val="000000"/>
          <w:sz w:val="21"/>
          <w:szCs w:val="21"/>
          <w:u w:val="single"/>
        </w:rPr>
      </w:pPr>
      <w:r w:rsidRPr="009F6E43">
        <w:rPr>
          <w:rFonts w:ascii="Tahoma" w:hAnsi="Tahoma" w:cs="Tahoma"/>
          <w:noProof w:val="0"/>
          <w:color w:val="000000"/>
          <w:sz w:val="21"/>
          <w:szCs w:val="21"/>
        </w:rPr>
        <w:t xml:space="preserve">        </w:t>
      </w:r>
      <w:r w:rsidRPr="009F6E43">
        <w:rPr>
          <w:rFonts w:ascii="Tahoma" w:hAnsi="Tahoma" w:cs="Tahoma"/>
          <w:b/>
          <w:noProof w:val="0"/>
          <w:color w:val="000000"/>
          <w:sz w:val="21"/>
          <w:szCs w:val="21"/>
          <w:u w:val="single"/>
        </w:rPr>
        <w:t>Uso del suelo no permitido:</w:t>
      </w:r>
    </w:p>
    <w:p w:rsidR="00CE4311" w:rsidRPr="009F6E43" w:rsidRDefault="00B81FF4" w:rsidP="00CE4311">
      <w:pPr>
        <w:pStyle w:val="Estilo"/>
        <w:spacing w:line="240" w:lineRule="exact"/>
        <w:jc w:val="both"/>
        <w:rPr>
          <w:rFonts w:ascii="Tahoma" w:hAnsi="Tahoma" w:cs="Tahoma"/>
          <w:noProof w:val="0"/>
          <w:color w:val="000000"/>
          <w:sz w:val="21"/>
          <w:szCs w:val="21"/>
        </w:rPr>
      </w:pPr>
      <w:r w:rsidRPr="009F6E43">
        <w:rPr>
          <w:rFonts w:ascii="Tahoma" w:hAnsi="Tahoma" w:cs="Tahoma"/>
          <w:noProof w:val="0"/>
          <w:color w:val="000000"/>
          <w:sz w:val="21"/>
          <w:szCs w:val="21"/>
        </w:rPr>
        <w:t xml:space="preserve">        No esta permitida</w:t>
      </w:r>
      <w:r w:rsidR="00B32E71" w:rsidRPr="009F6E43">
        <w:rPr>
          <w:rFonts w:ascii="Tahoma" w:hAnsi="Tahoma" w:cs="Tahoma"/>
          <w:noProof w:val="0"/>
          <w:color w:val="000000"/>
          <w:sz w:val="21"/>
          <w:szCs w:val="21"/>
        </w:rPr>
        <w:t xml:space="preserve"> en esta zona la construc</w:t>
      </w:r>
      <w:r w:rsidR="00AB75C3" w:rsidRPr="009F6E43">
        <w:rPr>
          <w:rFonts w:ascii="Tahoma" w:hAnsi="Tahoma" w:cs="Tahoma"/>
          <w:noProof w:val="0"/>
          <w:color w:val="000000"/>
          <w:sz w:val="21"/>
          <w:szCs w:val="21"/>
        </w:rPr>
        <w:t>ción de viviendas prefabricadas, excepto</w:t>
      </w:r>
      <w:r w:rsidR="00881055" w:rsidRPr="009F6E43">
        <w:rPr>
          <w:rFonts w:ascii="Tahoma" w:hAnsi="Tahoma" w:cs="Tahoma"/>
          <w:noProof w:val="0"/>
          <w:color w:val="000000"/>
          <w:sz w:val="21"/>
          <w:szCs w:val="21"/>
        </w:rPr>
        <w:t xml:space="preserve"> que </w:t>
      </w:r>
      <w:r w:rsidR="00CE4311" w:rsidRPr="009F6E43">
        <w:rPr>
          <w:rFonts w:ascii="Tahoma" w:hAnsi="Tahoma" w:cs="Tahoma"/>
          <w:noProof w:val="0"/>
          <w:color w:val="000000"/>
          <w:sz w:val="21"/>
          <w:szCs w:val="21"/>
        </w:rPr>
        <w:t xml:space="preserve">cumplan  </w:t>
      </w:r>
    </w:p>
    <w:p w:rsidR="00E562C3" w:rsidRPr="009F6E43" w:rsidRDefault="00CE4311" w:rsidP="00CE4311">
      <w:pPr>
        <w:pStyle w:val="Estilo"/>
        <w:spacing w:line="240" w:lineRule="exact"/>
        <w:jc w:val="both"/>
        <w:rPr>
          <w:rFonts w:ascii="Tahoma" w:hAnsi="Tahoma" w:cs="Tahoma"/>
          <w:noProof w:val="0"/>
          <w:color w:val="000000"/>
          <w:sz w:val="21"/>
          <w:szCs w:val="21"/>
        </w:rPr>
      </w:pPr>
      <w:r w:rsidRPr="009F6E43">
        <w:rPr>
          <w:rFonts w:ascii="Tahoma" w:hAnsi="Tahoma" w:cs="Tahoma"/>
          <w:noProof w:val="0"/>
          <w:color w:val="000000"/>
          <w:sz w:val="21"/>
          <w:szCs w:val="21"/>
        </w:rPr>
        <w:t xml:space="preserve">        con los requisitos </w:t>
      </w:r>
      <w:r w:rsidR="00A2285B" w:rsidRPr="009F6E43">
        <w:rPr>
          <w:rFonts w:ascii="Tahoma" w:hAnsi="Tahoma" w:cs="Tahoma"/>
          <w:noProof w:val="0"/>
          <w:color w:val="000000"/>
          <w:sz w:val="21"/>
          <w:szCs w:val="21"/>
        </w:rPr>
        <w:t>mencionados</w:t>
      </w:r>
      <w:r w:rsidRPr="009F6E43">
        <w:rPr>
          <w:rFonts w:ascii="Tahoma" w:hAnsi="Tahoma" w:cs="Tahoma"/>
          <w:noProof w:val="0"/>
          <w:color w:val="000000"/>
          <w:sz w:val="21"/>
          <w:szCs w:val="21"/>
        </w:rPr>
        <w:t xml:space="preserve"> en el articulo Nº</w:t>
      </w:r>
      <w:r w:rsidR="00E562C3" w:rsidRPr="009F6E43">
        <w:rPr>
          <w:rFonts w:ascii="Tahoma" w:hAnsi="Tahoma" w:cs="Tahoma"/>
          <w:noProof w:val="0"/>
          <w:color w:val="000000"/>
          <w:sz w:val="21"/>
          <w:szCs w:val="21"/>
        </w:rPr>
        <w:t xml:space="preserve"> </w:t>
      </w:r>
      <w:r w:rsidR="00A2285B" w:rsidRPr="009F6E43">
        <w:rPr>
          <w:rFonts w:ascii="Tahoma" w:hAnsi="Tahoma" w:cs="Tahoma"/>
          <w:noProof w:val="0"/>
          <w:color w:val="000000"/>
          <w:sz w:val="21"/>
          <w:szCs w:val="21"/>
        </w:rPr>
        <w:t>19.2</w:t>
      </w:r>
      <w:r w:rsidR="00E95560" w:rsidRPr="009F6E43">
        <w:rPr>
          <w:rFonts w:ascii="Tahoma" w:hAnsi="Tahoma" w:cs="Tahoma"/>
          <w:noProof w:val="0"/>
          <w:color w:val="000000"/>
          <w:sz w:val="21"/>
          <w:szCs w:val="21"/>
        </w:rPr>
        <w:t>. DE LOS SISTEMAS CONSTRUCTIVOS</w:t>
      </w:r>
      <w:r w:rsidR="00E562C3" w:rsidRPr="009F6E43">
        <w:rPr>
          <w:rFonts w:ascii="Tahoma" w:hAnsi="Tahoma" w:cs="Tahoma"/>
          <w:noProof w:val="0"/>
          <w:color w:val="000000"/>
          <w:sz w:val="21"/>
          <w:szCs w:val="21"/>
        </w:rPr>
        <w:t xml:space="preserve"> del </w:t>
      </w:r>
    </w:p>
    <w:p w:rsidR="00E95560" w:rsidRPr="009F6E43" w:rsidRDefault="00E562C3" w:rsidP="0035098B">
      <w:pPr>
        <w:pStyle w:val="Estilo"/>
        <w:spacing w:line="240" w:lineRule="exact"/>
        <w:jc w:val="both"/>
        <w:rPr>
          <w:rFonts w:ascii="Tahoma" w:hAnsi="Tahoma" w:cs="Tahoma"/>
          <w:noProof w:val="0"/>
          <w:color w:val="000000"/>
          <w:sz w:val="21"/>
          <w:szCs w:val="21"/>
        </w:rPr>
      </w:pPr>
      <w:r w:rsidRPr="009F6E43">
        <w:rPr>
          <w:rFonts w:ascii="Tahoma" w:hAnsi="Tahoma" w:cs="Tahoma"/>
          <w:noProof w:val="0"/>
          <w:color w:val="000000"/>
          <w:sz w:val="21"/>
          <w:szCs w:val="21"/>
        </w:rPr>
        <w:t xml:space="preserve">       </w:t>
      </w:r>
      <w:r w:rsidR="0035098B" w:rsidRPr="009F6E43">
        <w:rPr>
          <w:rFonts w:ascii="Tahoma" w:hAnsi="Tahoma" w:cs="Tahoma"/>
          <w:noProof w:val="0"/>
          <w:color w:val="000000"/>
          <w:sz w:val="21"/>
          <w:szCs w:val="21"/>
        </w:rPr>
        <w:t xml:space="preserve"> presente Código de Edificación y </w:t>
      </w:r>
      <w:r w:rsidR="00E95560" w:rsidRPr="009F6E43">
        <w:rPr>
          <w:rFonts w:ascii="Tahoma" w:hAnsi="Tahoma" w:cs="Tahoma"/>
          <w:noProof w:val="0"/>
          <w:color w:val="000000"/>
          <w:sz w:val="21"/>
          <w:szCs w:val="21"/>
        </w:rPr>
        <w:t>deberá ser evaluado</w:t>
      </w:r>
      <w:r w:rsidR="0035098B" w:rsidRPr="009F6E43">
        <w:rPr>
          <w:rFonts w:ascii="Tahoma" w:hAnsi="Tahoma" w:cs="Tahoma"/>
          <w:noProof w:val="0"/>
          <w:color w:val="000000"/>
          <w:sz w:val="21"/>
          <w:szCs w:val="21"/>
        </w:rPr>
        <w:t xml:space="preserve"> previamente por </w:t>
      </w:r>
      <w:r w:rsidR="00E95560" w:rsidRPr="009F6E43">
        <w:rPr>
          <w:rFonts w:ascii="Tahoma" w:hAnsi="Tahoma" w:cs="Tahoma"/>
          <w:noProof w:val="0"/>
          <w:color w:val="000000"/>
          <w:sz w:val="21"/>
          <w:szCs w:val="21"/>
        </w:rPr>
        <w:t xml:space="preserve">la Dirección de  </w:t>
      </w:r>
    </w:p>
    <w:p w:rsidR="0035098B" w:rsidRPr="009F6E43" w:rsidRDefault="00E95560" w:rsidP="0035098B">
      <w:pPr>
        <w:pStyle w:val="Estilo"/>
        <w:spacing w:line="240" w:lineRule="exact"/>
        <w:jc w:val="both"/>
        <w:rPr>
          <w:rFonts w:ascii="Tahoma" w:hAnsi="Tahoma" w:cs="Tahoma"/>
          <w:noProof w:val="0"/>
          <w:color w:val="000000"/>
          <w:sz w:val="21"/>
          <w:szCs w:val="21"/>
        </w:rPr>
      </w:pPr>
      <w:r w:rsidRPr="009F6E43">
        <w:rPr>
          <w:rFonts w:ascii="Tahoma" w:hAnsi="Tahoma" w:cs="Tahoma"/>
          <w:noProof w:val="0"/>
          <w:color w:val="000000"/>
          <w:sz w:val="21"/>
          <w:szCs w:val="21"/>
        </w:rPr>
        <w:t xml:space="preserve">        Desarrollo Urbano.</w:t>
      </w:r>
    </w:p>
    <w:p w:rsidR="00D76D18" w:rsidRPr="009F6E43" w:rsidRDefault="00D76D18" w:rsidP="00CE4311">
      <w:pPr>
        <w:pStyle w:val="Estilo"/>
        <w:spacing w:line="240" w:lineRule="exact"/>
        <w:jc w:val="both"/>
        <w:rPr>
          <w:rFonts w:ascii="Tahoma" w:hAnsi="Tahoma" w:cs="Tahoma"/>
          <w:noProof w:val="0"/>
          <w:color w:val="000000"/>
          <w:sz w:val="21"/>
          <w:szCs w:val="21"/>
        </w:rPr>
      </w:pPr>
    </w:p>
    <w:p w:rsidR="00B8113D" w:rsidRPr="009F6E43" w:rsidRDefault="002475E9" w:rsidP="007C0FD4">
      <w:pPr>
        <w:pStyle w:val="Estilo"/>
        <w:tabs>
          <w:tab w:val="left" w:pos="851"/>
          <w:tab w:val="left" w:pos="1418"/>
          <w:tab w:val="right" w:pos="6350"/>
        </w:tabs>
        <w:spacing w:before="120"/>
        <w:ind w:left="426" w:hanging="142"/>
        <w:jc w:val="both"/>
        <w:rPr>
          <w:rFonts w:ascii="Tahoma" w:hAnsi="Tahoma" w:cs="Tahoma"/>
          <w:b/>
          <w:noProof w:val="0"/>
          <w:color w:val="000000"/>
          <w:sz w:val="21"/>
          <w:szCs w:val="21"/>
        </w:rPr>
      </w:pPr>
      <w:r w:rsidRPr="009F6E43">
        <w:rPr>
          <w:rFonts w:ascii="Tahoma" w:hAnsi="Tahoma" w:cs="Tahoma"/>
          <w:b/>
          <w:noProof w:val="0"/>
          <w:color w:val="000000"/>
          <w:sz w:val="21"/>
          <w:szCs w:val="21"/>
        </w:rPr>
        <w:t>4</w:t>
      </w:r>
      <w:r w:rsidR="00857B75" w:rsidRPr="009F6E43">
        <w:rPr>
          <w:rFonts w:ascii="Tahoma" w:hAnsi="Tahoma" w:cs="Tahoma"/>
          <w:b/>
          <w:noProof w:val="0"/>
          <w:color w:val="000000"/>
          <w:sz w:val="21"/>
          <w:szCs w:val="21"/>
        </w:rPr>
        <w:t xml:space="preserve">.1.3. </w:t>
      </w:r>
      <w:r w:rsidR="00B8113D" w:rsidRPr="009F6E43">
        <w:rPr>
          <w:rFonts w:ascii="Tahoma" w:hAnsi="Tahoma" w:cs="Tahoma"/>
          <w:b/>
          <w:noProof w:val="0"/>
          <w:color w:val="000000"/>
          <w:sz w:val="21"/>
          <w:szCs w:val="21"/>
        </w:rPr>
        <w:t xml:space="preserve">RESIDENCIAL </w:t>
      </w:r>
      <w:r w:rsidR="00A42273" w:rsidRPr="009F6E43">
        <w:rPr>
          <w:rFonts w:ascii="Tahoma" w:hAnsi="Tahoma" w:cs="Tahoma"/>
          <w:b/>
          <w:noProof w:val="0"/>
          <w:color w:val="000000"/>
          <w:sz w:val="21"/>
          <w:szCs w:val="21"/>
        </w:rPr>
        <w:t>2</w:t>
      </w:r>
      <w:r w:rsidR="00B8113D" w:rsidRPr="009F6E43">
        <w:rPr>
          <w:rFonts w:ascii="Tahoma" w:hAnsi="Tahoma" w:cs="Tahoma"/>
          <w:b/>
          <w:noProof w:val="0"/>
          <w:color w:val="000000"/>
          <w:sz w:val="21"/>
          <w:szCs w:val="21"/>
        </w:rPr>
        <w:t xml:space="preserve"> (R</w:t>
      </w:r>
      <w:r w:rsidR="00A42273" w:rsidRPr="009F6E43">
        <w:rPr>
          <w:rFonts w:ascii="Tahoma" w:hAnsi="Tahoma" w:cs="Tahoma"/>
          <w:b/>
          <w:noProof w:val="0"/>
          <w:color w:val="000000"/>
          <w:sz w:val="21"/>
          <w:szCs w:val="21"/>
        </w:rPr>
        <w:t>2</w:t>
      </w:r>
      <w:r w:rsidR="00B8113D" w:rsidRPr="009F6E43">
        <w:rPr>
          <w:rFonts w:ascii="Tahoma" w:hAnsi="Tahoma" w:cs="Tahoma"/>
          <w:b/>
          <w:noProof w:val="0"/>
          <w:color w:val="000000"/>
          <w:sz w:val="21"/>
          <w:szCs w:val="21"/>
        </w:rPr>
        <w:t xml:space="preserve">): </w:t>
      </w:r>
    </w:p>
    <w:p w:rsidR="004455EE" w:rsidRPr="009F6E43" w:rsidRDefault="0001519F" w:rsidP="00BB0795">
      <w:pPr>
        <w:pStyle w:val="Estilo"/>
        <w:spacing w:line="240" w:lineRule="exact"/>
        <w:ind w:left="540"/>
        <w:jc w:val="both"/>
        <w:rPr>
          <w:rFonts w:ascii="Tahoma" w:hAnsi="Tahoma" w:cs="Tahoma"/>
          <w:noProof w:val="0"/>
          <w:color w:val="000000"/>
          <w:sz w:val="21"/>
          <w:szCs w:val="21"/>
        </w:rPr>
      </w:pPr>
      <w:r w:rsidRPr="009F6E43">
        <w:rPr>
          <w:rFonts w:ascii="Tahoma" w:hAnsi="Tahoma" w:cs="Tahoma"/>
          <w:b/>
          <w:noProof w:val="0"/>
          <w:color w:val="000000"/>
          <w:sz w:val="21"/>
          <w:szCs w:val="21"/>
          <w:u w:val="single"/>
        </w:rPr>
        <w:t>Ubicación:</w:t>
      </w:r>
      <w:r w:rsidRPr="009F6E43">
        <w:rPr>
          <w:rFonts w:ascii="Tahoma" w:hAnsi="Tahoma" w:cs="Tahoma"/>
          <w:noProof w:val="0"/>
          <w:color w:val="000000"/>
          <w:sz w:val="21"/>
          <w:szCs w:val="21"/>
        </w:rPr>
        <w:t xml:space="preserve"> </w:t>
      </w:r>
    </w:p>
    <w:p w:rsidR="00B8113D" w:rsidRPr="009F6E43" w:rsidRDefault="00FF624A" w:rsidP="00BB0795">
      <w:pPr>
        <w:pStyle w:val="Estilo"/>
        <w:spacing w:line="240" w:lineRule="exact"/>
        <w:ind w:left="540"/>
        <w:jc w:val="both"/>
        <w:rPr>
          <w:rFonts w:ascii="Tahoma" w:hAnsi="Tahoma" w:cs="Tahoma"/>
          <w:b/>
          <w:noProof w:val="0"/>
          <w:color w:val="000000"/>
          <w:sz w:val="21"/>
          <w:szCs w:val="21"/>
        </w:rPr>
      </w:pPr>
      <w:r w:rsidRPr="009F6E43">
        <w:rPr>
          <w:rFonts w:ascii="Tahoma" w:hAnsi="Tahoma" w:cs="Tahoma"/>
          <w:noProof w:val="0"/>
          <w:color w:val="000000"/>
          <w:sz w:val="21"/>
          <w:szCs w:val="21"/>
        </w:rPr>
        <w:t>C</w:t>
      </w:r>
      <w:r w:rsidR="0001519F" w:rsidRPr="009F6E43">
        <w:rPr>
          <w:rFonts w:ascii="Tahoma" w:hAnsi="Tahoma" w:cs="Tahoma"/>
          <w:noProof w:val="0"/>
          <w:color w:val="000000"/>
          <w:sz w:val="21"/>
          <w:szCs w:val="21"/>
        </w:rPr>
        <w:t xml:space="preserve">omprende de la  </w:t>
      </w:r>
      <w:r w:rsidR="0001519F" w:rsidRPr="009F6E43">
        <w:rPr>
          <w:rFonts w:ascii="Tahoma" w:hAnsi="Tahoma" w:cs="Tahoma"/>
          <w:b/>
          <w:noProof w:val="0"/>
          <w:color w:val="000000"/>
          <w:sz w:val="21"/>
          <w:szCs w:val="21"/>
        </w:rPr>
        <w:t>c36 s5</w:t>
      </w:r>
      <w:r w:rsidR="0001519F" w:rsidRPr="009F6E43">
        <w:rPr>
          <w:rFonts w:ascii="Tahoma" w:hAnsi="Tahoma" w:cs="Tahoma"/>
          <w:noProof w:val="0"/>
          <w:color w:val="000000"/>
          <w:sz w:val="21"/>
          <w:szCs w:val="21"/>
        </w:rPr>
        <w:t xml:space="preserve"> las siguientes  mzas 1, 2, 3, 4, 5, 7,</w:t>
      </w:r>
      <w:r w:rsidRPr="009F6E43">
        <w:rPr>
          <w:rFonts w:ascii="Tahoma" w:hAnsi="Tahoma" w:cs="Tahoma"/>
          <w:noProof w:val="0"/>
          <w:color w:val="000000"/>
          <w:sz w:val="21"/>
          <w:szCs w:val="21"/>
        </w:rPr>
        <w:t>22,</w:t>
      </w:r>
      <w:r w:rsidR="0001519F" w:rsidRPr="009F6E43">
        <w:rPr>
          <w:rFonts w:ascii="Tahoma" w:hAnsi="Tahoma" w:cs="Tahoma"/>
          <w:noProof w:val="0"/>
          <w:color w:val="000000"/>
          <w:sz w:val="21"/>
          <w:szCs w:val="21"/>
        </w:rPr>
        <w:t xml:space="preserve"> 24, 34, 36, 37, 38, 39, 40, 41, 44, 75, 76, 92,</w:t>
      </w:r>
      <w:r w:rsidRPr="009F6E43">
        <w:rPr>
          <w:rFonts w:ascii="Tahoma" w:hAnsi="Tahoma" w:cs="Tahoma"/>
          <w:noProof w:val="0"/>
          <w:color w:val="000000"/>
          <w:sz w:val="21"/>
          <w:szCs w:val="21"/>
        </w:rPr>
        <w:t xml:space="preserve">115, 116, 117, 118, 119, 120, </w:t>
      </w:r>
      <w:r w:rsidR="006253A8" w:rsidRPr="009F6E43">
        <w:rPr>
          <w:rFonts w:ascii="Tahoma" w:hAnsi="Tahoma" w:cs="Tahoma"/>
          <w:noProof w:val="0"/>
          <w:color w:val="000000"/>
          <w:sz w:val="21"/>
          <w:szCs w:val="21"/>
        </w:rPr>
        <w:t>121, 122, 123, 124, 127, 131</w:t>
      </w:r>
      <w:r w:rsidR="00645761" w:rsidRPr="009F6E43">
        <w:rPr>
          <w:rFonts w:ascii="Tahoma" w:hAnsi="Tahoma" w:cs="Tahoma"/>
          <w:noProof w:val="0"/>
          <w:color w:val="000000"/>
          <w:sz w:val="21"/>
          <w:szCs w:val="21"/>
        </w:rPr>
        <w:t xml:space="preserve">, 133; </w:t>
      </w:r>
      <w:r w:rsidR="001800AB" w:rsidRPr="009F6E43">
        <w:rPr>
          <w:rFonts w:ascii="Tahoma" w:hAnsi="Tahoma" w:cs="Tahoma"/>
          <w:noProof w:val="0"/>
          <w:color w:val="000000"/>
          <w:sz w:val="21"/>
          <w:szCs w:val="21"/>
        </w:rPr>
        <w:t xml:space="preserve">de la </w:t>
      </w:r>
      <w:r w:rsidR="001800AB" w:rsidRPr="009F6E43">
        <w:rPr>
          <w:rFonts w:ascii="Tahoma" w:hAnsi="Tahoma" w:cs="Tahoma"/>
          <w:b/>
          <w:noProof w:val="0"/>
          <w:color w:val="000000"/>
          <w:sz w:val="21"/>
          <w:szCs w:val="21"/>
        </w:rPr>
        <w:t xml:space="preserve">c 34 sec 2 </w:t>
      </w:r>
      <w:r w:rsidR="001800AB" w:rsidRPr="009F6E43">
        <w:rPr>
          <w:rFonts w:ascii="Tahoma" w:hAnsi="Tahoma" w:cs="Tahoma"/>
          <w:noProof w:val="0"/>
          <w:color w:val="000000"/>
          <w:sz w:val="21"/>
          <w:szCs w:val="21"/>
        </w:rPr>
        <w:t>12, 13, 17, 18, 19, 20, 21, 22, 23, 24, 25, 26, 27, 28, 29, 30, 31, 32, 33,</w:t>
      </w:r>
      <w:r w:rsidR="006253A8" w:rsidRPr="009F6E43">
        <w:rPr>
          <w:rFonts w:ascii="Tahoma" w:hAnsi="Tahoma" w:cs="Tahoma"/>
          <w:noProof w:val="0"/>
          <w:color w:val="000000"/>
          <w:sz w:val="21"/>
          <w:szCs w:val="21"/>
        </w:rPr>
        <w:t xml:space="preserve"> 34, 35, 36, 37, 38, 39, 40, 41, 42, 43, 44, 45, 46, 47, 48, 49, 50, 51, 52, 53, 54, 55, 56, 57, 58, 59, 60, 61, 62, 63, 64, 65, 66, 67, 68, 69, 70, 71, 72, 73, 74, 75, 76, 77, 78, 79, 80, 81, </w:t>
      </w:r>
      <w:r w:rsidR="00645761" w:rsidRPr="009F6E43">
        <w:rPr>
          <w:rFonts w:ascii="Tahoma" w:hAnsi="Tahoma" w:cs="Tahoma"/>
          <w:noProof w:val="0"/>
          <w:color w:val="000000"/>
          <w:sz w:val="21"/>
          <w:szCs w:val="21"/>
        </w:rPr>
        <w:t>82, 83, 84, 85, 86, 87, 88, 89, 90, 91,</w:t>
      </w:r>
      <w:r w:rsidR="001800AB" w:rsidRPr="009F6E43">
        <w:rPr>
          <w:rFonts w:ascii="Tahoma" w:hAnsi="Tahoma" w:cs="Tahoma"/>
          <w:noProof w:val="0"/>
          <w:color w:val="000000"/>
          <w:sz w:val="21"/>
          <w:szCs w:val="21"/>
        </w:rPr>
        <w:t xml:space="preserve"> 92(parte), 95, </w:t>
      </w:r>
      <w:r w:rsidR="006253A8" w:rsidRPr="009F6E43">
        <w:rPr>
          <w:rFonts w:ascii="Tahoma" w:hAnsi="Tahoma" w:cs="Tahoma"/>
          <w:noProof w:val="0"/>
          <w:color w:val="000000"/>
          <w:sz w:val="21"/>
          <w:szCs w:val="21"/>
        </w:rPr>
        <w:t xml:space="preserve">99, </w:t>
      </w:r>
      <w:r w:rsidR="001800AB" w:rsidRPr="009F6E43">
        <w:rPr>
          <w:rFonts w:ascii="Tahoma" w:hAnsi="Tahoma" w:cs="Tahoma"/>
          <w:noProof w:val="0"/>
          <w:color w:val="000000"/>
          <w:sz w:val="21"/>
          <w:szCs w:val="21"/>
        </w:rPr>
        <w:t>119, 124, 125, 129, 130</w:t>
      </w:r>
      <w:r w:rsidR="00645761" w:rsidRPr="009F6E43">
        <w:rPr>
          <w:rFonts w:ascii="Tahoma" w:hAnsi="Tahoma" w:cs="Tahoma"/>
          <w:noProof w:val="0"/>
          <w:color w:val="000000"/>
          <w:sz w:val="21"/>
          <w:szCs w:val="21"/>
        </w:rPr>
        <w:t xml:space="preserve">, 135 y de la </w:t>
      </w:r>
      <w:r w:rsidR="00645761" w:rsidRPr="009F6E43">
        <w:rPr>
          <w:rFonts w:ascii="Tahoma" w:hAnsi="Tahoma" w:cs="Tahoma"/>
          <w:b/>
          <w:noProof w:val="0"/>
          <w:color w:val="000000"/>
          <w:sz w:val="21"/>
          <w:szCs w:val="21"/>
        </w:rPr>
        <w:t xml:space="preserve">c 36 sec 1 </w:t>
      </w:r>
      <w:r w:rsidR="00645761" w:rsidRPr="009F6E43">
        <w:rPr>
          <w:rFonts w:ascii="Tahoma" w:hAnsi="Tahoma" w:cs="Tahoma"/>
          <w:noProof w:val="0"/>
          <w:color w:val="000000"/>
          <w:sz w:val="21"/>
          <w:szCs w:val="21"/>
        </w:rPr>
        <w:t>124, 125, 126, 127, 12, 129, 130, 131, 132, 133, 134, 135, 136, 137, 138, 139, 140, 141, 142, 143, 144, 145, 146, 147, 148, 150, 171, 172, 173.</w:t>
      </w:r>
    </w:p>
    <w:p w:rsidR="001800AB" w:rsidRPr="009F6E43" w:rsidRDefault="001800AB" w:rsidP="00BB0795">
      <w:pPr>
        <w:pStyle w:val="Estilo"/>
        <w:spacing w:line="240" w:lineRule="exact"/>
        <w:ind w:left="540"/>
        <w:jc w:val="both"/>
        <w:rPr>
          <w:rFonts w:ascii="Tahoma" w:hAnsi="Tahoma" w:cs="Tahoma"/>
          <w:b/>
          <w:noProof w:val="0"/>
          <w:color w:val="000000"/>
          <w:sz w:val="21"/>
          <w:szCs w:val="21"/>
          <w:u w:val="single"/>
        </w:rPr>
      </w:pPr>
      <w:r w:rsidRPr="009F6E43">
        <w:rPr>
          <w:rFonts w:ascii="Tahoma" w:hAnsi="Tahoma" w:cs="Tahoma"/>
          <w:b/>
          <w:noProof w:val="0"/>
          <w:color w:val="000000"/>
          <w:sz w:val="21"/>
          <w:szCs w:val="21"/>
          <w:u w:val="single"/>
        </w:rPr>
        <w:t xml:space="preserve">Uso del suelo dominante: </w:t>
      </w:r>
    </w:p>
    <w:p w:rsidR="001800AB" w:rsidRPr="009F6E43" w:rsidRDefault="001800AB" w:rsidP="00BB0795">
      <w:pPr>
        <w:pStyle w:val="Estilo"/>
        <w:spacing w:line="240" w:lineRule="exact"/>
        <w:ind w:left="540"/>
        <w:jc w:val="both"/>
        <w:rPr>
          <w:rFonts w:ascii="Tahoma" w:hAnsi="Tahoma" w:cs="Tahoma"/>
          <w:noProof w:val="0"/>
          <w:color w:val="000000"/>
          <w:sz w:val="21"/>
          <w:szCs w:val="21"/>
        </w:rPr>
      </w:pPr>
      <w:r w:rsidRPr="009F6E43">
        <w:rPr>
          <w:rFonts w:ascii="Tahoma" w:hAnsi="Tahoma" w:cs="Tahoma"/>
          <w:noProof w:val="0"/>
          <w:color w:val="000000"/>
          <w:sz w:val="21"/>
          <w:szCs w:val="21"/>
        </w:rPr>
        <w:t>Residencial individual, discontinua.</w:t>
      </w:r>
    </w:p>
    <w:p w:rsidR="001800AB" w:rsidRPr="009F6E43" w:rsidRDefault="001800AB" w:rsidP="00BB0795">
      <w:pPr>
        <w:pStyle w:val="Estilo"/>
        <w:spacing w:line="240" w:lineRule="exact"/>
        <w:ind w:left="540"/>
        <w:jc w:val="both"/>
        <w:rPr>
          <w:rFonts w:ascii="Tahoma" w:hAnsi="Tahoma" w:cs="Tahoma"/>
          <w:b/>
          <w:noProof w:val="0"/>
          <w:color w:val="000000"/>
          <w:sz w:val="21"/>
          <w:szCs w:val="21"/>
          <w:u w:val="single"/>
        </w:rPr>
      </w:pPr>
      <w:r w:rsidRPr="009F6E43">
        <w:rPr>
          <w:rFonts w:ascii="Tahoma" w:hAnsi="Tahoma" w:cs="Tahoma"/>
          <w:b/>
          <w:noProof w:val="0"/>
          <w:color w:val="000000"/>
          <w:sz w:val="21"/>
          <w:szCs w:val="21"/>
          <w:u w:val="single"/>
        </w:rPr>
        <w:t>Uso condicionado del suelo:</w:t>
      </w:r>
    </w:p>
    <w:p w:rsidR="001800AB" w:rsidRPr="009F6E43" w:rsidRDefault="001800AB" w:rsidP="00BB0795">
      <w:pPr>
        <w:pStyle w:val="Estilo"/>
        <w:spacing w:line="240" w:lineRule="exact"/>
        <w:ind w:left="540"/>
        <w:jc w:val="both"/>
        <w:rPr>
          <w:rFonts w:ascii="Tahoma" w:hAnsi="Tahoma" w:cs="Tahoma"/>
          <w:noProof w:val="0"/>
          <w:color w:val="000000"/>
          <w:sz w:val="21"/>
          <w:szCs w:val="21"/>
        </w:rPr>
      </w:pPr>
      <w:r w:rsidRPr="009F6E43">
        <w:rPr>
          <w:rFonts w:ascii="Tahoma" w:hAnsi="Tahoma" w:cs="Tahoma"/>
          <w:noProof w:val="0"/>
          <w:color w:val="000000"/>
          <w:sz w:val="21"/>
          <w:szCs w:val="21"/>
        </w:rPr>
        <w:t>Vivienda colectiva,</w:t>
      </w:r>
      <w:r w:rsidR="004455EE" w:rsidRPr="009F6E43">
        <w:rPr>
          <w:rFonts w:ascii="Tahoma" w:hAnsi="Tahoma" w:cs="Tahoma"/>
          <w:noProof w:val="0"/>
          <w:color w:val="000000"/>
          <w:sz w:val="21"/>
          <w:szCs w:val="21"/>
        </w:rPr>
        <w:t xml:space="preserve"> </w:t>
      </w:r>
      <w:r w:rsidRPr="009F6E43">
        <w:rPr>
          <w:rFonts w:ascii="Tahoma" w:hAnsi="Tahoma" w:cs="Tahoma"/>
          <w:noProof w:val="0"/>
          <w:color w:val="000000"/>
          <w:sz w:val="21"/>
          <w:szCs w:val="21"/>
        </w:rPr>
        <w:t>recreativo y comercial de servicio.</w:t>
      </w:r>
    </w:p>
    <w:p w:rsidR="00093850" w:rsidRPr="00B04414" w:rsidRDefault="00E562C3" w:rsidP="00093850">
      <w:pPr>
        <w:pStyle w:val="Estilo"/>
        <w:spacing w:line="240" w:lineRule="exact"/>
        <w:jc w:val="both"/>
        <w:rPr>
          <w:rFonts w:ascii="Tahoma" w:hAnsi="Tahoma" w:cs="Tahoma"/>
          <w:noProof w:val="0"/>
          <w:color w:val="FF0000"/>
          <w:sz w:val="21"/>
          <w:szCs w:val="21"/>
        </w:rPr>
      </w:pPr>
      <w:r w:rsidRPr="009F6E43">
        <w:rPr>
          <w:rFonts w:ascii="Tahoma" w:hAnsi="Tahoma" w:cs="Tahoma"/>
          <w:noProof w:val="0"/>
          <w:color w:val="000000"/>
          <w:sz w:val="21"/>
          <w:szCs w:val="21"/>
        </w:rPr>
        <w:t xml:space="preserve">        Todo proyecto referido a emprendimientos de uso recreativo </w:t>
      </w:r>
      <w:r w:rsidR="00093850" w:rsidRPr="00B04414">
        <w:rPr>
          <w:rFonts w:ascii="Tahoma" w:hAnsi="Tahoma" w:cs="Tahoma"/>
          <w:noProof w:val="0"/>
          <w:color w:val="FF0000"/>
          <w:sz w:val="21"/>
          <w:szCs w:val="21"/>
        </w:rPr>
        <w:t xml:space="preserve">y a Grandes Superficies  </w:t>
      </w:r>
    </w:p>
    <w:p w:rsidR="00093850" w:rsidRDefault="00093850" w:rsidP="00E562C3">
      <w:pPr>
        <w:pStyle w:val="Estilo"/>
        <w:spacing w:line="240" w:lineRule="exact"/>
        <w:jc w:val="both"/>
        <w:rPr>
          <w:rFonts w:ascii="Tahoma" w:hAnsi="Tahoma" w:cs="Tahoma"/>
          <w:noProof w:val="0"/>
          <w:color w:val="000000"/>
          <w:sz w:val="21"/>
          <w:szCs w:val="21"/>
        </w:rPr>
      </w:pPr>
      <w:r w:rsidRPr="00B04414">
        <w:rPr>
          <w:rFonts w:ascii="Tahoma" w:hAnsi="Tahoma" w:cs="Tahoma"/>
          <w:noProof w:val="0"/>
          <w:color w:val="FF0000"/>
          <w:sz w:val="21"/>
          <w:szCs w:val="21"/>
        </w:rPr>
        <w:t xml:space="preserve">        Comerciales</w:t>
      </w:r>
      <w:r w:rsidRPr="009F6E43">
        <w:rPr>
          <w:rFonts w:ascii="Tahoma" w:hAnsi="Tahoma" w:cs="Tahoma"/>
          <w:noProof w:val="0"/>
          <w:color w:val="000000"/>
          <w:sz w:val="21"/>
          <w:szCs w:val="21"/>
        </w:rPr>
        <w:t xml:space="preserve"> </w:t>
      </w:r>
      <w:r w:rsidR="00E562C3" w:rsidRPr="009F6E43">
        <w:rPr>
          <w:rFonts w:ascii="Tahoma" w:hAnsi="Tahoma" w:cs="Tahoma"/>
          <w:noProof w:val="0"/>
          <w:color w:val="000000"/>
          <w:sz w:val="21"/>
          <w:szCs w:val="21"/>
        </w:rPr>
        <w:t>de</w:t>
      </w:r>
      <w:r>
        <w:rPr>
          <w:rFonts w:ascii="Tahoma" w:hAnsi="Tahoma" w:cs="Tahoma"/>
          <w:noProof w:val="0"/>
          <w:color w:val="000000"/>
          <w:sz w:val="21"/>
          <w:szCs w:val="21"/>
        </w:rPr>
        <w:t xml:space="preserve">berá ser aprobado previamente </w:t>
      </w:r>
      <w:r w:rsidR="00E562C3" w:rsidRPr="009F6E43">
        <w:rPr>
          <w:rFonts w:ascii="Tahoma" w:hAnsi="Tahoma" w:cs="Tahoma"/>
          <w:noProof w:val="0"/>
          <w:color w:val="000000"/>
          <w:sz w:val="21"/>
          <w:szCs w:val="21"/>
        </w:rPr>
        <w:t xml:space="preserve">por el Concejo  Deliberante de la Municipalidad de </w:t>
      </w:r>
    </w:p>
    <w:p w:rsidR="00E562C3" w:rsidRPr="009F6E43" w:rsidRDefault="00093850" w:rsidP="00E562C3">
      <w:pPr>
        <w:pStyle w:val="Estilo"/>
        <w:spacing w:line="240" w:lineRule="exact"/>
        <w:jc w:val="both"/>
        <w:rPr>
          <w:rFonts w:ascii="Tahoma" w:hAnsi="Tahoma" w:cs="Tahoma"/>
          <w:noProof w:val="0"/>
          <w:color w:val="000000"/>
          <w:sz w:val="21"/>
          <w:szCs w:val="21"/>
        </w:rPr>
      </w:pPr>
      <w:r>
        <w:rPr>
          <w:rFonts w:ascii="Tahoma" w:hAnsi="Tahoma" w:cs="Tahoma"/>
          <w:noProof w:val="0"/>
          <w:color w:val="000000"/>
          <w:sz w:val="21"/>
          <w:szCs w:val="21"/>
        </w:rPr>
        <w:t xml:space="preserve">        </w:t>
      </w:r>
      <w:r w:rsidR="00E562C3" w:rsidRPr="009F6E43">
        <w:rPr>
          <w:rFonts w:ascii="Tahoma" w:hAnsi="Tahoma" w:cs="Tahoma"/>
          <w:noProof w:val="0"/>
          <w:color w:val="000000"/>
          <w:sz w:val="21"/>
          <w:szCs w:val="21"/>
        </w:rPr>
        <w:t>Tanti.</w:t>
      </w:r>
    </w:p>
    <w:p w:rsidR="00E562C3" w:rsidRPr="009F6E43" w:rsidRDefault="00E562C3" w:rsidP="00E562C3">
      <w:pPr>
        <w:pStyle w:val="Estilo"/>
        <w:spacing w:line="240" w:lineRule="exact"/>
        <w:jc w:val="both"/>
        <w:rPr>
          <w:rFonts w:ascii="Tahoma" w:hAnsi="Tahoma" w:cs="Tahoma"/>
          <w:b/>
          <w:noProof w:val="0"/>
          <w:color w:val="000000"/>
          <w:sz w:val="21"/>
          <w:szCs w:val="21"/>
          <w:u w:val="single"/>
        </w:rPr>
      </w:pPr>
      <w:r w:rsidRPr="009F6E43">
        <w:rPr>
          <w:rFonts w:ascii="Tahoma" w:hAnsi="Tahoma" w:cs="Tahoma"/>
          <w:noProof w:val="0"/>
          <w:color w:val="000000"/>
          <w:sz w:val="21"/>
          <w:szCs w:val="21"/>
        </w:rPr>
        <w:t xml:space="preserve">        </w:t>
      </w:r>
      <w:r w:rsidRPr="009F6E43">
        <w:rPr>
          <w:rFonts w:ascii="Tahoma" w:hAnsi="Tahoma" w:cs="Tahoma"/>
          <w:b/>
          <w:noProof w:val="0"/>
          <w:color w:val="000000"/>
          <w:sz w:val="21"/>
          <w:szCs w:val="21"/>
          <w:u w:val="single"/>
        </w:rPr>
        <w:t>Uso del suelo no permitido:</w:t>
      </w:r>
    </w:p>
    <w:p w:rsidR="00E562C3" w:rsidRPr="009F6E43" w:rsidRDefault="005258E8" w:rsidP="00E562C3">
      <w:pPr>
        <w:pStyle w:val="Estilo"/>
        <w:spacing w:line="240" w:lineRule="exact"/>
        <w:jc w:val="both"/>
        <w:rPr>
          <w:rFonts w:ascii="Tahoma" w:hAnsi="Tahoma" w:cs="Tahoma"/>
          <w:noProof w:val="0"/>
          <w:color w:val="000000"/>
          <w:sz w:val="21"/>
          <w:szCs w:val="21"/>
        </w:rPr>
      </w:pPr>
      <w:r w:rsidRPr="009F6E43">
        <w:rPr>
          <w:rFonts w:ascii="Tahoma" w:hAnsi="Tahoma" w:cs="Tahoma"/>
          <w:noProof w:val="0"/>
          <w:color w:val="000000"/>
          <w:sz w:val="21"/>
          <w:szCs w:val="21"/>
        </w:rPr>
        <w:t xml:space="preserve">        No está permitida </w:t>
      </w:r>
      <w:r w:rsidR="00E562C3" w:rsidRPr="009F6E43">
        <w:rPr>
          <w:rFonts w:ascii="Tahoma" w:hAnsi="Tahoma" w:cs="Tahoma"/>
          <w:noProof w:val="0"/>
          <w:color w:val="000000"/>
          <w:sz w:val="21"/>
          <w:szCs w:val="21"/>
        </w:rPr>
        <w:t xml:space="preserve">en esta zona la construcción de viviendas prefabricadas, excepto que cumplan  </w:t>
      </w:r>
    </w:p>
    <w:p w:rsidR="00E95560" w:rsidRPr="009F6E43" w:rsidRDefault="00E562C3" w:rsidP="00E95560">
      <w:pPr>
        <w:pStyle w:val="Estilo"/>
        <w:spacing w:line="240" w:lineRule="exact"/>
        <w:jc w:val="both"/>
        <w:rPr>
          <w:rFonts w:ascii="Tahoma" w:hAnsi="Tahoma" w:cs="Tahoma"/>
          <w:noProof w:val="0"/>
          <w:color w:val="000000"/>
          <w:sz w:val="21"/>
          <w:szCs w:val="21"/>
        </w:rPr>
      </w:pPr>
      <w:r w:rsidRPr="009F6E43">
        <w:rPr>
          <w:rFonts w:ascii="Tahoma" w:hAnsi="Tahoma" w:cs="Tahoma"/>
          <w:noProof w:val="0"/>
          <w:color w:val="000000"/>
          <w:sz w:val="21"/>
          <w:szCs w:val="21"/>
        </w:rPr>
        <w:t xml:space="preserve">        con los requisitos mencionados en el articulo Nº 19.2. DE LOS SISTEMAS CONSTRUCTIVOS,</w:t>
      </w:r>
      <w:r w:rsidR="00E95560" w:rsidRPr="009F6E43">
        <w:rPr>
          <w:rFonts w:ascii="Tahoma" w:hAnsi="Tahoma" w:cs="Tahoma"/>
          <w:noProof w:val="0"/>
          <w:color w:val="000000"/>
          <w:sz w:val="21"/>
          <w:szCs w:val="21"/>
        </w:rPr>
        <w:t xml:space="preserve">  </w:t>
      </w:r>
    </w:p>
    <w:p w:rsidR="00E95560" w:rsidRPr="009F6E43" w:rsidRDefault="00E95560" w:rsidP="00E95560">
      <w:pPr>
        <w:pStyle w:val="Estilo"/>
        <w:spacing w:line="240" w:lineRule="exact"/>
        <w:jc w:val="both"/>
        <w:rPr>
          <w:rFonts w:ascii="Tahoma" w:hAnsi="Tahoma" w:cs="Tahoma"/>
          <w:noProof w:val="0"/>
          <w:color w:val="000000"/>
          <w:sz w:val="21"/>
          <w:szCs w:val="21"/>
        </w:rPr>
      </w:pPr>
      <w:r w:rsidRPr="009F6E43">
        <w:rPr>
          <w:rFonts w:ascii="Tahoma" w:hAnsi="Tahoma" w:cs="Tahoma"/>
          <w:noProof w:val="0"/>
          <w:color w:val="000000"/>
          <w:sz w:val="21"/>
          <w:szCs w:val="21"/>
        </w:rPr>
        <w:t xml:space="preserve">        del presente Código de Edificación y deberá ser evaluado previamente por la Dirección de </w:t>
      </w:r>
    </w:p>
    <w:p w:rsidR="00E95560" w:rsidRPr="009F6E43" w:rsidRDefault="00E95560" w:rsidP="00E95560">
      <w:pPr>
        <w:pStyle w:val="Estilo"/>
        <w:spacing w:line="240" w:lineRule="exact"/>
        <w:jc w:val="both"/>
        <w:rPr>
          <w:rFonts w:ascii="Tahoma" w:hAnsi="Tahoma" w:cs="Tahoma"/>
          <w:noProof w:val="0"/>
          <w:color w:val="000000"/>
          <w:sz w:val="21"/>
          <w:szCs w:val="21"/>
        </w:rPr>
      </w:pPr>
      <w:r w:rsidRPr="009F6E43">
        <w:rPr>
          <w:rFonts w:ascii="Tahoma" w:hAnsi="Tahoma" w:cs="Tahoma"/>
          <w:noProof w:val="0"/>
          <w:color w:val="000000"/>
          <w:sz w:val="21"/>
          <w:szCs w:val="21"/>
        </w:rPr>
        <w:t xml:space="preserve">        Desarrollo Urbano.</w:t>
      </w:r>
    </w:p>
    <w:p w:rsidR="00E562C3" w:rsidRPr="009F6E43" w:rsidRDefault="00E562C3" w:rsidP="002475E9">
      <w:pPr>
        <w:pStyle w:val="Estilo"/>
        <w:spacing w:line="240" w:lineRule="exact"/>
        <w:jc w:val="both"/>
        <w:rPr>
          <w:rFonts w:ascii="Tahoma" w:hAnsi="Tahoma" w:cs="Tahoma"/>
          <w:noProof w:val="0"/>
          <w:color w:val="000000"/>
          <w:sz w:val="21"/>
          <w:szCs w:val="21"/>
        </w:rPr>
      </w:pPr>
    </w:p>
    <w:p w:rsidR="00B8113D" w:rsidRPr="009F6E43" w:rsidRDefault="002475E9" w:rsidP="007C0FD4">
      <w:pPr>
        <w:pStyle w:val="Estilo"/>
        <w:tabs>
          <w:tab w:val="left" w:pos="851"/>
          <w:tab w:val="left" w:pos="1418"/>
          <w:tab w:val="right" w:pos="6350"/>
        </w:tabs>
        <w:spacing w:before="120"/>
        <w:ind w:left="426" w:hanging="142"/>
        <w:jc w:val="both"/>
        <w:rPr>
          <w:rFonts w:ascii="Tahoma" w:hAnsi="Tahoma" w:cs="Tahoma"/>
          <w:b/>
          <w:noProof w:val="0"/>
          <w:color w:val="000000"/>
          <w:sz w:val="21"/>
          <w:szCs w:val="21"/>
        </w:rPr>
      </w:pPr>
      <w:r w:rsidRPr="009F6E43">
        <w:rPr>
          <w:rFonts w:ascii="Tahoma" w:hAnsi="Tahoma" w:cs="Tahoma"/>
          <w:b/>
          <w:noProof w:val="0"/>
          <w:color w:val="000000"/>
          <w:sz w:val="21"/>
          <w:szCs w:val="21"/>
        </w:rPr>
        <w:t>4</w:t>
      </w:r>
      <w:r w:rsidR="00857B75" w:rsidRPr="009F6E43">
        <w:rPr>
          <w:rFonts w:ascii="Tahoma" w:hAnsi="Tahoma" w:cs="Tahoma"/>
          <w:b/>
          <w:noProof w:val="0"/>
          <w:color w:val="000000"/>
          <w:sz w:val="21"/>
          <w:szCs w:val="21"/>
        </w:rPr>
        <w:t xml:space="preserve">.1.4. </w:t>
      </w:r>
      <w:r w:rsidR="00B8113D" w:rsidRPr="009F6E43">
        <w:rPr>
          <w:rFonts w:ascii="Tahoma" w:hAnsi="Tahoma" w:cs="Tahoma"/>
          <w:b/>
          <w:noProof w:val="0"/>
          <w:color w:val="000000"/>
          <w:sz w:val="21"/>
          <w:szCs w:val="21"/>
        </w:rPr>
        <w:t xml:space="preserve">RESIDENCIAL </w:t>
      </w:r>
      <w:r w:rsidR="00A42273" w:rsidRPr="009F6E43">
        <w:rPr>
          <w:rFonts w:ascii="Tahoma" w:hAnsi="Tahoma" w:cs="Tahoma"/>
          <w:b/>
          <w:noProof w:val="0"/>
          <w:color w:val="000000"/>
          <w:sz w:val="21"/>
          <w:szCs w:val="21"/>
        </w:rPr>
        <w:t>3</w:t>
      </w:r>
      <w:r w:rsidR="00B8113D" w:rsidRPr="009F6E43">
        <w:rPr>
          <w:rFonts w:ascii="Tahoma" w:hAnsi="Tahoma" w:cs="Tahoma"/>
          <w:b/>
          <w:noProof w:val="0"/>
          <w:color w:val="000000"/>
          <w:sz w:val="21"/>
          <w:szCs w:val="21"/>
        </w:rPr>
        <w:t xml:space="preserve"> (R</w:t>
      </w:r>
      <w:r w:rsidR="00A42273" w:rsidRPr="009F6E43">
        <w:rPr>
          <w:rFonts w:ascii="Tahoma" w:hAnsi="Tahoma" w:cs="Tahoma"/>
          <w:b/>
          <w:noProof w:val="0"/>
          <w:color w:val="000000"/>
          <w:sz w:val="21"/>
          <w:szCs w:val="21"/>
        </w:rPr>
        <w:t>3</w:t>
      </w:r>
      <w:r w:rsidR="00B8113D" w:rsidRPr="009F6E43">
        <w:rPr>
          <w:rFonts w:ascii="Tahoma" w:hAnsi="Tahoma" w:cs="Tahoma"/>
          <w:b/>
          <w:noProof w:val="0"/>
          <w:color w:val="000000"/>
          <w:sz w:val="21"/>
          <w:szCs w:val="21"/>
        </w:rPr>
        <w:t xml:space="preserve">): </w:t>
      </w:r>
    </w:p>
    <w:p w:rsidR="004455EE" w:rsidRPr="009F6E43" w:rsidRDefault="002A3E99" w:rsidP="00BB0795">
      <w:pPr>
        <w:pStyle w:val="Estilo"/>
        <w:spacing w:line="240" w:lineRule="exact"/>
        <w:ind w:left="540"/>
        <w:jc w:val="both"/>
        <w:rPr>
          <w:rFonts w:ascii="Tahoma" w:hAnsi="Tahoma" w:cs="Tahoma"/>
          <w:noProof w:val="0"/>
          <w:color w:val="000000"/>
          <w:sz w:val="21"/>
          <w:szCs w:val="21"/>
        </w:rPr>
      </w:pPr>
      <w:r w:rsidRPr="009F6E43">
        <w:rPr>
          <w:rFonts w:ascii="Tahoma" w:hAnsi="Tahoma" w:cs="Tahoma"/>
          <w:b/>
          <w:noProof w:val="0"/>
          <w:color w:val="000000"/>
          <w:sz w:val="21"/>
          <w:szCs w:val="21"/>
          <w:u w:val="single"/>
        </w:rPr>
        <w:lastRenderedPageBreak/>
        <w:t>Ubicación:</w:t>
      </w:r>
      <w:r w:rsidR="004455EE" w:rsidRPr="009F6E43">
        <w:rPr>
          <w:rFonts w:ascii="Tahoma" w:hAnsi="Tahoma" w:cs="Tahoma"/>
          <w:noProof w:val="0"/>
          <w:color w:val="000000"/>
          <w:sz w:val="21"/>
          <w:szCs w:val="21"/>
        </w:rPr>
        <w:t xml:space="preserve"> </w:t>
      </w:r>
    </w:p>
    <w:p w:rsidR="002A3E99" w:rsidRPr="009F6E43" w:rsidRDefault="004455EE" w:rsidP="00BB0795">
      <w:pPr>
        <w:pStyle w:val="Estilo"/>
        <w:spacing w:line="240" w:lineRule="exact"/>
        <w:ind w:left="540"/>
        <w:jc w:val="both"/>
        <w:rPr>
          <w:rFonts w:ascii="Tahoma" w:hAnsi="Tahoma" w:cs="Tahoma"/>
          <w:noProof w:val="0"/>
          <w:color w:val="000000"/>
          <w:sz w:val="21"/>
          <w:szCs w:val="21"/>
        </w:rPr>
      </w:pPr>
      <w:r w:rsidRPr="009F6E43">
        <w:rPr>
          <w:rFonts w:ascii="Tahoma" w:hAnsi="Tahoma" w:cs="Tahoma"/>
          <w:noProof w:val="0"/>
          <w:color w:val="000000"/>
          <w:sz w:val="21"/>
          <w:szCs w:val="21"/>
        </w:rPr>
        <w:t xml:space="preserve">Comprende de la </w:t>
      </w:r>
      <w:r w:rsidRPr="009F6E43">
        <w:rPr>
          <w:rFonts w:ascii="Tahoma" w:hAnsi="Tahoma" w:cs="Tahoma"/>
          <w:b/>
          <w:noProof w:val="0"/>
          <w:color w:val="000000"/>
          <w:sz w:val="21"/>
          <w:szCs w:val="21"/>
        </w:rPr>
        <w:t xml:space="preserve">c 36 sec 5 </w:t>
      </w:r>
      <w:r w:rsidRPr="009F6E43">
        <w:rPr>
          <w:rFonts w:ascii="Tahoma" w:hAnsi="Tahoma" w:cs="Tahoma"/>
          <w:noProof w:val="0"/>
          <w:color w:val="000000"/>
          <w:sz w:val="21"/>
          <w:szCs w:val="21"/>
        </w:rPr>
        <w:t>las siguientes mzas</w:t>
      </w:r>
      <w:r w:rsidR="00C13337" w:rsidRPr="009F6E43">
        <w:rPr>
          <w:rFonts w:ascii="Tahoma" w:hAnsi="Tahoma" w:cs="Tahoma"/>
          <w:noProof w:val="0"/>
          <w:color w:val="000000"/>
          <w:sz w:val="21"/>
          <w:szCs w:val="21"/>
        </w:rPr>
        <w:t xml:space="preserve"> 38, 42, 43, 44, 45, 46, 47, 48, 49,</w:t>
      </w:r>
      <w:r w:rsidRPr="009F6E43">
        <w:rPr>
          <w:rFonts w:ascii="Tahoma" w:hAnsi="Tahoma" w:cs="Tahoma"/>
          <w:noProof w:val="0"/>
          <w:color w:val="000000"/>
          <w:sz w:val="21"/>
          <w:szCs w:val="21"/>
        </w:rPr>
        <w:t xml:space="preserve"> </w:t>
      </w:r>
      <w:r w:rsidR="00EF2272" w:rsidRPr="009F6E43">
        <w:rPr>
          <w:rFonts w:ascii="Tahoma" w:hAnsi="Tahoma" w:cs="Tahoma"/>
          <w:noProof w:val="0"/>
          <w:color w:val="000000"/>
          <w:sz w:val="21"/>
          <w:szCs w:val="21"/>
        </w:rPr>
        <w:t xml:space="preserve">50, 55, 56, 57, 58, 59, 60, 61, 62, 63, 64, 65, 66, </w:t>
      </w:r>
      <w:r w:rsidR="00C13337" w:rsidRPr="009F6E43">
        <w:rPr>
          <w:rFonts w:ascii="Tahoma" w:hAnsi="Tahoma" w:cs="Tahoma"/>
          <w:noProof w:val="0"/>
          <w:color w:val="000000"/>
          <w:sz w:val="21"/>
          <w:szCs w:val="21"/>
        </w:rPr>
        <w:t>67, 68, 69, 70, 71,72, 73, 74,</w:t>
      </w:r>
      <w:r w:rsidR="00645761" w:rsidRPr="009F6E43">
        <w:rPr>
          <w:rFonts w:ascii="Tahoma" w:hAnsi="Tahoma" w:cs="Tahoma"/>
          <w:noProof w:val="0"/>
          <w:color w:val="000000"/>
          <w:sz w:val="21"/>
          <w:szCs w:val="21"/>
        </w:rPr>
        <w:t xml:space="preserve"> 77,</w:t>
      </w:r>
      <w:r w:rsidR="00C13337" w:rsidRPr="009F6E43">
        <w:rPr>
          <w:rFonts w:ascii="Tahoma" w:hAnsi="Tahoma" w:cs="Tahoma"/>
          <w:noProof w:val="0"/>
          <w:color w:val="000000"/>
          <w:sz w:val="21"/>
          <w:szCs w:val="21"/>
        </w:rPr>
        <w:t xml:space="preserve"> 78, 79,80, 81, 82, 83, 84, 85, 86, 87, 88, 90, 91, 92, 93, 94, 95, 96, 97, 98, 99, 100, 101, 102, 103, 104, 105, 106, 107, 108, 109, 110, 111, 112, 113, 114  y de la </w:t>
      </w:r>
      <w:r w:rsidR="00C13337" w:rsidRPr="009F6E43">
        <w:rPr>
          <w:rFonts w:ascii="Tahoma" w:hAnsi="Tahoma" w:cs="Tahoma"/>
          <w:b/>
          <w:noProof w:val="0"/>
          <w:color w:val="000000"/>
          <w:sz w:val="21"/>
          <w:szCs w:val="21"/>
        </w:rPr>
        <w:t xml:space="preserve">c36 sec 3 </w:t>
      </w:r>
      <w:r w:rsidR="00C13337" w:rsidRPr="009F6E43">
        <w:rPr>
          <w:rFonts w:ascii="Tahoma" w:hAnsi="Tahoma" w:cs="Tahoma"/>
          <w:noProof w:val="0"/>
          <w:color w:val="000000"/>
          <w:sz w:val="21"/>
          <w:szCs w:val="21"/>
        </w:rPr>
        <w:t>1, 2, 3, 4, 5, 6, 7, 8, 9, 10, 11,</w:t>
      </w:r>
      <w:r w:rsidR="005C1739" w:rsidRPr="009F6E43">
        <w:rPr>
          <w:rFonts w:ascii="Tahoma" w:hAnsi="Tahoma" w:cs="Tahoma"/>
          <w:noProof w:val="0"/>
          <w:color w:val="000000"/>
          <w:sz w:val="21"/>
          <w:szCs w:val="21"/>
        </w:rPr>
        <w:t>185, 186, 187, 188, 192, 193, 194, 195, 197, 198, 199, 200, 201, 202, 203, 204, 205, 206,</w:t>
      </w:r>
      <w:r w:rsidR="00C13337" w:rsidRPr="009F6E43">
        <w:rPr>
          <w:rFonts w:ascii="Tahoma" w:hAnsi="Tahoma" w:cs="Tahoma"/>
          <w:noProof w:val="0"/>
          <w:color w:val="000000"/>
          <w:sz w:val="21"/>
          <w:szCs w:val="21"/>
        </w:rPr>
        <w:t xml:space="preserve"> 210, 211, 212, 213, 214, 215,</w:t>
      </w:r>
      <w:r w:rsidR="005C1739" w:rsidRPr="009F6E43">
        <w:rPr>
          <w:rFonts w:ascii="Tahoma" w:hAnsi="Tahoma" w:cs="Tahoma"/>
          <w:noProof w:val="0"/>
          <w:color w:val="000000"/>
          <w:sz w:val="21"/>
          <w:szCs w:val="21"/>
        </w:rPr>
        <w:t xml:space="preserve"> 216, 217, 218, 219, </w:t>
      </w:r>
      <w:r w:rsidR="00C13337" w:rsidRPr="009F6E43">
        <w:rPr>
          <w:rFonts w:ascii="Tahoma" w:hAnsi="Tahoma" w:cs="Tahoma"/>
          <w:noProof w:val="0"/>
          <w:color w:val="000000"/>
          <w:sz w:val="21"/>
          <w:szCs w:val="21"/>
        </w:rPr>
        <w:t xml:space="preserve"> </w:t>
      </w:r>
      <w:r w:rsidR="005C1739" w:rsidRPr="009F6E43">
        <w:rPr>
          <w:rFonts w:ascii="Tahoma" w:hAnsi="Tahoma" w:cs="Tahoma"/>
          <w:noProof w:val="0"/>
          <w:color w:val="000000"/>
          <w:sz w:val="21"/>
          <w:szCs w:val="21"/>
        </w:rPr>
        <w:t>220,221, 222, 228,229,230, 231, 232, 233, 234, 23</w:t>
      </w:r>
      <w:r w:rsidR="00645761" w:rsidRPr="009F6E43">
        <w:rPr>
          <w:rFonts w:ascii="Tahoma" w:hAnsi="Tahoma" w:cs="Tahoma"/>
          <w:noProof w:val="0"/>
          <w:color w:val="000000"/>
          <w:sz w:val="21"/>
          <w:szCs w:val="21"/>
        </w:rPr>
        <w:t>5, 236, 237, 238, 239, 240, 241</w:t>
      </w:r>
      <w:r w:rsidR="00A52D46" w:rsidRPr="009F6E43">
        <w:rPr>
          <w:rFonts w:ascii="Tahoma" w:hAnsi="Tahoma" w:cs="Tahoma"/>
          <w:noProof w:val="0"/>
          <w:color w:val="000000"/>
          <w:sz w:val="21"/>
          <w:szCs w:val="21"/>
        </w:rPr>
        <w:t xml:space="preserve">, el Bº Villa </w:t>
      </w:r>
      <w:r w:rsidR="00956B86" w:rsidRPr="009F6E43">
        <w:rPr>
          <w:rFonts w:ascii="Tahoma" w:hAnsi="Tahoma" w:cs="Tahoma"/>
          <w:noProof w:val="0"/>
          <w:color w:val="000000"/>
          <w:sz w:val="21"/>
          <w:szCs w:val="21"/>
        </w:rPr>
        <w:t xml:space="preserve">Parque Lago San Roque  de la </w:t>
      </w:r>
      <w:r w:rsidR="00956B86" w:rsidRPr="009F6E43">
        <w:rPr>
          <w:rFonts w:ascii="Tahoma" w:hAnsi="Tahoma" w:cs="Tahoma"/>
          <w:b/>
          <w:noProof w:val="0"/>
          <w:color w:val="000000"/>
          <w:sz w:val="21"/>
          <w:szCs w:val="21"/>
        </w:rPr>
        <w:t>c 36 sec 1</w:t>
      </w:r>
      <w:r w:rsidR="00956B86" w:rsidRPr="009F6E43">
        <w:rPr>
          <w:rFonts w:ascii="Tahoma" w:hAnsi="Tahoma" w:cs="Tahoma"/>
          <w:noProof w:val="0"/>
          <w:color w:val="000000"/>
          <w:sz w:val="21"/>
          <w:szCs w:val="21"/>
        </w:rPr>
        <w:t xml:space="preserve"> mza 1 a 122, 167</w:t>
      </w:r>
      <w:r w:rsidR="00D17240" w:rsidRPr="009F6E43">
        <w:rPr>
          <w:rFonts w:ascii="Tahoma" w:hAnsi="Tahoma" w:cs="Tahoma"/>
          <w:noProof w:val="0"/>
          <w:color w:val="000000"/>
          <w:sz w:val="21"/>
          <w:szCs w:val="21"/>
        </w:rPr>
        <w:t>, 168,169</w:t>
      </w:r>
      <w:r w:rsidR="00956B86" w:rsidRPr="009F6E43">
        <w:rPr>
          <w:rFonts w:ascii="Tahoma" w:hAnsi="Tahoma" w:cs="Tahoma"/>
          <w:noProof w:val="0"/>
          <w:color w:val="000000"/>
          <w:sz w:val="21"/>
          <w:szCs w:val="21"/>
        </w:rPr>
        <w:t>, 170, 175, 176,177</w:t>
      </w:r>
      <w:r w:rsidR="00DC02AC" w:rsidRPr="009F6E43">
        <w:rPr>
          <w:rFonts w:ascii="Tahoma" w:hAnsi="Tahoma" w:cs="Tahoma"/>
          <w:noProof w:val="0"/>
          <w:color w:val="000000"/>
          <w:sz w:val="21"/>
          <w:szCs w:val="21"/>
        </w:rPr>
        <w:t>, 178</w:t>
      </w:r>
      <w:r w:rsidR="00956B86" w:rsidRPr="009F6E43">
        <w:rPr>
          <w:rFonts w:ascii="Tahoma" w:hAnsi="Tahoma" w:cs="Tahoma"/>
          <w:noProof w:val="0"/>
          <w:color w:val="000000"/>
          <w:sz w:val="21"/>
          <w:szCs w:val="21"/>
        </w:rPr>
        <w:t>.</w:t>
      </w:r>
    </w:p>
    <w:p w:rsidR="002A3E99" w:rsidRPr="009F6E43" w:rsidRDefault="002A3E99" w:rsidP="00BB0795">
      <w:pPr>
        <w:pStyle w:val="Estilo"/>
        <w:spacing w:line="240" w:lineRule="exact"/>
        <w:ind w:left="540"/>
        <w:jc w:val="both"/>
        <w:rPr>
          <w:rFonts w:ascii="Tahoma" w:hAnsi="Tahoma" w:cs="Tahoma"/>
          <w:b/>
          <w:noProof w:val="0"/>
          <w:color w:val="000000"/>
          <w:sz w:val="21"/>
          <w:szCs w:val="21"/>
          <w:u w:val="single"/>
        </w:rPr>
      </w:pPr>
      <w:r w:rsidRPr="009F6E43">
        <w:rPr>
          <w:rFonts w:ascii="Tahoma" w:hAnsi="Tahoma" w:cs="Tahoma"/>
          <w:b/>
          <w:noProof w:val="0"/>
          <w:color w:val="000000"/>
          <w:sz w:val="21"/>
          <w:szCs w:val="21"/>
          <w:u w:val="single"/>
        </w:rPr>
        <w:t xml:space="preserve">Uso del suelo dominante: </w:t>
      </w:r>
    </w:p>
    <w:p w:rsidR="00B8113D" w:rsidRPr="009F6E43" w:rsidRDefault="00214E33" w:rsidP="00BB0795">
      <w:pPr>
        <w:pStyle w:val="Estilo"/>
        <w:spacing w:line="240" w:lineRule="exact"/>
        <w:ind w:left="540"/>
        <w:jc w:val="both"/>
        <w:rPr>
          <w:rFonts w:ascii="Tahoma" w:hAnsi="Tahoma" w:cs="Tahoma"/>
          <w:noProof w:val="0"/>
          <w:color w:val="000000"/>
          <w:sz w:val="21"/>
          <w:szCs w:val="21"/>
        </w:rPr>
      </w:pPr>
      <w:r w:rsidRPr="009F6E43">
        <w:rPr>
          <w:rFonts w:ascii="Tahoma" w:hAnsi="Tahoma" w:cs="Tahoma"/>
          <w:noProof w:val="0"/>
          <w:color w:val="000000"/>
          <w:sz w:val="21"/>
          <w:szCs w:val="21"/>
        </w:rPr>
        <w:t xml:space="preserve">Residencial individual y colectiva  de </w:t>
      </w:r>
      <w:r w:rsidR="00D93F63" w:rsidRPr="009F6E43">
        <w:rPr>
          <w:rFonts w:ascii="Tahoma" w:hAnsi="Tahoma" w:cs="Tahoma"/>
          <w:noProof w:val="0"/>
          <w:color w:val="000000"/>
          <w:sz w:val="21"/>
          <w:szCs w:val="21"/>
        </w:rPr>
        <w:t>edificación</w:t>
      </w:r>
      <w:r w:rsidRPr="009F6E43">
        <w:rPr>
          <w:rFonts w:ascii="Tahoma" w:hAnsi="Tahoma" w:cs="Tahoma"/>
          <w:noProof w:val="0"/>
          <w:color w:val="000000"/>
          <w:sz w:val="21"/>
          <w:szCs w:val="21"/>
        </w:rPr>
        <w:t xml:space="preserve"> aislada.</w:t>
      </w:r>
    </w:p>
    <w:p w:rsidR="00214E33" w:rsidRPr="009F6E43" w:rsidRDefault="00214E33" w:rsidP="00BB0795">
      <w:pPr>
        <w:pStyle w:val="Estilo"/>
        <w:spacing w:line="240" w:lineRule="exact"/>
        <w:ind w:left="540"/>
        <w:jc w:val="both"/>
        <w:rPr>
          <w:rFonts w:ascii="Tahoma" w:hAnsi="Tahoma" w:cs="Tahoma"/>
          <w:b/>
          <w:noProof w:val="0"/>
          <w:color w:val="000000"/>
          <w:sz w:val="21"/>
          <w:szCs w:val="21"/>
          <w:u w:val="single"/>
        </w:rPr>
      </w:pPr>
      <w:r w:rsidRPr="009F6E43">
        <w:rPr>
          <w:rFonts w:ascii="Tahoma" w:hAnsi="Tahoma" w:cs="Tahoma"/>
          <w:b/>
          <w:noProof w:val="0"/>
          <w:color w:val="000000"/>
          <w:sz w:val="21"/>
          <w:szCs w:val="21"/>
          <w:u w:val="single"/>
        </w:rPr>
        <w:t>Uso condicionado del suelo:</w:t>
      </w:r>
    </w:p>
    <w:p w:rsidR="00214E33" w:rsidRPr="009F6E43" w:rsidRDefault="00214E33" w:rsidP="00BB0795">
      <w:pPr>
        <w:pStyle w:val="Estilo"/>
        <w:spacing w:line="240" w:lineRule="exact"/>
        <w:ind w:left="540"/>
        <w:jc w:val="both"/>
        <w:rPr>
          <w:rFonts w:ascii="Tahoma" w:hAnsi="Tahoma" w:cs="Tahoma"/>
          <w:noProof w:val="0"/>
          <w:color w:val="000000"/>
          <w:sz w:val="21"/>
          <w:szCs w:val="21"/>
        </w:rPr>
      </w:pPr>
      <w:r w:rsidRPr="009F6E43">
        <w:rPr>
          <w:rFonts w:ascii="Tahoma" w:hAnsi="Tahoma" w:cs="Tahoma"/>
          <w:noProof w:val="0"/>
          <w:color w:val="000000"/>
          <w:sz w:val="21"/>
          <w:szCs w:val="21"/>
        </w:rPr>
        <w:t>Recreativo, in</w:t>
      </w:r>
      <w:r w:rsidR="005258E8" w:rsidRPr="009F6E43">
        <w:rPr>
          <w:rFonts w:ascii="Tahoma" w:hAnsi="Tahoma" w:cs="Tahoma"/>
          <w:noProof w:val="0"/>
          <w:color w:val="000000"/>
          <w:sz w:val="21"/>
          <w:szCs w:val="21"/>
        </w:rPr>
        <w:t>stitucional, deportivo, hotelerí</w:t>
      </w:r>
      <w:r w:rsidRPr="009F6E43">
        <w:rPr>
          <w:rFonts w:ascii="Tahoma" w:hAnsi="Tahoma" w:cs="Tahoma"/>
          <w:noProof w:val="0"/>
          <w:color w:val="000000"/>
          <w:sz w:val="21"/>
          <w:szCs w:val="21"/>
        </w:rPr>
        <w:t>a, comercio de bienes y se</w:t>
      </w:r>
      <w:r w:rsidR="00742C29" w:rsidRPr="009F6E43">
        <w:rPr>
          <w:rFonts w:ascii="Tahoma" w:hAnsi="Tahoma" w:cs="Tahoma"/>
          <w:noProof w:val="0"/>
          <w:color w:val="000000"/>
          <w:sz w:val="21"/>
          <w:szCs w:val="21"/>
        </w:rPr>
        <w:t xml:space="preserve">rvicios e industrias menores. </w:t>
      </w:r>
    </w:p>
    <w:p w:rsidR="00093850" w:rsidRPr="00B04414" w:rsidRDefault="00E562C3" w:rsidP="00093850">
      <w:pPr>
        <w:pStyle w:val="Estilo"/>
        <w:spacing w:line="240" w:lineRule="exact"/>
        <w:jc w:val="both"/>
        <w:rPr>
          <w:rFonts w:ascii="Tahoma" w:hAnsi="Tahoma" w:cs="Tahoma"/>
          <w:noProof w:val="0"/>
          <w:color w:val="FF0000"/>
          <w:sz w:val="21"/>
          <w:szCs w:val="21"/>
        </w:rPr>
      </w:pPr>
      <w:r w:rsidRPr="009F6E43">
        <w:rPr>
          <w:rFonts w:ascii="Tahoma" w:hAnsi="Tahoma" w:cs="Tahoma"/>
          <w:noProof w:val="0"/>
          <w:color w:val="000000"/>
          <w:sz w:val="21"/>
          <w:szCs w:val="21"/>
        </w:rPr>
        <w:t xml:space="preserve">        Todo proyecto referido a emprendimientos de uso recreativo </w:t>
      </w:r>
      <w:r w:rsidR="00093850" w:rsidRPr="00B04414">
        <w:rPr>
          <w:rFonts w:ascii="Tahoma" w:hAnsi="Tahoma" w:cs="Tahoma"/>
          <w:noProof w:val="0"/>
          <w:color w:val="FF0000"/>
          <w:sz w:val="21"/>
          <w:szCs w:val="21"/>
        </w:rPr>
        <w:t xml:space="preserve">y a Grandes Superficies  </w:t>
      </w:r>
    </w:p>
    <w:p w:rsidR="00093850" w:rsidRDefault="00093850" w:rsidP="00E562C3">
      <w:pPr>
        <w:pStyle w:val="Estilo"/>
        <w:spacing w:line="240" w:lineRule="exact"/>
        <w:jc w:val="both"/>
        <w:rPr>
          <w:rFonts w:ascii="Tahoma" w:hAnsi="Tahoma" w:cs="Tahoma"/>
          <w:noProof w:val="0"/>
          <w:color w:val="000000"/>
          <w:sz w:val="21"/>
          <w:szCs w:val="21"/>
        </w:rPr>
      </w:pPr>
      <w:r w:rsidRPr="00B04414">
        <w:rPr>
          <w:rFonts w:ascii="Tahoma" w:hAnsi="Tahoma" w:cs="Tahoma"/>
          <w:noProof w:val="0"/>
          <w:color w:val="FF0000"/>
          <w:sz w:val="21"/>
          <w:szCs w:val="21"/>
        </w:rPr>
        <w:t xml:space="preserve">        Comerciales</w:t>
      </w:r>
      <w:r w:rsidRPr="009F6E43">
        <w:rPr>
          <w:rFonts w:ascii="Tahoma" w:hAnsi="Tahoma" w:cs="Tahoma"/>
          <w:noProof w:val="0"/>
          <w:color w:val="000000"/>
          <w:sz w:val="21"/>
          <w:szCs w:val="21"/>
        </w:rPr>
        <w:t xml:space="preserve"> </w:t>
      </w:r>
      <w:r w:rsidR="00E562C3" w:rsidRPr="009F6E43">
        <w:rPr>
          <w:rFonts w:ascii="Tahoma" w:hAnsi="Tahoma" w:cs="Tahoma"/>
          <w:noProof w:val="0"/>
          <w:color w:val="000000"/>
          <w:sz w:val="21"/>
          <w:szCs w:val="21"/>
        </w:rPr>
        <w:t>de</w:t>
      </w:r>
      <w:r>
        <w:rPr>
          <w:rFonts w:ascii="Tahoma" w:hAnsi="Tahoma" w:cs="Tahoma"/>
          <w:noProof w:val="0"/>
          <w:color w:val="000000"/>
          <w:sz w:val="21"/>
          <w:szCs w:val="21"/>
        </w:rPr>
        <w:t xml:space="preserve">berá ser aprobado previamente  </w:t>
      </w:r>
      <w:r w:rsidR="00E562C3" w:rsidRPr="009F6E43">
        <w:rPr>
          <w:rFonts w:ascii="Tahoma" w:hAnsi="Tahoma" w:cs="Tahoma"/>
          <w:noProof w:val="0"/>
          <w:color w:val="000000"/>
          <w:sz w:val="21"/>
          <w:szCs w:val="21"/>
        </w:rPr>
        <w:t xml:space="preserve">por el Concejo  Deliberante de la Municipalidad de </w:t>
      </w:r>
    </w:p>
    <w:p w:rsidR="00E562C3" w:rsidRPr="009F6E43" w:rsidRDefault="00093850" w:rsidP="00E562C3">
      <w:pPr>
        <w:pStyle w:val="Estilo"/>
        <w:spacing w:line="240" w:lineRule="exact"/>
        <w:jc w:val="both"/>
        <w:rPr>
          <w:rFonts w:ascii="Tahoma" w:hAnsi="Tahoma" w:cs="Tahoma"/>
          <w:noProof w:val="0"/>
          <w:color w:val="000000"/>
          <w:sz w:val="21"/>
          <w:szCs w:val="21"/>
        </w:rPr>
      </w:pPr>
      <w:r>
        <w:rPr>
          <w:rFonts w:ascii="Tahoma" w:hAnsi="Tahoma" w:cs="Tahoma"/>
          <w:noProof w:val="0"/>
          <w:color w:val="000000"/>
          <w:sz w:val="21"/>
          <w:szCs w:val="21"/>
        </w:rPr>
        <w:t xml:space="preserve">        </w:t>
      </w:r>
      <w:r w:rsidR="00E562C3" w:rsidRPr="009F6E43">
        <w:rPr>
          <w:rFonts w:ascii="Tahoma" w:hAnsi="Tahoma" w:cs="Tahoma"/>
          <w:noProof w:val="0"/>
          <w:color w:val="000000"/>
          <w:sz w:val="21"/>
          <w:szCs w:val="21"/>
        </w:rPr>
        <w:t>Tanti.</w:t>
      </w:r>
    </w:p>
    <w:p w:rsidR="00E562C3" w:rsidRPr="009F6E43" w:rsidRDefault="00E562C3" w:rsidP="00E562C3">
      <w:pPr>
        <w:pStyle w:val="Estilo"/>
        <w:spacing w:line="240" w:lineRule="exact"/>
        <w:jc w:val="both"/>
        <w:rPr>
          <w:rFonts w:ascii="Tahoma" w:hAnsi="Tahoma" w:cs="Tahoma"/>
          <w:b/>
          <w:noProof w:val="0"/>
          <w:color w:val="000000"/>
          <w:sz w:val="21"/>
          <w:szCs w:val="21"/>
          <w:u w:val="single"/>
        </w:rPr>
      </w:pPr>
      <w:r w:rsidRPr="009F6E43">
        <w:rPr>
          <w:rFonts w:ascii="Tahoma" w:hAnsi="Tahoma" w:cs="Tahoma"/>
          <w:noProof w:val="0"/>
          <w:color w:val="000000"/>
          <w:sz w:val="21"/>
          <w:szCs w:val="21"/>
        </w:rPr>
        <w:t xml:space="preserve">        </w:t>
      </w:r>
      <w:r w:rsidRPr="009F6E43">
        <w:rPr>
          <w:rFonts w:ascii="Tahoma" w:hAnsi="Tahoma" w:cs="Tahoma"/>
          <w:b/>
          <w:noProof w:val="0"/>
          <w:color w:val="000000"/>
          <w:sz w:val="21"/>
          <w:szCs w:val="21"/>
          <w:u w:val="single"/>
        </w:rPr>
        <w:t>Uso del suelo no permitido:</w:t>
      </w:r>
    </w:p>
    <w:p w:rsidR="00E562C3" w:rsidRPr="009F6E43" w:rsidRDefault="00E562C3" w:rsidP="00E562C3">
      <w:pPr>
        <w:pStyle w:val="Estilo"/>
        <w:spacing w:line="240" w:lineRule="exact"/>
        <w:jc w:val="both"/>
        <w:rPr>
          <w:rFonts w:ascii="Tahoma" w:hAnsi="Tahoma" w:cs="Tahoma"/>
          <w:noProof w:val="0"/>
          <w:color w:val="000000"/>
          <w:sz w:val="21"/>
          <w:szCs w:val="21"/>
        </w:rPr>
      </w:pPr>
      <w:r w:rsidRPr="009F6E43">
        <w:rPr>
          <w:rFonts w:ascii="Tahoma" w:hAnsi="Tahoma" w:cs="Tahoma"/>
          <w:noProof w:val="0"/>
          <w:color w:val="000000"/>
          <w:sz w:val="21"/>
          <w:szCs w:val="21"/>
        </w:rPr>
        <w:t xml:space="preserve">        </w:t>
      </w:r>
      <w:r w:rsidR="005258E8" w:rsidRPr="009F6E43">
        <w:rPr>
          <w:rFonts w:ascii="Tahoma" w:hAnsi="Tahoma" w:cs="Tahoma"/>
          <w:noProof w:val="0"/>
          <w:color w:val="000000"/>
          <w:sz w:val="21"/>
          <w:szCs w:val="21"/>
        </w:rPr>
        <w:t>No está permitida</w:t>
      </w:r>
      <w:r w:rsidRPr="009F6E43">
        <w:rPr>
          <w:rFonts w:ascii="Tahoma" w:hAnsi="Tahoma" w:cs="Tahoma"/>
          <w:noProof w:val="0"/>
          <w:color w:val="000000"/>
          <w:sz w:val="21"/>
          <w:szCs w:val="21"/>
        </w:rPr>
        <w:t xml:space="preserve"> en esta zona la construcción de viviendas prefabricadas, excepto que cumplan  </w:t>
      </w:r>
    </w:p>
    <w:p w:rsidR="00E95560" w:rsidRPr="009F6E43" w:rsidRDefault="00E562C3" w:rsidP="00E95560">
      <w:pPr>
        <w:pStyle w:val="Estilo"/>
        <w:spacing w:line="240" w:lineRule="exact"/>
        <w:jc w:val="both"/>
        <w:rPr>
          <w:rFonts w:ascii="Tahoma" w:hAnsi="Tahoma" w:cs="Tahoma"/>
          <w:noProof w:val="0"/>
          <w:color w:val="000000"/>
          <w:sz w:val="21"/>
          <w:szCs w:val="21"/>
        </w:rPr>
      </w:pPr>
      <w:r w:rsidRPr="009F6E43">
        <w:rPr>
          <w:rFonts w:ascii="Tahoma" w:hAnsi="Tahoma" w:cs="Tahoma"/>
          <w:noProof w:val="0"/>
          <w:color w:val="000000"/>
          <w:sz w:val="21"/>
          <w:szCs w:val="21"/>
        </w:rPr>
        <w:t xml:space="preserve">        con los requisitos mencionados en el articulo Nº 19.2. DE LOS SISTEMAS CONSTRUCTIVOS</w:t>
      </w:r>
      <w:r w:rsidR="00E95560" w:rsidRPr="009F6E43">
        <w:rPr>
          <w:rFonts w:ascii="Tahoma" w:hAnsi="Tahoma" w:cs="Tahoma"/>
          <w:noProof w:val="0"/>
          <w:color w:val="000000"/>
          <w:sz w:val="21"/>
          <w:szCs w:val="21"/>
        </w:rPr>
        <w:t xml:space="preserve"> del </w:t>
      </w:r>
    </w:p>
    <w:p w:rsidR="00E95560" w:rsidRPr="009F6E43" w:rsidRDefault="00E95560" w:rsidP="00E95560">
      <w:pPr>
        <w:pStyle w:val="Estilo"/>
        <w:spacing w:line="240" w:lineRule="exact"/>
        <w:jc w:val="both"/>
        <w:rPr>
          <w:rFonts w:ascii="Tahoma" w:hAnsi="Tahoma" w:cs="Tahoma"/>
          <w:noProof w:val="0"/>
          <w:color w:val="000000"/>
          <w:sz w:val="21"/>
          <w:szCs w:val="21"/>
        </w:rPr>
      </w:pPr>
      <w:r w:rsidRPr="009F6E43">
        <w:rPr>
          <w:rFonts w:ascii="Tahoma" w:hAnsi="Tahoma" w:cs="Tahoma"/>
          <w:noProof w:val="0"/>
          <w:color w:val="000000"/>
          <w:sz w:val="21"/>
          <w:szCs w:val="21"/>
        </w:rPr>
        <w:t xml:space="preserve">        presente Código de Edificación y deberá ser evaluado previamente por la Dirección de  </w:t>
      </w:r>
    </w:p>
    <w:p w:rsidR="00E95560" w:rsidRPr="009F6E43" w:rsidRDefault="00E95560" w:rsidP="00E95560">
      <w:pPr>
        <w:pStyle w:val="Estilo"/>
        <w:spacing w:line="240" w:lineRule="exact"/>
        <w:jc w:val="both"/>
        <w:rPr>
          <w:rFonts w:ascii="Tahoma" w:hAnsi="Tahoma" w:cs="Tahoma"/>
          <w:noProof w:val="0"/>
          <w:color w:val="000000"/>
          <w:sz w:val="21"/>
          <w:szCs w:val="21"/>
        </w:rPr>
      </w:pPr>
      <w:r w:rsidRPr="009F6E43">
        <w:rPr>
          <w:rFonts w:ascii="Tahoma" w:hAnsi="Tahoma" w:cs="Tahoma"/>
          <w:noProof w:val="0"/>
          <w:color w:val="000000"/>
          <w:sz w:val="21"/>
          <w:szCs w:val="21"/>
        </w:rPr>
        <w:t xml:space="preserve">        Desarrollo Urbano.</w:t>
      </w:r>
    </w:p>
    <w:p w:rsidR="00B32E71" w:rsidRPr="009F6E43" w:rsidRDefault="00B32E71" w:rsidP="00E562C3">
      <w:pPr>
        <w:pStyle w:val="Estilo"/>
        <w:spacing w:line="240" w:lineRule="exact"/>
        <w:jc w:val="both"/>
        <w:rPr>
          <w:rFonts w:ascii="Tahoma" w:hAnsi="Tahoma" w:cs="Tahoma"/>
          <w:noProof w:val="0"/>
          <w:color w:val="000000"/>
          <w:sz w:val="21"/>
          <w:szCs w:val="21"/>
        </w:rPr>
      </w:pPr>
    </w:p>
    <w:p w:rsidR="00B8113D" w:rsidRPr="009F6E43" w:rsidRDefault="002475E9" w:rsidP="007C0FD4">
      <w:pPr>
        <w:pStyle w:val="Estilo"/>
        <w:tabs>
          <w:tab w:val="left" w:pos="851"/>
          <w:tab w:val="left" w:pos="1418"/>
          <w:tab w:val="right" w:pos="6350"/>
        </w:tabs>
        <w:spacing w:before="120"/>
        <w:ind w:left="426" w:hanging="142"/>
        <w:jc w:val="both"/>
        <w:rPr>
          <w:rFonts w:ascii="Tahoma" w:hAnsi="Tahoma" w:cs="Tahoma"/>
          <w:b/>
          <w:noProof w:val="0"/>
          <w:color w:val="000000"/>
          <w:sz w:val="21"/>
          <w:szCs w:val="21"/>
        </w:rPr>
      </w:pPr>
      <w:r w:rsidRPr="009F6E43">
        <w:rPr>
          <w:rFonts w:ascii="Tahoma" w:hAnsi="Tahoma" w:cs="Tahoma"/>
          <w:b/>
          <w:noProof w:val="0"/>
          <w:color w:val="000000"/>
          <w:sz w:val="21"/>
          <w:szCs w:val="21"/>
        </w:rPr>
        <w:t>4</w:t>
      </w:r>
      <w:r w:rsidR="00857B75" w:rsidRPr="009F6E43">
        <w:rPr>
          <w:rFonts w:ascii="Tahoma" w:hAnsi="Tahoma" w:cs="Tahoma"/>
          <w:b/>
          <w:noProof w:val="0"/>
          <w:color w:val="000000"/>
          <w:sz w:val="21"/>
          <w:szCs w:val="21"/>
        </w:rPr>
        <w:t xml:space="preserve">.1.5. </w:t>
      </w:r>
      <w:r w:rsidR="00B8113D" w:rsidRPr="009F6E43">
        <w:rPr>
          <w:rFonts w:ascii="Tahoma" w:hAnsi="Tahoma" w:cs="Tahoma"/>
          <w:b/>
          <w:noProof w:val="0"/>
          <w:color w:val="000000"/>
          <w:sz w:val="21"/>
          <w:szCs w:val="21"/>
        </w:rPr>
        <w:t xml:space="preserve">RESIDENCIAL </w:t>
      </w:r>
      <w:r w:rsidR="00A42273" w:rsidRPr="009F6E43">
        <w:rPr>
          <w:rFonts w:ascii="Tahoma" w:hAnsi="Tahoma" w:cs="Tahoma"/>
          <w:b/>
          <w:noProof w:val="0"/>
          <w:color w:val="000000"/>
          <w:sz w:val="21"/>
          <w:szCs w:val="21"/>
        </w:rPr>
        <w:t>4</w:t>
      </w:r>
      <w:r w:rsidR="00B8113D" w:rsidRPr="009F6E43">
        <w:rPr>
          <w:rFonts w:ascii="Tahoma" w:hAnsi="Tahoma" w:cs="Tahoma"/>
          <w:b/>
          <w:noProof w:val="0"/>
          <w:color w:val="000000"/>
          <w:sz w:val="21"/>
          <w:szCs w:val="21"/>
        </w:rPr>
        <w:t>(R</w:t>
      </w:r>
      <w:r w:rsidR="00A42273" w:rsidRPr="009F6E43">
        <w:rPr>
          <w:rFonts w:ascii="Tahoma" w:hAnsi="Tahoma" w:cs="Tahoma"/>
          <w:b/>
          <w:noProof w:val="0"/>
          <w:color w:val="000000"/>
          <w:sz w:val="21"/>
          <w:szCs w:val="21"/>
        </w:rPr>
        <w:t>4</w:t>
      </w:r>
      <w:r w:rsidR="00B8113D" w:rsidRPr="009F6E43">
        <w:rPr>
          <w:rFonts w:ascii="Tahoma" w:hAnsi="Tahoma" w:cs="Tahoma"/>
          <w:b/>
          <w:noProof w:val="0"/>
          <w:color w:val="000000"/>
          <w:sz w:val="21"/>
          <w:szCs w:val="21"/>
        </w:rPr>
        <w:t xml:space="preserve">): </w:t>
      </w:r>
    </w:p>
    <w:p w:rsidR="00214E33" w:rsidRPr="009F6E43" w:rsidRDefault="00214E33" w:rsidP="00BB0795">
      <w:pPr>
        <w:pStyle w:val="Estilo"/>
        <w:spacing w:line="240" w:lineRule="exact"/>
        <w:ind w:left="540"/>
        <w:jc w:val="both"/>
        <w:rPr>
          <w:rFonts w:ascii="Tahoma" w:hAnsi="Tahoma" w:cs="Tahoma"/>
          <w:noProof w:val="0"/>
          <w:color w:val="000000"/>
          <w:sz w:val="21"/>
          <w:szCs w:val="21"/>
        </w:rPr>
      </w:pPr>
      <w:r w:rsidRPr="009F6E43">
        <w:rPr>
          <w:rFonts w:ascii="Tahoma" w:hAnsi="Tahoma" w:cs="Tahoma"/>
          <w:b/>
          <w:noProof w:val="0"/>
          <w:color w:val="000000"/>
          <w:sz w:val="21"/>
          <w:szCs w:val="21"/>
          <w:u w:val="single"/>
        </w:rPr>
        <w:t>Ubicación:</w:t>
      </w:r>
      <w:r w:rsidRPr="009F6E43">
        <w:rPr>
          <w:rFonts w:ascii="Tahoma" w:hAnsi="Tahoma" w:cs="Tahoma"/>
          <w:noProof w:val="0"/>
          <w:color w:val="000000"/>
          <w:sz w:val="21"/>
          <w:szCs w:val="21"/>
        </w:rPr>
        <w:t xml:space="preserve"> </w:t>
      </w:r>
    </w:p>
    <w:p w:rsidR="00214E33" w:rsidRPr="009F6E43" w:rsidRDefault="00214E33" w:rsidP="00BB0795">
      <w:pPr>
        <w:pStyle w:val="Estilo"/>
        <w:spacing w:line="240" w:lineRule="exact"/>
        <w:ind w:left="540"/>
        <w:jc w:val="both"/>
        <w:rPr>
          <w:rFonts w:ascii="Tahoma" w:hAnsi="Tahoma" w:cs="Tahoma"/>
          <w:noProof w:val="0"/>
          <w:color w:val="000000"/>
          <w:sz w:val="21"/>
          <w:szCs w:val="21"/>
        </w:rPr>
      </w:pPr>
      <w:r w:rsidRPr="009F6E43">
        <w:rPr>
          <w:rFonts w:ascii="Tahoma" w:hAnsi="Tahoma" w:cs="Tahoma"/>
          <w:noProof w:val="0"/>
          <w:color w:val="000000"/>
          <w:sz w:val="21"/>
          <w:szCs w:val="21"/>
        </w:rPr>
        <w:t xml:space="preserve">Comprende de la </w:t>
      </w:r>
      <w:r w:rsidRPr="009F6E43">
        <w:rPr>
          <w:rFonts w:ascii="Tahoma" w:hAnsi="Tahoma" w:cs="Tahoma"/>
          <w:b/>
          <w:noProof w:val="0"/>
          <w:color w:val="000000"/>
          <w:sz w:val="21"/>
          <w:szCs w:val="21"/>
        </w:rPr>
        <w:t xml:space="preserve">c 34 sec 2 </w:t>
      </w:r>
      <w:r w:rsidRPr="009F6E43">
        <w:rPr>
          <w:rFonts w:ascii="Tahoma" w:hAnsi="Tahoma" w:cs="Tahoma"/>
          <w:noProof w:val="0"/>
          <w:color w:val="000000"/>
          <w:sz w:val="21"/>
          <w:szCs w:val="21"/>
        </w:rPr>
        <w:t xml:space="preserve">las manzanas 15, 16, 94, 94bis, 101, 102, 103, 104, 105, 106, 107, 108, 109, 110, </w:t>
      </w:r>
      <w:r w:rsidR="005328D6" w:rsidRPr="009F6E43">
        <w:rPr>
          <w:rFonts w:ascii="Tahoma" w:hAnsi="Tahoma" w:cs="Tahoma"/>
          <w:noProof w:val="0"/>
          <w:color w:val="000000"/>
          <w:sz w:val="21"/>
          <w:szCs w:val="21"/>
        </w:rPr>
        <w:t>122, 123,127, 128, 129, 130, 131</w:t>
      </w:r>
      <w:r w:rsidRPr="009F6E43">
        <w:rPr>
          <w:rFonts w:ascii="Tahoma" w:hAnsi="Tahoma" w:cs="Tahoma"/>
          <w:noProof w:val="0"/>
          <w:color w:val="000000"/>
          <w:sz w:val="21"/>
          <w:szCs w:val="21"/>
        </w:rPr>
        <w:t>,</w:t>
      </w:r>
      <w:r w:rsidR="005328D6" w:rsidRPr="009F6E43">
        <w:rPr>
          <w:rFonts w:ascii="Tahoma" w:hAnsi="Tahoma" w:cs="Tahoma"/>
          <w:noProof w:val="0"/>
          <w:color w:val="000000"/>
          <w:sz w:val="21"/>
          <w:szCs w:val="21"/>
        </w:rPr>
        <w:t xml:space="preserve"> 134, de la </w:t>
      </w:r>
      <w:r w:rsidR="005328D6" w:rsidRPr="009F6E43">
        <w:rPr>
          <w:rFonts w:ascii="Tahoma" w:hAnsi="Tahoma" w:cs="Tahoma"/>
          <w:b/>
          <w:noProof w:val="0"/>
          <w:color w:val="000000"/>
          <w:sz w:val="21"/>
          <w:szCs w:val="21"/>
        </w:rPr>
        <w:t>c</w:t>
      </w:r>
      <w:r w:rsidR="00B7159A" w:rsidRPr="009F6E43">
        <w:rPr>
          <w:rFonts w:ascii="Tahoma" w:hAnsi="Tahoma" w:cs="Tahoma"/>
          <w:b/>
          <w:noProof w:val="0"/>
          <w:color w:val="000000"/>
          <w:sz w:val="21"/>
          <w:szCs w:val="21"/>
        </w:rPr>
        <w:t xml:space="preserve"> </w:t>
      </w:r>
      <w:r w:rsidR="005328D6" w:rsidRPr="009F6E43">
        <w:rPr>
          <w:rFonts w:ascii="Tahoma" w:hAnsi="Tahoma" w:cs="Tahoma"/>
          <w:b/>
          <w:noProof w:val="0"/>
          <w:color w:val="000000"/>
          <w:sz w:val="21"/>
          <w:szCs w:val="21"/>
        </w:rPr>
        <w:t>36 sec</w:t>
      </w:r>
      <w:r w:rsidR="00B7159A" w:rsidRPr="009F6E43">
        <w:rPr>
          <w:rFonts w:ascii="Tahoma" w:hAnsi="Tahoma" w:cs="Tahoma"/>
          <w:b/>
          <w:noProof w:val="0"/>
          <w:color w:val="000000"/>
          <w:sz w:val="21"/>
          <w:szCs w:val="21"/>
        </w:rPr>
        <w:t xml:space="preserve"> </w:t>
      </w:r>
      <w:r w:rsidR="005328D6" w:rsidRPr="009F6E43">
        <w:rPr>
          <w:rFonts w:ascii="Tahoma" w:hAnsi="Tahoma" w:cs="Tahoma"/>
          <w:b/>
          <w:noProof w:val="0"/>
          <w:color w:val="000000"/>
          <w:sz w:val="21"/>
          <w:szCs w:val="21"/>
        </w:rPr>
        <w:t xml:space="preserve">5 </w:t>
      </w:r>
      <w:r w:rsidR="005328D6" w:rsidRPr="009F6E43">
        <w:rPr>
          <w:rFonts w:ascii="Tahoma" w:hAnsi="Tahoma" w:cs="Tahoma"/>
          <w:noProof w:val="0"/>
          <w:color w:val="000000"/>
          <w:sz w:val="21"/>
          <w:szCs w:val="21"/>
        </w:rPr>
        <w:t xml:space="preserve">115, 116,118, 119, 120, 121, 122, 123,124, 125, 126, 127, 131,132, de la </w:t>
      </w:r>
      <w:r w:rsidR="005328D6" w:rsidRPr="009F6E43">
        <w:rPr>
          <w:rFonts w:ascii="Tahoma" w:hAnsi="Tahoma" w:cs="Tahoma"/>
          <w:b/>
          <w:noProof w:val="0"/>
          <w:color w:val="000000"/>
          <w:sz w:val="21"/>
          <w:szCs w:val="21"/>
        </w:rPr>
        <w:t>c</w:t>
      </w:r>
      <w:r w:rsidR="00B7159A" w:rsidRPr="009F6E43">
        <w:rPr>
          <w:rFonts w:ascii="Tahoma" w:hAnsi="Tahoma" w:cs="Tahoma"/>
          <w:b/>
          <w:noProof w:val="0"/>
          <w:color w:val="000000"/>
          <w:sz w:val="21"/>
          <w:szCs w:val="21"/>
        </w:rPr>
        <w:t xml:space="preserve"> </w:t>
      </w:r>
      <w:r w:rsidR="005328D6" w:rsidRPr="009F6E43">
        <w:rPr>
          <w:rFonts w:ascii="Tahoma" w:hAnsi="Tahoma" w:cs="Tahoma"/>
          <w:b/>
          <w:noProof w:val="0"/>
          <w:color w:val="000000"/>
          <w:sz w:val="21"/>
          <w:szCs w:val="21"/>
        </w:rPr>
        <w:t>36 sec</w:t>
      </w:r>
      <w:r w:rsidR="00B7159A" w:rsidRPr="009F6E43">
        <w:rPr>
          <w:rFonts w:ascii="Tahoma" w:hAnsi="Tahoma" w:cs="Tahoma"/>
          <w:b/>
          <w:noProof w:val="0"/>
          <w:color w:val="000000"/>
          <w:sz w:val="21"/>
          <w:szCs w:val="21"/>
        </w:rPr>
        <w:t xml:space="preserve"> </w:t>
      </w:r>
      <w:r w:rsidR="005328D6" w:rsidRPr="009F6E43">
        <w:rPr>
          <w:rFonts w:ascii="Tahoma" w:hAnsi="Tahoma" w:cs="Tahoma"/>
          <w:b/>
          <w:noProof w:val="0"/>
          <w:color w:val="000000"/>
          <w:sz w:val="21"/>
          <w:szCs w:val="21"/>
        </w:rPr>
        <w:t>1</w:t>
      </w:r>
      <w:r w:rsidR="005328D6" w:rsidRPr="009F6E43">
        <w:rPr>
          <w:rFonts w:ascii="Tahoma" w:hAnsi="Tahoma" w:cs="Tahoma"/>
          <w:noProof w:val="0"/>
          <w:color w:val="000000"/>
          <w:sz w:val="21"/>
          <w:szCs w:val="21"/>
        </w:rPr>
        <w:t xml:space="preserve"> 124, 125, 126, 127,  128, 129, 130, 131, 132, 133, 134, 135, 136, 137, 138, 139, 140, 141, 142, 143, 144, 145, 146, 147, 148, 149, 150, 171, 172, 173 y de la </w:t>
      </w:r>
      <w:r w:rsidR="005328D6" w:rsidRPr="009F6E43">
        <w:rPr>
          <w:rFonts w:ascii="Tahoma" w:hAnsi="Tahoma" w:cs="Tahoma"/>
          <w:b/>
          <w:noProof w:val="0"/>
          <w:color w:val="000000"/>
          <w:sz w:val="21"/>
          <w:szCs w:val="21"/>
        </w:rPr>
        <w:t>c 36 sec 6</w:t>
      </w:r>
      <w:r w:rsidR="005328D6" w:rsidRPr="009F6E43">
        <w:rPr>
          <w:rFonts w:ascii="Tahoma" w:hAnsi="Tahoma" w:cs="Tahoma"/>
          <w:noProof w:val="0"/>
          <w:color w:val="000000"/>
          <w:sz w:val="21"/>
          <w:szCs w:val="21"/>
        </w:rPr>
        <w:t xml:space="preserve"> de la manzana 1 a 63, 243.</w:t>
      </w:r>
    </w:p>
    <w:p w:rsidR="005328D6" w:rsidRPr="009F6E43" w:rsidRDefault="005328D6" w:rsidP="00BB0795">
      <w:pPr>
        <w:pStyle w:val="Estilo"/>
        <w:spacing w:line="240" w:lineRule="exact"/>
        <w:ind w:left="540"/>
        <w:jc w:val="both"/>
        <w:rPr>
          <w:rFonts w:ascii="Tahoma" w:hAnsi="Tahoma" w:cs="Tahoma"/>
          <w:b/>
          <w:noProof w:val="0"/>
          <w:color w:val="000000"/>
          <w:sz w:val="21"/>
          <w:szCs w:val="21"/>
          <w:u w:val="single"/>
        </w:rPr>
      </w:pPr>
      <w:r w:rsidRPr="009F6E43">
        <w:rPr>
          <w:rFonts w:ascii="Tahoma" w:hAnsi="Tahoma" w:cs="Tahoma"/>
          <w:b/>
          <w:noProof w:val="0"/>
          <w:color w:val="000000"/>
          <w:sz w:val="21"/>
          <w:szCs w:val="21"/>
          <w:u w:val="single"/>
        </w:rPr>
        <w:t xml:space="preserve">Uso del suelo dominante: </w:t>
      </w:r>
    </w:p>
    <w:p w:rsidR="00B8113D" w:rsidRPr="009F6E43" w:rsidRDefault="005328D6" w:rsidP="00BB0795">
      <w:pPr>
        <w:pStyle w:val="Estilo"/>
        <w:spacing w:line="240" w:lineRule="exact"/>
        <w:ind w:left="540"/>
        <w:jc w:val="both"/>
        <w:rPr>
          <w:rFonts w:ascii="Tahoma" w:hAnsi="Tahoma" w:cs="Tahoma"/>
          <w:noProof w:val="0"/>
          <w:color w:val="000000"/>
          <w:sz w:val="21"/>
          <w:szCs w:val="21"/>
        </w:rPr>
      </w:pPr>
      <w:r w:rsidRPr="009F6E43">
        <w:rPr>
          <w:rFonts w:ascii="Tahoma" w:hAnsi="Tahoma" w:cs="Tahoma"/>
          <w:noProof w:val="0"/>
          <w:color w:val="000000"/>
          <w:sz w:val="21"/>
          <w:szCs w:val="21"/>
        </w:rPr>
        <w:t xml:space="preserve">Residencial individual, </w:t>
      </w:r>
      <w:r w:rsidR="00D93F63" w:rsidRPr="009F6E43">
        <w:rPr>
          <w:rFonts w:ascii="Tahoma" w:hAnsi="Tahoma" w:cs="Tahoma"/>
          <w:noProof w:val="0"/>
          <w:color w:val="000000"/>
          <w:sz w:val="21"/>
          <w:szCs w:val="21"/>
        </w:rPr>
        <w:t>edificación</w:t>
      </w:r>
      <w:r w:rsidRPr="009F6E43">
        <w:rPr>
          <w:rFonts w:ascii="Tahoma" w:hAnsi="Tahoma" w:cs="Tahoma"/>
          <w:noProof w:val="0"/>
          <w:color w:val="000000"/>
          <w:sz w:val="21"/>
          <w:szCs w:val="21"/>
        </w:rPr>
        <w:t xml:space="preserve"> aislada.</w:t>
      </w:r>
    </w:p>
    <w:p w:rsidR="005328D6" w:rsidRPr="009F6E43" w:rsidRDefault="005328D6" w:rsidP="00BB0795">
      <w:pPr>
        <w:pStyle w:val="Estilo"/>
        <w:spacing w:line="240" w:lineRule="exact"/>
        <w:ind w:left="540"/>
        <w:jc w:val="both"/>
        <w:rPr>
          <w:rFonts w:ascii="Tahoma" w:hAnsi="Tahoma" w:cs="Tahoma"/>
          <w:b/>
          <w:noProof w:val="0"/>
          <w:color w:val="000000"/>
          <w:sz w:val="21"/>
          <w:szCs w:val="21"/>
          <w:u w:val="single"/>
        </w:rPr>
      </w:pPr>
      <w:r w:rsidRPr="009F6E43">
        <w:rPr>
          <w:rFonts w:ascii="Tahoma" w:hAnsi="Tahoma" w:cs="Tahoma"/>
          <w:b/>
          <w:noProof w:val="0"/>
          <w:color w:val="000000"/>
          <w:sz w:val="21"/>
          <w:szCs w:val="21"/>
          <w:u w:val="single"/>
        </w:rPr>
        <w:t>Uso condicionado del suelo:</w:t>
      </w:r>
    </w:p>
    <w:p w:rsidR="00214E33" w:rsidRPr="009F6E43" w:rsidRDefault="005328D6" w:rsidP="00BB0795">
      <w:pPr>
        <w:pStyle w:val="Estilo"/>
        <w:spacing w:line="240" w:lineRule="exact"/>
        <w:ind w:left="540"/>
        <w:jc w:val="both"/>
        <w:rPr>
          <w:rFonts w:ascii="Tahoma" w:hAnsi="Tahoma" w:cs="Tahoma"/>
          <w:noProof w:val="0"/>
          <w:color w:val="000000"/>
          <w:sz w:val="21"/>
          <w:szCs w:val="21"/>
        </w:rPr>
      </w:pPr>
      <w:r w:rsidRPr="009F6E43">
        <w:rPr>
          <w:rFonts w:ascii="Tahoma" w:hAnsi="Tahoma" w:cs="Tahoma"/>
          <w:noProof w:val="0"/>
          <w:color w:val="000000"/>
          <w:sz w:val="21"/>
          <w:szCs w:val="21"/>
        </w:rPr>
        <w:t>Recreativo, comercio de bienes y servicios, vivienda colectiva y crianza de animales</w:t>
      </w:r>
      <w:r w:rsidR="007D40DD" w:rsidRPr="009F6E43">
        <w:rPr>
          <w:rFonts w:ascii="Tahoma" w:hAnsi="Tahoma" w:cs="Tahoma"/>
          <w:noProof w:val="0"/>
          <w:color w:val="000000"/>
          <w:sz w:val="21"/>
          <w:szCs w:val="21"/>
        </w:rPr>
        <w:t xml:space="preserve"> para consumo doméstico.</w:t>
      </w:r>
      <w:r w:rsidR="005F341F" w:rsidRPr="009F6E43">
        <w:rPr>
          <w:rFonts w:ascii="Tahoma" w:hAnsi="Tahoma" w:cs="Tahoma"/>
          <w:noProof w:val="0"/>
          <w:color w:val="000000"/>
          <w:sz w:val="21"/>
          <w:szCs w:val="21"/>
        </w:rPr>
        <w:t xml:space="preserve"> </w:t>
      </w:r>
    </w:p>
    <w:p w:rsidR="00093850" w:rsidRPr="00B04414" w:rsidRDefault="00E562C3" w:rsidP="00093850">
      <w:pPr>
        <w:pStyle w:val="Estilo"/>
        <w:spacing w:line="240" w:lineRule="exact"/>
        <w:jc w:val="both"/>
        <w:rPr>
          <w:rFonts w:ascii="Tahoma" w:hAnsi="Tahoma" w:cs="Tahoma"/>
          <w:noProof w:val="0"/>
          <w:color w:val="FF0000"/>
          <w:sz w:val="21"/>
          <w:szCs w:val="21"/>
        </w:rPr>
      </w:pPr>
      <w:r w:rsidRPr="009F6E43">
        <w:rPr>
          <w:rFonts w:ascii="Tahoma" w:hAnsi="Tahoma" w:cs="Tahoma"/>
          <w:noProof w:val="0"/>
          <w:color w:val="000000"/>
          <w:sz w:val="21"/>
          <w:szCs w:val="21"/>
        </w:rPr>
        <w:t xml:space="preserve">        Todo proyecto referido a emprendimientos de uso recreativo </w:t>
      </w:r>
      <w:r w:rsidR="00E43F9A">
        <w:rPr>
          <w:rFonts w:ascii="Tahoma" w:hAnsi="Tahoma" w:cs="Tahoma"/>
          <w:noProof w:val="0"/>
          <w:color w:val="FF0000"/>
          <w:sz w:val="21"/>
          <w:szCs w:val="21"/>
        </w:rPr>
        <w:t xml:space="preserve">y </w:t>
      </w:r>
      <w:r w:rsidR="00093850" w:rsidRPr="00B04414">
        <w:rPr>
          <w:rFonts w:ascii="Tahoma" w:hAnsi="Tahoma" w:cs="Tahoma"/>
          <w:noProof w:val="0"/>
          <w:color w:val="FF0000"/>
          <w:sz w:val="21"/>
          <w:szCs w:val="21"/>
        </w:rPr>
        <w:t xml:space="preserve">a Grandes Superficies  </w:t>
      </w:r>
    </w:p>
    <w:p w:rsidR="00093850" w:rsidRDefault="00093850" w:rsidP="00E562C3">
      <w:pPr>
        <w:pStyle w:val="Estilo"/>
        <w:spacing w:line="240" w:lineRule="exact"/>
        <w:jc w:val="both"/>
        <w:rPr>
          <w:rFonts w:ascii="Tahoma" w:hAnsi="Tahoma" w:cs="Tahoma"/>
          <w:noProof w:val="0"/>
          <w:color w:val="000000"/>
          <w:sz w:val="21"/>
          <w:szCs w:val="21"/>
        </w:rPr>
      </w:pPr>
      <w:r w:rsidRPr="00B04414">
        <w:rPr>
          <w:rFonts w:ascii="Tahoma" w:hAnsi="Tahoma" w:cs="Tahoma"/>
          <w:noProof w:val="0"/>
          <w:color w:val="FF0000"/>
          <w:sz w:val="21"/>
          <w:szCs w:val="21"/>
        </w:rPr>
        <w:t xml:space="preserve">        Comerciales</w:t>
      </w:r>
      <w:r w:rsidRPr="009F6E43">
        <w:rPr>
          <w:rFonts w:ascii="Tahoma" w:hAnsi="Tahoma" w:cs="Tahoma"/>
          <w:noProof w:val="0"/>
          <w:color w:val="000000"/>
          <w:sz w:val="21"/>
          <w:szCs w:val="21"/>
        </w:rPr>
        <w:t xml:space="preserve"> </w:t>
      </w:r>
      <w:r w:rsidR="00E562C3" w:rsidRPr="009F6E43">
        <w:rPr>
          <w:rFonts w:ascii="Tahoma" w:hAnsi="Tahoma" w:cs="Tahoma"/>
          <w:noProof w:val="0"/>
          <w:color w:val="000000"/>
          <w:sz w:val="21"/>
          <w:szCs w:val="21"/>
        </w:rPr>
        <w:t>de</w:t>
      </w:r>
      <w:r>
        <w:rPr>
          <w:rFonts w:ascii="Tahoma" w:hAnsi="Tahoma" w:cs="Tahoma"/>
          <w:noProof w:val="0"/>
          <w:color w:val="000000"/>
          <w:sz w:val="21"/>
          <w:szCs w:val="21"/>
        </w:rPr>
        <w:t xml:space="preserve">berá ser aprobado previamente </w:t>
      </w:r>
      <w:r w:rsidR="00E562C3" w:rsidRPr="009F6E43">
        <w:rPr>
          <w:rFonts w:ascii="Tahoma" w:hAnsi="Tahoma" w:cs="Tahoma"/>
          <w:noProof w:val="0"/>
          <w:color w:val="000000"/>
          <w:sz w:val="21"/>
          <w:szCs w:val="21"/>
        </w:rPr>
        <w:t xml:space="preserve">por el Concejo  Deliberante de la Municipalidad de </w:t>
      </w:r>
    </w:p>
    <w:p w:rsidR="00E562C3" w:rsidRPr="009F6E43" w:rsidRDefault="00093850" w:rsidP="00E562C3">
      <w:pPr>
        <w:pStyle w:val="Estilo"/>
        <w:spacing w:line="240" w:lineRule="exact"/>
        <w:jc w:val="both"/>
        <w:rPr>
          <w:rFonts w:ascii="Tahoma" w:hAnsi="Tahoma" w:cs="Tahoma"/>
          <w:noProof w:val="0"/>
          <w:color w:val="000000"/>
          <w:sz w:val="21"/>
          <w:szCs w:val="21"/>
        </w:rPr>
      </w:pPr>
      <w:r>
        <w:rPr>
          <w:rFonts w:ascii="Tahoma" w:hAnsi="Tahoma" w:cs="Tahoma"/>
          <w:noProof w:val="0"/>
          <w:color w:val="000000"/>
          <w:sz w:val="21"/>
          <w:szCs w:val="21"/>
        </w:rPr>
        <w:t xml:space="preserve">        </w:t>
      </w:r>
      <w:r w:rsidR="00E562C3" w:rsidRPr="009F6E43">
        <w:rPr>
          <w:rFonts w:ascii="Tahoma" w:hAnsi="Tahoma" w:cs="Tahoma"/>
          <w:noProof w:val="0"/>
          <w:color w:val="000000"/>
          <w:sz w:val="21"/>
          <w:szCs w:val="21"/>
        </w:rPr>
        <w:t>Tanti.</w:t>
      </w:r>
    </w:p>
    <w:p w:rsidR="00E562C3" w:rsidRPr="009F6E43" w:rsidRDefault="00E562C3" w:rsidP="00E562C3">
      <w:pPr>
        <w:pStyle w:val="Estilo"/>
        <w:spacing w:line="240" w:lineRule="exact"/>
        <w:jc w:val="both"/>
        <w:rPr>
          <w:rFonts w:ascii="Tahoma" w:hAnsi="Tahoma" w:cs="Tahoma"/>
          <w:b/>
          <w:noProof w:val="0"/>
          <w:color w:val="000000"/>
          <w:sz w:val="21"/>
          <w:szCs w:val="21"/>
          <w:u w:val="single"/>
        </w:rPr>
      </w:pPr>
      <w:r w:rsidRPr="009F6E43">
        <w:rPr>
          <w:rFonts w:ascii="Tahoma" w:hAnsi="Tahoma" w:cs="Tahoma"/>
          <w:noProof w:val="0"/>
          <w:color w:val="000000"/>
          <w:sz w:val="21"/>
          <w:szCs w:val="21"/>
        </w:rPr>
        <w:t xml:space="preserve">        </w:t>
      </w:r>
      <w:r w:rsidRPr="009F6E43">
        <w:rPr>
          <w:rFonts w:ascii="Tahoma" w:hAnsi="Tahoma" w:cs="Tahoma"/>
          <w:b/>
          <w:noProof w:val="0"/>
          <w:color w:val="000000"/>
          <w:sz w:val="21"/>
          <w:szCs w:val="21"/>
          <w:u w:val="single"/>
        </w:rPr>
        <w:t>Uso del suelo no permitido:</w:t>
      </w:r>
    </w:p>
    <w:p w:rsidR="00E562C3" w:rsidRPr="009F6E43" w:rsidRDefault="00E562C3" w:rsidP="00E562C3">
      <w:pPr>
        <w:pStyle w:val="Estilo"/>
        <w:spacing w:line="240" w:lineRule="exact"/>
        <w:jc w:val="both"/>
        <w:rPr>
          <w:rFonts w:ascii="Tahoma" w:hAnsi="Tahoma" w:cs="Tahoma"/>
          <w:noProof w:val="0"/>
          <w:color w:val="000000"/>
          <w:sz w:val="21"/>
          <w:szCs w:val="21"/>
        </w:rPr>
      </w:pPr>
      <w:r w:rsidRPr="009F6E43">
        <w:rPr>
          <w:rFonts w:ascii="Tahoma" w:hAnsi="Tahoma" w:cs="Tahoma"/>
          <w:noProof w:val="0"/>
          <w:color w:val="000000"/>
          <w:sz w:val="21"/>
          <w:szCs w:val="21"/>
        </w:rPr>
        <w:t xml:space="preserve">        </w:t>
      </w:r>
      <w:r w:rsidR="005258E8" w:rsidRPr="009F6E43">
        <w:rPr>
          <w:rFonts w:ascii="Tahoma" w:hAnsi="Tahoma" w:cs="Tahoma"/>
          <w:noProof w:val="0"/>
          <w:color w:val="000000"/>
          <w:sz w:val="21"/>
          <w:szCs w:val="21"/>
        </w:rPr>
        <w:t>No esta permitida</w:t>
      </w:r>
      <w:r w:rsidRPr="009F6E43">
        <w:rPr>
          <w:rFonts w:ascii="Tahoma" w:hAnsi="Tahoma" w:cs="Tahoma"/>
          <w:noProof w:val="0"/>
          <w:color w:val="000000"/>
          <w:sz w:val="21"/>
          <w:szCs w:val="21"/>
        </w:rPr>
        <w:t xml:space="preserve"> en esta zona la construcción de viviendas prefabricadas, excepto que cumplan  </w:t>
      </w:r>
    </w:p>
    <w:p w:rsidR="00E95560" w:rsidRPr="009F6E43" w:rsidRDefault="00E562C3" w:rsidP="00E95560">
      <w:pPr>
        <w:pStyle w:val="Estilo"/>
        <w:spacing w:line="240" w:lineRule="exact"/>
        <w:jc w:val="both"/>
        <w:rPr>
          <w:rFonts w:ascii="Tahoma" w:hAnsi="Tahoma" w:cs="Tahoma"/>
          <w:noProof w:val="0"/>
          <w:color w:val="000000"/>
          <w:sz w:val="21"/>
          <w:szCs w:val="21"/>
        </w:rPr>
      </w:pPr>
      <w:r w:rsidRPr="009F6E43">
        <w:rPr>
          <w:rFonts w:ascii="Tahoma" w:hAnsi="Tahoma" w:cs="Tahoma"/>
          <w:noProof w:val="0"/>
          <w:color w:val="000000"/>
          <w:sz w:val="21"/>
          <w:szCs w:val="21"/>
        </w:rPr>
        <w:t xml:space="preserve">        con los requisitos mencionados en el articulo Nº 19.2. DE LOS SISTEMAS CONSTRUCTIVOS</w:t>
      </w:r>
      <w:r w:rsidR="00E95560" w:rsidRPr="009F6E43">
        <w:rPr>
          <w:rFonts w:ascii="Tahoma" w:hAnsi="Tahoma" w:cs="Tahoma"/>
          <w:noProof w:val="0"/>
          <w:color w:val="000000"/>
          <w:sz w:val="21"/>
          <w:szCs w:val="21"/>
        </w:rPr>
        <w:t xml:space="preserve"> del </w:t>
      </w:r>
    </w:p>
    <w:p w:rsidR="00E95560" w:rsidRPr="009F6E43" w:rsidRDefault="00E95560" w:rsidP="00E95560">
      <w:pPr>
        <w:pStyle w:val="Estilo"/>
        <w:spacing w:line="240" w:lineRule="exact"/>
        <w:jc w:val="both"/>
        <w:rPr>
          <w:rFonts w:ascii="Tahoma" w:hAnsi="Tahoma" w:cs="Tahoma"/>
          <w:noProof w:val="0"/>
          <w:color w:val="000000"/>
          <w:sz w:val="21"/>
          <w:szCs w:val="21"/>
        </w:rPr>
      </w:pPr>
      <w:r w:rsidRPr="009F6E43">
        <w:rPr>
          <w:rFonts w:ascii="Tahoma" w:hAnsi="Tahoma" w:cs="Tahoma"/>
          <w:noProof w:val="0"/>
          <w:color w:val="000000"/>
          <w:sz w:val="21"/>
          <w:szCs w:val="21"/>
        </w:rPr>
        <w:t xml:space="preserve">        presente Código de Edificación y deberá ser evaluado previamente por la Dirección de  </w:t>
      </w:r>
    </w:p>
    <w:p w:rsidR="00E95560" w:rsidRPr="009F6E43" w:rsidRDefault="00E95560" w:rsidP="00E95560">
      <w:pPr>
        <w:pStyle w:val="Estilo"/>
        <w:spacing w:line="240" w:lineRule="exact"/>
        <w:jc w:val="both"/>
        <w:rPr>
          <w:rFonts w:ascii="Tahoma" w:hAnsi="Tahoma" w:cs="Tahoma"/>
          <w:noProof w:val="0"/>
          <w:color w:val="000000"/>
          <w:sz w:val="21"/>
          <w:szCs w:val="21"/>
        </w:rPr>
      </w:pPr>
      <w:r w:rsidRPr="009F6E43">
        <w:rPr>
          <w:rFonts w:ascii="Tahoma" w:hAnsi="Tahoma" w:cs="Tahoma"/>
          <w:noProof w:val="0"/>
          <w:color w:val="000000"/>
          <w:sz w:val="21"/>
          <w:szCs w:val="21"/>
        </w:rPr>
        <w:t xml:space="preserve">        Desarrollo Urbano.</w:t>
      </w:r>
    </w:p>
    <w:p w:rsidR="002475E9" w:rsidRPr="009F6E43" w:rsidRDefault="002475E9" w:rsidP="002475E9">
      <w:pPr>
        <w:pStyle w:val="Estilo"/>
        <w:spacing w:line="240" w:lineRule="exact"/>
        <w:jc w:val="both"/>
        <w:rPr>
          <w:rFonts w:ascii="Tahoma" w:hAnsi="Tahoma" w:cs="Tahoma"/>
          <w:noProof w:val="0"/>
          <w:color w:val="000000"/>
          <w:sz w:val="21"/>
          <w:szCs w:val="21"/>
        </w:rPr>
      </w:pPr>
    </w:p>
    <w:p w:rsidR="00B32E71" w:rsidRPr="009F6E43" w:rsidRDefault="00B32E71" w:rsidP="00E562C3">
      <w:pPr>
        <w:pStyle w:val="Estilo"/>
        <w:spacing w:line="240" w:lineRule="exact"/>
        <w:jc w:val="both"/>
        <w:rPr>
          <w:rFonts w:ascii="Tahoma" w:hAnsi="Tahoma" w:cs="Tahoma"/>
          <w:b/>
          <w:noProof w:val="0"/>
          <w:color w:val="000000"/>
          <w:sz w:val="21"/>
          <w:szCs w:val="21"/>
        </w:rPr>
      </w:pPr>
    </w:p>
    <w:p w:rsidR="00B8113D" w:rsidRPr="009F6E43" w:rsidRDefault="002475E9" w:rsidP="007C0FD4">
      <w:pPr>
        <w:pStyle w:val="Estilo"/>
        <w:tabs>
          <w:tab w:val="left" w:pos="851"/>
          <w:tab w:val="left" w:pos="1418"/>
          <w:tab w:val="right" w:pos="6350"/>
        </w:tabs>
        <w:spacing w:before="120"/>
        <w:ind w:left="426" w:hanging="142"/>
        <w:jc w:val="both"/>
        <w:rPr>
          <w:rFonts w:ascii="Tahoma" w:hAnsi="Tahoma" w:cs="Tahoma"/>
          <w:b/>
          <w:noProof w:val="0"/>
          <w:color w:val="000000"/>
          <w:sz w:val="21"/>
          <w:szCs w:val="21"/>
        </w:rPr>
      </w:pPr>
      <w:r w:rsidRPr="009F6E43">
        <w:rPr>
          <w:rFonts w:ascii="Tahoma" w:hAnsi="Tahoma" w:cs="Tahoma"/>
          <w:b/>
          <w:noProof w:val="0"/>
          <w:color w:val="000000"/>
          <w:sz w:val="21"/>
          <w:szCs w:val="21"/>
        </w:rPr>
        <w:t>4</w:t>
      </w:r>
      <w:r w:rsidR="00857B75" w:rsidRPr="009F6E43">
        <w:rPr>
          <w:rFonts w:ascii="Tahoma" w:hAnsi="Tahoma" w:cs="Tahoma"/>
          <w:b/>
          <w:noProof w:val="0"/>
          <w:color w:val="000000"/>
          <w:sz w:val="21"/>
          <w:szCs w:val="21"/>
        </w:rPr>
        <w:t xml:space="preserve">.1.6. </w:t>
      </w:r>
      <w:r w:rsidR="00A42273" w:rsidRPr="009F6E43">
        <w:rPr>
          <w:rFonts w:ascii="Tahoma" w:hAnsi="Tahoma" w:cs="Tahoma"/>
          <w:b/>
          <w:noProof w:val="0"/>
          <w:color w:val="000000"/>
          <w:sz w:val="21"/>
          <w:szCs w:val="21"/>
        </w:rPr>
        <w:t>RESIDENCIAL 5</w:t>
      </w:r>
      <w:r w:rsidR="00B8113D" w:rsidRPr="009F6E43">
        <w:rPr>
          <w:rFonts w:ascii="Tahoma" w:hAnsi="Tahoma" w:cs="Tahoma"/>
          <w:b/>
          <w:noProof w:val="0"/>
          <w:color w:val="000000"/>
          <w:sz w:val="21"/>
          <w:szCs w:val="21"/>
        </w:rPr>
        <w:t xml:space="preserve"> (R</w:t>
      </w:r>
      <w:r w:rsidR="00A42273" w:rsidRPr="009F6E43">
        <w:rPr>
          <w:rFonts w:ascii="Tahoma" w:hAnsi="Tahoma" w:cs="Tahoma"/>
          <w:b/>
          <w:noProof w:val="0"/>
          <w:color w:val="000000"/>
          <w:sz w:val="21"/>
          <w:szCs w:val="21"/>
        </w:rPr>
        <w:t>5</w:t>
      </w:r>
      <w:r w:rsidR="00B8113D" w:rsidRPr="009F6E43">
        <w:rPr>
          <w:rFonts w:ascii="Tahoma" w:hAnsi="Tahoma" w:cs="Tahoma"/>
          <w:b/>
          <w:noProof w:val="0"/>
          <w:color w:val="000000"/>
          <w:sz w:val="21"/>
          <w:szCs w:val="21"/>
        </w:rPr>
        <w:t xml:space="preserve">): </w:t>
      </w:r>
      <w:r w:rsidR="00690061" w:rsidRPr="009F6E43">
        <w:rPr>
          <w:rFonts w:ascii="Tahoma" w:hAnsi="Tahoma" w:cs="Tahoma"/>
          <w:b/>
          <w:noProof w:val="0"/>
          <w:color w:val="000000"/>
          <w:sz w:val="21"/>
          <w:szCs w:val="21"/>
        </w:rPr>
        <w:t>(U.R.E.)</w:t>
      </w:r>
    </w:p>
    <w:p w:rsidR="00FD52FB" w:rsidRPr="009F6E43" w:rsidRDefault="00FD52FB" w:rsidP="00B868B0">
      <w:pPr>
        <w:pStyle w:val="Estilo"/>
        <w:spacing w:line="240" w:lineRule="exact"/>
        <w:ind w:left="540"/>
        <w:jc w:val="both"/>
        <w:rPr>
          <w:rFonts w:ascii="Tahoma" w:hAnsi="Tahoma" w:cs="Tahoma"/>
          <w:noProof w:val="0"/>
          <w:color w:val="000000"/>
          <w:sz w:val="21"/>
          <w:szCs w:val="21"/>
        </w:rPr>
      </w:pPr>
      <w:r w:rsidRPr="009F6E43">
        <w:rPr>
          <w:rFonts w:ascii="Tahoma" w:hAnsi="Tahoma" w:cs="Tahoma"/>
          <w:b/>
          <w:noProof w:val="0"/>
          <w:color w:val="000000"/>
          <w:sz w:val="21"/>
          <w:szCs w:val="21"/>
          <w:u w:val="single"/>
        </w:rPr>
        <w:t>Ubicación:</w:t>
      </w:r>
      <w:r w:rsidRPr="009F6E43">
        <w:rPr>
          <w:rFonts w:ascii="Tahoma" w:hAnsi="Tahoma" w:cs="Tahoma"/>
          <w:noProof w:val="0"/>
          <w:color w:val="000000"/>
          <w:sz w:val="21"/>
          <w:szCs w:val="21"/>
        </w:rPr>
        <w:t xml:space="preserve"> </w:t>
      </w:r>
    </w:p>
    <w:p w:rsidR="00214E33" w:rsidRPr="009F6E43" w:rsidRDefault="00E025C9" w:rsidP="00B868B0">
      <w:pPr>
        <w:pStyle w:val="Estilo"/>
        <w:spacing w:line="240" w:lineRule="exact"/>
        <w:ind w:left="540"/>
        <w:jc w:val="both"/>
        <w:rPr>
          <w:rFonts w:ascii="Tahoma" w:hAnsi="Tahoma" w:cs="Tahoma"/>
          <w:noProof w:val="0"/>
          <w:color w:val="000000"/>
          <w:sz w:val="21"/>
          <w:szCs w:val="21"/>
        </w:rPr>
      </w:pPr>
      <w:r w:rsidRPr="009F6E43">
        <w:rPr>
          <w:rFonts w:ascii="Tahoma" w:hAnsi="Tahoma" w:cs="Tahoma"/>
          <w:noProof w:val="0"/>
          <w:color w:val="000000"/>
          <w:sz w:val="21"/>
          <w:szCs w:val="21"/>
        </w:rPr>
        <w:t xml:space="preserve">Desde la confluencia del camino a Flor Serrana con la Ruta Pcial. nº 28 hacia el noroeste hasta Tanti Lomas y </w:t>
      </w:r>
      <w:r w:rsidR="00D50E46" w:rsidRPr="009F6E43">
        <w:rPr>
          <w:rFonts w:ascii="Tahoma" w:hAnsi="Tahoma" w:cs="Tahoma"/>
          <w:noProof w:val="0"/>
          <w:color w:val="000000"/>
          <w:sz w:val="21"/>
          <w:szCs w:val="21"/>
        </w:rPr>
        <w:t>E</w:t>
      </w:r>
      <w:r w:rsidRPr="009F6E43">
        <w:rPr>
          <w:rFonts w:ascii="Tahoma" w:hAnsi="Tahoma" w:cs="Tahoma"/>
          <w:noProof w:val="0"/>
          <w:color w:val="000000"/>
          <w:sz w:val="21"/>
          <w:szCs w:val="21"/>
        </w:rPr>
        <w:t xml:space="preserve">l </w:t>
      </w:r>
      <w:r w:rsidR="00D50E46" w:rsidRPr="009F6E43">
        <w:rPr>
          <w:rFonts w:ascii="Tahoma" w:hAnsi="Tahoma" w:cs="Tahoma"/>
          <w:noProof w:val="0"/>
          <w:color w:val="000000"/>
          <w:sz w:val="21"/>
          <w:szCs w:val="21"/>
        </w:rPr>
        <w:t>D</w:t>
      </w:r>
      <w:r w:rsidRPr="009F6E43">
        <w:rPr>
          <w:rFonts w:ascii="Tahoma" w:hAnsi="Tahoma" w:cs="Tahoma"/>
          <w:noProof w:val="0"/>
          <w:color w:val="000000"/>
          <w:sz w:val="21"/>
          <w:szCs w:val="21"/>
        </w:rPr>
        <w:t>urazno inclusive.</w:t>
      </w:r>
    </w:p>
    <w:p w:rsidR="00E025C9" w:rsidRPr="009F6E43" w:rsidRDefault="00E025C9" w:rsidP="00B868B0">
      <w:pPr>
        <w:pStyle w:val="Estilo"/>
        <w:spacing w:line="240" w:lineRule="exact"/>
        <w:ind w:left="540"/>
        <w:jc w:val="both"/>
        <w:rPr>
          <w:rFonts w:ascii="Tahoma" w:hAnsi="Tahoma" w:cs="Tahoma"/>
          <w:b/>
          <w:noProof w:val="0"/>
          <w:color w:val="000000"/>
          <w:sz w:val="21"/>
          <w:szCs w:val="21"/>
          <w:u w:val="single"/>
        </w:rPr>
      </w:pPr>
      <w:r w:rsidRPr="009F6E43">
        <w:rPr>
          <w:rFonts w:ascii="Tahoma" w:hAnsi="Tahoma" w:cs="Tahoma"/>
          <w:b/>
          <w:noProof w:val="0"/>
          <w:color w:val="000000"/>
          <w:sz w:val="21"/>
          <w:szCs w:val="21"/>
          <w:u w:val="single"/>
        </w:rPr>
        <w:t xml:space="preserve">Uso del suelo dominante: </w:t>
      </w:r>
    </w:p>
    <w:p w:rsidR="00E025C9" w:rsidRPr="009F6E43" w:rsidRDefault="00E025C9" w:rsidP="00B868B0">
      <w:pPr>
        <w:pStyle w:val="Estilo"/>
        <w:spacing w:line="240" w:lineRule="exact"/>
        <w:ind w:left="540"/>
        <w:jc w:val="both"/>
        <w:rPr>
          <w:rFonts w:ascii="Tahoma" w:hAnsi="Tahoma" w:cs="Tahoma"/>
          <w:noProof w:val="0"/>
          <w:color w:val="000000"/>
          <w:sz w:val="21"/>
          <w:szCs w:val="21"/>
        </w:rPr>
      </w:pPr>
      <w:r w:rsidRPr="009F6E43">
        <w:rPr>
          <w:rFonts w:ascii="Tahoma" w:hAnsi="Tahoma" w:cs="Tahoma"/>
          <w:noProof w:val="0"/>
          <w:color w:val="000000"/>
          <w:sz w:val="21"/>
          <w:szCs w:val="21"/>
        </w:rPr>
        <w:t>Residenci</w:t>
      </w:r>
      <w:r w:rsidR="00003572" w:rsidRPr="009F6E43">
        <w:rPr>
          <w:rFonts w:ascii="Tahoma" w:hAnsi="Tahoma" w:cs="Tahoma"/>
          <w:noProof w:val="0"/>
          <w:color w:val="000000"/>
          <w:sz w:val="21"/>
          <w:szCs w:val="21"/>
        </w:rPr>
        <w:t>al individual, “Urbanización Residencial Especial”</w:t>
      </w:r>
      <w:r w:rsidR="00B8113D" w:rsidRPr="009F6E43">
        <w:rPr>
          <w:rFonts w:ascii="Tahoma" w:hAnsi="Tahoma" w:cs="Tahoma"/>
          <w:noProof w:val="0"/>
          <w:color w:val="000000"/>
          <w:sz w:val="21"/>
          <w:szCs w:val="21"/>
        </w:rPr>
        <w:t>.</w:t>
      </w:r>
    </w:p>
    <w:p w:rsidR="006F3962" w:rsidRPr="009F6E43" w:rsidRDefault="006F3962" w:rsidP="00B868B0">
      <w:pPr>
        <w:pStyle w:val="Estilo"/>
        <w:spacing w:line="240" w:lineRule="exact"/>
        <w:ind w:left="540"/>
        <w:jc w:val="both"/>
        <w:rPr>
          <w:rFonts w:ascii="Tahoma" w:hAnsi="Tahoma" w:cs="Tahoma"/>
          <w:b/>
          <w:noProof w:val="0"/>
          <w:color w:val="000000"/>
          <w:sz w:val="21"/>
          <w:szCs w:val="21"/>
          <w:u w:val="single"/>
        </w:rPr>
      </w:pPr>
      <w:r w:rsidRPr="009F6E43">
        <w:rPr>
          <w:rFonts w:ascii="Tahoma" w:hAnsi="Tahoma" w:cs="Tahoma"/>
          <w:b/>
          <w:noProof w:val="0"/>
          <w:color w:val="000000"/>
          <w:sz w:val="21"/>
          <w:szCs w:val="21"/>
          <w:u w:val="single"/>
        </w:rPr>
        <w:t>Uso condicionado del suelo:</w:t>
      </w:r>
    </w:p>
    <w:p w:rsidR="006F3962" w:rsidRPr="009F6E43" w:rsidRDefault="006F3962" w:rsidP="00B868B0">
      <w:pPr>
        <w:pStyle w:val="Estilo"/>
        <w:spacing w:line="240" w:lineRule="exact"/>
        <w:ind w:left="540"/>
        <w:jc w:val="both"/>
        <w:rPr>
          <w:rFonts w:ascii="Tahoma" w:hAnsi="Tahoma" w:cs="Tahoma"/>
          <w:noProof w:val="0"/>
          <w:color w:val="000000"/>
          <w:sz w:val="21"/>
          <w:szCs w:val="21"/>
        </w:rPr>
      </w:pPr>
      <w:r w:rsidRPr="009F6E43">
        <w:rPr>
          <w:rFonts w:ascii="Tahoma" w:hAnsi="Tahoma" w:cs="Tahoma"/>
          <w:noProof w:val="0"/>
          <w:color w:val="000000"/>
          <w:sz w:val="21"/>
          <w:szCs w:val="21"/>
        </w:rPr>
        <w:t>Vivienda colectiva y comercial recreativo.</w:t>
      </w:r>
    </w:p>
    <w:p w:rsidR="00093850" w:rsidRPr="00B04414" w:rsidRDefault="00E562C3" w:rsidP="00093850">
      <w:pPr>
        <w:pStyle w:val="Estilo"/>
        <w:spacing w:line="240" w:lineRule="exact"/>
        <w:jc w:val="both"/>
        <w:rPr>
          <w:rFonts w:ascii="Tahoma" w:hAnsi="Tahoma" w:cs="Tahoma"/>
          <w:noProof w:val="0"/>
          <w:color w:val="FF0000"/>
          <w:sz w:val="21"/>
          <w:szCs w:val="21"/>
        </w:rPr>
      </w:pPr>
      <w:r w:rsidRPr="009F6E43">
        <w:rPr>
          <w:rFonts w:ascii="Tahoma" w:hAnsi="Tahoma" w:cs="Tahoma"/>
          <w:noProof w:val="0"/>
          <w:color w:val="000000"/>
          <w:sz w:val="21"/>
          <w:szCs w:val="21"/>
        </w:rPr>
        <w:t xml:space="preserve">        Todo proyecto referido a emprendimientos de uso recreativo </w:t>
      </w:r>
      <w:r w:rsidR="00093850" w:rsidRPr="00B04414">
        <w:rPr>
          <w:rFonts w:ascii="Tahoma" w:hAnsi="Tahoma" w:cs="Tahoma"/>
          <w:noProof w:val="0"/>
          <w:color w:val="FF0000"/>
          <w:sz w:val="21"/>
          <w:szCs w:val="21"/>
        </w:rPr>
        <w:t xml:space="preserve">y a Grandes Superficies  </w:t>
      </w:r>
    </w:p>
    <w:p w:rsidR="00093850" w:rsidRDefault="00093850" w:rsidP="00E562C3">
      <w:pPr>
        <w:pStyle w:val="Estilo"/>
        <w:spacing w:line="240" w:lineRule="exact"/>
        <w:jc w:val="both"/>
        <w:rPr>
          <w:rFonts w:ascii="Tahoma" w:hAnsi="Tahoma" w:cs="Tahoma"/>
          <w:noProof w:val="0"/>
          <w:color w:val="000000"/>
          <w:sz w:val="21"/>
          <w:szCs w:val="21"/>
        </w:rPr>
      </w:pPr>
      <w:r w:rsidRPr="00B04414">
        <w:rPr>
          <w:rFonts w:ascii="Tahoma" w:hAnsi="Tahoma" w:cs="Tahoma"/>
          <w:noProof w:val="0"/>
          <w:color w:val="FF0000"/>
          <w:sz w:val="21"/>
          <w:szCs w:val="21"/>
        </w:rPr>
        <w:t xml:space="preserve">        Comerciales</w:t>
      </w:r>
      <w:r w:rsidRPr="009F6E43">
        <w:rPr>
          <w:rFonts w:ascii="Tahoma" w:hAnsi="Tahoma" w:cs="Tahoma"/>
          <w:noProof w:val="0"/>
          <w:color w:val="000000"/>
          <w:sz w:val="21"/>
          <w:szCs w:val="21"/>
        </w:rPr>
        <w:t xml:space="preserve"> </w:t>
      </w:r>
      <w:r w:rsidR="00E562C3" w:rsidRPr="009F6E43">
        <w:rPr>
          <w:rFonts w:ascii="Tahoma" w:hAnsi="Tahoma" w:cs="Tahoma"/>
          <w:noProof w:val="0"/>
          <w:color w:val="000000"/>
          <w:sz w:val="21"/>
          <w:szCs w:val="21"/>
        </w:rPr>
        <w:t>de</w:t>
      </w:r>
      <w:r>
        <w:rPr>
          <w:rFonts w:ascii="Tahoma" w:hAnsi="Tahoma" w:cs="Tahoma"/>
          <w:noProof w:val="0"/>
          <w:color w:val="000000"/>
          <w:sz w:val="21"/>
          <w:szCs w:val="21"/>
        </w:rPr>
        <w:t xml:space="preserve">berá ser aprobado previamente </w:t>
      </w:r>
      <w:r w:rsidR="00E562C3" w:rsidRPr="009F6E43">
        <w:rPr>
          <w:rFonts w:ascii="Tahoma" w:hAnsi="Tahoma" w:cs="Tahoma"/>
          <w:noProof w:val="0"/>
          <w:color w:val="000000"/>
          <w:sz w:val="21"/>
          <w:szCs w:val="21"/>
        </w:rPr>
        <w:t xml:space="preserve">por el Concejo  Deliberante de la Municipalidad de </w:t>
      </w:r>
    </w:p>
    <w:p w:rsidR="00E562C3" w:rsidRPr="009F6E43" w:rsidRDefault="00093850" w:rsidP="00E562C3">
      <w:pPr>
        <w:pStyle w:val="Estilo"/>
        <w:spacing w:line="240" w:lineRule="exact"/>
        <w:jc w:val="both"/>
        <w:rPr>
          <w:rFonts w:ascii="Tahoma" w:hAnsi="Tahoma" w:cs="Tahoma"/>
          <w:noProof w:val="0"/>
          <w:color w:val="000000"/>
          <w:sz w:val="21"/>
          <w:szCs w:val="21"/>
        </w:rPr>
      </w:pPr>
      <w:r>
        <w:rPr>
          <w:rFonts w:ascii="Tahoma" w:hAnsi="Tahoma" w:cs="Tahoma"/>
          <w:noProof w:val="0"/>
          <w:color w:val="000000"/>
          <w:sz w:val="21"/>
          <w:szCs w:val="21"/>
        </w:rPr>
        <w:t xml:space="preserve">        </w:t>
      </w:r>
      <w:r w:rsidR="00E562C3" w:rsidRPr="009F6E43">
        <w:rPr>
          <w:rFonts w:ascii="Tahoma" w:hAnsi="Tahoma" w:cs="Tahoma"/>
          <w:noProof w:val="0"/>
          <w:color w:val="000000"/>
          <w:sz w:val="21"/>
          <w:szCs w:val="21"/>
        </w:rPr>
        <w:t>Tanti.</w:t>
      </w:r>
    </w:p>
    <w:p w:rsidR="00E562C3" w:rsidRPr="009F6E43" w:rsidRDefault="00E562C3" w:rsidP="00E562C3">
      <w:pPr>
        <w:pStyle w:val="Estilo"/>
        <w:spacing w:line="240" w:lineRule="exact"/>
        <w:jc w:val="both"/>
        <w:rPr>
          <w:rFonts w:ascii="Tahoma" w:hAnsi="Tahoma" w:cs="Tahoma"/>
          <w:b/>
          <w:noProof w:val="0"/>
          <w:color w:val="000000"/>
          <w:sz w:val="21"/>
          <w:szCs w:val="21"/>
          <w:u w:val="single"/>
        </w:rPr>
      </w:pPr>
      <w:r w:rsidRPr="009F6E43">
        <w:rPr>
          <w:rFonts w:ascii="Tahoma" w:hAnsi="Tahoma" w:cs="Tahoma"/>
          <w:noProof w:val="0"/>
          <w:color w:val="000000"/>
          <w:sz w:val="21"/>
          <w:szCs w:val="21"/>
        </w:rPr>
        <w:t xml:space="preserve">        </w:t>
      </w:r>
      <w:r w:rsidRPr="009F6E43">
        <w:rPr>
          <w:rFonts w:ascii="Tahoma" w:hAnsi="Tahoma" w:cs="Tahoma"/>
          <w:b/>
          <w:noProof w:val="0"/>
          <w:color w:val="000000"/>
          <w:sz w:val="21"/>
          <w:szCs w:val="21"/>
          <w:u w:val="single"/>
        </w:rPr>
        <w:t>Uso del suelo no permitido:</w:t>
      </w:r>
    </w:p>
    <w:p w:rsidR="00E562C3" w:rsidRPr="009F6E43" w:rsidRDefault="005258E8" w:rsidP="00E562C3">
      <w:pPr>
        <w:pStyle w:val="Estilo"/>
        <w:spacing w:line="240" w:lineRule="exact"/>
        <w:jc w:val="both"/>
        <w:rPr>
          <w:rFonts w:ascii="Tahoma" w:hAnsi="Tahoma" w:cs="Tahoma"/>
          <w:noProof w:val="0"/>
          <w:color w:val="000000"/>
          <w:sz w:val="21"/>
          <w:szCs w:val="21"/>
        </w:rPr>
      </w:pPr>
      <w:r w:rsidRPr="009F6E43">
        <w:rPr>
          <w:rFonts w:ascii="Tahoma" w:hAnsi="Tahoma" w:cs="Tahoma"/>
          <w:noProof w:val="0"/>
          <w:color w:val="000000"/>
          <w:sz w:val="21"/>
          <w:szCs w:val="21"/>
        </w:rPr>
        <w:lastRenderedPageBreak/>
        <w:t xml:space="preserve">        No está permitida</w:t>
      </w:r>
      <w:r w:rsidR="00E562C3" w:rsidRPr="009F6E43">
        <w:rPr>
          <w:rFonts w:ascii="Tahoma" w:hAnsi="Tahoma" w:cs="Tahoma"/>
          <w:noProof w:val="0"/>
          <w:color w:val="000000"/>
          <w:sz w:val="21"/>
          <w:szCs w:val="21"/>
        </w:rPr>
        <w:t xml:space="preserve"> en esta zona la construcción de viviendas prefabricadas, excepto que cumplan  </w:t>
      </w:r>
    </w:p>
    <w:p w:rsidR="00E95560" w:rsidRPr="009F6E43" w:rsidRDefault="00E562C3" w:rsidP="00E95560">
      <w:pPr>
        <w:pStyle w:val="Estilo"/>
        <w:spacing w:line="240" w:lineRule="exact"/>
        <w:jc w:val="both"/>
        <w:rPr>
          <w:rFonts w:ascii="Tahoma" w:hAnsi="Tahoma" w:cs="Tahoma"/>
          <w:noProof w:val="0"/>
          <w:color w:val="000000"/>
          <w:sz w:val="21"/>
          <w:szCs w:val="21"/>
        </w:rPr>
      </w:pPr>
      <w:r w:rsidRPr="009F6E43">
        <w:rPr>
          <w:rFonts w:ascii="Tahoma" w:hAnsi="Tahoma" w:cs="Tahoma"/>
          <w:noProof w:val="0"/>
          <w:color w:val="000000"/>
          <w:sz w:val="21"/>
          <w:szCs w:val="21"/>
        </w:rPr>
        <w:t xml:space="preserve">        con los requisitos mencionados en el articulo Nº 19.2. DE LOS SISTEMAS CONSTRUCTIVOS</w:t>
      </w:r>
      <w:r w:rsidR="00E95560" w:rsidRPr="009F6E43">
        <w:rPr>
          <w:rFonts w:ascii="Tahoma" w:hAnsi="Tahoma" w:cs="Tahoma"/>
          <w:noProof w:val="0"/>
          <w:color w:val="000000"/>
          <w:sz w:val="21"/>
          <w:szCs w:val="21"/>
        </w:rPr>
        <w:t xml:space="preserve"> del </w:t>
      </w:r>
    </w:p>
    <w:p w:rsidR="00E95560" w:rsidRPr="009F6E43" w:rsidRDefault="00E95560" w:rsidP="00E95560">
      <w:pPr>
        <w:pStyle w:val="Estilo"/>
        <w:spacing w:line="240" w:lineRule="exact"/>
        <w:jc w:val="both"/>
        <w:rPr>
          <w:rFonts w:ascii="Tahoma" w:hAnsi="Tahoma" w:cs="Tahoma"/>
          <w:noProof w:val="0"/>
          <w:color w:val="000000"/>
          <w:sz w:val="21"/>
          <w:szCs w:val="21"/>
        </w:rPr>
      </w:pPr>
      <w:r w:rsidRPr="009F6E43">
        <w:rPr>
          <w:rFonts w:ascii="Tahoma" w:hAnsi="Tahoma" w:cs="Tahoma"/>
          <w:noProof w:val="0"/>
          <w:color w:val="000000"/>
          <w:sz w:val="21"/>
          <w:szCs w:val="21"/>
        </w:rPr>
        <w:t xml:space="preserve">        presente Código de Edificación y deberá ser evaluado previamente por la Dirección de  </w:t>
      </w:r>
    </w:p>
    <w:p w:rsidR="00E95560" w:rsidRPr="009F6E43" w:rsidRDefault="00E95560" w:rsidP="00E95560">
      <w:pPr>
        <w:pStyle w:val="Estilo"/>
        <w:spacing w:line="240" w:lineRule="exact"/>
        <w:jc w:val="both"/>
        <w:rPr>
          <w:rFonts w:ascii="Tahoma" w:hAnsi="Tahoma" w:cs="Tahoma"/>
          <w:noProof w:val="0"/>
          <w:color w:val="000000"/>
          <w:sz w:val="21"/>
          <w:szCs w:val="21"/>
        </w:rPr>
      </w:pPr>
      <w:r w:rsidRPr="009F6E43">
        <w:rPr>
          <w:rFonts w:ascii="Tahoma" w:hAnsi="Tahoma" w:cs="Tahoma"/>
          <w:noProof w:val="0"/>
          <w:color w:val="000000"/>
          <w:sz w:val="21"/>
          <w:szCs w:val="21"/>
        </w:rPr>
        <w:t xml:space="preserve">        Desarrollo Urbano.</w:t>
      </w:r>
    </w:p>
    <w:p w:rsidR="002475E9" w:rsidRPr="009F6E43" w:rsidRDefault="002475E9" w:rsidP="002475E9">
      <w:pPr>
        <w:pStyle w:val="Estilo"/>
        <w:spacing w:line="240" w:lineRule="exact"/>
        <w:jc w:val="both"/>
        <w:rPr>
          <w:rFonts w:ascii="Tahoma" w:hAnsi="Tahoma" w:cs="Tahoma"/>
          <w:noProof w:val="0"/>
          <w:color w:val="000000"/>
          <w:sz w:val="21"/>
          <w:szCs w:val="21"/>
        </w:rPr>
      </w:pPr>
    </w:p>
    <w:p w:rsidR="00E562C3" w:rsidRPr="009F6E43" w:rsidRDefault="00E562C3" w:rsidP="00E562C3">
      <w:pPr>
        <w:pStyle w:val="Estilo"/>
        <w:spacing w:line="240" w:lineRule="exact"/>
        <w:jc w:val="both"/>
        <w:rPr>
          <w:rFonts w:ascii="Tahoma" w:hAnsi="Tahoma" w:cs="Tahoma"/>
          <w:noProof w:val="0"/>
          <w:color w:val="000000"/>
          <w:sz w:val="21"/>
          <w:szCs w:val="21"/>
        </w:rPr>
      </w:pPr>
    </w:p>
    <w:p w:rsidR="00C823B8" w:rsidRPr="009F6E43" w:rsidRDefault="002475E9" w:rsidP="00D34AE2">
      <w:pPr>
        <w:spacing w:before="120"/>
        <w:ind w:leftChars="278" w:left="691" w:hangingChars="64" w:hanging="135"/>
        <w:jc w:val="both"/>
        <w:rPr>
          <w:rFonts w:ascii="Tahoma" w:hAnsi="Tahoma" w:cs="Tahoma"/>
          <w:color w:val="000000"/>
          <w:sz w:val="21"/>
          <w:szCs w:val="21"/>
        </w:rPr>
      </w:pPr>
      <w:r w:rsidRPr="009F6E43">
        <w:rPr>
          <w:rFonts w:ascii="Tahoma" w:hAnsi="Tahoma" w:cs="Tahoma"/>
          <w:b/>
          <w:color w:val="000000"/>
          <w:sz w:val="21"/>
          <w:szCs w:val="21"/>
        </w:rPr>
        <w:t>4</w:t>
      </w:r>
      <w:r w:rsidR="00C823B8" w:rsidRPr="009F6E43">
        <w:rPr>
          <w:rFonts w:ascii="Tahoma" w:hAnsi="Tahoma" w:cs="Tahoma"/>
          <w:b/>
          <w:color w:val="000000"/>
          <w:sz w:val="21"/>
          <w:szCs w:val="21"/>
        </w:rPr>
        <w:t>.1.</w:t>
      </w:r>
      <w:r w:rsidR="00857B75" w:rsidRPr="009F6E43">
        <w:rPr>
          <w:rFonts w:ascii="Tahoma" w:hAnsi="Tahoma" w:cs="Tahoma"/>
          <w:b/>
          <w:color w:val="000000"/>
          <w:sz w:val="21"/>
          <w:szCs w:val="21"/>
        </w:rPr>
        <w:t>6</w:t>
      </w:r>
      <w:r w:rsidR="00C823B8" w:rsidRPr="009F6E43">
        <w:rPr>
          <w:rFonts w:ascii="Tahoma" w:hAnsi="Tahoma" w:cs="Tahoma"/>
          <w:b/>
          <w:color w:val="000000"/>
          <w:sz w:val="21"/>
          <w:szCs w:val="21"/>
        </w:rPr>
        <w:t>.1.-</w:t>
      </w:r>
      <w:r w:rsidR="00C823B8" w:rsidRPr="009F6E43">
        <w:rPr>
          <w:rFonts w:ascii="Tahoma" w:hAnsi="Tahoma" w:cs="Tahoma"/>
          <w:color w:val="000000"/>
          <w:sz w:val="21"/>
          <w:szCs w:val="21"/>
        </w:rPr>
        <w:t xml:space="preserve"> </w:t>
      </w:r>
      <w:r w:rsidR="00B1261D" w:rsidRPr="009F6E43">
        <w:rPr>
          <w:rFonts w:ascii="Tahoma" w:hAnsi="Tahoma" w:cs="Tahoma"/>
          <w:color w:val="000000"/>
          <w:sz w:val="21"/>
          <w:szCs w:val="21"/>
        </w:rPr>
        <w:t>Denomínese</w:t>
      </w:r>
      <w:r w:rsidR="00C823B8" w:rsidRPr="009F6E43">
        <w:rPr>
          <w:rFonts w:ascii="Tahoma" w:hAnsi="Tahoma" w:cs="Tahoma"/>
          <w:color w:val="000000"/>
          <w:sz w:val="21"/>
          <w:szCs w:val="21"/>
        </w:rPr>
        <w:t xml:space="preserve"> “Urbanización Residencial Especial”, a toda división de  tierra que reúna las siguientes características básicas, y  se efectúe en las  z</w:t>
      </w:r>
      <w:r w:rsidR="00C823B8" w:rsidRPr="009F6E43">
        <w:rPr>
          <w:rFonts w:ascii="Tahoma" w:hAnsi="Tahoma" w:cs="Tahoma"/>
          <w:color w:val="000000"/>
          <w:sz w:val="21"/>
          <w:szCs w:val="21"/>
        </w:rPr>
        <w:t>o</w:t>
      </w:r>
      <w:r w:rsidR="00C823B8" w:rsidRPr="009F6E43">
        <w:rPr>
          <w:rFonts w:ascii="Tahoma" w:hAnsi="Tahoma" w:cs="Tahoma"/>
          <w:color w:val="000000"/>
          <w:sz w:val="21"/>
          <w:szCs w:val="21"/>
        </w:rPr>
        <w:t xml:space="preserve">nas y con las condiciones que se enumeran en el Artículo </w:t>
      </w:r>
      <w:r w:rsidRPr="009F6E43">
        <w:rPr>
          <w:rFonts w:ascii="Tahoma" w:hAnsi="Tahoma" w:cs="Tahoma"/>
          <w:color w:val="000000"/>
          <w:sz w:val="21"/>
          <w:szCs w:val="21"/>
        </w:rPr>
        <w:t>4</w:t>
      </w:r>
      <w:r w:rsidR="00C823B8" w:rsidRPr="009F6E43">
        <w:rPr>
          <w:rFonts w:ascii="Tahoma" w:hAnsi="Tahoma" w:cs="Tahoma"/>
          <w:color w:val="000000"/>
          <w:sz w:val="21"/>
          <w:szCs w:val="21"/>
        </w:rPr>
        <w:t>.1.</w:t>
      </w:r>
      <w:r w:rsidR="004B4F9A" w:rsidRPr="009F6E43">
        <w:rPr>
          <w:rFonts w:ascii="Tahoma" w:hAnsi="Tahoma" w:cs="Tahoma"/>
          <w:color w:val="000000"/>
          <w:sz w:val="21"/>
          <w:szCs w:val="21"/>
        </w:rPr>
        <w:t>6</w:t>
      </w:r>
      <w:r w:rsidR="00C823B8" w:rsidRPr="009F6E43">
        <w:rPr>
          <w:rFonts w:ascii="Tahoma" w:hAnsi="Tahoma" w:cs="Tahoma"/>
          <w:color w:val="000000"/>
          <w:sz w:val="21"/>
          <w:szCs w:val="21"/>
        </w:rPr>
        <w:t>-</w:t>
      </w:r>
    </w:p>
    <w:p w:rsidR="00C823B8" w:rsidRPr="009F6E43" w:rsidRDefault="00C823B8" w:rsidP="00D34AE2">
      <w:pPr>
        <w:ind w:leftChars="278" w:left="827" w:hangingChars="129" w:hanging="271"/>
        <w:jc w:val="both"/>
        <w:rPr>
          <w:rFonts w:ascii="Tahoma" w:hAnsi="Tahoma" w:cs="Tahoma"/>
          <w:color w:val="000000"/>
          <w:sz w:val="21"/>
          <w:szCs w:val="21"/>
        </w:rPr>
      </w:pPr>
      <w:r w:rsidRPr="009F6E43">
        <w:rPr>
          <w:rFonts w:ascii="Tahoma" w:hAnsi="Tahoma" w:cs="Tahoma"/>
          <w:color w:val="000000"/>
          <w:sz w:val="21"/>
          <w:szCs w:val="21"/>
        </w:rPr>
        <w:t xml:space="preserve">a- La </w:t>
      </w:r>
      <w:r w:rsidR="00FF632B" w:rsidRPr="009F6E43">
        <w:rPr>
          <w:rFonts w:ascii="Tahoma" w:hAnsi="Tahoma" w:cs="Tahoma"/>
          <w:color w:val="000000"/>
          <w:sz w:val="21"/>
          <w:szCs w:val="21"/>
        </w:rPr>
        <w:t>parcela</w:t>
      </w:r>
      <w:r w:rsidR="005258E8" w:rsidRPr="009F6E43">
        <w:rPr>
          <w:rFonts w:ascii="Tahoma" w:hAnsi="Tahoma" w:cs="Tahoma"/>
          <w:color w:val="000000"/>
          <w:sz w:val="21"/>
          <w:szCs w:val="21"/>
        </w:rPr>
        <w:t xml:space="preserve"> a urbanizar tendrá</w:t>
      </w:r>
      <w:r w:rsidRPr="009F6E43">
        <w:rPr>
          <w:rFonts w:ascii="Tahoma" w:hAnsi="Tahoma" w:cs="Tahoma"/>
          <w:color w:val="000000"/>
          <w:sz w:val="21"/>
          <w:szCs w:val="21"/>
        </w:rPr>
        <w:t xml:space="preserve"> una superficie mínima de 4 hectáreas, debie</w:t>
      </w:r>
      <w:r w:rsidRPr="009F6E43">
        <w:rPr>
          <w:rFonts w:ascii="Tahoma" w:hAnsi="Tahoma" w:cs="Tahoma"/>
          <w:color w:val="000000"/>
          <w:sz w:val="21"/>
          <w:szCs w:val="21"/>
        </w:rPr>
        <w:t>n</w:t>
      </w:r>
      <w:r w:rsidRPr="009F6E43">
        <w:rPr>
          <w:rFonts w:ascii="Tahoma" w:hAnsi="Tahoma" w:cs="Tahoma"/>
          <w:color w:val="000000"/>
          <w:sz w:val="21"/>
          <w:szCs w:val="21"/>
        </w:rPr>
        <w:t>do contar con  los informes de los organismos técnicos que  determinen que por las características del lugar y su implantación en relación al resto del sector  asegure el cumplimiento de las condiciones de localización fijadas en el Art</w:t>
      </w:r>
      <w:r w:rsidRPr="009F6E43">
        <w:rPr>
          <w:rFonts w:ascii="Tahoma" w:hAnsi="Tahoma" w:cs="Tahoma"/>
          <w:color w:val="000000"/>
          <w:sz w:val="21"/>
          <w:szCs w:val="21"/>
        </w:rPr>
        <w:t>í</w:t>
      </w:r>
      <w:r w:rsidRPr="009F6E43">
        <w:rPr>
          <w:rFonts w:ascii="Tahoma" w:hAnsi="Tahoma" w:cs="Tahoma"/>
          <w:color w:val="000000"/>
          <w:sz w:val="21"/>
          <w:szCs w:val="21"/>
        </w:rPr>
        <w:t xml:space="preserve">culo </w:t>
      </w:r>
      <w:r w:rsidR="002475E9" w:rsidRPr="009F6E43">
        <w:rPr>
          <w:rFonts w:ascii="Tahoma" w:hAnsi="Tahoma" w:cs="Tahoma"/>
          <w:color w:val="000000"/>
          <w:sz w:val="21"/>
          <w:szCs w:val="21"/>
        </w:rPr>
        <w:t>4</w:t>
      </w:r>
      <w:r w:rsidRPr="009F6E43">
        <w:rPr>
          <w:rFonts w:ascii="Tahoma" w:hAnsi="Tahoma" w:cs="Tahoma"/>
          <w:color w:val="000000"/>
          <w:sz w:val="21"/>
          <w:szCs w:val="21"/>
        </w:rPr>
        <w:t>.1.</w:t>
      </w:r>
      <w:r w:rsidR="004B4F9A" w:rsidRPr="009F6E43">
        <w:rPr>
          <w:rFonts w:ascii="Tahoma" w:hAnsi="Tahoma" w:cs="Tahoma"/>
          <w:color w:val="000000"/>
          <w:sz w:val="21"/>
          <w:szCs w:val="21"/>
        </w:rPr>
        <w:t>6</w:t>
      </w:r>
      <w:r w:rsidRPr="009F6E43">
        <w:rPr>
          <w:rFonts w:ascii="Tahoma" w:hAnsi="Tahoma" w:cs="Tahoma"/>
          <w:color w:val="000000"/>
          <w:sz w:val="21"/>
          <w:szCs w:val="21"/>
        </w:rPr>
        <w:t>.2.-</w:t>
      </w:r>
    </w:p>
    <w:p w:rsidR="00C823B8" w:rsidRPr="009F6E43" w:rsidRDefault="005258E8" w:rsidP="00D34AE2">
      <w:pPr>
        <w:ind w:leftChars="278" w:left="827" w:hangingChars="129" w:hanging="271"/>
        <w:jc w:val="both"/>
        <w:rPr>
          <w:rFonts w:ascii="Tahoma" w:hAnsi="Tahoma" w:cs="Tahoma"/>
          <w:color w:val="000000"/>
          <w:sz w:val="21"/>
          <w:szCs w:val="21"/>
        </w:rPr>
      </w:pPr>
      <w:r w:rsidRPr="009F6E43">
        <w:rPr>
          <w:rFonts w:ascii="Tahoma" w:hAnsi="Tahoma" w:cs="Tahoma"/>
          <w:color w:val="000000"/>
          <w:sz w:val="21"/>
          <w:szCs w:val="21"/>
        </w:rPr>
        <w:t>b- Contar</w:t>
      </w:r>
      <w:r w:rsidR="00C823B8" w:rsidRPr="009F6E43">
        <w:rPr>
          <w:rFonts w:ascii="Tahoma" w:hAnsi="Tahoma" w:cs="Tahoma"/>
          <w:color w:val="000000"/>
          <w:sz w:val="21"/>
          <w:szCs w:val="21"/>
        </w:rPr>
        <w:t xml:space="preserve"> con parcelas destinadas a uso re</w:t>
      </w:r>
      <w:r w:rsidRPr="009F6E43">
        <w:rPr>
          <w:rFonts w:ascii="Tahoma" w:hAnsi="Tahoma" w:cs="Tahoma"/>
          <w:color w:val="000000"/>
          <w:sz w:val="21"/>
          <w:szCs w:val="21"/>
        </w:rPr>
        <w:t>sidencial las que deberán poseer</w:t>
      </w:r>
      <w:r w:rsidR="00C823B8" w:rsidRPr="009F6E43">
        <w:rPr>
          <w:rFonts w:ascii="Tahoma" w:hAnsi="Tahoma" w:cs="Tahoma"/>
          <w:color w:val="000000"/>
          <w:sz w:val="21"/>
          <w:szCs w:val="21"/>
        </w:rPr>
        <w:t xml:space="preserve"> superficies específicamente destinadas a la práctica de actividades deport</w:t>
      </w:r>
      <w:r w:rsidR="00C823B8" w:rsidRPr="009F6E43">
        <w:rPr>
          <w:rFonts w:ascii="Tahoma" w:hAnsi="Tahoma" w:cs="Tahoma"/>
          <w:color w:val="000000"/>
          <w:sz w:val="21"/>
          <w:szCs w:val="21"/>
        </w:rPr>
        <w:t>i</w:t>
      </w:r>
      <w:r w:rsidR="00C823B8" w:rsidRPr="009F6E43">
        <w:rPr>
          <w:rFonts w:ascii="Tahoma" w:hAnsi="Tahoma" w:cs="Tahoma"/>
          <w:color w:val="000000"/>
          <w:sz w:val="21"/>
          <w:szCs w:val="21"/>
        </w:rPr>
        <w:t>vas, recreativas y sociales en la proporción y dimensiones que la presente e</w:t>
      </w:r>
      <w:r w:rsidR="00C823B8" w:rsidRPr="009F6E43">
        <w:rPr>
          <w:rFonts w:ascii="Tahoma" w:hAnsi="Tahoma" w:cs="Tahoma"/>
          <w:color w:val="000000"/>
          <w:sz w:val="21"/>
          <w:szCs w:val="21"/>
        </w:rPr>
        <w:t>s</w:t>
      </w:r>
      <w:r w:rsidR="00C823B8" w:rsidRPr="009F6E43">
        <w:rPr>
          <w:rFonts w:ascii="Tahoma" w:hAnsi="Tahoma" w:cs="Tahoma"/>
          <w:color w:val="000000"/>
          <w:sz w:val="21"/>
          <w:szCs w:val="21"/>
        </w:rPr>
        <w:t>tablece, constituyendo un todo inseparable a través de una relación fu</w:t>
      </w:r>
      <w:r w:rsidR="00C823B8" w:rsidRPr="009F6E43">
        <w:rPr>
          <w:rFonts w:ascii="Tahoma" w:hAnsi="Tahoma" w:cs="Tahoma"/>
          <w:color w:val="000000"/>
          <w:sz w:val="21"/>
          <w:szCs w:val="21"/>
        </w:rPr>
        <w:t>n</w:t>
      </w:r>
      <w:r w:rsidR="00C823B8" w:rsidRPr="009F6E43">
        <w:rPr>
          <w:rFonts w:ascii="Tahoma" w:hAnsi="Tahoma" w:cs="Tahoma"/>
          <w:color w:val="000000"/>
          <w:sz w:val="21"/>
          <w:szCs w:val="21"/>
        </w:rPr>
        <w:t>cional y jurídica irrescindible.-</w:t>
      </w:r>
    </w:p>
    <w:p w:rsidR="00C823B8" w:rsidRPr="009F6E43" w:rsidRDefault="005258E8" w:rsidP="00D34AE2">
      <w:pPr>
        <w:ind w:leftChars="278" w:left="827" w:hangingChars="129" w:hanging="271"/>
        <w:jc w:val="both"/>
        <w:rPr>
          <w:rFonts w:ascii="Tahoma" w:hAnsi="Tahoma" w:cs="Tahoma"/>
          <w:color w:val="000000"/>
          <w:sz w:val="21"/>
          <w:szCs w:val="21"/>
        </w:rPr>
      </w:pPr>
      <w:r w:rsidRPr="009F6E43">
        <w:rPr>
          <w:rFonts w:ascii="Tahoma" w:hAnsi="Tahoma" w:cs="Tahoma"/>
          <w:color w:val="000000"/>
          <w:sz w:val="21"/>
          <w:szCs w:val="21"/>
        </w:rPr>
        <w:t>c- Contar</w:t>
      </w:r>
      <w:r w:rsidR="00C823B8" w:rsidRPr="009F6E43">
        <w:rPr>
          <w:rFonts w:ascii="Tahoma" w:hAnsi="Tahoma" w:cs="Tahoma"/>
          <w:color w:val="000000"/>
          <w:sz w:val="21"/>
          <w:szCs w:val="21"/>
        </w:rPr>
        <w:t xml:space="preserve"> con accesos controlados, de modo tal que el conjunto de la urban</w:t>
      </w:r>
      <w:r w:rsidR="00C823B8" w:rsidRPr="009F6E43">
        <w:rPr>
          <w:rFonts w:ascii="Tahoma" w:hAnsi="Tahoma" w:cs="Tahoma"/>
          <w:color w:val="000000"/>
          <w:sz w:val="21"/>
          <w:szCs w:val="21"/>
        </w:rPr>
        <w:t>i</w:t>
      </w:r>
      <w:r w:rsidR="00C823B8" w:rsidRPr="009F6E43">
        <w:rPr>
          <w:rFonts w:ascii="Tahoma" w:hAnsi="Tahoma" w:cs="Tahoma"/>
          <w:color w:val="000000"/>
          <w:sz w:val="21"/>
          <w:szCs w:val="21"/>
        </w:rPr>
        <w:t>zación conforme un recinto cerrado en su perímetro con respecto al ento</w:t>
      </w:r>
      <w:r w:rsidR="00C823B8" w:rsidRPr="009F6E43">
        <w:rPr>
          <w:rFonts w:ascii="Tahoma" w:hAnsi="Tahoma" w:cs="Tahoma"/>
          <w:color w:val="000000"/>
          <w:sz w:val="21"/>
          <w:szCs w:val="21"/>
        </w:rPr>
        <w:t>r</w:t>
      </w:r>
      <w:r w:rsidR="00C823B8" w:rsidRPr="009F6E43">
        <w:rPr>
          <w:rFonts w:ascii="Tahoma" w:hAnsi="Tahoma" w:cs="Tahoma"/>
          <w:color w:val="000000"/>
          <w:sz w:val="21"/>
          <w:szCs w:val="21"/>
        </w:rPr>
        <w:t>no.-</w:t>
      </w:r>
    </w:p>
    <w:p w:rsidR="00C823B8" w:rsidRPr="009F6E43" w:rsidRDefault="00C823B8" w:rsidP="00D34AE2">
      <w:pPr>
        <w:ind w:leftChars="278" w:left="827" w:hangingChars="129" w:hanging="271"/>
        <w:jc w:val="both"/>
        <w:rPr>
          <w:rFonts w:ascii="Tahoma" w:hAnsi="Tahoma" w:cs="Tahoma"/>
          <w:color w:val="000000"/>
          <w:sz w:val="21"/>
          <w:szCs w:val="21"/>
        </w:rPr>
      </w:pPr>
      <w:r w:rsidRPr="009F6E43">
        <w:rPr>
          <w:rFonts w:ascii="Tahoma" w:hAnsi="Tahoma" w:cs="Tahoma"/>
          <w:color w:val="000000"/>
          <w:sz w:val="21"/>
          <w:szCs w:val="21"/>
        </w:rPr>
        <w:t>d- Deberá proyectarse una calle perimetral o prever espacios verdes que perm</w:t>
      </w:r>
      <w:r w:rsidRPr="009F6E43">
        <w:rPr>
          <w:rFonts w:ascii="Tahoma" w:hAnsi="Tahoma" w:cs="Tahoma"/>
          <w:color w:val="000000"/>
          <w:sz w:val="21"/>
          <w:szCs w:val="21"/>
        </w:rPr>
        <w:t>i</w:t>
      </w:r>
      <w:r w:rsidRPr="009F6E43">
        <w:rPr>
          <w:rFonts w:ascii="Tahoma" w:hAnsi="Tahoma" w:cs="Tahoma"/>
          <w:color w:val="000000"/>
          <w:sz w:val="21"/>
          <w:szCs w:val="21"/>
        </w:rPr>
        <w:t>tan  en caso de anularse la Urbanización Residencial</w:t>
      </w:r>
      <w:r w:rsidR="00F474D1" w:rsidRPr="009F6E43">
        <w:rPr>
          <w:rFonts w:ascii="Tahoma" w:hAnsi="Tahoma" w:cs="Tahoma"/>
          <w:color w:val="000000"/>
          <w:sz w:val="21"/>
          <w:szCs w:val="21"/>
        </w:rPr>
        <w:t xml:space="preserve"> Especial,</w:t>
      </w:r>
      <w:r w:rsidRPr="009F6E43">
        <w:rPr>
          <w:rFonts w:ascii="Tahoma" w:hAnsi="Tahoma" w:cs="Tahoma"/>
          <w:color w:val="000000"/>
          <w:sz w:val="21"/>
          <w:szCs w:val="21"/>
        </w:rPr>
        <w:t xml:space="preserve"> la posibilidad de c</w:t>
      </w:r>
      <w:r w:rsidRPr="009F6E43">
        <w:rPr>
          <w:rFonts w:ascii="Tahoma" w:hAnsi="Tahoma" w:cs="Tahoma"/>
          <w:color w:val="000000"/>
          <w:sz w:val="21"/>
          <w:szCs w:val="21"/>
        </w:rPr>
        <w:t>o</w:t>
      </w:r>
      <w:r w:rsidRPr="009F6E43">
        <w:rPr>
          <w:rFonts w:ascii="Tahoma" w:hAnsi="Tahoma" w:cs="Tahoma"/>
          <w:color w:val="000000"/>
          <w:sz w:val="21"/>
          <w:szCs w:val="21"/>
        </w:rPr>
        <w:t>nectar la misma a la red vial urbana.-</w:t>
      </w:r>
    </w:p>
    <w:p w:rsidR="00C823B8" w:rsidRPr="009F6E43" w:rsidRDefault="002475E9" w:rsidP="00D34AE2">
      <w:pPr>
        <w:spacing w:before="120"/>
        <w:ind w:leftChars="278" w:left="691" w:hangingChars="64" w:hanging="135"/>
        <w:jc w:val="both"/>
        <w:rPr>
          <w:rFonts w:ascii="Tahoma" w:hAnsi="Tahoma" w:cs="Tahoma"/>
          <w:color w:val="000000"/>
          <w:sz w:val="21"/>
          <w:szCs w:val="21"/>
        </w:rPr>
      </w:pPr>
      <w:r w:rsidRPr="009F6E43">
        <w:rPr>
          <w:rFonts w:ascii="Tahoma" w:hAnsi="Tahoma" w:cs="Tahoma"/>
          <w:b/>
          <w:color w:val="000000"/>
          <w:sz w:val="21"/>
          <w:szCs w:val="21"/>
        </w:rPr>
        <w:t>4</w:t>
      </w:r>
      <w:r w:rsidR="00C823B8" w:rsidRPr="009F6E43">
        <w:rPr>
          <w:rFonts w:ascii="Tahoma" w:hAnsi="Tahoma" w:cs="Tahoma"/>
          <w:b/>
          <w:color w:val="000000"/>
          <w:sz w:val="21"/>
          <w:szCs w:val="21"/>
        </w:rPr>
        <w:t>.1.</w:t>
      </w:r>
      <w:r w:rsidR="00857B75" w:rsidRPr="009F6E43">
        <w:rPr>
          <w:rFonts w:ascii="Tahoma" w:hAnsi="Tahoma" w:cs="Tahoma"/>
          <w:b/>
          <w:color w:val="000000"/>
          <w:sz w:val="21"/>
          <w:szCs w:val="21"/>
        </w:rPr>
        <w:t>6</w:t>
      </w:r>
      <w:r w:rsidR="00C823B8" w:rsidRPr="009F6E43">
        <w:rPr>
          <w:rFonts w:ascii="Tahoma" w:hAnsi="Tahoma" w:cs="Tahoma"/>
          <w:b/>
          <w:color w:val="000000"/>
          <w:sz w:val="21"/>
          <w:szCs w:val="21"/>
        </w:rPr>
        <w:t>.2.-</w:t>
      </w:r>
      <w:r w:rsidR="00C823B8" w:rsidRPr="009F6E43">
        <w:rPr>
          <w:rFonts w:ascii="Tahoma" w:hAnsi="Tahoma" w:cs="Tahoma"/>
          <w:color w:val="000000"/>
          <w:sz w:val="21"/>
          <w:szCs w:val="21"/>
        </w:rPr>
        <w:t xml:space="preserve"> Las Urbanizaciones Residenciales Especiales no podrán localizarse en la zon</w:t>
      </w:r>
      <w:r w:rsidR="004B4F9A" w:rsidRPr="009F6E43">
        <w:rPr>
          <w:rFonts w:ascii="Tahoma" w:hAnsi="Tahoma" w:cs="Tahoma"/>
          <w:color w:val="000000"/>
          <w:sz w:val="21"/>
          <w:szCs w:val="21"/>
        </w:rPr>
        <w:t xml:space="preserve">a  denominada  Área Protegida. </w:t>
      </w:r>
      <w:r w:rsidR="00C823B8" w:rsidRPr="009F6E43">
        <w:rPr>
          <w:rFonts w:ascii="Tahoma" w:hAnsi="Tahoma" w:cs="Tahoma"/>
          <w:color w:val="000000"/>
          <w:sz w:val="21"/>
          <w:szCs w:val="21"/>
        </w:rPr>
        <w:t>En el resto de las zonas su localización podrá aut</w:t>
      </w:r>
      <w:r w:rsidR="00C823B8" w:rsidRPr="009F6E43">
        <w:rPr>
          <w:rFonts w:ascii="Tahoma" w:hAnsi="Tahoma" w:cs="Tahoma"/>
          <w:color w:val="000000"/>
          <w:sz w:val="21"/>
          <w:szCs w:val="21"/>
        </w:rPr>
        <w:t>o</w:t>
      </w:r>
      <w:r w:rsidR="00C823B8" w:rsidRPr="009F6E43">
        <w:rPr>
          <w:rFonts w:ascii="Tahoma" w:hAnsi="Tahoma" w:cs="Tahoma"/>
          <w:color w:val="000000"/>
          <w:sz w:val="21"/>
          <w:szCs w:val="21"/>
        </w:rPr>
        <w:t>rizarse por el Departamento Ejecutivo previo informe favorable emitido por los organismos de aplicación. Estos tendrán en cuenta para cada caso, que la ub</w:t>
      </w:r>
      <w:r w:rsidR="00C823B8" w:rsidRPr="009F6E43">
        <w:rPr>
          <w:rFonts w:ascii="Tahoma" w:hAnsi="Tahoma" w:cs="Tahoma"/>
          <w:color w:val="000000"/>
          <w:sz w:val="21"/>
          <w:szCs w:val="21"/>
        </w:rPr>
        <w:t>i</w:t>
      </w:r>
      <w:r w:rsidR="00C823B8" w:rsidRPr="009F6E43">
        <w:rPr>
          <w:rFonts w:ascii="Tahoma" w:hAnsi="Tahoma" w:cs="Tahoma"/>
          <w:color w:val="000000"/>
          <w:sz w:val="21"/>
          <w:szCs w:val="21"/>
        </w:rPr>
        <w:t>cación y trazado de la urbanización no impliquen barreras al normal crecimiento de la trama urbana e interferencias al sistema vial principal urbano, al transpo</w:t>
      </w:r>
      <w:r w:rsidR="00C823B8" w:rsidRPr="009F6E43">
        <w:rPr>
          <w:rFonts w:ascii="Tahoma" w:hAnsi="Tahoma" w:cs="Tahoma"/>
          <w:color w:val="000000"/>
          <w:sz w:val="21"/>
          <w:szCs w:val="21"/>
        </w:rPr>
        <w:t>r</w:t>
      </w:r>
      <w:r w:rsidR="00C823B8" w:rsidRPr="009F6E43">
        <w:rPr>
          <w:rFonts w:ascii="Tahoma" w:hAnsi="Tahoma" w:cs="Tahoma"/>
          <w:color w:val="000000"/>
          <w:sz w:val="21"/>
          <w:szCs w:val="21"/>
        </w:rPr>
        <w:t>te público, a la normal evacuación de las aguas pluviales y en general a las vinc</w:t>
      </w:r>
      <w:r w:rsidR="00C823B8" w:rsidRPr="009F6E43">
        <w:rPr>
          <w:rFonts w:ascii="Tahoma" w:hAnsi="Tahoma" w:cs="Tahoma"/>
          <w:color w:val="000000"/>
          <w:sz w:val="21"/>
          <w:szCs w:val="21"/>
        </w:rPr>
        <w:t>u</w:t>
      </w:r>
      <w:r w:rsidR="00C823B8" w:rsidRPr="009F6E43">
        <w:rPr>
          <w:rFonts w:ascii="Tahoma" w:hAnsi="Tahoma" w:cs="Tahoma"/>
          <w:color w:val="000000"/>
          <w:sz w:val="21"/>
          <w:szCs w:val="21"/>
        </w:rPr>
        <w:t>laciones entre sectores urbanos.- Asimismo se tendrán especialmente en cuenta la preservación de las características ambientales y  paisajísticas, top</w:t>
      </w:r>
      <w:r w:rsidR="00C823B8" w:rsidRPr="009F6E43">
        <w:rPr>
          <w:rFonts w:ascii="Tahoma" w:hAnsi="Tahoma" w:cs="Tahoma"/>
          <w:color w:val="000000"/>
          <w:sz w:val="21"/>
          <w:szCs w:val="21"/>
        </w:rPr>
        <w:t>o</w:t>
      </w:r>
      <w:r w:rsidR="00C823B8" w:rsidRPr="009F6E43">
        <w:rPr>
          <w:rFonts w:ascii="Tahoma" w:hAnsi="Tahoma" w:cs="Tahoma"/>
          <w:color w:val="000000"/>
          <w:sz w:val="21"/>
          <w:szCs w:val="21"/>
        </w:rPr>
        <w:t>gráficas, etc, naturales del lugar y/o la creación de nuevas condiciones ambientales que el proyecto ofrezca.-</w:t>
      </w:r>
    </w:p>
    <w:p w:rsidR="00C823B8" w:rsidRPr="009F6E43" w:rsidRDefault="002475E9" w:rsidP="00D34AE2">
      <w:pPr>
        <w:spacing w:before="120"/>
        <w:ind w:leftChars="278" w:left="691" w:hangingChars="64" w:hanging="135"/>
        <w:jc w:val="both"/>
        <w:rPr>
          <w:rFonts w:ascii="Tahoma" w:hAnsi="Tahoma" w:cs="Tahoma"/>
          <w:color w:val="000000"/>
          <w:sz w:val="21"/>
          <w:szCs w:val="21"/>
        </w:rPr>
      </w:pPr>
      <w:r w:rsidRPr="009F6E43">
        <w:rPr>
          <w:rFonts w:ascii="Tahoma" w:hAnsi="Tahoma" w:cs="Tahoma"/>
          <w:b/>
          <w:color w:val="000000"/>
          <w:sz w:val="21"/>
          <w:szCs w:val="21"/>
        </w:rPr>
        <w:t>4</w:t>
      </w:r>
      <w:r w:rsidR="00C823B8" w:rsidRPr="009F6E43">
        <w:rPr>
          <w:rFonts w:ascii="Tahoma" w:hAnsi="Tahoma" w:cs="Tahoma"/>
          <w:b/>
          <w:color w:val="000000"/>
          <w:sz w:val="21"/>
          <w:szCs w:val="21"/>
        </w:rPr>
        <w:t>.1.</w:t>
      </w:r>
      <w:r w:rsidR="00857B75" w:rsidRPr="009F6E43">
        <w:rPr>
          <w:rFonts w:ascii="Tahoma" w:hAnsi="Tahoma" w:cs="Tahoma"/>
          <w:b/>
          <w:color w:val="000000"/>
          <w:sz w:val="21"/>
          <w:szCs w:val="21"/>
        </w:rPr>
        <w:t>6</w:t>
      </w:r>
      <w:r w:rsidR="00C823B8" w:rsidRPr="009F6E43">
        <w:rPr>
          <w:rFonts w:ascii="Tahoma" w:hAnsi="Tahoma" w:cs="Tahoma"/>
          <w:b/>
          <w:color w:val="000000"/>
          <w:sz w:val="21"/>
          <w:szCs w:val="21"/>
        </w:rPr>
        <w:t>.3.-</w:t>
      </w:r>
      <w:r w:rsidR="00C823B8" w:rsidRPr="009F6E43">
        <w:rPr>
          <w:rFonts w:ascii="Tahoma" w:hAnsi="Tahoma" w:cs="Tahoma"/>
          <w:color w:val="000000"/>
          <w:sz w:val="21"/>
          <w:szCs w:val="21"/>
        </w:rPr>
        <w:t xml:space="preserve"> Las superficies afectadas al área recreativa, una vez constituida la u</w:t>
      </w:r>
      <w:r w:rsidR="00C823B8" w:rsidRPr="009F6E43">
        <w:rPr>
          <w:rFonts w:ascii="Tahoma" w:hAnsi="Tahoma" w:cs="Tahoma"/>
          <w:color w:val="000000"/>
          <w:sz w:val="21"/>
          <w:szCs w:val="21"/>
        </w:rPr>
        <w:t>r</w:t>
      </w:r>
      <w:r w:rsidR="00C823B8" w:rsidRPr="009F6E43">
        <w:rPr>
          <w:rFonts w:ascii="Tahoma" w:hAnsi="Tahoma" w:cs="Tahoma"/>
          <w:color w:val="000000"/>
          <w:sz w:val="21"/>
          <w:szCs w:val="21"/>
        </w:rPr>
        <w:t>banización, no podrán ser enajenadas ni cedidas a ningún título en forma sep</w:t>
      </w:r>
      <w:r w:rsidR="00C823B8" w:rsidRPr="009F6E43">
        <w:rPr>
          <w:rFonts w:ascii="Tahoma" w:hAnsi="Tahoma" w:cs="Tahoma"/>
          <w:color w:val="000000"/>
          <w:sz w:val="21"/>
          <w:szCs w:val="21"/>
        </w:rPr>
        <w:t>a</w:t>
      </w:r>
      <w:r w:rsidR="00C823B8" w:rsidRPr="009F6E43">
        <w:rPr>
          <w:rFonts w:ascii="Tahoma" w:hAnsi="Tahoma" w:cs="Tahoma"/>
          <w:color w:val="000000"/>
          <w:sz w:val="21"/>
          <w:szCs w:val="21"/>
        </w:rPr>
        <w:t>rada, ni parcial ni totalmente, respecto de las que constituyan el área reside</w:t>
      </w:r>
      <w:r w:rsidR="00C823B8" w:rsidRPr="009F6E43">
        <w:rPr>
          <w:rFonts w:ascii="Tahoma" w:hAnsi="Tahoma" w:cs="Tahoma"/>
          <w:color w:val="000000"/>
          <w:sz w:val="21"/>
          <w:szCs w:val="21"/>
        </w:rPr>
        <w:t>n</w:t>
      </w:r>
      <w:r w:rsidR="00C823B8" w:rsidRPr="009F6E43">
        <w:rPr>
          <w:rFonts w:ascii="Tahoma" w:hAnsi="Tahoma" w:cs="Tahoma"/>
          <w:color w:val="000000"/>
          <w:sz w:val="21"/>
          <w:szCs w:val="21"/>
        </w:rPr>
        <w:t>cial. Ambas áreas constituirán respecto de esta urbanización, un conjunto inmobili</w:t>
      </w:r>
      <w:r w:rsidR="00C823B8" w:rsidRPr="009F6E43">
        <w:rPr>
          <w:rFonts w:ascii="Tahoma" w:hAnsi="Tahoma" w:cs="Tahoma"/>
          <w:color w:val="000000"/>
          <w:sz w:val="21"/>
          <w:szCs w:val="21"/>
        </w:rPr>
        <w:t>a</w:t>
      </w:r>
      <w:r w:rsidR="00C823B8" w:rsidRPr="009F6E43">
        <w:rPr>
          <w:rFonts w:ascii="Tahoma" w:hAnsi="Tahoma" w:cs="Tahoma"/>
          <w:color w:val="000000"/>
          <w:sz w:val="21"/>
          <w:szCs w:val="21"/>
        </w:rPr>
        <w:t>rio, el cual deberá estar garantizado a perpetuidad mediante la concertación de relaciones jurídicas pr</w:t>
      </w:r>
      <w:r w:rsidR="00C823B8" w:rsidRPr="009F6E43">
        <w:rPr>
          <w:rFonts w:ascii="Tahoma" w:hAnsi="Tahoma" w:cs="Tahoma"/>
          <w:color w:val="000000"/>
          <w:sz w:val="21"/>
          <w:szCs w:val="21"/>
        </w:rPr>
        <w:t>o</w:t>
      </w:r>
      <w:r w:rsidR="00C823B8" w:rsidRPr="009F6E43">
        <w:rPr>
          <w:rFonts w:ascii="Tahoma" w:hAnsi="Tahoma" w:cs="Tahoma"/>
          <w:color w:val="000000"/>
          <w:sz w:val="21"/>
          <w:szCs w:val="21"/>
        </w:rPr>
        <w:t>pias para con la sub administración.-</w:t>
      </w:r>
    </w:p>
    <w:p w:rsidR="00C823B8" w:rsidRPr="009F6E43" w:rsidRDefault="002475E9" w:rsidP="00D34AE2">
      <w:pPr>
        <w:spacing w:before="120"/>
        <w:ind w:leftChars="278" w:left="691" w:hangingChars="64" w:hanging="135"/>
        <w:jc w:val="both"/>
        <w:rPr>
          <w:rFonts w:ascii="Tahoma" w:hAnsi="Tahoma" w:cs="Tahoma"/>
          <w:color w:val="000000"/>
          <w:sz w:val="21"/>
          <w:szCs w:val="21"/>
        </w:rPr>
      </w:pPr>
      <w:r w:rsidRPr="009F6E43">
        <w:rPr>
          <w:rFonts w:ascii="Tahoma" w:hAnsi="Tahoma" w:cs="Tahoma"/>
          <w:b/>
          <w:color w:val="000000"/>
          <w:sz w:val="21"/>
          <w:szCs w:val="21"/>
        </w:rPr>
        <w:t>4</w:t>
      </w:r>
      <w:r w:rsidR="00C823B8" w:rsidRPr="009F6E43">
        <w:rPr>
          <w:rFonts w:ascii="Tahoma" w:hAnsi="Tahoma" w:cs="Tahoma"/>
          <w:b/>
          <w:color w:val="000000"/>
          <w:sz w:val="21"/>
          <w:szCs w:val="21"/>
        </w:rPr>
        <w:t>.1.</w:t>
      </w:r>
      <w:r w:rsidR="00857B75" w:rsidRPr="009F6E43">
        <w:rPr>
          <w:rFonts w:ascii="Tahoma" w:hAnsi="Tahoma" w:cs="Tahoma"/>
          <w:b/>
          <w:color w:val="000000"/>
          <w:sz w:val="21"/>
          <w:szCs w:val="21"/>
        </w:rPr>
        <w:t>6</w:t>
      </w:r>
      <w:r w:rsidR="00C823B8" w:rsidRPr="009F6E43">
        <w:rPr>
          <w:rFonts w:ascii="Tahoma" w:hAnsi="Tahoma" w:cs="Tahoma"/>
          <w:b/>
          <w:color w:val="000000"/>
          <w:sz w:val="21"/>
          <w:szCs w:val="21"/>
        </w:rPr>
        <w:t>.4.-</w:t>
      </w:r>
      <w:r w:rsidR="00C823B8" w:rsidRPr="009F6E43">
        <w:rPr>
          <w:rFonts w:ascii="Tahoma" w:hAnsi="Tahoma" w:cs="Tahoma"/>
          <w:color w:val="000000"/>
          <w:sz w:val="21"/>
          <w:szCs w:val="21"/>
        </w:rPr>
        <w:t xml:space="preserve"> Cada titular de una parcela residencial perteneciente a este régimen, estará limitado en el uso del mismo por las restricciones que en la presente se f</w:t>
      </w:r>
      <w:r w:rsidR="00C823B8" w:rsidRPr="009F6E43">
        <w:rPr>
          <w:rFonts w:ascii="Tahoma" w:hAnsi="Tahoma" w:cs="Tahoma"/>
          <w:color w:val="000000"/>
          <w:sz w:val="21"/>
          <w:szCs w:val="21"/>
        </w:rPr>
        <w:t>i</w:t>
      </w:r>
      <w:r w:rsidR="00C823B8" w:rsidRPr="009F6E43">
        <w:rPr>
          <w:rFonts w:ascii="Tahoma" w:hAnsi="Tahoma" w:cs="Tahoma"/>
          <w:color w:val="000000"/>
          <w:sz w:val="21"/>
          <w:szCs w:val="21"/>
        </w:rPr>
        <w:t>jan, las vigentes para usos similares, las que se originen por decisión y volu</w:t>
      </w:r>
      <w:r w:rsidR="00C823B8" w:rsidRPr="009F6E43">
        <w:rPr>
          <w:rFonts w:ascii="Tahoma" w:hAnsi="Tahoma" w:cs="Tahoma"/>
          <w:color w:val="000000"/>
          <w:sz w:val="21"/>
          <w:szCs w:val="21"/>
        </w:rPr>
        <w:t>n</w:t>
      </w:r>
      <w:r w:rsidR="00C823B8" w:rsidRPr="009F6E43">
        <w:rPr>
          <w:rFonts w:ascii="Tahoma" w:hAnsi="Tahoma" w:cs="Tahoma"/>
          <w:color w:val="000000"/>
          <w:sz w:val="21"/>
          <w:szCs w:val="21"/>
        </w:rPr>
        <w:t>tad del organismo jurídico que represente al conjunto, que no contraríen las fijadas por la presente Ordenanza y las que complementariamente fueren apl</w:t>
      </w:r>
      <w:r w:rsidR="00C823B8" w:rsidRPr="009F6E43">
        <w:rPr>
          <w:rFonts w:ascii="Tahoma" w:hAnsi="Tahoma" w:cs="Tahoma"/>
          <w:color w:val="000000"/>
          <w:sz w:val="21"/>
          <w:szCs w:val="21"/>
        </w:rPr>
        <w:t>i</w:t>
      </w:r>
      <w:r w:rsidR="00C823B8" w:rsidRPr="009F6E43">
        <w:rPr>
          <w:rFonts w:ascii="Tahoma" w:hAnsi="Tahoma" w:cs="Tahoma"/>
          <w:color w:val="000000"/>
          <w:sz w:val="21"/>
          <w:szCs w:val="21"/>
        </w:rPr>
        <w:t>cables.-</w:t>
      </w:r>
    </w:p>
    <w:p w:rsidR="00C823B8" w:rsidRPr="009F6E43" w:rsidRDefault="002475E9" w:rsidP="00D34AE2">
      <w:pPr>
        <w:spacing w:before="120"/>
        <w:ind w:leftChars="278" w:left="691" w:hangingChars="64" w:hanging="135"/>
        <w:jc w:val="both"/>
        <w:rPr>
          <w:rFonts w:ascii="Tahoma" w:hAnsi="Tahoma" w:cs="Tahoma"/>
          <w:color w:val="000000"/>
          <w:sz w:val="21"/>
          <w:szCs w:val="21"/>
        </w:rPr>
      </w:pPr>
      <w:r w:rsidRPr="009F6E43">
        <w:rPr>
          <w:rFonts w:ascii="Tahoma" w:hAnsi="Tahoma" w:cs="Tahoma"/>
          <w:b/>
          <w:color w:val="000000"/>
          <w:sz w:val="21"/>
          <w:szCs w:val="21"/>
        </w:rPr>
        <w:t>4</w:t>
      </w:r>
      <w:r w:rsidR="00857B75" w:rsidRPr="009F6E43">
        <w:rPr>
          <w:rFonts w:ascii="Tahoma" w:hAnsi="Tahoma" w:cs="Tahoma"/>
          <w:b/>
          <w:color w:val="000000"/>
          <w:sz w:val="21"/>
          <w:szCs w:val="21"/>
        </w:rPr>
        <w:t>.1.6</w:t>
      </w:r>
      <w:r w:rsidR="00C823B8" w:rsidRPr="009F6E43">
        <w:rPr>
          <w:rFonts w:ascii="Tahoma" w:hAnsi="Tahoma" w:cs="Tahoma"/>
          <w:b/>
          <w:color w:val="000000"/>
          <w:sz w:val="21"/>
          <w:szCs w:val="21"/>
        </w:rPr>
        <w:t>.5.-</w:t>
      </w:r>
      <w:r w:rsidR="00C823B8" w:rsidRPr="009F6E43">
        <w:rPr>
          <w:rFonts w:ascii="Tahoma" w:hAnsi="Tahoma" w:cs="Tahoma"/>
          <w:color w:val="000000"/>
          <w:sz w:val="21"/>
          <w:szCs w:val="21"/>
        </w:rPr>
        <w:t xml:space="preserve"> Deberá existir el dominio individual de cada parcela de uso reside</w:t>
      </w:r>
      <w:r w:rsidR="00C823B8" w:rsidRPr="009F6E43">
        <w:rPr>
          <w:rFonts w:ascii="Tahoma" w:hAnsi="Tahoma" w:cs="Tahoma"/>
          <w:color w:val="000000"/>
          <w:sz w:val="21"/>
          <w:szCs w:val="21"/>
        </w:rPr>
        <w:t>n</w:t>
      </w:r>
      <w:r w:rsidR="00C823B8" w:rsidRPr="009F6E43">
        <w:rPr>
          <w:rFonts w:ascii="Tahoma" w:hAnsi="Tahoma" w:cs="Tahoma"/>
          <w:color w:val="000000"/>
          <w:sz w:val="21"/>
          <w:szCs w:val="21"/>
        </w:rPr>
        <w:t>cial, pudiendo configurarse respecto de las superficies de uso recreativo, las altern</w:t>
      </w:r>
      <w:r w:rsidR="00C823B8" w:rsidRPr="009F6E43">
        <w:rPr>
          <w:rFonts w:ascii="Tahoma" w:hAnsi="Tahoma" w:cs="Tahoma"/>
          <w:color w:val="000000"/>
          <w:sz w:val="21"/>
          <w:szCs w:val="21"/>
        </w:rPr>
        <w:t>a</w:t>
      </w:r>
      <w:r w:rsidR="00C823B8" w:rsidRPr="009F6E43">
        <w:rPr>
          <w:rFonts w:ascii="Tahoma" w:hAnsi="Tahoma" w:cs="Tahoma"/>
          <w:color w:val="000000"/>
          <w:sz w:val="21"/>
          <w:szCs w:val="21"/>
        </w:rPr>
        <w:t>tivas que en cada caso el urbanizador proponga y la Municipalidad apruebe y que mejor se adapten a las características de la concreta urbanización plante</w:t>
      </w:r>
      <w:r w:rsidR="00C823B8" w:rsidRPr="009F6E43">
        <w:rPr>
          <w:rFonts w:ascii="Tahoma" w:hAnsi="Tahoma" w:cs="Tahoma"/>
          <w:color w:val="000000"/>
          <w:sz w:val="21"/>
          <w:szCs w:val="21"/>
        </w:rPr>
        <w:t>a</w:t>
      </w:r>
      <w:r w:rsidR="00C823B8" w:rsidRPr="009F6E43">
        <w:rPr>
          <w:rFonts w:ascii="Tahoma" w:hAnsi="Tahoma" w:cs="Tahoma"/>
          <w:color w:val="000000"/>
          <w:sz w:val="21"/>
          <w:szCs w:val="21"/>
        </w:rPr>
        <w:t>da.-</w:t>
      </w:r>
    </w:p>
    <w:p w:rsidR="00C823B8" w:rsidRPr="009F6E43" w:rsidRDefault="002475E9" w:rsidP="00D34AE2">
      <w:pPr>
        <w:spacing w:before="120"/>
        <w:ind w:leftChars="278" w:left="691" w:hangingChars="64" w:hanging="135"/>
        <w:jc w:val="both"/>
        <w:rPr>
          <w:rFonts w:ascii="Tahoma" w:hAnsi="Tahoma" w:cs="Tahoma"/>
          <w:color w:val="000000"/>
          <w:sz w:val="21"/>
          <w:szCs w:val="21"/>
        </w:rPr>
      </w:pPr>
      <w:r w:rsidRPr="009F6E43">
        <w:rPr>
          <w:rFonts w:ascii="Tahoma" w:hAnsi="Tahoma" w:cs="Tahoma"/>
          <w:b/>
          <w:color w:val="000000"/>
          <w:sz w:val="21"/>
          <w:szCs w:val="21"/>
        </w:rPr>
        <w:t>4</w:t>
      </w:r>
      <w:r w:rsidR="00857B75" w:rsidRPr="009F6E43">
        <w:rPr>
          <w:rFonts w:ascii="Tahoma" w:hAnsi="Tahoma" w:cs="Tahoma"/>
          <w:b/>
          <w:color w:val="000000"/>
          <w:sz w:val="21"/>
          <w:szCs w:val="21"/>
        </w:rPr>
        <w:t>.1.6</w:t>
      </w:r>
      <w:r w:rsidR="00C823B8" w:rsidRPr="009F6E43">
        <w:rPr>
          <w:rFonts w:ascii="Tahoma" w:hAnsi="Tahoma" w:cs="Tahoma"/>
          <w:b/>
          <w:color w:val="000000"/>
          <w:sz w:val="21"/>
          <w:szCs w:val="21"/>
        </w:rPr>
        <w:t>.6.-</w:t>
      </w:r>
      <w:r w:rsidR="00C823B8" w:rsidRPr="009F6E43">
        <w:rPr>
          <w:rFonts w:ascii="Tahoma" w:hAnsi="Tahoma" w:cs="Tahoma"/>
          <w:color w:val="000000"/>
          <w:sz w:val="21"/>
          <w:szCs w:val="21"/>
        </w:rPr>
        <w:t xml:space="preserve"> El proyecto de urbanización deberá ser aprobado por la Municipal</w:t>
      </w:r>
      <w:r w:rsidR="00C823B8" w:rsidRPr="009F6E43">
        <w:rPr>
          <w:rFonts w:ascii="Tahoma" w:hAnsi="Tahoma" w:cs="Tahoma"/>
          <w:color w:val="000000"/>
          <w:sz w:val="21"/>
          <w:szCs w:val="21"/>
        </w:rPr>
        <w:t>i</w:t>
      </w:r>
      <w:r w:rsidR="00C823B8" w:rsidRPr="009F6E43">
        <w:rPr>
          <w:rFonts w:ascii="Tahoma" w:hAnsi="Tahoma" w:cs="Tahoma"/>
          <w:color w:val="000000"/>
          <w:sz w:val="21"/>
          <w:szCs w:val="21"/>
        </w:rPr>
        <w:t>dad y previo a la ejecución de la misma deberá constituirse un Ente Jurídico idóneo a los fines de asegurar en el tiempo la continuidad del régimen que la presente consagra. Dicho ente podrá asumir las formas societarias que se adecuen a las necesidades del régimen, de conformidad a los estudios que se efectúen en c</w:t>
      </w:r>
      <w:r w:rsidR="00C823B8" w:rsidRPr="009F6E43">
        <w:rPr>
          <w:rFonts w:ascii="Tahoma" w:hAnsi="Tahoma" w:cs="Tahoma"/>
          <w:color w:val="000000"/>
          <w:sz w:val="21"/>
          <w:szCs w:val="21"/>
        </w:rPr>
        <w:t>a</w:t>
      </w:r>
      <w:r w:rsidR="00C823B8" w:rsidRPr="009F6E43">
        <w:rPr>
          <w:rFonts w:ascii="Tahoma" w:hAnsi="Tahoma" w:cs="Tahoma"/>
          <w:color w:val="000000"/>
          <w:sz w:val="21"/>
          <w:szCs w:val="21"/>
        </w:rPr>
        <w:t>da caso concreto.-</w:t>
      </w:r>
    </w:p>
    <w:p w:rsidR="00C823B8" w:rsidRPr="009F6E43" w:rsidRDefault="002475E9" w:rsidP="00D34AE2">
      <w:pPr>
        <w:spacing w:before="120"/>
        <w:ind w:leftChars="278" w:left="691" w:hangingChars="64" w:hanging="135"/>
        <w:jc w:val="both"/>
        <w:rPr>
          <w:rFonts w:ascii="Tahoma" w:hAnsi="Tahoma" w:cs="Tahoma"/>
          <w:color w:val="000000"/>
          <w:sz w:val="21"/>
          <w:szCs w:val="21"/>
        </w:rPr>
      </w:pPr>
      <w:r w:rsidRPr="009F6E43">
        <w:rPr>
          <w:rFonts w:ascii="Tahoma" w:hAnsi="Tahoma" w:cs="Tahoma"/>
          <w:b/>
          <w:color w:val="000000"/>
          <w:sz w:val="21"/>
          <w:szCs w:val="21"/>
        </w:rPr>
        <w:t>4</w:t>
      </w:r>
      <w:r w:rsidR="00C823B8" w:rsidRPr="009F6E43">
        <w:rPr>
          <w:rFonts w:ascii="Tahoma" w:hAnsi="Tahoma" w:cs="Tahoma"/>
          <w:b/>
          <w:color w:val="000000"/>
          <w:sz w:val="21"/>
          <w:szCs w:val="21"/>
        </w:rPr>
        <w:t>.1.</w:t>
      </w:r>
      <w:r w:rsidR="00857B75" w:rsidRPr="009F6E43">
        <w:rPr>
          <w:rFonts w:ascii="Tahoma" w:hAnsi="Tahoma" w:cs="Tahoma"/>
          <w:b/>
          <w:color w:val="000000"/>
          <w:sz w:val="21"/>
          <w:szCs w:val="21"/>
        </w:rPr>
        <w:t>6</w:t>
      </w:r>
      <w:r w:rsidR="00C823B8" w:rsidRPr="009F6E43">
        <w:rPr>
          <w:rFonts w:ascii="Tahoma" w:hAnsi="Tahoma" w:cs="Tahoma"/>
          <w:b/>
          <w:color w:val="000000"/>
          <w:sz w:val="21"/>
          <w:szCs w:val="21"/>
        </w:rPr>
        <w:t>.7.-</w:t>
      </w:r>
      <w:r w:rsidR="00C823B8" w:rsidRPr="009F6E43">
        <w:rPr>
          <w:rFonts w:ascii="Tahoma" w:hAnsi="Tahoma" w:cs="Tahoma"/>
          <w:color w:val="000000"/>
          <w:sz w:val="21"/>
          <w:szCs w:val="21"/>
        </w:rPr>
        <w:t xml:space="preserve"> Las superficies destinadas a calles deberán ser cedidas al Dominio P</w:t>
      </w:r>
      <w:r w:rsidR="00C823B8" w:rsidRPr="009F6E43">
        <w:rPr>
          <w:rFonts w:ascii="Tahoma" w:hAnsi="Tahoma" w:cs="Tahoma"/>
          <w:color w:val="000000"/>
          <w:sz w:val="21"/>
          <w:szCs w:val="21"/>
        </w:rPr>
        <w:t>ú</w:t>
      </w:r>
      <w:r w:rsidR="00C823B8" w:rsidRPr="009F6E43">
        <w:rPr>
          <w:rFonts w:ascii="Tahoma" w:hAnsi="Tahoma" w:cs="Tahoma"/>
          <w:color w:val="000000"/>
          <w:sz w:val="21"/>
          <w:szCs w:val="21"/>
        </w:rPr>
        <w:t xml:space="preserve">blico Municipal. La Municipalidad con posterioridad concederá el uso exclusivo de tales superficies con las </w:t>
      </w:r>
      <w:r w:rsidR="00C823B8" w:rsidRPr="009F6E43">
        <w:rPr>
          <w:rFonts w:ascii="Tahoma" w:hAnsi="Tahoma" w:cs="Tahoma"/>
          <w:color w:val="000000"/>
          <w:sz w:val="21"/>
          <w:szCs w:val="21"/>
        </w:rPr>
        <w:lastRenderedPageBreak/>
        <w:t>condiciones que se fijaren en cada caso y el pago de un canon que se determinará del mismo modo reservándose la Mun</w:t>
      </w:r>
      <w:r w:rsidR="00C823B8" w:rsidRPr="009F6E43">
        <w:rPr>
          <w:rFonts w:ascii="Tahoma" w:hAnsi="Tahoma" w:cs="Tahoma"/>
          <w:color w:val="000000"/>
          <w:sz w:val="21"/>
          <w:szCs w:val="21"/>
        </w:rPr>
        <w:t>i</w:t>
      </w:r>
      <w:r w:rsidR="00C823B8" w:rsidRPr="009F6E43">
        <w:rPr>
          <w:rFonts w:ascii="Tahoma" w:hAnsi="Tahoma" w:cs="Tahoma"/>
          <w:color w:val="000000"/>
          <w:sz w:val="21"/>
          <w:szCs w:val="21"/>
        </w:rPr>
        <w:t>cipalidad el derecho pleno de las facultades emanadas del poder de p</w:t>
      </w:r>
      <w:r w:rsidR="00C823B8" w:rsidRPr="009F6E43">
        <w:rPr>
          <w:rFonts w:ascii="Tahoma" w:hAnsi="Tahoma" w:cs="Tahoma"/>
          <w:color w:val="000000"/>
          <w:sz w:val="21"/>
          <w:szCs w:val="21"/>
        </w:rPr>
        <w:t>o</w:t>
      </w:r>
      <w:r w:rsidR="00C823B8" w:rsidRPr="009F6E43">
        <w:rPr>
          <w:rFonts w:ascii="Tahoma" w:hAnsi="Tahoma" w:cs="Tahoma"/>
          <w:color w:val="000000"/>
          <w:sz w:val="21"/>
          <w:szCs w:val="21"/>
        </w:rPr>
        <w:t>licía.-</w:t>
      </w:r>
    </w:p>
    <w:p w:rsidR="00C823B8" w:rsidRPr="009F6E43" w:rsidRDefault="002475E9" w:rsidP="00D34AE2">
      <w:pPr>
        <w:spacing w:before="120"/>
        <w:ind w:leftChars="278" w:left="691" w:hangingChars="64" w:hanging="135"/>
        <w:jc w:val="both"/>
        <w:rPr>
          <w:rFonts w:ascii="Tahoma" w:hAnsi="Tahoma" w:cs="Tahoma"/>
          <w:color w:val="000000"/>
          <w:sz w:val="21"/>
          <w:szCs w:val="21"/>
        </w:rPr>
      </w:pPr>
      <w:r w:rsidRPr="009F6E43">
        <w:rPr>
          <w:rFonts w:ascii="Tahoma" w:hAnsi="Tahoma" w:cs="Tahoma"/>
          <w:b/>
          <w:color w:val="000000"/>
          <w:sz w:val="21"/>
          <w:szCs w:val="21"/>
        </w:rPr>
        <w:t>4</w:t>
      </w:r>
      <w:r w:rsidR="00C823B8" w:rsidRPr="009F6E43">
        <w:rPr>
          <w:rFonts w:ascii="Tahoma" w:hAnsi="Tahoma" w:cs="Tahoma"/>
          <w:b/>
          <w:color w:val="000000"/>
          <w:sz w:val="21"/>
          <w:szCs w:val="21"/>
        </w:rPr>
        <w:t>.1.</w:t>
      </w:r>
      <w:r w:rsidR="00857B75" w:rsidRPr="009F6E43">
        <w:rPr>
          <w:rFonts w:ascii="Tahoma" w:hAnsi="Tahoma" w:cs="Tahoma"/>
          <w:b/>
          <w:color w:val="000000"/>
          <w:sz w:val="21"/>
          <w:szCs w:val="21"/>
        </w:rPr>
        <w:t>6</w:t>
      </w:r>
      <w:r w:rsidR="00C823B8" w:rsidRPr="009F6E43">
        <w:rPr>
          <w:rFonts w:ascii="Tahoma" w:hAnsi="Tahoma" w:cs="Tahoma"/>
          <w:b/>
          <w:color w:val="000000"/>
          <w:sz w:val="21"/>
          <w:szCs w:val="21"/>
        </w:rPr>
        <w:t>.8.-</w:t>
      </w:r>
      <w:r w:rsidR="00C823B8" w:rsidRPr="009F6E43">
        <w:rPr>
          <w:rFonts w:ascii="Tahoma" w:hAnsi="Tahoma" w:cs="Tahoma"/>
          <w:color w:val="000000"/>
          <w:sz w:val="21"/>
          <w:szCs w:val="21"/>
        </w:rPr>
        <w:t xml:space="preserve"> Las superficies destinadas a espacio verde se considerarán incluidas dentro del área destinada a las actividades recreativas, deportivas, etc. a que hace ref</w:t>
      </w:r>
      <w:r w:rsidR="00C823B8" w:rsidRPr="009F6E43">
        <w:rPr>
          <w:rFonts w:ascii="Tahoma" w:hAnsi="Tahoma" w:cs="Tahoma"/>
          <w:color w:val="000000"/>
          <w:sz w:val="21"/>
          <w:szCs w:val="21"/>
        </w:rPr>
        <w:t>e</w:t>
      </w:r>
      <w:r w:rsidR="00C823B8" w:rsidRPr="009F6E43">
        <w:rPr>
          <w:rFonts w:ascii="Tahoma" w:hAnsi="Tahoma" w:cs="Tahoma"/>
          <w:color w:val="000000"/>
          <w:sz w:val="21"/>
          <w:szCs w:val="21"/>
        </w:rPr>
        <w:t xml:space="preserve">rencia el inc. b) del Artículo </w:t>
      </w:r>
      <w:r w:rsidRPr="009F6E43">
        <w:rPr>
          <w:rFonts w:ascii="Tahoma" w:hAnsi="Tahoma" w:cs="Tahoma"/>
          <w:color w:val="000000"/>
          <w:sz w:val="21"/>
          <w:szCs w:val="21"/>
        </w:rPr>
        <w:t>4</w:t>
      </w:r>
      <w:r w:rsidR="004B4F9A" w:rsidRPr="009F6E43">
        <w:rPr>
          <w:rFonts w:ascii="Tahoma" w:hAnsi="Tahoma" w:cs="Tahoma"/>
          <w:color w:val="000000"/>
          <w:sz w:val="21"/>
          <w:szCs w:val="21"/>
        </w:rPr>
        <w:t>.1.6</w:t>
      </w:r>
      <w:r w:rsidR="00C823B8" w:rsidRPr="009F6E43">
        <w:rPr>
          <w:rFonts w:ascii="Tahoma" w:hAnsi="Tahoma" w:cs="Tahoma"/>
          <w:color w:val="000000"/>
          <w:sz w:val="21"/>
          <w:szCs w:val="21"/>
        </w:rPr>
        <w:t>.1.-. En caso de inobservancia de las cond</w:t>
      </w:r>
      <w:r w:rsidR="00C823B8" w:rsidRPr="009F6E43">
        <w:rPr>
          <w:rFonts w:ascii="Tahoma" w:hAnsi="Tahoma" w:cs="Tahoma"/>
          <w:color w:val="000000"/>
          <w:sz w:val="21"/>
          <w:szCs w:val="21"/>
        </w:rPr>
        <w:t>i</w:t>
      </w:r>
      <w:r w:rsidR="00C823B8" w:rsidRPr="009F6E43">
        <w:rPr>
          <w:rFonts w:ascii="Tahoma" w:hAnsi="Tahoma" w:cs="Tahoma"/>
          <w:color w:val="000000"/>
          <w:sz w:val="21"/>
          <w:szCs w:val="21"/>
        </w:rPr>
        <w:t>ciones fijadas en el Artículo siguiente, la Municipalidad podrá exigir la transferencia al Dominio Público Municipal de las superficies correspondientes a espacio verde y equipamiento en la proporción fijada en este Cód</w:t>
      </w:r>
      <w:r w:rsidR="00C823B8" w:rsidRPr="009F6E43">
        <w:rPr>
          <w:rFonts w:ascii="Tahoma" w:hAnsi="Tahoma" w:cs="Tahoma"/>
          <w:color w:val="000000"/>
          <w:sz w:val="21"/>
          <w:szCs w:val="21"/>
        </w:rPr>
        <w:t>i</w:t>
      </w:r>
      <w:r w:rsidR="00C823B8" w:rsidRPr="009F6E43">
        <w:rPr>
          <w:rFonts w:ascii="Tahoma" w:hAnsi="Tahoma" w:cs="Tahoma"/>
          <w:color w:val="000000"/>
          <w:sz w:val="21"/>
          <w:szCs w:val="21"/>
        </w:rPr>
        <w:t>go.-</w:t>
      </w:r>
    </w:p>
    <w:p w:rsidR="00C823B8" w:rsidRPr="009F6E43" w:rsidRDefault="002475E9" w:rsidP="00D34AE2">
      <w:pPr>
        <w:spacing w:before="120"/>
        <w:ind w:leftChars="278" w:left="691" w:hangingChars="64" w:hanging="135"/>
        <w:jc w:val="both"/>
        <w:rPr>
          <w:rFonts w:ascii="Tahoma" w:hAnsi="Tahoma" w:cs="Tahoma"/>
          <w:color w:val="000000"/>
          <w:sz w:val="21"/>
          <w:szCs w:val="21"/>
        </w:rPr>
      </w:pPr>
      <w:r w:rsidRPr="009F6E43">
        <w:rPr>
          <w:rFonts w:ascii="Tahoma" w:hAnsi="Tahoma" w:cs="Tahoma"/>
          <w:b/>
          <w:color w:val="000000"/>
          <w:sz w:val="21"/>
          <w:szCs w:val="21"/>
        </w:rPr>
        <w:t>4</w:t>
      </w:r>
      <w:r w:rsidR="00C823B8" w:rsidRPr="009F6E43">
        <w:rPr>
          <w:rFonts w:ascii="Tahoma" w:hAnsi="Tahoma" w:cs="Tahoma"/>
          <w:b/>
          <w:color w:val="000000"/>
          <w:sz w:val="21"/>
          <w:szCs w:val="21"/>
        </w:rPr>
        <w:t>.1.</w:t>
      </w:r>
      <w:r w:rsidR="00857B75" w:rsidRPr="009F6E43">
        <w:rPr>
          <w:rFonts w:ascii="Tahoma" w:hAnsi="Tahoma" w:cs="Tahoma"/>
          <w:b/>
          <w:color w:val="000000"/>
          <w:sz w:val="21"/>
          <w:szCs w:val="21"/>
        </w:rPr>
        <w:t>6.</w:t>
      </w:r>
      <w:r w:rsidR="00C823B8" w:rsidRPr="009F6E43">
        <w:rPr>
          <w:rFonts w:ascii="Tahoma" w:hAnsi="Tahoma" w:cs="Tahoma"/>
          <w:b/>
          <w:color w:val="000000"/>
          <w:sz w:val="21"/>
          <w:szCs w:val="21"/>
        </w:rPr>
        <w:t xml:space="preserve">9.- </w:t>
      </w:r>
      <w:r w:rsidR="00C823B8" w:rsidRPr="009F6E43">
        <w:rPr>
          <w:rFonts w:ascii="Tahoma" w:hAnsi="Tahoma" w:cs="Tahoma"/>
          <w:color w:val="000000"/>
          <w:sz w:val="21"/>
          <w:szCs w:val="21"/>
        </w:rPr>
        <w:t>El mantenimiento e higiene de calles y espacios verdes deberá estar asegurado regular y permanentemente y por cuenta del Ente Jurídico que repr</w:t>
      </w:r>
      <w:r w:rsidR="00C823B8" w:rsidRPr="009F6E43">
        <w:rPr>
          <w:rFonts w:ascii="Tahoma" w:hAnsi="Tahoma" w:cs="Tahoma"/>
          <w:color w:val="000000"/>
          <w:sz w:val="21"/>
          <w:szCs w:val="21"/>
        </w:rPr>
        <w:t>e</w:t>
      </w:r>
      <w:r w:rsidR="00C823B8" w:rsidRPr="009F6E43">
        <w:rPr>
          <w:rFonts w:ascii="Tahoma" w:hAnsi="Tahoma" w:cs="Tahoma"/>
          <w:color w:val="000000"/>
          <w:sz w:val="21"/>
          <w:szCs w:val="21"/>
        </w:rPr>
        <w:t>sentare al fraccionamiento. La inobservancia de las condiciones que aquí se d</w:t>
      </w:r>
      <w:r w:rsidR="00C823B8" w:rsidRPr="009F6E43">
        <w:rPr>
          <w:rFonts w:ascii="Tahoma" w:hAnsi="Tahoma" w:cs="Tahoma"/>
          <w:color w:val="000000"/>
          <w:sz w:val="21"/>
          <w:szCs w:val="21"/>
        </w:rPr>
        <w:t>e</w:t>
      </w:r>
      <w:r w:rsidR="00C823B8" w:rsidRPr="009F6E43">
        <w:rPr>
          <w:rFonts w:ascii="Tahoma" w:hAnsi="Tahoma" w:cs="Tahoma"/>
          <w:color w:val="000000"/>
          <w:sz w:val="21"/>
          <w:szCs w:val="21"/>
        </w:rPr>
        <w:t>terminen y que establezca la Municipalidad al aprobar la urbanización, dará l</w:t>
      </w:r>
      <w:r w:rsidR="00C823B8" w:rsidRPr="009F6E43">
        <w:rPr>
          <w:rFonts w:ascii="Tahoma" w:hAnsi="Tahoma" w:cs="Tahoma"/>
          <w:color w:val="000000"/>
          <w:sz w:val="21"/>
          <w:szCs w:val="21"/>
        </w:rPr>
        <w:t>u</w:t>
      </w:r>
      <w:r w:rsidR="00C823B8" w:rsidRPr="009F6E43">
        <w:rPr>
          <w:rFonts w:ascii="Tahoma" w:hAnsi="Tahoma" w:cs="Tahoma"/>
          <w:color w:val="000000"/>
          <w:sz w:val="21"/>
          <w:szCs w:val="21"/>
        </w:rPr>
        <w:t>gar a la caducidad del uso exclusivo del Dominio Público, quedando por tanto sin efecto la concesión del uso especial oportunamente otorgada.-</w:t>
      </w:r>
    </w:p>
    <w:p w:rsidR="00C823B8" w:rsidRPr="009F6E43" w:rsidRDefault="002475E9" w:rsidP="00D34AE2">
      <w:pPr>
        <w:spacing w:before="120"/>
        <w:ind w:leftChars="278" w:left="691" w:hangingChars="64" w:hanging="135"/>
        <w:jc w:val="both"/>
        <w:rPr>
          <w:rFonts w:ascii="Tahoma" w:hAnsi="Tahoma" w:cs="Tahoma"/>
          <w:color w:val="000000"/>
          <w:sz w:val="21"/>
          <w:szCs w:val="21"/>
        </w:rPr>
      </w:pPr>
      <w:r w:rsidRPr="009F6E43">
        <w:rPr>
          <w:rFonts w:ascii="Tahoma" w:hAnsi="Tahoma" w:cs="Tahoma"/>
          <w:b/>
          <w:color w:val="000000"/>
          <w:sz w:val="21"/>
          <w:szCs w:val="21"/>
        </w:rPr>
        <w:t>4</w:t>
      </w:r>
      <w:r w:rsidR="00C823B8" w:rsidRPr="009F6E43">
        <w:rPr>
          <w:rFonts w:ascii="Tahoma" w:hAnsi="Tahoma" w:cs="Tahoma"/>
          <w:b/>
          <w:color w:val="000000"/>
          <w:sz w:val="21"/>
          <w:szCs w:val="21"/>
        </w:rPr>
        <w:t>.1.</w:t>
      </w:r>
      <w:r w:rsidR="00857B75" w:rsidRPr="009F6E43">
        <w:rPr>
          <w:rFonts w:ascii="Tahoma" w:hAnsi="Tahoma" w:cs="Tahoma"/>
          <w:b/>
          <w:color w:val="000000"/>
          <w:sz w:val="21"/>
          <w:szCs w:val="21"/>
        </w:rPr>
        <w:t>6</w:t>
      </w:r>
      <w:r w:rsidR="00C823B8" w:rsidRPr="009F6E43">
        <w:rPr>
          <w:rFonts w:ascii="Tahoma" w:hAnsi="Tahoma" w:cs="Tahoma"/>
          <w:b/>
          <w:color w:val="000000"/>
          <w:sz w:val="21"/>
          <w:szCs w:val="21"/>
        </w:rPr>
        <w:t>.10.-</w:t>
      </w:r>
      <w:r w:rsidR="00C823B8" w:rsidRPr="009F6E43">
        <w:rPr>
          <w:rFonts w:ascii="Tahoma" w:hAnsi="Tahoma" w:cs="Tahoma"/>
          <w:color w:val="000000"/>
          <w:sz w:val="21"/>
          <w:szCs w:val="21"/>
        </w:rPr>
        <w:t xml:space="preserve"> El patrocinador del proyecto asumirá la responsabilidad de realizar las obras de infraestructura que se establecen en este Código, su manten</w:t>
      </w:r>
      <w:r w:rsidR="00C823B8" w:rsidRPr="009F6E43">
        <w:rPr>
          <w:rFonts w:ascii="Tahoma" w:hAnsi="Tahoma" w:cs="Tahoma"/>
          <w:color w:val="000000"/>
          <w:sz w:val="21"/>
          <w:szCs w:val="21"/>
        </w:rPr>
        <w:t>i</w:t>
      </w:r>
      <w:r w:rsidR="00C823B8" w:rsidRPr="009F6E43">
        <w:rPr>
          <w:rFonts w:ascii="Tahoma" w:hAnsi="Tahoma" w:cs="Tahoma"/>
          <w:color w:val="000000"/>
          <w:sz w:val="21"/>
          <w:szCs w:val="21"/>
        </w:rPr>
        <w:t>miento y asegurar la prestación de los servicios, efectuar el tratamiento de vías de circ</w:t>
      </w:r>
      <w:r w:rsidR="00C823B8" w:rsidRPr="009F6E43">
        <w:rPr>
          <w:rFonts w:ascii="Tahoma" w:hAnsi="Tahoma" w:cs="Tahoma"/>
          <w:color w:val="000000"/>
          <w:sz w:val="21"/>
          <w:szCs w:val="21"/>
        </w:rPr>
        <w:t>u</w:t>
      </w:r>
      <w:r w:rsidR="00C823B8" w:rsidRPr="009F6E43">
        <w:rPr>
          <w:rFonts w:ascii="Tahoma" w:hAnsi="Tahoma" w:cs="Tahoma"/>
          <w:color w:val="000000"/>
          <w:sz w:val="21"/>
          <w:szCs w:val="21"/>
        </w:rPr>
        <w:t>lación y accesos, parquizar y arbolar el área en toda su exte</w:t>
      </w:r>
      <w:r w:rsidR="00C823B8" w:rsidRPr="009F6E43">
        <w:rPr>
          <w:rFonts w:ascii="Tahoma" w:hAnsi="Tahoma" w:cs="Tahoma"/>
          <w:color w:val="000000"/>
          <w:sz w:val="21"/>
          <w:szCs w:val="21"/>
        </w:rPr>
        <w:t>n</w:t>
      </w:r>
      <w:r w:rsidR="00C823B8" w:rsidRPr="009F6E43">
        <w:rPr>
          <w:rFonts w:ascii="Tahoma" w:hAnsi="Tahoma" w:cs="Tahoma"/>
          <w:color w:val="000000"/>
          <w:sz w:val="21"/>
          <w:szCs w:val="21"/>
        </w:rPr>
        <w:t>sión, y materializar las obras correspondientes al equipamiento deportivo, social y recreativo todo conforme al proyecto aprobado por la Municipalidad.-</w:t>
      </w:r>
    </w:p>
    <w:p w:rsidR="00C823B8" w:rsidRPr="009F6E43" w:rsidRDefault="002475E9" w:rsidP="00D34AE2">
      <w:pPr>
        <w:spacing w:before="120"/>
        <w:ind w:leftChars="278" w:left="691" w:hangingChars="64" w:hanging="135"/>
        <w:jc w:val="both"/>
        <w:rPr>
          <w:rFonts w:ascii="Tahoma" w:hAnsi="Tahoma" w:cs="Tahoma"/>
          <w:color w:val="000000"/>
          <w:sz w:val="21"/>
          <w:szCs w:val="21"/>
        </w:rPr>
      </w:pPr>
      <w:r w:rsidRPr="009F6E43">
        <w:rPr>
          <w:rFonts w:ascii="Tahoma" w:hAnsi="Tahoma" w:cs="Tahoma"/>
          <w:b/>
          <w:color w:val="000000"/>
          <w:sz w:val="21"/>
          <w:szCs w:val="21"/>
        </w:rPr>
        <w:t>4</w:t>
      </w:r>
      <w:r w:rsidR="00C823B8" w:rsidRPr="009F6E43">
        <w:rPr>
          <w:rFonts w:ascii="Tahoma" w:hAnsi="Tahoma" w:cs="Tahoma"/>
          <w:b/>
          <w:color w:val="000000"/>
          <w:sz w:val="21"/>
          <w:szCs w:val="21"/>
        </w:rPr>
        <w:t>.1.</w:t>
      </w:r>
      <w:r w:rsidR="00857B75" w:rsidRPr="009F6E43">
        <w:rPr>
          <w:rFonts w:ascii="Tahoma" w:hAnsi="Tahoma" w:cs="Tahoma"/>
          <w:b/>
          <w:color w:val="000000"/>
          <w:sz w:val="21"/>
          <w:szCs w:val="21"/>
        </w:rPr>
        <w:t>6</w:t>
      </w:r>
      <w:r w:rsidR="00C823B8" w:rsidRPr="009F6E43">
        <w:rPr>
          <w:rFonts w:ascii="Tahoma" w:hAnsi="Tahoma" w:cs="Tahoma"/>
          <w:b/>
          <w:color w:val="000000"/>
          <w:sz w:val="21"/>
          <w:szCs w:val="21"/>
        </w:rPr>
        <w:t>.11.-</w:t>
      </w:r>
      <w:r w:rsidR="00C823B8" w:rsidRPr="009F6E43">
        <w:rPr>
          <w:rFonts w:ascii="Tahoma" w:hAnsi="Tahoma" w:cs="Tahoma"/>
          <w:color w:val="000000"/>
          <w:sz w:val="21"/>
          <w:szCs w:val="21"/>
        </w:rPr>
        <w:t xml:space="preserve"> Serán de aplicación a este tipo de urbanizaciones las disposiciones de fondo y procedimientos vigentes para las urbanizaciones en general, reg</w:t>
      </w:r>
      <w:r w:rsidR="00C823B8" w:rsidRPr="009F6E43">
        <w:rPr>
          <w:rFonts w:ascii="Tahoma" w:hAnsi="Tahoma" w:cs="Tahoma"/>
          <w:color w:val="000000"/>
          <w:sz w:val="21"/>
          <w:szCs w:val="21"/>
        </w:rPr>
        <w:t>u</w:t>
      </w:r>
      <w:r w:rsidR="00C823B8" w:rsidRPr="009F6E43">
        <w:rPr>
          <w:rFonts w:ascii="Tahoma" w:hAnsi="Tahoma" w:cs="Tahoma"/>
          <w:color w:val="000000"/>
          <w:sz w:val="21"/>
          <w:szCs w:val="21"/>
        </w:rPr>
        <w:t>ladas por esta Ordenanza y complementarias, en todo lo que no se opusiera a la pr</w:t>
      </w:r>
      <w:r w:rsidR="00C823B8" w:rsidRPr="009F6E43">
        <w:rPr>
          <w:rFonts w:ascii="Tahoma" w:hAnsi="Tahoma" w:cs="Tahoma"/>
          <w:color w:val="000000"/>
          <w:sz w:val="21"/>
          <w:szCs w:val="21"/>
        </w:rPr>
        <w:t>e</w:t>
      </w:r>
      <w:r w:rsidR="00C823B8" w:rsidRPr="009F6E43">
        <w:rPr>
          <w:rFonts w:ascii="Tahoma" w:hAnsi="Tahoma" w:cs="Tahoma"/>
          <w:color w:val="000000"/>
          <w:sz w:val="21"/>
          <w:szCs w:val="21"/>
        </w:rPr>
        <w:t>sente y corresponda por la naturaleza del fraccionamiento que aquí se regula, sin perjuicio de las disposiciones reglamentarias que el Departamento Ejecutivo dictare para la correcta ejec</w:t>
      </w:r>
      <w:r w:rsidR="00C823B8" w:rsidRPr="009F6E43">
        <w:rPr>
          <w:rFonts w:ascii="Tahoma" w:hAnsi="Tahoma" w:cs="Tahoma"/>
          <w:color w:val="000000"/>
          <w:sz w:val="21"/>
          <w:szCs w:val="21"/>
        </w:rPr>
        <w:t>u</w:t>
      </w:r>
      <w:r w:rsidR="00C823B8" w:rsidRPr="009F6E43">
        <w:rPr>
          <w:rFonts w:ascii="Tahoma" w:hAnsi="Tahoma" w:cs="Tahoma"/>
          <w:color w:val="000000"/>
          <w:sz w:val="21"/>
          <w:szCs w:val="21"/>
        </w:rPr>
        <w:t>ción del presente Artículo.-</w:t>
      </w:r>
    </w:p>
    <w:p w:rsidR="00C823B8" w:rsidRPr="009F6E43" w:rsidRDefault="002475E9" w:rsidP="00D34AE2">
      <w:pPr>
        <w:spacing w:before="120"/>
        <w:ind w:leftChars="278" w:left="691" w:hangingChars="64" w:hanging="135"/>
        <w:jc w:val="both"/>
        <w:rPr>
          <w:rFonts w:ascii="Tahoma" w:hAnsi="Tahoma" w:cs="Tahoma"/>
          <w:color w:val="000000"/>
          <w:sz w:val="21"/>
          <w:szCs w:val="21"/>
        </w:rPr>
      </w:pPr>
      <w:r w:rsidRPr="009F6E43">
        <w:rPr>
          <w:rFonts w:ascii="Tahoma" w:hAnsi="Tahoma" w:cs="Tahoma"/>
          <w:b/>
          <w:color w:val="000000"/>
          <w:sz w:val="21"/>
          <w:szCs w:val="21"/>
        </w:rPr>
        <w:t>4</w:t>
      </w:r>
      <w:r w:rsidR="00857B75" w:rsidRPr="009F6E43">
        <w:rPr>
          <w:rFonts w:ascii="Tahoma" w:hAnsi="Tahoma" w:cs="Tahoma"/>
          <w:b/>
          <w:color w:val="000000"/>
          <w:sz w:val="21"/>
          <w:szCs w:val="21"/>
        </w:rPr>
        <w:t>.1.6</w:t>
      </w:r>
      <w:r w:rsidR="00C823B8" w:rsidRPr="009F6E43">
        <w:rPr>
          <w:rFonts w:ascii="Tahoma" w:hAnsi="Tahoma" w:cs="Tahoma"/>
          <w:b/>
          <w:color w:val="000000"/>
          <w:sz w:val="21"/>
          <w:szCs w:val="21"/>
        </w:rPr>
        <w:t>.12.-</w:t>
      </w:r>
      <w:r w:rsidR="00C823B8" w:rsidRPr="009F6E43">
        <w:rPr>
          <w:rFonts w:ascii="Tahoma" w:hAnsi="Tahoma" w:cs="Tahoma"/>
          <w:color w:val="000000"/>
          <w:sz w:val="21"/>
          <w:szCs w:val="21"/>
        </w:rPr>
        <w:t xml:space="preserve"> Las urbanizaciones que se regulan por esta Ordenanza deberán  cumplimentar con las normas urbanísticas referidas a fraccionamiento, uso y ocupación que establecen los Artículos subsiguientes, los que se entenderán como parámetros básicos mínimos, quedando facultado el Departamento Ejecutivo para determinar los requis</w:t>
      </w:r>
      <w:r w:rsidR="00C823B8" w:rsidRPr="009F6E43">
        <w:rPr>
          <w:rFonts w:ascii="Tahoma" w:hAnsi="Tahoma" w:cs="Tahoma"/>
          <w:color w:val="000000"/>
          <w:sz w:val="21"/>
          <w:szCs w:val="21"/>
        </w:rPr>
        <w:t>i</w:t>
      </w:r>
      <w:r w:rsidR="00C823B8" w:rsidRPr="009F6E43">
        <w:rPr>
          <w:rFonts w:ascii="Tahoma" w:hAnsi="Tahoma" w:cs="Tahoma"/>
          <w:color w:val="000000"/>
          <w:sz w:val="21"/>
          <w:szCs w:val="21"/>
        </w:rPr>
        <w:t>tos urbanísticos que surgieren  en cada caso concreto, de estudios realizados por la Dirección de Obras  que colaboren a optimizar este tipo de urbanizaciones y el logro de la finalidad que se persigue con la presente normativa.-</w:t>
      </w:r>
    </w:p>
    <w:p w:rsidR="00C823B8" w:rsidRPr="009F6E43" w:rsidRDefault="002475E9" w:rsidP="00D34AE2">
      <w:pPr>
        <w:spacing w:before="120"/>
        <w:ind w:leftChars="278" w:left="691" w:hangingChars="64" w:hanging="135"/>
        <w:jc w:val="both"/>
        <w:rPr>
          <w:rFonts w:ascii="Tahoma" w:hAnsi="Tahoma" w:cs="Tahoma"/>
          <w:color w:val="000000"/>
          <w:sz w:val="21"/>
          <w:szCs w:val="21"/>
        </w:rPr>
      </w:pPr>
      <w:r w:rsidRPr="009F6E43">
        <w:rPr>
          <w:rFonts w:ascii="Tahoma" w:hAnsi="Tahoma" w:cs="Tahoma"/>
          <w:b/>
          <w:color w:val="000000"/>
          <w:sz w:val="21"/>
          <w:szCs w:val="21"/>
        </w:rPr>
        <w:t>4</w:t>
      </w:r>
      <w:r w:rsidR="00C823B8" w:rsidRPr="009F6E43">
        <w:rPr>
          <w:rFonts w:ascii="Tahoma" w:hAnsi="Tahoma" w:cs="Tahoma"/>
          <w:b/>
          <w:color w:val="000000"/>
          <w:sz w:val="21"/>
          <w:szCs w:val="21"/>
        </w:rPr>
        <w:t>.1.</w:t>
      </w:r>
      <w:r w:rsidR="00857B75" w:rsidRPr="009F6E43">
        <w:rPr>
          <w:rFonts w:ascii="Tahoma" w:hAnsi="Tahoma" w:cs="Tahoma"/>
          <w:b/>
          <w:color w:val="000000"/>
          <w:sz w:val="21"/>
          <w:szCs w:val="21"/>
        </w:rPr>
        <w:t>6</w:t>
      </w:r>
      <w:r w:rsidR="00C823B8" w:rsidRPr="009F6E43">
        <w:rPr>
          <w:rFonts w:ascii="Tahoma" w:hAnsi="Tahoma" w:cs="Tahoma"/>
          <w:b/>
          <w:color w:val="000000"/>
          <w:sz w:val="21"/>
          <w:szCs w:val="21"/>
        </w:rPr>
        <w:t>.13.-</w:t>
      </w:r>
      <w:r w:rsidR="00C823B8" w:rsidRPr="009F6E43">
        <w:rPr>
          <w:rFonts w:ascii="Tahoma" w:hAnsi="Tahoma" w:cs="Tahoma"/>
          <w:color w:val="000000"/>
          <w:sz w:val="21"/>
          <w:szCs w:val="21"/>
        </w:rPr>
        <w:t xml:space="preserve"> Las urbanizaciones que el presente artículo regula cumplirán los siguientes requ</w:t>
      </w:r>
      <w:r w:rsidR="00C823B8" w:rsidRPr="009F6E43">
        <w:rPr>
          <w:rFonts w:ascii="Tahoma" w:hAnsi="Tahoma" w:cs="Tahoma"/>
          <w:color w:val="000000"/>
          <w:sz w:val="21"/>
          <w:szCs w:val="21"/>
        </w:rPr>
        <w:t>i</w:t>
      </w:r>
      <w:r w:rsidR="00C823B8" w:rsidRPr="009F6E43">
        <w:rPr>
          <w:rFonts w:ascii="Tahoma" w:hAnsi="Tahoma" w:cs="Tahoma"/>
          <w:color w:val="000000"/>
          <w:sz w:val="21"/>
          <w:szCs w:val="21"/>
        </w:rPr>
        <w:t>sitos técnicos:</w:t>
      </w:r>
    </w:p>
    <w:p w:rsidR="00C823B8" w:rsidRPr="009F6E43" w:rsidRDefault="00C823B8" w:rsidP="00D34AE2">
      <w:pPr>
        <w:ind w:leftChars="278" w:left="718" w:hangingChars="77" w:hanging="162"/>
        <w:jc w:val="both"/>
        <w:rPr>
          <w:rFonts w:ascii="Tahoma" w:hAnsi="Tahoma" w:cs="Tahoma"/>
          <w:color w:val="000000"/>
          <w:sz w:val="21"/>
          <w:szCs w:val="21"/>
        </w:rPr>
      </w:pPr>
      <w:r w:rsidRPr="009F6E43">
        <w:rPr>
          <w:rFonts w:ascii="Tahoma" w:hAnsi="Tahoma" w:cs="Tahoma"/>
          <w:color w:val="000000"/>
          <w:sz w:val="21"/>
          <w:szCs w:val="21"/>
          <w:u w:val="single"/>
        </w:rPr>
        <w:t>Amanzanamiento:</w:t>
      </w:r>
      <w:r w:rsidRPr="009F6E43">
        <w:rPr>
          <w:rFonts w:ascii="Tahoma" w:hAnsi="Tahoma" w:cs="Tahoma"/>
          <w:color w:val="000000"/>
          <w:sz w:val="21"/>
          <w:szCs w:val="21"/>
        </w:rPr>
        <w:t xml:space="preserve"> No serán de aplicación las disposiciones establecidas en el Artículo 2.3.2.-</w:t>
      </w:r>
    </w:p>
    <w:p w:rsidR="00C823B8" w:rsidRPr="009F6E43" w:rsidRDefault="00C823B8" w:rsidP="00D34AE2">
      <w:pPr>
        <w:ind w:leftChars="278" w:left="718" w:hangingChars="77" w:hanging="162"/>
        <w:jc w:val="both"/>
        <w:rPr>
          <w:rFonts w:ascii="Tahoma" w:hAnsi="Tahoma" w:cs="Tahoma"/>
          <w:color w:val="000000"/>
          <w:sz w:val="21"/>
          <w:szCs w:val="21"/>
        </w:rPr>
      </w:pPr>
      <w:r w:rsidRPr="009F6E43">
        <w:rPr>
          <w:rFonts w:ascii="Tahoma" w:hAnsi="Tahoma" w:cs="Tahoma"/>
          <w:color w:val="000000"/>
          <w:sz w:val="21"/>
          <w:szCs w:val="21"/>
          <w:u w:val="single"/>
        </w:rPr>
        <w:t>Parcelamiento:</w:t>
      </w:r>
      <w:r w:rsidRPr="009F6E43">
        <w:rPr>
          <w:rFonts w:ascii="Tahoma" w:hAnsi="Tahoma" w:cs="Tahoma"/>
          <w:color w:val="000000"/>
          <w:sz w:val="21"/>
          <w:szCs w:val="21"/>
        </w:rPr>
        <w:t xml:space="preserve"> Superficie mínima de la parcela 2000 m2.-</w:t>
      </w:r>
    </w:p>
    <w:p w:rsidR="00C823B8" w:rsidRPr="009F6E43" w:rsidRDefault="00C823B8" w:rsidP="00D34AE2">
      <w:pPr>
        <w:ind w:leftChars="278" w:left="718" w:hangingChars="77" w:hanging="162"/>
        <w:jc w:val="both"/>
        <w:rPr>
          <w:rFonts w:ascii="Tahoma" w:hAnsi="Tahoma" w:cs="Tahoma"/>
          <w:color w:val="000000"/>
          <w:sz w:val="21"/>
          <w:szCs w:val="21"/>
        </w:rPr>
      </w:pPr>
      <w:r w:rsidRPr="009F6E43">
        <w:rPr>
          <w:rFonts w:ascii="Tahoma" w:hAnsi="Tahoma" w:cs="Tahoma"/>
          <w:color w:val="000000"/>
          <w:sz w:val="21"/>
          <w:szCs w:val="21"/>
          <w:u w:val="single"/>
        </w:rPr>
        <w:t>Frente mínimo de la parcela:</w:t>
      </w:r>
      <w:r w:rsidRPr="009F6E43">
        <w:rPr>
          <w:rFonts w:ascii="Tahoma" w:hAnsi="Tahoma" w:cs="Tahoma"/>
          <w:color w:val="000000"/>
          <w:sz w:val="21"/>
          <w:szCs w:val="21"/>
        </w:rPr>
        <w:t xml:space="preserve"> 30 metros.-</w:t>
      </w:r>
    </w:p>
    <w:p w:rsidR="00C823B8" w:rsidRPr="009F6E43" w:rsidRDefault="00C823B8" w:rsidP="00D34AE2">
      <w:pPr>
        <w:ind w:leftChars="278" w:left="718" w:hangingChars="77" w:hanging="162"/>
        <w:jc w:val="both"/>
        <w:rPr>
          <w:rFonts w:ascii="Tahoma" w:hAnsi="Tahoma" w:cs="Tahoma"/>
          <w:color w:val="000000"/>
          <w:sz w:val="21"/>
          <w:szCs w:val="21"/>
        </w:rPr>
      </w:pPr>
      <w:r w:rsidRPr="009F6E43">
        <w:rPr>
          <w:rFonts w:ascii="Tahoma" w:hAnsi="Tahoma" w:cs="Tahoma"/>
          <w:color w:val="000000"/>
          <w:sz w:val="21"/>
          <w:szCs w:val="21"/>
          <w:u w:val="single"/>
        </w:rPr>
        <w:t>La  superficie  total</w:t>
      </w:r>
      <w:r w:rsidRPr="009F6E43">
        <w:rPr>
          <w:rFonts w:ascii="Tahoma" w:hAnsi="Tahoma" w:cs="Tahoma"/>
          <w:color w:val="000000"/>
          <w:sz w:val="21"/>
          <w:szCs w:val="21"/>
        </w:rPr>
        <w:t xml:space="preserve">  destinada a las actividades enumeradas en el punto </w:t>
      </w:r>
      <w:r w:rsidR="002475E9" w:rsidRPr="009F6E43">
        <w:rPr>
          <w:rFonts w:ascii="Tahoma" w:hAnsi="Tahoma" w:cs="Tahoma"/>
          <w:color w:val="000000"/>
          <w:sz w:val="21"/>
          <w:szCs w:val="21"/>
        </w:rPr>
        <w:t>4</w:t>
      </w:r>
      <w:r w:rsidRPr="009F6E43">
        <w:rPr>
          <w:rFonts w:ascii="Tahoma" w:hAnsi="Tahoma" w:cs="Tahoma"/>
          <w:color w:val="000000"/>
          <w:sz w:val="21"/>
          <w:szCs w:val="21"/>
        </w:rPr>
        <w:t>.1.</w:t>
      </w:r>
      <w:r w:rsidR="004B4F9A" w:rsidRPr="009F6E43">
        <w:rPr>
          <w:rFonts w:ascii="Tahoma" w:hAnsi="Tahoma" w:cs="Tahoma"/>
          <w:color w:val="000000"/>
          <w:sz w:val="21"/>
          <w:szCs w:val="21"/>
        </w:rPr>
        <w:t>6</w:t>
      </w:r>
      <w:r w:rsidRPr="009F6E43">
        <w:rPr>
          <w:rFonts w:ascii="Tahoma" w:hAnsi="Tahoma" w:cs="Tahoma"/>
          <w:color w:val="000000"/>
          <w:sz w:val="21"/>
          <w:szCs w:val="21"/>
        </w:rPr>
        <w:t>.1. Inc. b), no podrá ser inferior  al 30% de la suma de las superficies destinadas a uso res</w:t>
      </w:r>
      <w:r w:rsidRPr="009F6E43">
        <w:rPr>
          <w:rFonts w:ascii="Tahoma" w:hAnsi="Tahoma" w:cs="Tahoma"/>
          <w:color w:val="000000"/>
          <w:sz w:val="21"/>
          <w:szCs w:val="21"/>
        </w:rPr>
        <w:t>i</w:t>
      </w:r>
      <w:r w:rsidRPr="009F6E43">
        <w:rPr>
          <w:rFonts w:ascii="Tahoma" w:hAnsi="Tahoma" w:cs="Tahoma"/>
          <w:color w:val="000000"/>
          <w:sz w:val="21"/>
          <w:szCs w:val="21"/>
        </w:rPr>
        <w:t>dencial.-</w:t>
      </w:r>
    </w:p>
    <w:p w:rsidR="00C823B8" w:rsidRPr="009F6E43" w:rsidRDefault="00C823B8" w:rsidP="00D34AE2">
      <w:pPr>
        <w:ind w:leftChars="278" w:left="718" w:hangingChars="77" w:hanging="162"/>
        <w:jc w:val="both"/>
        <w:rPr>
          <w:rFonts w:ascii="Tahoma" w:hAnsi="Tahoma" w:cs="Tahoma"/>
          <w:color w:val="000000"/>
          <w:sz w:val="21"/>
          <w:szCs w:val="21"/>
        </w:rPr>
      </w:pPr>
      <w:r w:rsidRPr="009F6E43">
        <w:rPr>
          <w:rFonts w:ascii="Tahoma" w:hAnsi="Tahoma" w:cs="Tahoma"/>
          <w:color w:val="000000"/>
          <w:sz w:val="21"/>
          <w:szCs w:val="21"/>
          <w:u w:val="single"/>
        </w:rPr>
        <w:t>Trazado de la red vial:</w:t>
      </w:r>
      <w:r w:rsidRPr="009F6E43">
        <w:rPr>
          <w:rFonts w:ascii="Tahoma" w:hAnsi="Tahoma" w:cs="Tahoma"/>
          <w:color w:val="000000"/>
          <w:sz w:val="21"/>
          <w:szCs w:val="21"/>
        </w:rPr>
        <w:t xml:space="preserve"> No serán de aplicación las disposiciones referentes a c</w:t>
      </w:r>
      <w:r w:rsidRPr="009F6E43">
        <w:rPr>
          <w:rFonts w:ascii="Tahoma" w:hAnsi="Tahoma" w:cs="Tahoma"/>
          <w:color w:val="000000"/>
          <w:sz w:val="21"/>
          <w:szCs w:val="21"/>
        </w:rPr>
        <w:t>a</w:t>
      </w:r>
      <w:r w:rsidRPr="009F6E43">
        <w:rPr>
          <w:rFonts w:ascii="Tahoma" w:hAnsi="Tahoma" w:cs="Tahoma"/>
          <w:color w:val="000000"/>
          <w:sz w:val="21"/>
          <w:szCs w:val="21"/>
        </w:rPr>
        <w:t>lles sin salidas establecidas por el Artículo  2.3.1.8. El o los accesos princ</w:t>
      </w:r>
      <w:r w:rsidRPr="009F6E43">
        <w:rPr>
          <w:rFonts w:ascii="Tahoma" w:hAnsi="Tahoma" w:cs="Tahoma"/>
          <w:color w:val="000000"/>
          <w:sz w:val="21"/>
          <w:szCs w:val="21"/>
        </w:rPr>
        <w:t>i</w:t>
      </w:r>
      <w:r w:rsidRPr="009F6E43">
        <w:rPr>
          <w:rFonts w:ascii="Tahoma" w:hAnsi="Tahoma" w:cs="Tahoma"/>
          <w:color w:val="000000"/>
          <w:sz w:val="21"/>
          <w:szCs w:val="21"/>
        </w:rPr>
        <w:t>pales de la urbanización deberán abrirse sobre vías pertenecientes a la red vial pri</w:t>
      </w:r>
      <w:r w:rsidRPr="009F6E43">
        <w:rPr>
          <w:rFonts w:ascii="Tahoma" w:hAnsi="Tahoma" w:cs="Tahoma"/>
          <w:color w:val="000000"/>
          <w:sz w:val="21"/>
          <w:szCs w:val="21"/>
        </w:rPr>
        <w:t>n</w:t>
      </w:r>
      <w:r w:rsidRPr="009F6E43">
        <w:rPr>
          <w:rFonts w:ascii="Tahoma" w:hAnsi="Tahoma" w:cs="Tahoma"/>
          <w:color w:val="000000"/>
          <w:sz w:val="21"/>
          <w:szCs w:val="21"/>
        </w:rPr>
        <w:t>cipal urbana o sectorial de modo tal que el flujo de vehículos gener</w:t>
      </w:r>
      <w:r w:rsidRPr="009F6E43">
        <w:rPr>
          <w:rFonts w:ascii="Tahoma" w:hAnsi="Tahoma" w:cs="Tahoma"/>
          <w:color w:val="000000"/>
          <w:sz w:val="21"/>
          <w:szCs w:val="21"/>
        </w:rPr>
        <w:t>a</w:t>
      </w:r>
      <w:r w:rsidRPr="009F6E43">
        <w:rPr>
          <w:rFonts w:ascii="Tahoma" w:hAnsi="Tahoma" w:cs="Tahoma"/>
          <w:color w:val="000000"/>
          <w:sz w:val="21"/>
          <w:szCs w:val="21"/>
        </w:rPr>
        <w:t xml:space="preserve">do por aquella no altere el normal movimiento  de </w:t>
      </w:r>
      <w:r w:rsidR="000D3228" w:rsidRPr="009F6E43">
        <w:rPr>
          <w:rFonts w:ascii="Tahoma" w:hAnsi="Tahoma" w:cs="Tahoma"/>
          <w:color w:val="000000"/>
          <w:sz w:val="21"/>
          <w:szCs w:val="21"/>
        </w:rPr>
        <w:t>calle secundaria</w:t>
      </w:r>
      <w:r w:rsidRPr="009F6E43">
        <w:rPr>
          <w:rFonts w:ascii="Tahoma" w:hAnsi="Tahoma" w:cs="Tahoma"/>
          <w:color w:val="000000"/>
          <w:sz w:val="21"/>
          <w:szCs w:val="21"/>
        </w:rPr>
        <w:t xml:space="preserve"> o barri</w:t>
      </w:r>
      <w:r w:rsidRPr="009F6E43">
        <w:rPr>
          <w:rFonts w:ascii="Tahoma" w:hAnsi="Tahoma" w:cs="Tahoma"/>
          <w:color w:val="000000"/>
          <w:sz w:val="21"/>
          <w:szCs w:val="21"/>
        </w:rPr>
        <w:t>a</w:t>
      </w:r>
      <w:r w:rsidR="00423242" w:rsidRPr="009F6E43">
        <w:rPr>
          <w:rFonts w:ascii="Tahoma" w:hAnsi="Tahoma" w:cs="Tahoma"/>
          <w:color w:val="000000"/>
          <w:sz w:val="21"/>
          <w:szCs w:val="21"/>
        </w:rPr>
        <w:t>l</w:t>
      </w:r>
      <w:r w:rsidRPr="009F6E43">
        <w:rPr>
          <w:rFonts w:ascii="Tahoma" w:hAnsi="Tahoma" w:cs="Tahoma"/>
          <w:color w:val="000000"/>
          <w:sz w:val="21"/>
          <w:szCs w:val="21"/>
        </w:rPr>
        <w:t>.-</w:t>
      </w:r>
    </w:p>
    <w:p w:rsidR="00C823B8" w:rsidRPr="009F6E43" w:rsidRDefault="00C823B8" w:rsidP="00D34AE2">
      <w:pPr>
        <w:ind w:leftChars="278" w:left="718" w:hangingChars="77" w:hanging="162"/>
        <w:jc w:val="both"/>
        <w:rPr>
          <w:rFonts w:ascii="Tahoma" w:hAnsi="Tahoma" w:cs="Tahoma"/>
          <w:color w:val="000000"/>
          <w:sz w:val="21"/>
          <w:szCs w:val="21"/>
        </w:rPr>
      </w:pPr>
      <w:r w:rsidRPr="009F6E43">
        <w:rPr>
          <w:rFonts w:ascii="Tahoma" w:hAnsi="Tahoma" w:cs="Tahoma"/>
          <w:color w:val="000000"/>
          <w:sz w:val="21"/>
          <w:szCs w:val="21"/>
          <w:u w:val="single"/>
        </w:rPr>
        <w:t>Espacios verdes:</w:t>
      </w:r>
      <w:r w:rsidRPr="009F6E43">
        <w:rPr>
          <w:rFonts w:ascii="Tahoma" w:hAnsi="Tahoma" w:cs="Tahoma"/>
          <w:color w:val="000000"/>
          <w:sz w:val="21"/>
          <w:szCs w:val="21"/>
        </w:rPr>
        <w:t xml:space="preserve"> Las disposiciones del Artículo 2.3.4. referidas a la superficie para espacios verdes se computará solo sobre el total de parcelas destinadas a viviendas, no siendo de aplicación lo establecido en el Artículo 2.3.4.1. y 2.3.4.2.-</w:t>
      </w:r>
    </w:p>
    <w:p w:rsidR="00C823B8" w:rsidRPr="009F6E43" w:rsidRDefault="00C823B8" w:rsidP="00D34AE2">
      <w:pPr>
        <w:ind w:leftChars="278" w:left="718" w:hangingChars="77" w:hanging="162"/>
        <w:jc w:val="both"/>
        <w:rPr>
          <w:rFonts w:ascii="Tahoma" w:hAnsi="Tahoma" w:cs="Tahoma"/>
          <w:color w:val="000000"/>
          <w:sz w:val="21"/>
          <w:szCs w:val="21"/>
        </w:rPr>
      </w:pPr>
      <w:r w:rsidRPr="009F6E43">
        <w:rPr>
          <w:rFonts w:ascii="Tahoma" w:hAnsi="Tahoma" w:cs="Tahoma"/>
          <w:color w:val="000000"/>
          <w:sz w:val="21"/>
          <w:szCs w:val="21"/>
          <w:u w:val="single"/>
        </w:rPr>
        <w:t>Uso del suelo:</w:t>
      </w:r>
      <w:r w:rsidRPr="009F6E43">
        <w:rPr>
          <w:rFonts w:ascii="Tahoma" w:hAnsi="Tahoma" w:cs="Tahoma"/>
          <w:color w:val="000000"/>
          <w:sz w:val="21"/>
          <w:szCs w:val="21"/>
        </w:rPr>
        <w:t xml:space="preserve"> Solo estará permitido en cada parcela de uso residencial una unidad de vivienda individual. Podrá considerarse como una unidad de vivie</w:t>
      </w:r>
      <w:r w:rsidRPr="009F6E43">
        <w:rPr>
          <w:rFonts w:ascii="Tahoma" w:hAnsi="Tahoma" w:cs="Tahoma"/>
          <w:color w:val="000000"/>
          <w:sz w:val="21"/>
          <w:szCs w:val="21"/>
        </w:rPr>
        <w:t>n</w:t>
      </w:r>
      <w:r w:rsidRPr="009F6E43">
        <w:rPr>
          <w:rFonts w:ascii="Tahoma" w:hAnsi="Tahoma" w:cs="Tahoma"/>
          <w:color w:val="000000"/>
          <w:sz w:val="21"/>
          <w:szCs w:val="21"/>
        </w:rPr>
        <w:t>da, la construcción de una vivienda principal y una con carácter acces</w:t>
      </w:r>
      <w:r w:rsidRPr="009F6E43">
        <w:rPr>
          <w:rFonts w:ascii="Tahoma" w:hAnsi="Tahoma" w:cs="Tahoma"/>
          <w:color w:val="000000"/>
          <w:sz w:val="21"/>
          <w:szCs w:val="21"/>
        </w:rPr>
        <w:t>o</w:t>
      </w:r>
      <w:r w:rsidRPr="009F6E43">
        <w:rPr>
          <w:rFonts w:ascii="Tahoma" w:hAnsi="Tahoma" w:cs="Tahoma"/>
          <w:color w:val="000000"/>
          <w:sz w:val="21"/>
          <w:szCs w:val="21"/>
        </w:rPr>
        <w:t>rio, (tal como vivienda de encargado o casero). En las parcelas afectadas a usos c</w:t>
      </w:r>
      <w:r w:rsidRPr="009F6E43">
        <w:rPr>
          <w:rFonts w:ascii="Tahoma" w:hAnsi="Tahoma" w:cs="Tahoma"/>
          <w:color w:val="000000"/>
          <w:sz w:val="21"/>
          <w:szCs w:val="21"/>
        </w:rPr>
        <w:t>o</w:t>
      </w:r>
      <w:r w:rsidRPr="009F6E43">
        <w:rPr>
          <w:rFonts w:ascii="Tahoma" w:hAnsi="Tahoma" w:cs="Tahoma"/>
          <w:color w:val="000000"/>
          <w:sz w:val="21"/>
          <w:szCs w:val="21"/>
        </w:rPr>
        <w:t>munes podrán localizarse actividades deportivas, recreativas, sociales o c</w:t>
      </w:r>
      <w:r w:rsidRPr="009F6E43">
        <w:rPr>
          <w:rFonts w:ascii="Tahoma" w:hAnsi="Tahoma" w:cs="Tahoma"/>
          <w:color w:val="000000"/>
          <w:sz w:val="21"/>
          <w:szCs w:val="21"/>
        </w:rPr>
        <w:t>o</w:t>
      </w:r>
      <w:r w:rsidRPr="009F6E43">
        <w:rPr>
          <w:rFonts w:ascii="Tahoma" w:hAnsi="Tahoma" w:cs="Tahoma"/>
          <w:color w:val="000000"/>
          <w:sz w:val="21"/>
          <w:szCs w:val="21"/>
        </w:rPr>
        <w:t>merciales.-</w:t>
      </w:r>
    </w:p>
    <w:p w:rsidR="00C823B8" w:rsidRPr="009F6E43" w:rsidRDefault="00C823B8" w:rsidP="00D34AE2">
      <w:pPr>
        <w:ind w:leftChars="278" w:left="718" w:hangingChars="77" w:hanging="162"/>
        <w:jc w:val="both"/>
        <w:rPr>
          <w:rFonts w:ascii="Tahoma" w:hAnsi="Tahoma" w:cs="Tahoma"/>
          <w:color w:val="000000"/>
          <w:sz w:val="21"/>
          <w:szCs w:val="21"/>
          <w:u w:val="single"/>
        </w:rPr>
      </w:pPr>
      <w:r w:rsidRPr="009F6E43">
        <w:rPr>
          <w:rFonts w:ascii="Tahoma" w:hAnsi="Tahoma" w:cs="Tahoma"/>
          <w:color w:val="000000"/>
          <w:sz w:val="21"/>
          <w:szCs w:val="21"/>
          <w:u w:val="single"/>
        </w:rPr>
        <w:t>Ocupación del suelo:</w:t>
      </w:r>
    </w:p>
    <w:p w:rsidR="00C823B8" w:rsidRPr="009F6E43" w:rsidRDefault="00C823B8" w:rsidP="00D34AE2">
      <w:pPr>
        <w:ind w:leftChars="278" w:left="718" w:hangingChars="77" w:hanging="162"/>
        <w:jc w:val="both"/>
        <w:rPr>
          <w:rFonts w:ascii="Tahoma" w:hAnsi="Tahoma" w:cs="Tahoma"/>
          <w:color w:val="000000"/>
          <w:sz w:val="21"/>
          <w:szCs w:val="21"/>
        </w:rPr>
      </w:pPr>
      <w:r w:rsidRPr="009F6E43">
        <w:rPr>
          <w:rFonts w:ascii="Tahoma" w:hAnsi="Tahoma" w:cs="Tahoma"/>
          <w:color w:val="000000"/>
          <w:sz w:val="21"/>
          <w:szCs w:val="21"/>
          <w:u w:val="single"/>
        </w:rPr>
        <w:t xml:space="preserve">1.- </w:t>
      </w:r>
      <w:r w:rsidRPr="009F6E43">
        <w:rPr>
          <w:rFonts w:ascii="Tahoma" w:hAnsi="Tahoma" w:cs="Tahoma"/>
          <w:color w:val="000000"/>
          <w:sz w:val="21"/>
          <w:szCs w:val="21"/>
        </w:rPr>
        <w:t>En  parcelas  para  uso  residencial:  Facto</w:t>
      </w:r>
      <w:r w:rsidR="008E3D3E" w:rsidRPr="009F6E43">
        <w:rPr>
          <w:rFonts w:ascii="Tahoma" w:hAnsi="Tahoma" w:cs="Tahoma"/>
          <w:color w:val="000000"/>
          <w:sz w:val="21"/>
          <w:szCs w:val="21"/>
        </w:rPr>
        <w:t>r  de  Ocupación  del  suelo (</w:t>
      </w:r>
      <w:r w:rsidRPr="009F6E43">
        <w:rPr>
          <w:rFonts w:ascii="Tahoma" w:hAnsi="Tahoma" w:cs="Tahoma"/>
          <w:color w:val="000000"/>
          <w:sz w:val="21"/>
          <w:szCs w:val="21"/>
        </w:rPr>
        <w:t xml:space="preserve">FOS ) máximo 20% (veinte por ciento).- Factor de </w:t>
      </w:r>
      <w:r w:rsidR="008E3D3E" w:rsidRPr="009F6E43">
        <w:rPr>
          <w:rFonts w:ascii="Tahoma" w:hAnsi="Tahoma" w:cs="Tahoma"/>
          <w:color w:val="000000"/>
          <w:sz w:val="21"/>
          <w:szCs w:val="21"/>
        </w:rPr>
        <w:t xml:space="preserve">ocupación total (FOT)  máximo 0.4. </w:t>
      </w:r>
      <w:r w:rsidRPr="009F6E43">
        <w:rPr>
          <w:rFonts w:ascii="Tahoma" w:hAnsi="Tahoma" w:cs="Tahoma"/>
          <w:color w:val="000000"/>
          <w:sz w:val="21"/>
          <w:szCs w:val="21"/>
        </w:rPr>
        <w:t xml:space="preserve">Altura máxima de </w:t>
      </w:r>
      <w:r w:rsidRPr="009F6E43">
        <w:rPr>
          <w:rFonts w:ascii="Tahoma" w:hAnsi="Tahoma" w:cs="Tahoma"/>
          <w:color w:val="000000"/>
          <w:sz w:val="21"/>
          <w:szCs w:val="21"/>
        </w:rPr>
        <w:lastRenderedPageBreak/>
        <w:t xml:space="preserve">edificación: </w:t>
      </w:r>
      <w:r w:rsidR="009C134B" w:rsidRPr="009F6E43">
        <w:rPr>
          <w:rFonts w:ascii="Tahoma" w:hAnsi="Tahoma" w:cs="Tahoma"/>
          <w:color w:val="000000"/>
          <w:sz w:val="21"/>
          <w:szCs w:val="21"/>
        </w:rPr>
        <w:t>6.50 mts. (s</w:t>
      </w:r>
      <w:r w:rsidRPr="009F6E43">
        <w:rPr>
          <w:rFonts w:ascii="Tahoma" w:hAnsi="Tahoma" w:cs="Tahoma"/>
          <w:color w:val="000000"/>
          <w:sz w:val="21"/>
          <w:szCs w:val="21"/>
        </w:rPr>
        <w:t>e</w:t>
      </w:r>
      <w:r w:rsidR="009C134B" w:rsidRPr="009F6E43">
        <w:rPr>
          <w:rFonts w:ascii="Tahoma" w:hAnsi="Tahoma" w:cs="Tahoma"/>
          <w:color w:val="000000"/>
          <w:sz w:val="21"/>
          <w:szCs w:val="21"/>
        </w:rPr>
        <w:t>is</w:t>
      </w:r>
      <w:r w:rsidRPr="009F6E43">
        <w:rPr>
          <w:rFonts w:ascii="Tahoma" w:hAnsi="Tahoma" w:cs="Tahoma"/>
          <w:color w:val="000000"/>
          <w:sz w:val="21"/>
          <w:szCs w:val="21"/>
        </w:rPr>
        <w:t xml:space="preserve"> metros</w:t>
      </w:r>
      <w:r w:rsidR="009C134B" w:rsidRPr="009F6E43">
        <w:rPr>
          <w:rFonts w:ascii="Tahoma" w:hAnsi="Tahoma" w:cs="Tahoma"/>
          <w:color w:val="000000"/>
          <w:sz w:val="21"/>
          <w:szCs w:val="21"/>
        </w:rPr>
        <w:t xml:space="preserve"> con cincuenta centimetros</w:t>
      </w:r>
      <w:r w:rsidRPr="009F6E43">
        <w:rPr>
          <w:rFonts w:ascii="Tahoma" w:hAnsi="Tahoma" w:cs="Tahoma"/>
          <w:color w:val="000000"/>
          <w:sz w:val="21"/>
          <w:szCs w:val="21"/>
        </w:rPr>
        <w:t>). Retiro mínimo de línea de edificación en frente o frentes: siete m</w:t>
      </w:r>
      <w:r w:rsidRPr="009F6E43">
        <w:rPr>
          <w:rFonts w:ascii="Tahoma" w:hAnsi="Tahoma" w:cs="Tahoma"/>
          <w:color w:val="000000"/>
          <w:sz w:val="21"/>
          <w:szCs w:val="21"/>
        </w:rPr>
        <w:t>e</w:t>
      </w:r>
      <w:r w:rsidRPr="009F6E43">
        <w:rPr>
          <w:rFonts w:ascii="Tahoma" w:hAnsi="Tahoma" w:cs="Tahoma"/>
          <w:color w:val="000000"/>
          <w:sz w:val="21"/>
          <w:szCs w:val="21"/>
        </w:rPr>
        <w:t>tros (7 mts.). En todos los linderos seis  metros (6 mts.).-</w:t>
      </w:r>
    </w:p>
    <w:p w:rsidR="00C823B8" w:rsidRPr="009F6E43" w:rsidRDefault="00C823B8" w:rsidP="00D34AE2">
      <w:pPr>
        <w:ind w:leftChars="278" w:left="718" w:hangingChars="77" w:hanging="162"/>
        <w:jc w:val="both"/>
        <w:rPr>
          <w:rFonts w:ascii="Tahoma" w:hAnsi="Tahoma" w:cs="Tahoma"/>
          <w:color w:val="000000"/>
          <w:sz w:val="21"/>
          <w:szCs w:val="21"/>
        </w:rPr>
      </w:pPr>
      <w:r w:rsidRPr="009F6E43">
        <w:rPr>
          <w:rFonts w:ascii="Tahoma" w:hAnsi="Tahoma" w:cs="Tahoma"/>
          <w:color w:val="000000"/>
          <w:sz w:val="21"/>
          <w:szCs w:val="21"/>
          <w:u w:val="single"/>
        </w:rPr>
        <w:t xml:space="preserve">2.- </w:t>
      </w:r>
      <w:r w:rsidRPr="009F6E43">
        <w:rPr>
          <w:rFonts w:ascii="Tahoma" w:hAnsi="Tahoma" w:cs="Tahoma"/>
          <w:color w:val="000000"/>
          <w:sz w:val="21"/>
          <w:szCs w:val="21"/>
        </w:rPr>
        <w:t>En parcelas para usos comunes, recreativos, deportivos etc. Factor de Oc</w:t>
      </w:r>
      <w:r w:rsidRPr="009F6E43">
        <w:rPr>
          <w:rFonts w:ascii="Tahoma" w:hAnsi="Tahoma" w:cs="Tahoma"/>
          <w:color w:val="000000"/>
          <w:sz w:val="21"/>
          <w:szCs w:val="21"/>
        </w:rPr>
        <w:t>u</w:t>
      </w:r>
      <w:r w:rsidRPr="009F6E43">
        <w:rPr>
          <w:rFonts w:ascii="Tahoma" w:hAnsi="Tahoma" w:cs="Tahoma"/>
          <w:color w:val="000000"/>
          <w:sz w:val="21"/>
          <w:szCs w:val="21"/>
        </w:rPr>
        <w:t>pación del suelo (FOS) máximo 10% (diez por ciento).- Factor de ocupación t</w:t>
      </w:r>
      <w:r w:rsidRPr="009F6E43">
        <w:rPr>
          <w:rFonts w:ascii="Tahoma" w:hAnsi="Tahoma" w:cs="Tahoma"/>
          <w:color w:val="000000"/>
          <w:sz w:val="21"/>
          <w:szCs w:val="21"/>
        </w:rPr>
        <w:t>o</w:t>
      </w:r>
      <w:r w:rsidRPr="009F6E43">
        <w:rPr>
          <w:rFonts w:ascii="Tahoma" w:hAnsi="Tahoma" w:cs="Tahoma"/>
          <w:color w:val="000000"/>
          <w:sz w:val="21"/>
          <w:szCs w:val="21"/>
        </w:rPr>
        <w:t xml:space="preserve">tal (FOT)  máximo </w:t>
      </w:r>
      <w:r w:rsidR="008147C0" w:rsidRPr="009F6E43">
        <w:rPr>
          <w:rFonts w:ascii="Tahoma" w:hAnsi="Tahoma" w:cs="Tahoma"/>
          <w:color w:val="000000"/>
          <w:sz w:val="21"/>
          <w:szCs w:val="21"/>
        </w:rPr>
        <w:t xml:space="preserve">0.2. </w:t>
      </w:r>
      <w:r w:rsidRPr="009F6E43">
        <w:rPr>
          <w:rFonts w:ascii="Tahoma" w:hAnsi="Tahoma" w:cs="Tahoma"/>
          <w:color w:val="000000"/>
          <w:sz w:val="21"/>
          <w:szCs w:val="21"/>
        </w:rPr>
        <w:t>Altura máxima de edific</w:t>
      </w:r>
      <w:r w:rsidRPr="009F6E43">
        <w:rPr>
          <w:rFonts w:ascii="Tahoma" w:hAnsi="Tahoma" w:cs="Tahoma"/>
          <w:color w:val="000000"/>
          <w:sz w:val="21"/>
          <w:szCs w:val="21"/>
        </w:rPr>
        <w:t>a</w:t>
      </w:r>
      <w:r w:rsidRPr="009F6E43">
        <w:rPr>
          <w:rFonts w:ascii="Tahoma" w:hAnsi="Tahoma" w:cs="Tahoma"/>
          <w:color w:val="000000"/>
          <w:sz w:val="21"/>
          <w:szCs w:val="21"/>
        </w:rPr>
        <w:t>ción: 7 mts. (siete metros). Retiro mínimo de línea de edificación en frente o frentes: siete metros (7 mts.). En t</w:t>
      </w:r>
      <w:r w:rsidRPr="009F6E43">
        <w:rPr>
          <w:rFonts w:ascii="Tahoma" w:hAnsi="Tahoma" w:cs="Tahoma"/>
          <w:color w:val="000000"/>
          <w:sz w:val="21"/>
          <w:szCs w:val="21"/>
        </w:rPr>
        <w:t>o</w:t>
      </w:r>
      <w:r w:rsidRPr="009F6E43">
        <w:rPr>
          <w:rFonts w:ascii="Tahoma" w:hAnsi="Tahoma" w:cs="Tahoma"/>
          <w:color w:val="000000"/>
          <w:sz w:val="21"/>
          <w:szCs w:val="21"/>
        </w:rPr>
        <w:t xml:space="preserve">dos los  linderos diez metros </w:t>
      </w:r>
      <w:r w:rsidR="000D3228" w:rsidRPr="009F6E43">
        <w:rPr>
          <w:rFonts w:ascii="Tahoma" w:hAnsi="Tahoma" w:cs="Tahoma"/>
          <w:color w:val="000000"/>
          <w:sz w:val="21"/>
          <w:szCs w:val="21"/>
        </w:rPr>
        <w:t>(10</w:t>
      </w:r>
      <w:r w:rsidRPr="009F6E43">
        <w:rPr>
          <w:rFonts w:ascii="Tahoma" w:hAnsi="Tahoma" w:cs="Tahoma"/>
          <w:color w:val="000000"/>
          <w:sz w:val="21"/>
          <w:szCs w:val="21"/>
        </w:rPr>
        <w:t xml:space="preserve"> mts.).-</w:t>
      </w:r>
    </w:p>
    <w:p w:rsidR="00C823B8" w:rsidRPr="009F6E43" w:rsidRDefault="002475E9" w:rsidP="00D34AE2">
      <w:pPr>
        <w:spacing w:before="120"/>
        <w:ind w:leftChars="278" w:left="691" w:hangingChars="64" w:hanging="135"/>
        <w:jc w:val="both"/>
        <w:rPr>
          <w:rFonts w:ascii="Tahoma" w:hAnsi="Tahoma" w:cs="Tahoma"/>
          <w:color w:val="000000"/>
          <w:sz w:val="21"/>
          <w:szCs w:val="21"/>
        </w:rPr>
      </w:pPr>
      <w:r w:rsidRPr="009F6E43">
        <w:rPr>
          <w:rFonts w:ascii="Tahoma" w:hAnsi="Tahoma" w:cs="Tahoma"/>
          <w:b/>
          <w:color w:val="000000"/>
          <w:sz w:val="21"/>
          <w:szCs w:val="21"/>
        </w:rPr>
        <w:t>4</w:t>
      </w:r>
      <w:r w:rsidR="00C823B8" w:rsidRPr="009F6E43">
        <w:rPr>
          <w:rFonts w:ascii="Tahoma" w:hAnsi="Tahoma" w:cs="Tahoma"/>
          <w:b/>
          <w:color w:val="000000"/>
          <w:sz w:val="21"/>
          <w:szCs w:val="21"/>
        </w:rPr>
        <w:t>.1.</w:t>
      </w:r>
      <w:r w:rsidR="00857B75" w:rsidRPr="009F6E43">
        <w:rPr>
          <w:rFonts w:ascii="Tahoma" w:hAnsi="Tahoma" w:cs="Tahoma"/>
          <w:b/>
          <w:color w:val="000000"/>
          <w:sz w:val="21"/>
          <w:szCs w:val="21"/>
        </w:rPr>
        <w:t>6</w:t>
      </w:r>
      <w:r w:rsidR="00C823B8" w:rsidRPr="009F6E43">
        <w:rPr>
          <w:rFonts w:ascii="Tahoma" w:hAnsi="Tahoma" w:cs="Tahoma"/>
          <w:b/>
          <w:color w:val="000000"/>
          <w:sz w:val="21"/>
          <w:szCs w:val="21"/>
        </w:rPr>
        <w:t xml:space="preserve">.14.- </w:t>
      </w:r>
      <w:r w:rsidR="00C823B8" w:rsidRPr="009F6E43">
        <w:rPr>
          <w:rFonts w:ascii="Tahoma" w:hAnsi="Tahoma" w:cs="Tahoma"/>
          <w:color w:val="000000"/>
          <w:sz w:val="21"/>
          <w:szCs w:val="21"/>
        </w:rPr>
        <w:t>Sin perjuicio de la aplicación de las disposiciones que el presente A</w:t>
      </w:r>
      <w:r w:rsidR="00C823B8" w:rsidRPr="009F6E43">
        <w:rPr>
          <w:rFonts w:ascii="Tahoma" w:hAnsi="Tahoma" w:cs="Tahoma"/>
          <w:color w:val="000000"/>
          <w:sz w:val="21"/>
          <w:szCs w:val="21"/>
        </w:rPr>
        <w:t>r</w:t>
      </w:r>
      <w:r w:rsidR="00C823B8" w:rsidRPr="009F6E43">
        <w:rPr>
          <w:rFonts w:ascii="Tahoma" w:hAnsi="Tahoma" w:cs="Tahoma"/>
          <w:color w:val="000000"/>
          <w:sz w:val="21"/>
          <w:szCs w:val="21"/>
        </w:rPr>
        <w:t>tículo establece, la inobservancia a aspectos referidos a aprobación de proye</w:t>
      </w:r>
      <w:r w:rsidR="00C823B8" w:rsidRPr="009F6E43">
        <w:rPr>
          <w:rFonts w:ascii="Tahoma" w:hAnsi="Tahoma" w:cs="Tahoma"/>
          <w:color w:val="000000"/>
          <w:sz w:val="21"/>
          <w:szCs w:val="21"/>
        </w:rPr>
        <w:t>c</w:t>
      </w:r>
      <w:r w:rsidR="00C823B8" w:rsidRPr="009F6E43">
        <w:rPr>
          <w:rFonts w:ascii="Tahoma" w:hAnsi="Tahoma" w:cs="Tahoma"/>
          <w:color w:val="000000"/>
          <w:sz w:val="21"/>
          <w:szCs w:val="21"/>
        </w:rPr>
        <w:t>tos, previo a la materialización de las obras de infraestructura y/o normas de ed</w:t>
      </w:r>
      <w:r w:rsidR="00C823B8" w:rsidRPr="009F6E43">
        <w:rPr>
          <w:rFonts w:ascii="Tahoma" w:hAnsi="Tahoma" w:cs="Tahoma"/>
          <w:color w:val="000000"/>
          <w:sz w:val="21"/>
          <w:szCs w:val="21"/>
        </w:rPr>
        <w:t>i</w:t>
      </w:r>
      <w:r w:rsidR="00C823B8" w:rsidRPr="009F6E43">
        <w:rPr>
          <w:rFonts w:ascii="Tahoma" w:hAnsi="Tahoma" w:cs="Tahoma"/>
          <w:color w:val="000000"/>
          <w:sz w:val="21"/>
          <w:szCs w:val="21"/>
        </w:rPr>
        <w:t xml:space="preserve">ficación y publicidad vigentes, hará pasible a los infractores de las sanciones establecidas en este Código y  sus modificatorias en cuanto correspondiere y a lo dispuesto </w:t>
      </w:r>
      <w:r w:rsidR="008147C0" w:rsidRPr="009F6E43">
        <w:rPr>
          <w:rFonts w:ascii="Tahoma" w:hAnsi="Tahoma" w:cs="Tahoma"/>
          <w:color w:val="000000"/>
          <w:sz w:val="21"/>
          <w:szCs w:val="21"/>
        </w:rPr>
        <w:t>en el</w:t>
      </w:r>
      <w:r w:rsidR="00C823B8" w:rsidRPr="009F6E43">
        <w:rPr>
          <w:rFonts w:ascii="Tahoma" w:hAnsi="Tahoma" w:cs="Tahoma"/>
          <w:color w:val="000000"/>
          <w:sz w:val="21"/>
          <w:szCs w:val="21"/>
        </w:rPr>
        <w:t xml:space="preserve"> Código Municipal de Fa</w:t>
      </w:r>
      <w:r w:rsidR="00C823B8" w:rsidRPr="009F6E43">
        <w:rPr>
          <w:rFonts w:ascii="Tahoma" w:hAnsi="Tahoma" w:cs="Tahoma"/>
          <w:color w:val="000000"/>
          <w:sz w:val="21"/>
          <w:szCs w:val="21"/>
        </w:rPr>
        <w:t>l</w:t>
      </w:r>
      <w:r w:rsidR="00423242" w:rsidRPr="009F6E43">
        <w:rPr>
          <w:rFonts w:ascii="Tahoma" w:hAnsi="Tahoma" w:cs="Tahoma"/>
          <w:color w:val="000000"/>
          <w:sz w:val="21"/>
          <w:szCs w:val="21"/>
        </w:rPr>
        <w:t>tas vigente</w:t>
      </w:r>
      <w:r w:rsidR="00C823B8" w:rsidRPr="009F6E43">
        <w:rPr>
          <w:rFonts w:ascii="Tahoma" w:hAnsi="Tahoma" w:cs="Tahoma"/>
          <w:color w:val="000000"/>
          <w:sz w:val="21"/>
          <w:szCs w:val="21"/>
        </w:rPr>
        <w:t>.-</w:t>
      </w:r>
    </w:p>
    <w:p w:rsidR="00545EBB" w:rsidRPr="009F6E43" w:rsidRDefault="00545EBB" w:rsidP="007C0FD4">
      <w:pPr>
        <w:pStyle w:val="Estilo"/>
        <w:spacing w:before="120" w:line="240" w:lineRule="exact"/>
        <w:ind w:left="284"/>
        <w:jc w:val="both"/>
        <w:rPr>
          <w:rFonts w:ascii="Tahoma" w:hAnsi="Tahoma" w:cs="Tahoma"/>
          <w:b/>
          <w:noProof w:val="0"/>
          <w:color w:val="000000"/>
          <w:sz w:val="21"/>
          <w:szCs w:val="21"/>
          <w:u w:val="single"/>
        </w:rPr>
      </w:pPr>
    </w:p>
    <w:p w:rsidR="00B8113D" w:rsidRPr="009F6E43" w:rsidRDefault="002475E9" w:rsidP="007C0FD4">
      <w:pPr>
        <w:pStyle w:val="Estilo"/>
        <w:spacing w:before="120" w:line="240" w:lineRule="exact"/>
        <w:ind w:left="284"/>
        <w:jc w:val="both"/>
        <w:rPr>
          <w:rFonts w:ascii="Tahoma" w:hAnsi="Tahoma" w:cs="Tahoma"/>
          <w:b/>
          <w:noProof w:val="0"/>
          <w:color w:val="000000"/>
          <w:sz w:val="21"/>
          <w:szCs w:val="21"/>
          <w:u w:val="single"/>
        </w:rPr>
      </w:pPr>
      <w:r w:rsidRPr="009F6E43">
        <w:rPr>
          <w:rFonts w:ascii="Tahoma" w:hAnsi="Tahoma" w:cs="Tahoma"/>
          <w:b/>
          <w:noProof w:val="0"/>
          <w:color w:val="000000"/>
          <w:sz w:val="21"/>
          <w:szCs w:val="21"/>
          <w:u w:val="single"/>
        </w:rPr>
        <w:t>4</w:t>
      </w:r>
      <w:r w:rsidR="004B4F9A" w:rsidRPr="009F6E43">
        <w:rPr>
          <w:rFonts w:ascii="Tahoma" w:hAnsi="Tahoma" w:cs="Tahoma"/>
          <w:b/>
          <w:noProof w:val="0"/>
          <w:color w:val="000000"/>
          <w:sz w:val="21"/>
          <w:szCs w:val="21"/>
          <w:u w:val="single"/>
        </w:rPr>
        <w:t>.1.7</w:t>
      </w:r>
      <w:r w:rsidR="0020528B" w:rsidRPr="009F6E43">
        <w:rPr>
          <w:rFonts w:ascii="Tahoma" w:hAnsi="Tahoma" w:cs="Tahoma"/>
          <w:b/>
          <w:noProof w:val="0"/>
          <w:color w:val="000000"/>
          <w:sz w:val="21"/>
          <w:szCs w:val="21"/>
          <w:u w:val="single"/>
        </w:rPr>
        <w:t>. RESIDENCIAL</w:t>
      </w:r>
      <w:r w:rsidR="00B8113D" w:rsidRPr="009F6E43">
        <w:rPr>
          <w:rFonts w:ascii="Tahoma" w:hAnsi="Tahoma" w:cs="Tahoma"/>
          <w:b/>
          <w:noProof w:val="0"/>
          <w:color w:val="000000"/>
          <w:sz w:val="21"/>
          <w:szCs w:val="21"/>
          <w:u w:val="single"/>
        </w:rPr>
        <w:t xml:space="preserve"> </w:t>
      </w:r>
      <w:r w:rsidR="00A42273" w:rsidRPr="009F6E43">
        <w:rPr>
          <w:rFonts w:ascii="Tahoma" w:hAnsi="Tahoma" w:cs="Tahoma"/>
          <w:b/>
          <w:noProof w:val="0"/>
          <w:color w:val="000000"/>
          <w:sz w:val="21"/>
          <w:szCs w:val="21"/>
          <w:u w:val="single"/>
        </w:rPr>
        <w:t>6</w:t>
      </w:r>
      <w:r w:rsidR="00B8113D" w:rsidRPr="009F6E43">
        <w:rPr>
          <w:rFonts w:ascii="Tahoma" w:hAnsi="Tahoma" w:cs="Tahoma"/>
          <w:b/>
          <w:noProof w:val="0"/>
          <w:color w:val="000000"/>
          <w:sz w:val="21"/>
          <w:szCs w:val="21"/>
          <w:u w:val="single"/>
        </w:rPr>
        <w:t xml:space="preserve"> (R</w:t>
      </w:r>
      <w:r w:rsidR="00A42273" w:rsidRPr="009F6E43">
        <w:rPr>
          <w:rFonts w:ascii="Tahoma" w:hAnsi="Tahoma" w:cs="Tahoma"/>
          <w:b/>
          <w:noProof w:val="0"/>
          <w:color w:val="000000"/>
          <w:sz w:val="21"/>
          <w:szCs w:val="21"/>
          <w:u w:val="single"/>
        </w:rPr>
        <w:t>6</w:t>
      </w:r>
      <w:r w:rsidR="00B8113D" w:rsidRPr="009F6E43">
        <w:rPr>
          <w:rFonts w:ascii="Tahoma" w:hAnsi="Tahoma" w:cs="Tahoma"/>
          <w:b/>
          <w:noProof w:val="0"/>
          <w:color w:val="000000"/>
          <w:sz w:val="21"/>
          <w:szCs w:val="21"/>
          <w:u w:val="single"/>
        </w:rPr>
        <w:t xml:space="preserve">): </w:t>
      </w:r>
    </w:p>
    <w:p w:rsidR="00FD52FB" w:rsidRPr="009F6E43" w:rsidRDefault="00052C92" w:rsidP="00B868B0">
      <w:pPr>
        <w:pStyle w:val="Estilo"/>
        <w:spacing w:line="240" w:lineRule="exact"/>
        <w:ind w:left="540"/>
        <w:jc w:val="both"/>
        <w:rPr>
          <w:rFonts w:ascii="Tahoma" w:hAnsi="Tahoma" w:cs="Tahoma"/>
          <w:b/>
          <w:noProof w:val="0"/>
          <w:color w:val="000000"/>
          <w:sz w:val="21"/>
          <w:szCs w:val="21"/>
          <w:u w:val="single"/>
        </w:rPr>
      </w:pPr>
      <w:r w:rsidRPr="009F6E43">
        <w:rPr>
          <w:rFonts w:ascii="Tahoma" w:hAnsi="Tahoma" w:cs="Tahoma"/>
          <w:b/>
          <w:noProof w:val="0"/>
          <w:color w:val="000000"/>
          <w:sz w:val="21"/>
          <w:szCs w:val="21"/>
          <w:u w:val="single"/>
        </w:rPr>
        <w:t xml:space="preserve">Ubicación: </w:t>
      </w:r>
    </w:p>
    <w:p w:rsidR="00052C92" w:rsidRPr="009F6E43" w:rsidRDefault="00D24C5C" w:rsidP="00B868B0">
      <w:pPr>
        <w:pStyle w:val="Estilo"/>
        <w:spacing w:line="240" w:lineRule="exact"/>
        <w:ind w:left="540"/>
        <w:jc w:val="both"/>
        <w:rPr>
          <w:rFonts w:ascii="Tahoma" w:hAnsi="Tahoma" w:cs="Tahoma"/>
          <w:noProof w:val="0"/>
          <w:color w:val="000000"/>
          <w:sz w:val="21"/>
          <w:szCs w:val="21"/>
        </w:rPr>
      </w:pPr>
      <w:r w:rsidRPr="009F6E43">
        <w:rPr>
          <w:rFonts w:ascii="Tahoma" w:hAnsi="Tahoma" w:cs="Tahoma"/>
          <w:noProof w:val="0"/>
          <w:color w:val="000000"/>
          <w:sz w:val="21"/>
          <w:szCs w:val="21"/>
        </w:rPr>
        <w:t>Al sur de la r</w:t>
      </w:r>
      <w:r w:rsidR="002B72C8" w:rsidRPr="009F6E43">
        <w:rPr>
          <w:rFonts w:ascii="Tahoma" w:hAnsi="Tahoma" w:cs="Tahoma"/>
          <w:noProof w:val="0"/>
          <w:color w:val="000000"/>
          <w:sz w:val="21"/>
          <w:szCs w:val="21"/>
        </w:rPr>
        <w:t>u</w:t>
      </w:r>
      <w:r w:rsidRPr="009F6E43">
        <w:rPr>
          <w:rFonts w:ascii="Tahoma" w:hAnsi="Tahoma" w:cs="Tahoma"/>
          <w:noProof w:val="0"/>
          <w:color w:val="000000"/>
          <w:sz w:val="21"/>
          <w:szCs w:val="21"/>
        </w:rPr>
        <w:t xml:space="preserve">ta Pcial nº 28 desde la calle Tanticucho al este hasta loteo El </w:t>
      </w:r>
      <w:r w:rsidR="00D93F63" w:rsidRPr="009F6E43">
        <w:rPr>
          <w:rFonts w:ascii="Tahoma" w:hAnsi="Tahoma" w:cs="Tahoma"/>
          <w:noProof w:val="0"/>
          <w:color w:val="000000"/>
          <w:sz w:val="21"/>
          <w:szCs w:val="21"/>
        </w:rPr>
        <w:t>Cóndor</w:t>
      </w:r>
      <w:r w:rsidRPr="009F6E43">
        <w:rPr>
          <w:rFonts w:ascii="Tahoma" w:hAnsi="Tahoma" w:cs="Tahoma"/>
          <w:noProof w:val="0"/>
          <w:color w:val="000000"/>
          <w:sz w:val="21"/>
          <w:szCs w:val="21"/>
        </w:rPr>
        <w:t xml:space="preserve"> inclusive.</w:t>
      </w:r>
    </w:p>
    <w:p w:rsidR="00B8113D" w:rsidRPr="009F6E43" w:rsidRDefault="00D24C5C" w:rsidP="00B868B0">
      <w:pPr>
        <w:pStyle w:val="Estilo"/>
        <w:spacing w:line="240" w:lineRule="exact"/>
        <w:ind w:left="540"/>
        <w:jc w:val="both"/>
        <w:rPr>
          <w:rFonts w:ascii="Tahoma" w:hAnsi="Tahoma" w:cs="Tahoma"/>
          <w:b/>
          <w:noProof w:val="0"/>
          <w:color w:val="000000"/>
          <w:sz w:val="21"/>
          <w:szCs w:val="21"/>
          <w:u w:val="single"/>
        </w:rPr>
      </w:pPr>
      <w:r w:rsidRPr="009F6E43">
        <w:rPr>
          <w:rFonts w:ascii="Tahoma" w:hAnsi="Tahoma" w:cs="Tahoma"/>
          <w:b/>
          <w:noProof w:val="0"/>
          <w:color w:val="000000"/>
          <w:sz w:val="21"/>
          <w:szCs w:val="21"/>
          <w:u w:val="single"/>
        </w:rPr>
        <w:t xml:space="preserve">Uso del </w:t>
      </w:r>
      <w:r w:rsidR="00D93F63" w:rsidRPr="009F6E43">
        <w:rPr>
          <w:rFonts w:ascii="Tahoma" w:hAnsi="Tahoma" w:cs="Tahoma"/>
          <w:b/>
          <w:noProof w:val="0"/>
          <w:color w:val="000000"/>
          <w:sz w:val="21"/>
          <w:szCs w:val="21"/>
          <w:u w:val="single"/>
        </w:rPr>
        <w:t>suelo dominante</w:t>
      </w:r>
      <w:r w:rsidRPr="009F6E43">
        <w:rPr>
          <w:rFonts w:ascii="Tahoma" w:hAnsi="Tahoma" w:cs="Tahoma"/>
          <w:b/>
          <w:noProof w:val="0"/>
          <w:color w:val="000000"/>
          <w:sz w:val="21"/>
          <w:szCs w:val="21"/>
          <w:u w:val="single"/>
        </w:rPr>
        <w:t xml:space="preserve">: </w:t>
      </w:r>
    </w:p>
    <w:p w:rsidR="00B8113D" w:rsidRPr="009F6E43" w:rsidRDefault="00D24C5C" w:rsidP="00B868B0">
      <w:pPr>
        <w:pStyle w:val="Estilo"/>
        <w:spacing w:line="240" w:lineRule="exact"/>
        <w:ind w:left="540"/>
        <w:jc w:val="both"/>
        <w:rPr>
          <w:rFonts w:ascii="Tahoma" w:hAnsi="Tahoma" w:cs="Tahoma"/>
          <w:b/>
          <w:noProof w:val="0"/>
          <w:color w:val="000000"/>
          <w:sz w:val="21"/>
          <w:szCs w:val="21"/>
          <w:u w:val="single"/>
        </w:rPr>
      </w:pPr>
      <w:r w:rsidRPr="009F6E43">
        <w:rPr>
          <w:rFonts w:ascii="Tahoma" w:hAnsi="Tahoma" w:cs="Tahoma"/>
          <w:noProof w:val="0"/>
          <w:color w:val="000000"/>
          <w:sz w:val="21"/>
          <w:szCs w:val="21"/>
        </w:rPr>
        <w:t>Residencial individual</w:t>
      </w:r>
      <w:r w:rsidR="00F04807" w:rsidRPr="009F6E43">
        <w:rPr>
          <w:rFonts w:ascii="Tahoma" w:hAnsi="Tahoma" w:cs="Tahoma"/>
          <w:noProof w:val="0"/>
          <w:color w:val="000000"/>
          <w:sz w:val="21"/>
          <w:szCs w:val="21"/>
        </w:rPr>
        <w:t xml:space="preserve"> aislada mixtura con actividad industrial y productiva. </w:t>
      </w:r>
      <w:r w:rsidR="002B72C8" w:rsidRPr="009F6E43">
        <w:rPr>
          <w:rFonts w:ascii="Tahoma" w:hAnsi="Tahoma" w:cs="Tahoma"/>
          <w:noProof w:val="0"/>
          <w:color w:val="000000"/>
          <w:sz w:val="21"/>
          <w:szCs w:val="21"/>
        </w:rPr>
        <w:t xml:space="preserve">  </w:t>
      </w:r>
    </w:p>
    <w:p w:rsidR="00D24C5C" w:rsidRPr="009F6E43" w:rsidRDefault="00D24C5C" w:rsidP="00B868B0">
      <w:pPr>
        <w:pStyle w:val="Estilo"/>
        <w:spacing w:line="240" w:lineRule="exact"/>
        <w:ind w:left="540"/>
        <w:jc w:val="both"/>
        <w:rPr>
          <w:rFonts w:ascii="Tahoma" w:hAnsi="Tahoma" w:cs="Tahoma"/>
          <w:b/>
          <w:noProof w:val="0"/>
          <w:color w:val="000000"/>
          <w:sz w:val="21"/>
          <w:szCs w:val="21"/>
          <w:u w:val="single"/>
        </w:rPr>
      </w:pPr>
      <w:r w:rsidRPr="009F6E43">
        <w:rPr>
          <w:rFonts w:ascii="Tahoma" w:hAnsi="Tahoma" w:cs="Tahoma"/>
          <w:b/>
          <w:noProof w:val="0"/>
          <w:color w:val="000000"/>
          <w:sz w:val="21"/>
          <w:szCs w:val="21"/>
          <w:u w:val="single"/>
        </w:rPr>
        <w:t>Uso condicionado del suelo:</w:t>
      </w:r>
    </w:p>
    <w:p w:rsidR="00D24C5C" w:rsidRPr="009F6E43" w:rsidRDefault="00D24C5C" w:rsidP="00B868B0">
      <w:pPr>
        <w:pStyle w:val="Estilo"/>
        <w:spacing w:line="240" w:lineRule="exact"/>
        <w:ind w:left="540"/>
        <w:jc w:val="both"/>
        <w:rPr>
          <w:rFonts w:ascii="Tahoma" w:hAnsi="Tahoma" w:cs="Tahoma"/>
          <w:noProof w:val="0"/>
          <w:color w:val="000000"/>
          <w:sz w:val="21"/>
          <w:szCs w:val="21"/>
        </w:rPr>
      </w:pPr>
      <w:r w:rsidRPr="009F6E43">
        <w:rPr>
          <w:rFonts w:ascii="Tahoma" w:hAnsi="Tahoma" w:cs="Tahoma"/>
          <w:noProof w:val="0"/>
          <w:color w:val="000000"/>
          <w:sz w:val="21"/>
          <w:szCs w:val="21"/>
        </w:rPr>
        <w:t xml:space="preserve">Vivienda colectiva </w:t>
      </w:r>
      <w:r w:rsidR="00F04807" w:rsidRPr="009F6E43">
        <w:rPr>
          <w:rFonts w:ascii="Tahoma" w:hAnsi="Tahoma" w:cs="Tahoma"/>
          <w:noProof w:val="0"/>
          <w:color w:val="000000"/>
          <w:sz w:val="21"/>
          <w:szCs w:val="21"/>
        </w:rPr>
        <w:t>aislada, comercial de bienes y servicios, crianza de animales.</w:t>
      </w:r>
    </w:p>
    <w:p w:rsidR="00093850" w:rsidRPr="00B04414" w:rsidRDefault="00545EBB" w:rsidP="00093850">
      <w:pPr>
        <w:pStyle w:val="Estilo"/>
        <w:spacing w:line="240" w:lineRule="exact"/>
        <w:jc w:val="both"/>
        <w:rPr>
          <w:rFonts w:ascii="Tahoma" w:hAnsi="Tahoma" w:cs="Tahoma"/>
          <w:noProof w:val="0"/>
          <w:color w:val="FF0000"/>
          <w:sz w:val="21"/>
          <w:szCs w:val="21"/>
        </w:rPr>
      </w:pPr>
      <w:r w:rsidRPr="009F6E43">
        <w:rPr>
          <w:rFonts w:ascii="Tahoma" w:hAnsi="Tahoma" w:cs="Tahoma"/>
          <w:noProof w:val="0"/>
          <w:color w:val="000000"/>
          <w:sz w:val="21"/>
          <w:szCs w:val="21"/>
        </w:rPr>
        <w:t xml:space="preserve">        Todo proyecto referido a emprendimientos de uso recreativo</w:t>
      </w:r>
      <w:r w:rsidR="00093850">
        <w:rPr>
          <w:rFonts w:ascii="Tahoma" w:hAnsi="Tahoma" w:cs="Tahoma"/>
          <w:noProof w:val="0"/>
          <w:color w:val="000000"/>
          <w:sz w:val="21"/>
          <w:szCs w:val="21"/>
        </w:rPr>
        <w:t xml:space="preserve"> </w:t>
      </w:r>
      <w:r w:rsidR="00093850" w:rsidRPr="00B04414">
        <w:rPr>
          <w:rFonts w:ascii="Tahoma" w:hAnsi="Tahoma" w:cs="Tahoma"/>
          <w:noProof w:val="0"/>
          <w:color w:val="FF0000"/>
          <w:sz w:val="21"/>
          <w:szCs w:val="21"/>
        </w:rPr>
        <w:t xml:space="preserve">y a Grandes Superficies  </w:t>
      </w:r>
    </w:p>
    <w:p w:rsidR="00093850" w:rsidRDefault="00093850" w:rsidP="00545EBB">
      <w:pPr>
        <w:pStyle w:val="Estilo"/>
        <w:spacing w:line="240" w:lineRule="exact"/>
        <w:jc w:val="both"/>
        <w:rPr>
          <w:rFonts w:ascii="Tahoma" w:hAnsi="Tahoma" w:cs="Tahoma"/>
          <w:noProof w:val="0"/>
          <w:color w:val="000000"/>
          <w:sz w:val="21"/>
          <w:szCs w:val="21"/>
        </w:rPr>
      </w:pPr>
      <w:r w:rsidRPr="00B04414">
        <w:rPr>
          <w:rFonts w:ascii="Tahoma" w:hAnsi="Tahoma" w:cs="Tahoma"/>
          <w:noProof w:val="0"/>
          <w:color w:val="FF0000"/>
          <w:sz w:val="21"/>
          <w:szCs w:val="21"/>
        </w:rPr>
        <w:t xml:space="preserve">        Comerciales</w:t>
      </w:r>
      <w:r w:rsidR="00545EBB" w:rsidRPr="009F6E43">
        <w:rPr>
          <w:rFonts w:ascii="Tahoma" w:hAnsi="Tahoma" w:cs="Tahoma"/>
          <w:noProof w:val="0"/>
          <w:color w:val="000000"/>
          <w:sz w:val="21"/>
          <w:szCs w:val="21"/>
        </w:rPr>
        <w:t xml:space="preserve"> de</w:t>
      </w:r>
      <w:r>
        <w:rPr>
          <w:rFonts w:ascii="Tahoma" w:hAnsi="Tahoma" w:cs="Tahoma"/>
          <w:noProof w:val="0"/>
          <w:color w:val="000000"/>
          <w:sz w:val="21"/>
          <w:szCs w:val="21"/>
        </w:rPr>
        <w:t xml:space="preserve">berá ser aprobado previamente </w:t>
      </w:r>
      <w:r w:rsidR="00545EBB" w:rsidRPr="009F6E43">
        <w:rPr>
          <w:rFonts w:ascii="Tahoma" w:hAnsi="Tahoma" w:cs="Tahoma"/>
          <w:noProof w:val="0"/>
          <w:color w:val="000000"/>
          <w:sz w:val="21"/>
          <w:szCs w:val="21"/>
        </w:rPr>
        <w:t xml:space="preserve"> por el Concejo  Deliberante de la Municipalidad de </w:t>
      </w:r>
    </w:p>
    <w:p w:rsidR="00545EBB" w:rsidRPr="009F6E43" w:rsidRDefault="00093850" w:rsidP="00545EBB">
      <w:pPr>
        <w:pStyle w:val="Estilo"/>
        <w:spacing w:line="240" w:lineRule="exact"/>
        <w:jc w:val="both"/>
        <w:rPr>
          <w:rFonts w:ascii="Tahoma" w:hAnsi="Tahoma" w:cs="Tahoma"/>
          <w:noProof w:val="0"/>
          <w:color w:val="000000"/>
          <w:sz w:val="21"/>
          <w:szCs w:val="21"/>
        </w:rPr>
      </w:pPr>
      <w:r>
        <w:rPr>
          <w:rFonts w:ascii="Tahoma" w:hAnsi="Tahoma" w:cs="Tahoma"/>
          <w:noProof w:val="0"/>
          <w:color w:val="000000"/>
          <w:sz w:val="21"/>
          <w:szCs w:val="21"/>
        </w:rPr>
        <w:t xml:space="preserve">        </w:t>
      </w:r>
      <w:r w:rsidR="00545EBB" w:rsidRPr="009F6E43">
        <w:rPr>
          <w:rFonts w:ascii="Tahoma" w:hAnsi="Tahoma" w:cs="Tahoma"/>
          <w:noProof w:val="0"/>
          <w:color w:val="000000"/>
          <w:sz w:val="21"/>
          <w:szCs w:val="21"/>
        </w:rPr>
        <w:t>Tanti.</w:t>
      </w:r>
    </w:p>
    <w:p w:rsidR="00545EBB" w:rsidRPr="009F6E43" w:rsidRDefault="00545EBB" w:rsidP="00545EBB">
      <w:pPr>
        <w:pStyle w:val="Estilo"/>
        <w:spacing w:line="240" w:lineRule="exact"/>
        <w:jc w:val="both"/>
        <w:rPr>
          <w:rFonts w:ascii="Tahoma" w:hAnsi="Tahoma" w:cs="Tahoma"/>
          <w:b/>
          <w:noProof w:val="0"/>
          <w:color w:val="000000"/>
          <w:sz w:val="21"/>
          <w:szCs w:val="21"/>
          <w:u w:val="single"/>
        </w:rPr>
      </w:pPr>
      <w:r w:rsidRPr="009F6E43">
        <w:rPr>
          <w:rFonts w:ascii="Tahoma" w:hAnsi="Tahoma" w:cs="Tahoma"/>
          <w:noProof w:val="0"/>
          <w:color w:val="000000"/>
          <w:sz w:val="21"/>
          <w:szCs w:val="21"/>
        </w:rPr>
        <w:t xml:space="preserve">        </w:t>
      </w:r>
      <w:r w:rsidRPr="009F6E43">
        <w:rPr>
          <w:rFonts w:ascii="Tahoma" w:hAnsi="Tahoma" w:cs="Tahoma"/>
          <w:b/>
          <w:noProof w:val="0"/>
          <w:color w:val="000000"/>
          <w:sz w:val="21"/>
          <w:szCs w:val="21"/>
          <w:u w:val="single"/>
        </w:rPr>
        <w:t>Uso del suelo no permitido:</w:t>
      </w:r>
    </w:p>
    <w:p w:rsidR="00545EBB" w:rsidRPr="009F6E43" w:rsidRDefault="00423242" w:rsidP="00545EBB">
      <w:pPr>
        <w:pStyle w:val="Estilo"/>
        <w:spacing w:line="240" w:lineRule="exact"/>
        <w:jc w:val="both"/>
        <w:rPr>
          <w:rFonts w:ascii="Tahoma" w:hAnsi="Tahoma" w:cs="Tahoma"/>
          <w:noProof w:val="0"/>
          <w:color w:val="000000"/>
          <w:sz w:val="21"/>
          <w:szCs w:val="21"/>
        </w:rPr>
      </w:pPr>
      <w:r w:rsidRPr="009F6E43">
        <w:rPr>
          <w:rFonts w:ascii="Tahoma" w:hAnsi="Tahoma" w:cs="Tahoma"/>
          <w:noProof w:val="0"/>
          <w:color w:val="000000"/>
          <w:sz w:val="21"/>
          <w:szCs w:val="21"/>
        </w:rPr>
        <w:t xml:space="preserve">        No está permitida</w:t>
      </w:r>
      <w:r w:rsidR="00545EBB" w:rsidRPr="009F6E43">
        <w:rPr>
          <w:rFonts w:ascii="Tahoma" w:hAnsi="Tahoma" w:cs="Tahoma"/>
          <w:noProof w:val="0"/>
          <w:color w:val="000000"/>
          <w:sz w:val="21"/>
          <w:szCs w:val="21"/>
        </w:rPr>
        <w:t xml:space="preserve"> en esta zona la construcción de viviendas prefabricadas, excepto que cumplan  </w:t>
      </w:r>
    </w:p>
    <w:p w:rsidR="00E95560" w:rsidRPr="009F6E43" w:rsidRDefault="00545EBB" w:rsidP="00E95560">
      <w:pPr>
        <w:pStyle w:val="Estilo"/>
        <w:spacing w:line="240" w:lineRule="exact"/>
        <w:jc w:val="both"/>
        <w:rPr>
          <w:rFonts w:ascii="Tahoma" w:hAnsi="Tahoma" w:cs="Tahoma"/>
          <w:noProof w:val="0"/>
          <w:color w:val="000000"/>
          <w:sz w:val="21"/>
          <w:szCs w:val="21"/>
        </w:rPr>
      </w:pPr>
      <w:r w:rsidRPr="009F6E43">
        <w:rPr>
          <w:rFonts w:ascii="Tahoma" w:hAnsi="Tahoma" w:cs="Tahoma"/>
          <w:noProof w:val="0"/>
          <w:color w:val="000000"/>
          <w:sz w:val="21"/>
          <w:szCs w:val="21"/>
        </w:rPr>
        <w:t xml:space="preserve">        con los requisitos mencionados en el articulo Nº 19.2. DE LOS SISTEMAS </w:t>
      </w:r>
      <w:r w:rsidR="00E95560" w:rsidRPr="009F6E43">
        <w:rPr>
          <w:rFonts w:ascii="Tahoma" w:hAnsi="Tahoma" w:cs="Tahoma"/>
          <w:noProof w:val="0"/>
          <w:color w:val="000000"/>
          <w:sz w:val="21"/>
          <w:szCs w:val="21"/>
        </w:rPr>
        <w:t xml:space="preserve">CONSTRUCTIVOS del </w:t>
      </w:r>
    </w:p>
    <w:p w:rsidR="00E95560" w:rsidRPr="009F6E43" w:rsidRDefault="00E95560" w:rsidP="00E95560">
      <w:pPr>
        <w:pStyle w:val="Estilo"/>
        <w:spacing w:line="240" w:lineRule="exact"/>
        <w:jc w:val="both"/>
        <w:rPr>
          <w:rFonts w:ascii="Tahoma" w:hAnsi="Tahoma" w:cs="Tahoma"/>
          <w:noProof w:val="0"/>
          <w:color w:val="000000"/>
          <w:sz w:val="21"/>
          <w:szCs w:val="21"/>
        </w:rPr>
      </w:pPr>
      <w:r w:rsidRPr="009F6E43">
        <w:rPr>
          <w:rFonts w:ascii="Tahoma" w:hAnsi="Tahoma" w:cs="Tahoma"/>
          <w:noProof w:val="0"/>
          <w:color w:val="000000"/>
          <w:sz w:val="21"/>
          <w:szCs w:val="21"/>
        </w:rPr>
        <w:t xml:space="preserve">        presente Código de Edificación y deberá ser evaluado previamente por la Dirección de  </w:t>
      </w:r>
    </w:p>
    <w:p w:rsidR="00E95560" w:rsidRPr="009F6E43" w:rsidRDefault="00E95560" w:rsidP="00E95560">
      <w:pPr>
        <w:pStyle w:val="Estilo"/>
        <w:spacing w:line="240" w:lineRule="exact"/>
        <w:jc w:val="both"/>
        <w:rPr>
          <w:rFonts w:ascii="Tahoma" w:hAnsi="Tahoma" w:cs="Tahoma"/>
          <w:noProof w:val="0"/>
          <w:color w:val="000000"/>
          <w:sz w:val="21"/>
          <w:szCs w:val="21"/>
        </w:rPr>
      </w:pPr>
      <w:r w:rsidRPr="009F6E43">
        <w:rPr>
          <w:rFonts w:ascii="Tahoma" w:hAnsi="Tahoma" w:cs="Tahoma"/>
          <w:noProof w:val="0"/>
          <w:color w:val="000000"/>
          <w:sz w:val="21"/>
          <w:szCs w:val="21"/>
        </w:rPr>
        <w:t xml:space="preserve">        Desarrollo Urbano.</w:t>
      </w:r>
    </w:p>
    <w:p w:rsidR="00545EBB" w:rsidRPr="009F6E43" w:rsidRDefault="00545EBB" w:rsidP="00545EBB">
      <w:pPr>
        <w:pStyle w:val="Estilo"/>
        <w:spacing w:line="240" w:lineRule="exact"/>
        <w:jc w:val="both"/>
        <w:rPr>
          <w:rFonts w:ascii="Tahoma" w:hAnsi="Tahoma" w:cs="Tahoma"/>
          <w:noProof w:val="0"/>
          <w:color w:val="000000"/>
          <w:sz w:val="21"/>
          <w:szCs w:val="21"/>
        </w:rPr>
      </w:pPr>
    </w:p>
    <w:p w:rsidR="00F04807" w:rsidRPr="009F6E43" w:rsidRDefault="002475E9" w:rsidP="007C0FD4">
      <w:pPr>
        <w:pStyle w:val="Estilo"/>
        <w:spacing w:before="120" w:line="240" w:lineRule="exact"/>
        <w:ind w:left="284"/>
        <w:jc w:val="both"/>
        <w:rPr>
          <w:rFonts w:ascii="Tahoma" w:hAnsi="Tahoma" w:cs="Tahoma"/>
          <w:b/>
          <w:noProof w:val="0"/>
          <w:color w:val="000000"/>
          <w:sz w:val="21"/>
          <w:szCs w:val="21"/>
          <w:u w:val="single"/>
        </w:rPr>
      </w:pPr>
      <w:r w:rsidRPr="009F6E43">
        <w:rPr>
          <w:rFonts w:ascii="Tahoma" w:hAnsi="Tahoma" w:cs="Tahoma"/>
          <w:b/>
          <w:noProof w:val="0"/>
          <w:color w:val="000000"/>
          <w:sz w:val="21"/>
          <w:szCs w:val="21"/>
        </w:rPr>
        <w:t>4</w:t>
      </w:r>
      <w:r w:rsidR="00561853" w:rsidRPr="009F6E43">
        <w:rPr>
          <w:rFonts w:ascii="Tahoma" w:hAnsi="Tahoma" w:cs="Tahoma"/>
          <w:b/>
          <w:noProof w:val="0"/>
          <w:color w:val="000000"/>
          <w:sz w:val="21"/>
          <w:szCs w:val="21"/>
        </w:rPr>
        <w:t>.1.8</w:t>
      </w:r>
      <w:r w:rsidR="00561853" w:rsidRPr="009F6E43">
        <w:rPr>
          <w:rFonts w:ascii="Tahoma" w:hAnsi="Tahoma" w:cs="Tahoma"/>
          <w:b/>
          <w:noProof w:val="0"/>
          <w:color w:val="000000"/>
          <w:sz w:val="21"/>
          <w:szCs w:val="21"/>
          <w:u w:val="single"/>
        </w:rPr>
        <w:t xml:space="preserve">. </w:t>
      </w:r>
      <w:r w:rsidR="0065467C" w:rsidRPr="009F6E43">
        <w:rPr>
          <w:rFonts w:ascii="Tahoma" w:hAnsi="Tahoma" w:cs="Tahoma"/>
          <w:b/>
          <w:noProof w:val="0"/>
          <w:color w:val="000000"/>
          <w:sz w:val="21"/>
          <w:szCs w:val="21"/>
          <w:u w:val="single"/>
        </w:rPr>
        <w:t>Á</w:t>
      </w:r>
      <w:r w:rsidR="00F04807" w:rsidRPr="009F6E43">
        <w:rPr>
          <w:rFonts w:ascii="Tahoma" w:hAnsi="Tahoma" w:cs="Tahoma"/>
          <w:b/>
          <w:noProof w:val="0"/>
          <w:color w:val="000000"/>
          <w:sz w:val="21"/>
          <w:szCs w:val="21"/>
          <w:u w:val="single"/>
        </w:rPr>
        <w:t xml:space="preserve">REA </w:t>
      </w:r>
      <w:r w:rsidR="0065467C" w:rsidRPr="009F6E43">
        <w:rPr>
          <w:rFonts w:ascii="Tahoma" w:hAnsi="Tahoma" w:cs="Tahoma"/>
          <w:b/>
          <w:noProof w:val="0"/>
          <w:color w:val="000000"/>
          <w:sz w:val="21"/>
          <w:szCs w:val="21"/>
          <w:u w:val="single"/>
        </w:rPr>
        <w:t>PROTECCIÓ</w:t>
      </w:r>
      <w:r w:rsidR="003E2E45" w:rsidRPr="009F6E43">
        <w:rPr>
          <w:rFonts w:ascii="Tahoma" w:hAnsi="Tahoma" w:cs="Tahoma"/>
          <w:b/>
          <w:noProof w:val="0"/>
          <w:color w:val="000000"/>
          <w:sz w:val="21"/>
          <w:szCs w:val="21"/>
          <w:u w:val="single"/>
        </w:rPr>
        <w:t>N</w:t>
      </w:r>
      <w:r w:rsidR="00F04807" w:rsidRPr="009F6E43">
        <w:rPr>
          <w:rFonts w:ascii="Tahoma" w:hAnsi="Tahoma" w:cs="Tahoma"/>
          <w:b/>
          <w:noProof w:val="0"/>
          <w:color w:val="000000"/>
          <w:sz w:val="21"/>
          <w:szCs w:val="21"/>
          <w:u w:val="single"/>
        </w:rPr>
        <w:t xml:space="preserve"> </w:t>
      </w:r>
      <w:r w:rsidR="00D17240" w:rsidRPr="009F6E43">
        <w:rPr>
          <w:rFonts w:ascii="Tahoma" w:hAnsi="Tahoma" w:cs="Tahoma"/>
          <w:b/>
          <w:noProof w:val="0"/>
          <w:color w:val="000000"/>
          <w:sz w:val="21"/>
          <w:szCs w:val="21"/>
          <w:u w:val="single"/>
        </w:rPr>
        <w:t>NATURAL (</w:t>
      </w:r>
      <w:r w:rsidR="00F04807" w:rsidRPr="009F6E43">
        <w:rPr>
          <w:rFonts w:ascii="Tahoma" w:hAnsi="Tahoma" w:cs="Tahoma"/>
          <w:b/>
          <w:noProof w:val="0"/>
          <w:color w:val="000000"/>
          <w:sz w:val="21"/>
          <w:szCs w:val="21"/>
          <w:u w:val="single"/>
        </w:rPr>
        <w:t>A.</w:t>
      </w:r>
      <w:r w:rsidR="003E2E45" w:rsidRPr="009F6E43">
        <w:rPr>
          <w:rFonts w:ascii="Tahoma" w:hAnsi="Tahoma" w:cs="Tahoma"/>
          <w:b/>
          <w:noProof w:val="0"/>
          <w:color w:val="000000"/>
          <w:sz w:val="21"/>
          <w:szCs w:val="21"/>
          <w:u w:val="single"/>
        </w:rPr>
        <w:t>P</w:t>
      </w:r>
      <w:r w:rsidR="00F04807" w:rsidRPr="009F6E43">
        <w:rPr>
          <w:rFonts w:ascii="Tahoma" w:hAnsi="Tahoma" w:cs="Tahoma"/>
          <w:b/>
          <w:noProof w:val="0"/>
          <w:color w:val="000000"/>
          <w:sz w:val="21"/>
          <w:szCs w:val="21"/>
          <w:u w:val="single"/>
        </w:rPr>
        <w:t>.N):</w:t>
      </w:r>
    </w:p>
    <w:p w:rsidR="004C2576" w:rsidRPr="009F6E43" w:rsidRDefault="00F04807" w:rsidP="00B868B0">
      <w:pPr>
        <w:pStyle w:val="Estilo"/>
        <w:spacing w:line="240" w:lineRule="exact"/>
        <w:ind w:left="284" w:firstLine="256"/>
        <w:jc w:val="both"/>
        <w:rPr>
          <w:rFonts w:ascii="Tahoma" w:hAnsi="Tahoma" w:cs="Tahoma"/>
          <w:noProof w:val="0"/>
          <w:color w:val="000000"/>
          <w:sz w:val="21"/>
          <w:szCs w:val="21"/>
        </w:rPr>
      </w:pPr>
      <w:r w:rsidRPr="009F6E43">
        <w:rPr>
          <w:rFonts w:ascii="Tahoma" w:hAnsi="Tahoma" w:cs="Tahoma"/>
          <w:b/>
          <w:noProof w:val="0"/>
          <w:color w:val="000000"/>
          <w:sz w:val="21"/>
          <w:szCs w:val="21"/>
          <w:u w:val="single"/>
        </w:rPr>
        <w:t>Ubicación:</w:t>
      </w:r>
      <w:r w:rsidRPr="009F6E43">
        <w:rPr>
          <w:rFonts w:ascii="Tahoma" w:hAnsi="Tahoma" w:cs="Tahoma"/>
          <w:noProof w:val="0"/>
          <w:color w:val="000000"/>
          <w:sz w:val="21"/>
          <w:szCs w:val="21"/>
        </w:rPr>
        <w:t xml:space="preserve">  </w:t>
      </w:r>
    </w:p>
    <w:p w:rsidR="00B8113D" w:rsidRPr="009F6E43" w:rsidRDefault="004C2576" w:rsidP="00B868B0">
      <w:pPr>
        <w:pStyle w:val="Estilo"/>
        <w:spacing w:line="240" w:lineRule="exact"/>
        <w:ind w:left="540"/>
        <w:jc w:val="both"/>
        <w:rPr>
          <w:rFonts w:ascii="Tahoma" w:hAnsi="Tahoma" w:cs="Tahoma"/>
          <w:noProof w:val="0"/>
          <w:color w:val="000000"/>
          <w:sz w:val="21"/>
          <w:szCs w:val="21"/>
        </w:rPr>
      </w:pPr>
      <w:r w:rsidRPr="009F6E43">
        <w:rPr>
          <w:rFonts w:ascii="Tahoma" w:hAnsi="Tahoma" w:cs="Tahoma"/>
          <w:noProof w:val="0"/>
          <w:color w:val="000000"/>
          <w:sz w:val="21"/>
          <w:szCs w:val="21"/>
        </w:rPr>
        <w:t>C</w:t>
      </w:r>
      <w:r w:rsidR="00F04807" w:rsidRPr="009F6E43">
        <w:rPr>
          <w:rFonts w:ascii="Tahoma" w:hAnsi="Tahoma" w:cs="Tahoma"/>
          <w:noProof w:val="0"/>
          <w:color w:val="000000"/>
          <w:sz w:val="21"/>
          <w:szCs w:val="21"/>
        </w:rPr>
        <w:t xml:space="preserve">omprende </w:t>
      </w:r>
      <w:r w:rsidR="00A42273" w:rsidRPr="009F6E43">
        <w:rPr>
          <w:rFonts w:ascii="Tahoma" w:hAnsi="Tahoma" w:cs="Tahoma"/>
          <w:noProof w:val="0"/>
          <w:color w:val="000000"/>
          <w:sz w:val="21"/>
          <w:szCs w:val="21"/>
        </w:rPr>
        <w:t xml:space="preserve"> de</w:t>
      </w:r>
      <w:r w:rsidR="00F04807" w:rsidRPr="009F6E43">
        <w:rPr>
          <w:rFonts w:ascii="Tahoma" w:hAnsi="Tahoma" w:cs="Tahoma"/>
          <w:noProof w:val="0"/>
          <w:color w:val="000000"/>
          <w:sz w:val="21"/>
          <w:szCs w:val="21"/>
        </w:rPr>
        <w:t xml:space="preserve"> la </w:t>
      </w:r>
      <w:r w:rsidR="00F04807" w:rsidRPr="009F6E43">
        <w:rPr>
          <w:rFonts w:ascii="Tahoma" w:hAnsi="Tahoma" w:cs="Tahoma"/>
          <w:b/>
          <w:noProof w:val="0"/>
          <w:color w:val="000000"/>
          <w:sz w:val="21"/>
          <w:szCs w:val="21"/>
        </w:rPr>
        <w:t>c 34 sec 2</w:t>
      </w:r>
      <w:r w:rsidR="00F04807" w:rsidRPr="009F6E43">
        <w:rPr>
          <w:rFonts w:ascii="Tahoma" w:hAnsi="Tahoma" w:cs="Tahoma"/>
          <w:noProof w:val="0"/>
          <w:color w:val="000000"/>
          <w:sz w:val="21"/>
          <w:szCs w:val="21"/>
        </w:rPr>
        <w:t xml:space="preserve">  las mzas 92 y 113 y de la </w:t>
      </w:r>
      <w:r w:rsidR="00F04807" w:rsidRPr="009F6E43">
        <w:rPr>
          <w:rFonts w:ascii="Tahoma" w:hAnsi="Tahoma" w:cs="Tahoma"/>
          <w:b/>
          <w:noProof w:val="0"/>
          <w:color w:val="000000"/>
          <w:sz w:val="21"/>
          <w:szCs w:val="21"/>
        </w:rPr>
        <w:t xml:space="preserve">c 35 sec 2 </w:t>
      </w:r>
      <w:r w:rsidR="00F04807" w:rsidRPr="009F6E43">
        <w:rPr>
          <w:rFonts w:ascii="Tahoma" w:hAnsi="Tahoma" w:cs="Tahoma"/>
          <w:noProof w:val="0"/>
          <w:color w:val="000000"/>
          <w:sz w:val="21"/>
          <w:szCs w:val="21"/>
        </w:rPr>
        <w:t>la mza</w:t>
      </w:r>
      <w:r w:rsidR="00F04807" w:rsidRPr="009F6E43">
        <w:rPr>
          <w:rFonts w:ascii="Tahoma" w:hAnsi="Tahoma" w:cs="Tahoma"/>
          <w:b/>
          <w:noProof w:val="0"/>
          <w:color w:val="000000"/>
          <w:sz w:val="21"/>
          <w:szCs w:val="21"/>
        </w:rPr>
        <w:t xml:space="preserve">  </w:t>
      </w:r>
      <w:r w:rsidR="00F04807" w:rsidRPr="009F6E43">
        <w:rPr>
          <w:rFonts w:ascii="Tahoma" w:hAnsi="Tahoma" w:cs="Tahoma"/>
          <w:noProof w:val="0"/>
          <w:color w:val="000000"/>
          <w:sz w:val="21"/>
          <w:szCs w:val="21"/>
        </w:rPr>
        <w:t>7.</w:t>
      </w:r>
    </w:p>
    <w:p w:rsidR="005F37DB" w:rsidRPr="009F6E43" w:rsidRDefault="005F37DB" w:rsidP="00B868B0">
      <w:pPr>
        <w:pStyle w:val="Estilo"/>
        <w:spacing w:line="240" w:lineRule="exact"/>
        <w:ind w:left="540"/>
        <w:jc w:val="both"/>
        <w:rPr>
          <w:rFonts w:ascii="Tahoma" w:hAnsi="Tahoma" w:cs="Tahoma"/>
          <w:b/>
          <w:noProof w:val="0"/>
          <w:color w:val="000000"/>
          <w:sz w:val="21"/>
          <w:szCs w:val="21"/>
          <w:u w:val="single"/>
        </w:rPr>
      </w:pPr>
      <w:r w:rsidRPr="009F6E43">
        <w:rPr>
          <w:rFonts w:ascii="Tahoma" w:hAnsi="Tahoma" w:cs="Tahoma"/>
          <w:b/>
          <w:noProof w:val="0"/>
          <w:color w:val="000000"/>
          <w:sz w:val="21"/>
          <w:szCs w:val="21"/>
          <w:u w:val="single"/>
        </w:rPr>
        <w:t>Uso del suelo dominante:</w:t>
      </w:r>
    </w:p>
    <w:p w:rsidR="005F37DB" w:rsidRPr="009F6E43" w:rsidRDefault="005F37DB" w:rsidP="00B868B0">
      <w:pPr>
        <w:pStyle w:val="Estilo"/>
        <w:ind w:left="540"/>
        <w:jc w:val="both"/>
        <w:rPr>
          <w:rFonts w:ascii="Tahoma" w:hAnsi="Tahoma" w:cs="Tahoma"/>
          <w:bCs/>
          <w:noProof w:val="0"/>
          <w:color w:val="000000"/>
          <w:sz w:val="21"/>
          <w:szCs w:val="21"/>
        </w:rPr>
      </w:pPr>
      <w:r w:rsidRPr="009F6E43">
        <w:rPr>
          <w:rFonts w:ascii="Tahoma" w:hAnsi="Tahoma" w:cs="Tahoma"/>
          <w:bCs/>
          <w:noProof w:val="0"/>
          <w:color w:val="000000"/>
          <w:sz w:val="21"/>
          <w:szCs w:val="21"/>
        </w:rPr>
        <w:t xml:space="preserve">Queda </w:t>
      </w:r>
      <w:r w:rsidR="00D93F63" w:rsidRPr="009F6E43">
        <w:rPr>
          <w:rFonts w:ascii="Tahoma" w:hAnsi="Tahoma" w:cs="Tahoma"/>
          <w:bCs/>
          <w:noProof w:val="0"/>
          <w:color w:val="000000"/>
          <w:sz w:val="21"/>
          <w:szCs w:val="21"/>
        </w:rPr>
        <w:t>prohibida</w:t>
      </w:r>
      <w:r w:rsidRPr="009F6E43">
        <w:rPr>
          <w:rFonts w:ascii="Tahoma" w:hAnsi="Tahoma" w:cs="Tahoma"/>
          <w:bCs/>
          <w:noProof w:val="0"/>
          <w:color w:val="000000"/>
          <w:sz w:val="21"/>
          <w:szCs w:val="21"/>
        </w:rPr>
        <w:t xml:space="preserve"> toda modificación de las características topográficas del relieve natural, como así también toda alteración y/o modificación del ecosistema natural existente.</w:t>
      </w:r>
    </w:p>
    <w:p w:rsidR="005F37DB" w:rsidRPr="009F6E43" w:rsidRDefault="005F37DB" w:rsidP="00B868B0">
      <w:pPr>
        <w:pStyle w:val="Estilo"/>
        <w:ind w:left="540"/>
        <w:jc w:val="both"/>
        <w:rPr>
          <w:rFonts w:ascii="Tahoma" w:hAnsi="Tahoma" w:cs="Tahoma"/>
          <w:bCs/>
          <w:noProof w:val="0"/>
          <w:color w:val="000000"/>
          <w:sz w:val="21"/>
          <w:szCs w:val="21"/>
        </w:rPr>
      </w:pPr>
      <w:r w:rsidRPr="009F6E43">
        <w:rPr>
          <w:rFonts w:ascii="Tahoma" w:hAnsi="Tahoma" w:cs="Tahoma"/>
          <w:bCs/>
          <w:noProof w:val="0"/>
          <w:color w:val="000000"/>
          <w:sz w:val="21"/>
          <w:szCs w:val="21"/>
        </w:rPr>
        <w:t>Así mismo no se permitirán loteos, fraccionamientos y/o subdivisiones de las parcelas existentes, debiendo los proyectos de construcción a ejecutarse en el sector, además de cumplimentar las normativas del presente código, ser autorizadas mediante ordenanza especifica dictada al efecto.-</w:t>
      </w:r>
    </w:p>
    <w:p w:rsidR="00D87256" w:rsidRPr="009F6E43" w:rsidRDefault="002475E9" w:rsidP="007C0FD4">
      <w:pPr>
        <w:pStyle w:val="Estilo"/>
        <w:spacing w:before="120"/>
        <w:ind w:left="426" w:hanging="142"/>
        <w:jc w:val="both"/>
        <w:rPr>
          <w:rFonts w:ascii="Tahoma" w:hAnsi="Tahoma" w:cs="Tahoma"/>
          <w:b/>
          <w:bCs/>
          <w:noProof w:val="0"/>
          <w:color w:val="000000"/>
          <w:sz w:val="21"/>
          <w:szCs w:val="21"/>
          <w:u w:val="single"/>
        </w:rPr>
      </w:pPr>
      <w:r w:rsidRPr="009F6E43">
        <w:rPr>
          <w:rFonts w:ascii="Tahoma" w:hAnsi="Tahoma" w:cs="Tahoma"/>
          <w:b/>
          <w:bCs/>
          <w:noProof w:val="0"/>
          <w:color w:val="000000"/>
          <w:sz w:val="21"/>
          <w:szCs w:val="21"/>
        </w:rPr>
        <w:t>4</w:t>
      </w:r>
      <w:r w:rsidR="00561853" w:rsidRPr="009F6E43">
        <w:rPr>
          <w:rFonts w:ascii="Tahoma" w:hAnsi="Tahoma" w:cs="Tahoma"/>
          <w:b/>
          <w:bCs/>
          <w:noProof w:val="0"/>
          <w:color w:val="000000"/>
          <w:sz w:val="21"/>
          <w:szCs w:val="21"/>
        </w:rPr>
        <w:t xml:space="preserve">.1.9. </w:t>
      </w:r>
      <w:r w:rsidR="00D87256" w:rsidRPr="009F6E43">
        <w:rPr>
          <w:rFonts w:ascii="Tahoma" w:hAnsi="Tahoma" w:cs="Tahoma"/>
          <w:b/>
          <w:bCs/>
          <w:noProof w:val="0"/>
          <w:color w:val="000000"/>
          <w:sz w:val="21"/>
          <w:szCs w:val="21"/>
          <w:u w:val="single"/>
        </w:rPr>
        <w:t>CORREDOR</w:t>
      </w:r>
      <w:r w:rsidR="000225CD" w:rsidRPr="009F6E43">
        <w:rPr>
          <w:rFonts w:ascii="Tahoma" w:hAnsi="Tahoma" w:cs="Tahoma"/>
          <w:b/>
          <w:bCs/>
          <w:noProof w:val="0"/>
          <w:color w:val="000000"/>
          <w:sz w:val="21"/>
          <w:szCs w:val="21"/>
          <w:u w:val="single"/>
        </w:rPr>
        <w:t xml:space="preserve"> 1 (C1)</w:t>
      </w:r>
      <w:r w:rsidR="00D87256" w:rsidRPr="009F6E43">
        <w:rPr>
          <w:rFonts w:ascii="Tahoma" w:hAnsi="Tahoma" w:cs="Tahoma"/>
          <w:b/>
          <w:bCs/>
          <w:noProof w:val="0"/>
          <w:color w:val="000000"/>
          <w:sz w:val="21"/>
          <w:szCs w:val="21"/>
          <w:u w:val="single"/>
        </w:rPr>
        <w:t>:</w:t>
      </w:r>
    </w:p>
    <w:p w:rsidR="00A42273" w:rsidRPr="009F6E43" w:rsidRDefault="00A42273" w:rsidP="00B868B0">
      <w:pPr>
        <w:pStyle w:val="Estilo"/>
        <w:spacing w:line="240" w:lineRule="exact"/>
        <w:ind w:left="540"/>
        <w:jc w:val="both"/>
        <w:rPr>
          <w:rFonts w:ascii="Tahoma" w:hAnsi="Tahoma" w:cs="Tahoma"/>
          <w:b/>
          <w:noProof w:val="0"/>
          <w:color w:val="000000"/>
          <w:sz w:val="21"/>
          <w:szCs w:val="21"/>
          <w:u w:val="single"/>
        </w:rPr>
      </w:pPr>
      <w:r w:rsidRPr="009F6E43">
        <w:rPr>
          <w:rFonts w:ascii="Tahoma" w:hAnsi="Tahoma" w:cs="Tahoma"/>
          <w:b/>
          <w:noProof w:val="0"/>
          <w:color w:val="000000"/>
          <w:sz w:val="21"/>
          <w:szCs w:val="21"/>
          <w:u w:val="single"/>
        </w:rPr>
        <w:t xml:space="preserve">Ubicación: </w:t>
      </w:r>
    </w:p>
    <w:p w:rsidR="00A42273" w:rsidRPr="009F6E43" w:rsidRDefault="00A42273" w:rsidP="00B868B0">
      <w:pPr>
        <w:pStyle w:val="Estilo"/>
        <w:spacing w:line="240" w:lineRule="exact"/>
        <w:ind w:left="540"/>
        <w:jc w:val="both"/>
        <w:rPr>
          <w:rFonts w:ascii="Tahoma" w:hAnsi="Tahoma" w:cs="Tahoma"/>
          <w:noProof w:val="0"/>
          <w:color w:val="000000"/>
          <w:sz w:val="21"/>
          <w:szCs w:val="21"/>
        </w:rPr>
      </w:pPr>
      <w:r w:rsidRPr="009F6E43">
        <w:rPr>
          <w:rFonts w:ascii="Tahoma" w:hAnsi="Tahoma" w:cs="Tahoma"/>
          <w:noProof w:val="0"/>
          <w:color w:val="000000"/>
          <w:sz w:val="21"/>
          <w:szCs w:val="21"/>
        </w:rPr>
        <w:t>Comprende los  lotes frentistas a las calles San Martín, Belgrano, S</w:t>
      </w:r>
      <w:r w:rsidR="005B6708" w:rsidRPr="009F6E43">
        <w:rPr>
          <w:rFonts w:ascii="Tahoma" w:hAnsi="Tahoma" w:cs="Tahoma"/>
          <w:noProof w:val="0"/>
          <w:color w:val="000000"/>
          <w:sz w:val="21"/>
          <w:szCs w:val="21"/>
        </w:rPr>
        <w:t xml:space="preserve">alta </w:t>
      </w:r>
      <w:r w:rsidR="00114ED0" w:rsidRPr="009F6E43">
        <w:rPr>
          <w:rFonts w:ascii="Tahoma" w:hAnsi="Tahoma" w:cs="Tahoma"/>
          <w:noProof w:val="0"/>
          <w:color w:val="000000"/>
          <w:sz w:val="21"/>
          <w:szCs w:val="21"/>
        </w:rPr>
        <w:t>y Ruta Pcial. Nº 28 desde calle Salta hasta calle</w:t>
      </w:r>
      <w:r w:rsidR="00B12486" w:rsidRPr="009F6E43">
        <w:rPr>
          <w:rFonts w:ascii="Tahoma" w:hAnsi="Tahoma" w:cs="Tahoma"/>
          <w:noProof w:val="0"/>
          <w:color w:val="000000"/>
          <w:sz w:val="21"/>
          <w:szCs w:val="21"/>
        </w:rPr>
        <w:t xml:space="preserve"> Gral. Juan Bautista Bustos</w:t>
      </w:r>
      <w:r w:rsidRPr="009F6E43">
        <w:rPr>
          <w:rFonts w:ascii="Tahoma" w:hAnsi="Tahoma" w:cs="Tahoma"/>
          <w:noProof w:val="0"/>
          <w:color w:val="000000"/>
          <w:sz w:val="21"/>
          <w:szCs w:val="21"/>
        </w:rPr>
        <w:t>.</w:t>
      </w:r>
    </w:p>
    <w:p w:rsidR="00A42273" w:rsidRPr="009F6E43" w:rsidRDefault="00A42273" w:rsidP="00B868B0">
      <w:pPr>
        <w:pStyle w:val="Estilo"/>
        <w:spacing w:line="240" w:lineRule="exact"/>
        <w:ind w:left="540"/>
        <w:jc w:val="both"/>
        <w:rPr>
          <w:rFonts w:ascii="Tahoma" w:hAnsi="Tahoma" w:cs="Tahoma"/>
          <w:b/>
          <w:noProof w:val="0"/>
          <w:color w:val="000000"/>
          <w:sz w:val="21"/>
          <w:szCs w:val="21"/>
          <w:u w:val="single"/>
        </w:rPr>
      </w:pPr>
      <w:r w:rsidRPr="009F6E43">
        <w:rPr>
          <w:rFonts w:ascii="Tahoma" w:hAnsi="Tahoma" w:cs="Tahoma"/>
          <w:b/>
          <w:noProof w:val="0"/>
          <w:color w:val="000000"/>
          <w:sz w:val="21"/>
          <w:szCs w:val="21"/>
          <w:u w:val="single"/>
        </w:rPr>
        <w:t xml:space="preserve">Uso del suelo dominante: </w:t>
      </w:r>
    </w:p>
    <w:p w:rsidR="00A42273" w:rsidRPr="009F6E43" w:rsidRDefault="00A70B4F" w:rsidP="00B868B0">
      <w:pPr>
        <w:pStyle w:val="Estilo"/>
        <w:spacing w:line="240" w:lineRule="exact"/>
        <w:ind w:left="540"/>
        <w:jc w:val="both"/>
        <w:rPr>
          <w:rFonts w:ascii="Tahoma" w:hAnsi="Tahoma" w:cs="Tahoma"/>
          <w:noProof w:val="0"/>
          <w:color w:val="000000"/>
          <w:sz w:val="21"/>
          <w:szCs w:val="21"/>
        </w:rPr>
      </w:pPr>
      <w:r w:rsidRPr="009F6E43">
        <w:rPr>
          <w:rFonts w:ascii="Tahoma" w:hAnsi="Tahoma" w:cs="Tahoma"/>
          <w:noProof w:val="0"/>
          <w:color w:val="000000"/>
          <w:sz w:val="21"/>
          <w:szCs w:val="21"/>
        </w:rPr>
        <w:t>Residencial in</w:t>
      </w:r>
      <w:r w:rsidR="0040612E" w:rsidRPr="009F6E43">
        <w:rPr>
          <w:rFonts w:ascii="Tahoma" w:hAnsi="Tahoma" w:cs="Tahoma"/>
          <w:noProof w:val="0"/>
          <w:color w:val="000000"/>
          <w:sz w:val="21"/>
          <w:szCs w:val="21"/>
        </w:rPr>
        <w:t>dividual y colectivo, mixtura con</w:t>
      </w:r>
      <w:r w:rsidRPr="009F6E43">
        <w:rPr>
          <w:rFonts w:ascii="Tahoma" w:hAnsi="Tahoma" w:cs="Tahoma"/>
          <w:noProof w:val="0"/>
          <w:color w:val="000000"/>
          <w:sz w:val="21"/>
          <w:szCs w:val="21"/>
        </w:rPr>
        <w:t xml:space="preserve"> comercial de bienes y servicios, recreacional, institucional.</w:t>
      </w:r>
    </w:p>
    <w:p w:rsidR="00A42273" w:rsidRPr="009F6E43" w:rsidRDefault="00A42273" w:rsidP="00B868B0">
      <w:pPr>
        <w:pStyle w:val="Estilo"/>
        <w:spacing w:line="240" w:lineRule="exact"/>
        <w:ind w:left="540"/>
        <w:jc w:val="both"/>
        <w:rPr>
          <w:rFonts w:ascii="Tahoma" w:hAnsi="Tahoma" w:cs="Tahoma"/>
          <w:b/>
          <w:noProof w:val="0"/>
          <w:color w:val="000000"/>
          <w:sz w:val="21"/>
          <w:szCs w:val="21"/>
          <w:u w:val="single"/>
        </w:rPr>
      </w:pPr>
      <w:r w:rsidRPr="009F6E43">
        <w:rPr>
          <w:rFonts w:ascii="Tahoma" w:hAnsi="Tahoma" w:cs="Tahoma"/>
          <w:b/>
          <w:noProof w:val="0"/>
          <w:color w:val="000000"/>
          <w:sz w:val="21"/>
          <w:szCs w:val="21"/>
          <w:u w:val="single"/>
        </w:rPr>
        <w:t>Uso condicionado del suelo:</w:t>
      </w:r>
    </w:p>
    <w:p w:rsidR="00A42273" w:rsidRPr="009F6E43" w:rsidRDefault="00262E7D" w:rsidP="00B868B0">
      <w:pPr>
        <w:pStyle w:val="Estilo"/>
        <w:ind w:left="540"/>
        <w:jc w:val="both"/>
        <w:rPr>
          <w:rFonts w:ascii="Tahoma" w:hAnsi="Tahoma" w:cs="Tahoma"/>
          <w:noProof w:val="0"/>
          <w:color w:val="000000"/>
          <w:sz w:val="21"/>
          <w:szCs w:val="21"/>
        </w:rPr>
      </w:pPr>
      <w:r w:rsidRPr="009F6E43">
        <w:rPr>
          <w:rFonts w:ascii="Tahoma" w:hAnsi="Tahoma" w:cs="Tahoma"/>
          <w:noProof w:val="0"/>
          <w:color w:val="000000"/>
          <w:sz w:val="21"/>
          <w:szCs w:val="21"/>
        </w:rPr>
        <w:t>Recreativo, playas de estacionamiento, edificios</w:t>
      </w:r>
      <w:r w:rsidR="006470F6" w:rsidRPr="009F6E43">
        <w:rPr>
          <w:rFonts w:ascii="Tahoma" w:hAnsi="Tahoma" w:cs="Tahoma"/>
          <w:noProof w:val="0"/>
          <w:color w:val="000000"/>
          <w:sz w:val="21"/>
          <w:szCs w:val="21"/>
        </w:rPr>
        <w:t xml:space="preserve"> en torre, comercial de grandes </w:t>
      </w:r>
      <w:r w:rsidRPr="009F6E43">
        <w:rPr>
          <w:rFonts w:ascii="Tahoma" w:hAnsi="Tahoma" w:cs="Tahoma"/>
          <w:noProof w:val="0"/>
          <w:color w:val="000000"/>
          <w:sz w:val="21"/>
          <w:szCs w:val="21"/>
        </w:rPr>
        <w:t>luces, industrias de servicio y todo otro tipo de usos que por las características de diseño de su topología puedan romper la continuidad y calidad deseable del edificio.</w:t>
      </w:r>
    </w:p>
    <w:p w:rsidR="00093850" w:rsidRPr="00B04414" w:rsidRDefault="00545EBB" w:rsidP="00093850">
      <w:pPr>
        <w:pStyle w:val="Estilo"/>
        <w:spacing w:line="240" w:lineRule="exact"/>
        <w:jc w:val="both"/>
        <w:rPr>
          <w:rFonts w:ascii="Tahoma" w:hAnsi="Tahoma" w:cs="Tahoma"/>
          <w:noProof w:val="0"/>
          <w:color w:val="FF0000"/>
          <w:sz w:val="21"/>
          <w:szCs w:val="21"/>
        </w:rPr>
      </w:pPr>
      <w:r w:rsidRPr="009F6E43">
        <w:rPr>
          <w:rFonts w:ascii="Tahoma" w:hAnsi="Tahoma" w:cs="Tahoma"/>
          <w:noProof w:val="0"/>
          <w:color w:val="000000"/>
          <w:sz w:val="21"/>
          <w:szCs w:val="21"/>
        </w:rPr>
        <w:t xml:space="preserve">        Todo proyecto referido a emprendimientos de uso recreativo </w:t>
      </w:r>
      <w:r w:rsidR="00093850" w:rsidRPr="00B04414">
        <w:rPr>
          <w:rFonts w:ascii="Tahoma" w:hAnsi="Tahoma" w:cs="Tahoma"/>
          <w:noProof w:val="0"/>
          <w:color w:val="FF0000"/>
          <w:sz w:val="21"/>
          <w:szCs w:val="21"/>
        </w:rPr>
        <w:t xml:space="preserve">y a Grandes Superficies  </w:t>
      </w:r>
    </w:p>
    <w:p w:rsidR="00093850" w:rsidRDefault="00093850" w:rsidP="00545EBB">
      <w:pPr>
        <w:pStyle w:val="Estilo"/>
        <w:spacing w:line="240" w:lineRule="exact"/>
        <w:jc w:val="both"/>
        <w:rPr>
          <w:rFonts w:ascii="Tahoma" w:hAnsi="Tahoma" w:cs="Tahoma"/>
          <w:noProof w:val="0"/>
          <w:color w:val="000000"/>
          <w:sz w:val="21"/>
          <w:szCs w:val="21"/>
        </w:rPr>
      </w:pPr>
      <w:r w:rsidRPr="00B04414">
        <w:rPr>
          <w:rFonts w:ascii="Tahoma" w:hAnsi="Tahoma" w:cs="Tahoma"/>
          <w:noProof w:val="0"/>
          <w:color w:val="FF0000"/>
          <w:sz w:val="21"/>
          <w:szCs w:val="21"/>
        </w:rPr>
        <w:t xml:space="preserve">        Comerciales</w:t>
      </w:r>
      <w:r w:rsidRPr="009F6E43">
        <w:rPr>
          <w:rFonts w:ascii="Tahoma" w:hAnsi="Tahoma" w:cs="Tahoma"/>
          <w:noProof w:val="0"/>
          <w:color w:val="000000"/>
          <w:sz w:val="21"/>
          <w:szCs w:val="21"/>
        </w:rPr>
        <w:t xml:space="preserve"> </w:t>
      </w:r>
      <w:r w:rsidR="00545EBB" w:rsidRPr="009F6E43">
        <w:rPr>
          <w:rFonts w:ascii="Tahoma" w:hAnsi="Tahoma" w:cs="Tahoma"/>
          <w:noProof w:val="0"/>
          <w:color w:val="000000"/>
          <w:sz w:val="21"/>
          <w:szCs w:val="21"/>
        </w:rPr>
        <w:t>de</w:t>
      </w:r>
      <w:r>
        <w:rPr>
          <w:rFonts w:ascii="Tahoma" w:hAnsi="Tahoma" w:cs="Tahoma"/>
          <w:noProof w:val="0"/>
          <w:color w:val="000000"/>
          <w:sz w:val="21"/>
          <w:szCs w:val="21"/>
        </w:rPr>
        <w:t xml:space="preserve">berá ser aprobado previamente </w:t>
      </w:r>
      <w:r w:rsidR="00545EBB" w:rsidRPr="009F6E43">
        <w:rPr>
          <w:rFonts w:ascii="Tahoma" w:hAnsi="Tahoma" w:cs="Tahoma"/>
          <w:noProof w:val="0"/>
          <w:color w:val="000000"/>
          <w:sz w:val="21"/>
          <w:szCs w:val="21"/>
        </w:rPr>
        <w:t xml:space="preserve">por el Concejo  Deliberante de la Municipalidad de </w:t>
      </w:r>
    </w:p>
    <w:p w:rsidR="00545EBB" w:rsidRPr="009F6E43" w:rsidRDefault="00093850" w:rsidP="00545EBB">
      <w:pPr>
        <w:pStyle w:val="Estilo"/>
        <w:spacing w:line="240" w:lineRule="exact"/>
        <w:jc w:val="both"/>
        <w:rPr>
          <w:rFonts w:ascii="Tahoma" w:hAnsi="Tahoma" w:cs="Tahoma"/>
          <w:noProof w:val="0"/>
          <w:color w:val="000000"/>
          <w:sz w:val="21"/>
          <w:szCs w:val="21"/>
        </w:rPr>
      </w:pPr>
      <w:r>
        <w:rPr>
          <w:rFonts w:ascii="Tahoma" w:hAnsi="Tahoma" w:cs="Tahoma"/>
          <w:noProof w:val="0"/>
          <w:color w:val="000000"/>
          <w:sz w:val="21"/>
          <w:szCs w:val="21"/>
        </w:rPr>
        <w:t xml:space="preserve">        </w:t>
      </w:r>
      <w:r w:rsidR="00545EBB" w:rsidRPr="009F6E43">
        <w:rPr>
          <w:rFonts w:ascii="Tahoma" w:hAnsi="Tahoma" w:cs="Tahoma"/>
          <w:noProof w:val="0"/>
          <w:color w:val="000000"/>
          <w:sz w:val="21"/>
          <w:szCs w:val="21"/>
        </w:rPr>
        <w:t>Tanti.</w:t>
      </w:r>
    </w:p>
    <w:p w:rsidR="00545EBB" w:rsidRPr="009F6E43" w:rsidRDefault="00545EBB" w:rsidP="00545EBB">
      <w:pPr>
        <w:pStyle w:val="Estilo"/>
        <w:spacing w:line="240" w:lineRule="exact"/>
        <w:jc w:val="both"/>
        <w:rPr>
          <w:rFonts w:ascii="Tahoma" w:hAnsi="Tahoma" w:cs="Tahoma"/>
          <w:b/>
          <w:noProof w:val="0"/>
          <w:color w:val="000000"/>
          <w:sz w:val="21"/>
          <w:szCs w:val="21"/>
          <w:u w:val="single"/>
        </w:rPr>
      </w:pPr>
      <w:r w:rsidRPr="009F6E43">
        <w:rPr>
          <w:rFonts w:ascii="Tahoma" w:hAnsi="Tahoma" w:cs="Tahoma"/>
          <w:noProof w:val="0"/>
          <w:color w:val="000000"/>
          <w:sz w:val="21"/>
          <w:szCs w:val="21"/>
        </w:rPr>
        <w:t xml:space="preserve">        </w:t>
      </w:r>
      <w:r w:rsidRPr="009F6E43">
        <w:rPr>
          <w:rFonts w:ascii="Tahoma" w:hAnsi="Tahoma" w:cs="Tahoma"/>
          <w:b/>
          <w:noProof w:val="0"/>
          <w:color w:val="000000"/>
          <w:sz w:val="21"/>
          <w:szCs w:val="21"/>
          <w:u w:val="single"/>
        </w:rPr>
        <w:t>Uso del suelo no permitido:</w:t>
      </w:r>
    </w:p>
    <w:p w:rsidR="00545EBB" w:rsidRPr="009F6E43" w:rsidRDefault="00545EBB" w:rsidP="00545EBB">
      <w:pPr>
        <w:pStyle w:val="Estilo"/>
        <w:spacing w:line="240" w:lineRule="exact"/>
        <w:jc w:val="both"/>
        <w:rPr>
          <w:rFonts w:ascii="Tahoma" w:hAnsi="Tahoma" w:cs="Tahoma"/>
          <w:noProof w:val="0"/>
          <w:color w:val="000000"/>
          <w:sz w:val="21"/>
          <w:szCs w:val="21"/>
        </w:rPr>
      </w:pPr>
      <w:r w:rsidRPr="009F6E43">
        <w:rPr>
          <w:rFonts w:ascii="Tahoma" w:hAnsi="Tahoma" w:cs="Tahoma"/>
          <w:noProof w:val="0"/>
          <w:color w:val="000000"/>
          <w:sz w:val="21"/>
          <w:szCs w:val="21"/>
        </w:rPr>
        <w:t xml:space="preserve">        No está permitido en esta zona la construcción de viviendas prefabricadas, excepto que cumplan  </w:t>
      </w:r>
    </w:p>
    <w:p w:rsidR="00E95560" w:rsidRPr="009F6E43" w:rsidRDefault="00545EBB" w:rsidP="00E95560">
      <w:pPr>
        <w:pStyle w:val="Estilo"/>
        <w:spacing w:line="240" w:lineRule="exact"/>
        <w:jc w:val="both"/>
        <w:rPr>
          <w:rFonts w:ascii="Tahoma" w:hAnsi="Tahoma" w:cs="Tahoma"/>
          <w:noProof w:val="0"/>
          <w:color w:val="000000"/>
          <w:sz w:val="21"/>
          <w:szCs w:val="21"/>
        </w:rPr>
      </w:pPr>
      <w:r w:rsidRPr="009F6E43">
        <w:rPr>
          <w:rFonts w:ascii="Tahoma" w:hAnsi="Tahoma" w:cs="Tahoma"/>
          <w:noProof w:val="0"/>
          <w:color w:val="000000"/>
          <w:sz w:val="21"/>
          <w:szCs w:val="21"/>
        </w:rPr>
        <w:lastRenderedPageBreak/>
        <w:t xml:space="preserve">        con los requisitos mencionados en el articulo Nº 19.2. DE LOS SISTEMAS </w:t>
      </w:r>
      <w:r w:rsidR="00E95560" w:rsidRPr="009F6E43">
        <w:rPr>
          <w:rFonts w:ascii="Tahoma" w:hAnsi="Tahoma" w:cs="Tahoma"/>
          <w:noProof w:val="0"/>
          <w:color w:val="000000"/>
          <w:sz w:val="21"/>
          <w:szCs w:val="21"/>
        </w:rPr>
        <w:t xml:space="preserve">CONSTRUCTIVOS del </w:t>
      </w:r>
    </w:p>
    <w:p w:rsidR="00E95560" w:rsidRPr="009F6E43" w:rsidRDefault="00E95560" w:rsidP="00E95560">
      <w:pPr>
        <w:pStyle w:val="Estilo"/>
        <w:spacing w:line="240" w:lineRule="exact"/>
        <w:jc w:val="both"/>
        <w:rPr>
          <w:rFonts w:ascii="Tahoma" w:hAnsi="Tahoma" w:cs="Tahoma"/>
          <w:noProof w:val="0"/>
          <w:color w:val="000000"/>
          <w:sz w:val="21"/>
          <w:szCs w:val="21"/>
        </w:rPr>
      </w:pPr>
      <w:r w:rsidRPr="009F6E43">
        <w:rPr>
          <w:rFonts w:ascii="Tahoma" w:hAnsi="Tahoma" w:cs="Tahoma"/>
          <w:noProof w:val="0"/>
          <w:color w:val="000000"/>
          <w:sz w:val="21"/>
          <w:szCs w:val="21"/>
        </w:rPr>
        <w:t xml:space="preserve">        presente Código de Edificación y deberá ser evaluado previamente por la Dirección de  </w:t>
      </w:r>
    </w:p>
    <w:p w:rsidR="00E95560" w:rsidRPr="009F6E43" w:rsidRDefault="00E95560" w:rsidP="00E95560">
      <w:pPr>
        <w:pStyle w:val="Estilo"/>
        <w:spacing w:line="240" w:lineRule="exact"/>
        <w:jc w:val="both"/>
        <w:rPr>
          <w:rFonts w:ascii="Tahoma" w:hAnsi="Tahoma" w:cs="Tahoma"/>
          <w:noProof w:val="0"/>
          <w:color w:val="000000"/>
          <w:sz w:val="21"/>
          <w:szCs w:val="21"/>
        </w:rPr>
      </w:pPr>
      <w:r w:rsidRPr="009F6E43">
        <w:rPr>
          <w:rFonts w:ascii="Tahoma" w:hAnsi="Tahoma" w:cs="Tahoma"/>
          <w:noProof w:val="0"/>
          <w:color w:val="000000"/>
          <w:sz w:val="21"/>
          <w:szCs w:val="21"/>
        </w:rPr>
        <w:t xml:space="preserve">        Desarrollo Urbano.</w:t>
      </w:r>
    </w:p>
    <w:p w:rsidR="009B4CE2" w:rsidRPr="009F6E43" w:rsidRDefault="009B4CE2" w:rsidP="00545EBB">
      <w:pPr>
        <w:pStyle w:val="Estilo"/>
        <w:spacing w:line="240" w:lineRule="exact"/>
        <w:jc w:val="both"/>
        <w:rPr>
          <w:rFonts w:ascii="Tahoma" w:hAnsi="Tahoma" w:cs="Tahoma"/>
          <w:noProof w:val="0"/>
          <w:color w:val="000000"/>
          <w:sz w:val="21"/>
          <w:szCs w:val="21"/>
        </w:rPr>
      </w:pPr>
    </w:p>
    <w:p w:rsidR="000225CD" w:rsidRPr="009F6E43" w:rsidRDefault="002475E9" w:rsidP="007C0FD4">
      <w:pPr>
        <w:pStyle w:val="Estilo"/>
        <w:spacing w:before="120"/>
        <w:ind w:left="426" w:hanging="142"/>
        <w:jc w:val="both"/>
        <w:rPr>
          <w:rFonts w:ascii="Tahoma" w:hAnsi="Tahoma" w:cs="Tahoma"/>
          <w:b/>
          <w:bCs/>
          <w:noProof w:val="0"/>
          <w:color w:val="000000"/>
          <w:sz w:val="21"/>
          <w:szCs w:val="21"/>
          <w:u w:val="single"/>
        </w:rPr>
      </w:pPr>
      <w:r w:rsidRPr="009F6E43">
        <w:rPr>
          <w:rFonts w:ascii="Tahoma" w:hAnsi="Tahoma" w:cs="Tahoma"/>
          <w:b/>
          <w:bCs/>
          <w:noProof w:val="0"/>
          <w:color w:val="000000"/>
          <w:sz w:val="21"/>
          <w:szCs w:val="21"/>
        </w:rPr>
        <w:t>4</w:t>
      </w:r>
      <w:r w:rsidR="00561853" w:rsidRPr="009F6E43">
        <w:rPr>
          <w:rFonts w:ascii="Tahoma" w:hAnsi="Tahoma" w:cs="Tahoma"/>
          <w:b/>
          <w:bCs/>
          <w:noProof w:val="0"/>
          <w:color w:val="000000"/>
          <w:sz w:val="21"/>
          <w:szCs w:val="21"/>
        </w:rPr>
        <w:t xml:space="preserve">.1.10. </w:t>
      </w:r>
      <w:r w:rsidR="000225CD" w:rsidRPr="009F6E43">
        <w:rPr>
          <w:rFonts w:ascii="Tahoma" w:hAnsi="Tahoma" w:cs="Tahoma"/>
          <w:b/>
          <w:bCs/>
          <w:noProof w:val="0"/>
          <w:color w:val="000000"/>
          <w:sz w:val="21"/>
          <w:szCs w:val="21"/>
          <w:u w:val="single"/>
        </w:rPr>
        <w:t>CORREDOR 2 (C2):</w:t>
      </w:r>
    </w:p>
    <w:p w:rsidR="00D87256" w:rsidRPr="009F6E43" w:rsidRDefault="00D87256" w:rsidP="00B868B0">
      <w:pPr>
        <w:pStyle w:val="Estilo"/>
        <w:spacing w:line="240" w:lineRule="exact"/>
        <w:ind w:left="540"/>
        <w:jc w:val="both"/>
        <w:rPr>
          <w:rFonts w:ascii="Tahoma" w:hAnsi="Tahoma" w:cs="Tahoma"/>
          <w:b/>
          <w:noProof w:val="0"/>
          <w:color w:val="000000"/>
          <w:sz w:val="21"/>
          <w:szCs w:val="21"/>
          <w:u w:val="single"/>
        </w:rPr>
      </w:pPr>
      <w:r w:rsidRPr="009F6E43">
        <w:rPr>
          <w:rFonts w:ascii="Tahoma" w:hAnsi="Tahoma" w:cs="Tahoma"/>
          <w:b/>
          <w:noProof w:val="0"/>
          <w:color w:val="000000"/>
          <w:sz w:val="21"/>
          <w:szCs w:val="21"/>
          <w:u w:val="single"/>
        </w:rPr>
        <w:t xml:space="preserve">Ubicación: </w:t>
      </w:r>
    </w:p>
    <w:p w:rsidR="00B8113D" w:rsidRPr="009F6E43" w:rsidRDefault="00D87256" w:rsidP="00B868B0">
      <w:pPr>
        <w:pStyle w:val="Estilo"/>
        <w:spacing w:line="240" w:lineRule="exact"/>
        <w:ind w:left="540"/>
        <w:jc w:val="both"/>
        <w:rPr>
          <w:rFonts w:ascii="Tahoma" w:hAnsi="Tahoma" w:cs="Tahoma"/>
          <w:noProof w:val="0"/>
          <w:color w:val="000000"/>
          <w:sz w:val="21"/>
          <w:szCs w:val="21"/>
        </w:rPr>
      </w:pPr>
      <w:r w:rsidRPr="009F6E43">
        <w:rPr>
          <w:rFonts w:ascii="Tahoma" w:hAnsi="Tahoma" w:cs="Tahoma"/>
          <w:noProof w:val="0"/>
          <w:color w:val="000000"/>
          <w:sz w:val="21"/>
          <w:szCs w:val="21"/>
        </w:rPr>
        <w:t>Comprende los  lotes frentistas</w:t>
      </w:r>
      <w:r w:rsidR="00476416" w:rsidRPr="009F6E43">
        <w:rPr>
          <w:rFonts w:ascii="Tahoma" w:hAnsi="Tahoma" w:cs="Tahoma"/>
          <w:noProof w:val="0"/>
          <w:color w:val="000000"/>
          <w:sz w:val="21"/>
          <w:szCs w:val="21"/>
        </w:rPr>
        <w:t xml:space="preserve"> </w:t>
      </w:r>
      <w:r w:rsidRPr="009F6E43">
        <w:rPr>
          <w:rFonts w:ascii="Tahoma" w:hAnsi="Tahoma" w:cs="Tahoma"/>
          <w:noProof w:val="0"/>
          <w:color w:val="000000"/>
          <w:sz w:val="21"/>
          <w:szCs w:val="21"/>
        </w:rPr>
        <w:t>a Ruta Pcial Nº 2</w:t>
      </w:r>
      <w:r w:rsidR="00476416" w:rsidRPr="009F6E43">
        <w:rPr>
          <w:rFonts w:ascii="Tahoma" w:hAnsi="Tahoma" w:cs="Tahoma"/>
          <w:noProof w:val="0"/>
          <w:color w:val="000000"/>
          <w:sz w:val="21"/>
          <w:szCs w:val="21"/>
        </w:rPr>
        <w:t>8</w:t>
      </w:r>
      <w:r w:rsidRPr="009F6E43">
        <w:rPr>
          <w:rFonts w:ascii="Tahoma" w:hAnsi="Tahoma" w:cs="Tahoma"/>
          <w:noProof w:val="0"/>
          <w:color w:val="000000"/>
          <w:sz w:val="21"/>
          <w:szCs w:val="21"/>
        </w:rPr>
        <w:t xml:space="preserve"> desde </w:t>
      </w:r>
      <w:r w:rsidR="00B12486" w:rsidRPr="009F6E43">
        <w:rPr>
          <w:rFonts w:ascii="Tahoma" w:hAnsi="Tahoma" w:cs="Tahoma"/>
          <w:noProof w:val="0"/>
          <w:color w:val="000000"/>
          <w:sz w:val="21"/>
          <w:szCs w:val="21"/>
        </w:rPr>
        <w:t>calle Gral. Juan Bautista Bustos hacia el este en todo su recorrido.</w:t>
      </w:r>
    </w:p>
    <w:p w:rsidR="00D87256" w:rsidRPr="009F6E43" w:rsidRDefault="00D87256" w:rsidP="00B868B0">
      <w:pPr>
        <w:pStyle w:val="Estilo"/>
        <w:spacing w:line="240" w:lineRule="exact"/>
        <w:ind w:left="540"/>
        <w:jc w:val="both"/>
        <w:rPr>
          <w:rFonts w:ascii="Tahoma" w:hAnsi="Tahoma" w:cs="Tahoma"/>
          <w:b/>
          <w:noProof w:val="0"/>
          <w:color w:val="000000"/>
          <w:sz w:val="21"/>
          <w:szCs w:val="21"/>
          <w:u w:val="single"/>
        </w:rPr>
      </w:pPr>
      <w:r w:rsidRPr="009F6E43">
        <w:rPr>
          <w:rFonts w:ascii="Tahoma" w:hAnsi="Tahoma" w:cs="Tahoma"/>
          <w:b/>
          <w:noProof w:val="0"/>
          <w:color w:val="000000"/>
          <w:sz w:val="21"/>
          <w:szCs w:val="21"/>
          <w:u w:val="single"/>
        </w:rPr>
        <w:t xml:space="preserve">Uso del suelo dominante: </w:t>
      </w:r>
    </w:p>
    <w:p w:rsidR="009B4CE2" w:rsidRPr="009F6E43" w:rsidRDefault="00D87256" w:rsidP="009B4CE2">
      <w:pPr>
        <w:pStyle w:val="Estilo"/>
        <w:spacing w:line="240" w:lineRule="exact"/>
        <w:ind w:left="540"/>
        <w:jc w:val="both"/>
        <w:rPr>
          <w:rFonts w:ascii="Tahoma" w:hAnsi="Tahoma" w:cs="Tahoma"/>
          <w:noProof w:val="0"/>
          <w:color w:val="000000"/>
          <w:sz w:val="21"/>
          <w:szCs w:val="21"/>
        </w:rPr>
      </w:pPr>
      <w:r w:rsidRPr="009F6E43">
        <w:rPr>
          <w:rFonts w:ascii="Tahoma" w:hAnsi="Tahoma" w:cs="Tahoma"/>
          <w:noProof w:val="0"/>
          <w:color w:val="000000"/>
          <w:sz w:val="21"/>
          <w:szCs w:val="21"/>
        </w:rPr>
        <w:t>Mixto comercia</w:t>
      </w:r>
      <w:r w:rsidR="00B8113D" w:rsidRPr="009F6E43">
        <w:rPr>
          <w:rFonts w:ascii="Tahoma" w:hAnsi="Tahoma" w:cs="Tahoma"/>
          <w:noProof w:val="0"/>
          <w:color w:val="000000"/>
          <w:sz w:val="21"/>
          <w:szCs w:val="21"/>
        </w:rPr>
        <w:t xml:space="preserve">l, </w:t>
      </w:r>
      <w:r w:rsidRPr="009F6E43">
        <w:rPr>
          <w:rFonts w:ascii="Tahoma" w:hAnsi="Tahoma" w:cs="Tahoma"/>
          <w:noProof w:val="0"/>
          <w:color w:val="000000"/>
          <w:sz w:val="21"/>
          <w:szCs w:val="21"/>
        </w:rPr>
        <w:t>recreativo, residencial individual y colectivo. Edificación discontinua.</w:t>
      </w:r>
    </w:p>
    <w:p w:rsidR="00093850" w:rsidRPr="00B04414" w:rsidRDefault="00545EBB" w:rsidP="00093850">
      <w:pPr>
        <w:pStyle w:val="Estilo"/>
        <w:spacing w:line="240" w:lineRule="exact"/>
        <w:jc w:val="both"/>
        <w:rPr>
          <w:rFonts w:ascii="Tahoma" w:hAnsi="Tahoma" w:cs="Tahoma"/>
          <w:noProof w:val="0"/>
          <w:color w:val="FF0000"/>
          <w:sz w:val="21"/>
          <w:szCs w:val="21"/>
        </w:rPr>
      </w:pPr>
      <w:r w:rsidRPr="009F6E43">
        <w:rPr>
          <w:rFonts w:ascii="Tahoma" w:hAnsi="Tahoma" w:cs="Tahoma"/>
          <w:noProof w:val="0"/>
          <w:color w:val="000000"/>
          <w:sz w:val="21"/>
          <w:szCs w:val="21"/>
        </w:rPr>
        <w:t xml:space="preserve">        Todo proyecto referido a emprendimientos de uso recreativo </w:t>
      </w:r>
      <w:r w:rsidR="00093850" w:rsidRPr="00B04414">
        <w:rPr>
          <w:rFonts w:ascii="Tahoma" w:hAnsi="Tahoma" w:cs="Tahoma"/>
          <w:noProof w:val="0"/>
          <w:color w:val="FF0000"/>
          <w:sz w:val="21"/>
          <w:szCs w:val="21"/>
        </w:rPr>
        <w:t xml:space="preserve">y a Grandes Superficies  </w:t>
      </w:r>
    </w:p>
    <w:p w:rsidR="00093850" w:rsidRDefault="00093850" w:rsidP="00545EBB">
      <w:pPr>
        <w:pStyle w:val="Estilo"/>
        <w:spacing w:line="240" w:lineRule="exact"/>
        <w:jc w:val="both"/>
        <w:rPr>
          <w:rFonts w:ascii="Tahoma" w:hAnsi="Tahoma" w:cs="Tahoma"/>
          <w:noProof w:val="0"/>
          <w:color w:val="000000"/>
          <w:sz w:val="21"/>
          <w:szCs w:val="21"/>
        </w:rPr>
      </w:pPr>
      <w:r w:rsidRPr="00B04414">
        <w:rPr>
          <w:rFonts w:ascii="Tahoma" w:hAnsi="Tahoma" w:cs="Tahoma"/>
          <w:noProof w:val="0"/>
          <w:color w:val="FF0000"/>
          <w:sz w:val="21"/>
          <w:szCs w:val="21"/>
        </w:rPr>
        <w:t xml:space="preserve">        Comerciales</w:t>
      </w:r>
      <w:r w:rsidRPr="009F6E43">
        <w:rPr>
          <w:rFonts w:ascii="Tahoma" w:hAnsi="Tahoma" w:cs="Tahoma"/>
          <w:noProof w:val="0"/>
          <w:color w:val="000000"/>
          <w:sz w:val="21"/>
          <w:szCs w:val="21"/>
        </w:rPr>
        <w:t xml:space="preserve"> </w:t>
      </w:r>
      <w:r w:rsidR="00545EBB" w:rsidRPr="009F6E43">
        <w:rPr>
          <w:rFonts w:ascii="Tahoma" w:hAnsi="Tahoma" w:cs="Tahoma"/>
          <w:noProof w:val="0"/>
          <w:color w:val="000000"/>
          <w:sz w:val="21"/>
          <w:szCs w:val="21"/>
        </w:rPr>
        <w:t>de</w:t>
      </w:r>
      <w:r>
        <w:rPr>
          <w:rFonts w:ascii="Tahoma" w:hAnsi="Tahoma" w:cs="Tahoma"/>
          <w:noProof w:val="0"/>
          <w:color w:val="000000"/>
          <w:sz w:val="21"/>
          <w:szCs w:val="21"/>
        </w:rPr>
        <w:t xml:space="preserve">berá ser aprobado previamente </w:t>
      </w:r>
      <w:r w:rsidR="00545EBB" w:rsidRPr="009F6E43">
        <w:rPr>
          <w:rFonts w:ascii="Tahoma" w:hAnsi="Tahoma" w:cs="Tahoma"/>
          <w:noProof w:val="0"/>
          <w:color w:val="000000"/>
          <w:sz w:val="21"/>
          <w:szCs w:val="21"/>
        </w:rPr>
        <w:t xml:space="preserve">por el Concejo  Deliberante de la Municipalidad de </w:t>
      </w:r>
    </w:p>
    <w:p w:rsidR="00545EBB" w:rsidRPr="009F6E43" w:rsidRDefault="00093850" w:rsidP="00545EBB">
      <w:pPr>
        <w:pStyle w:val="Estilo"/>
        <w:spacing w:line="240" w:lineRule="exact"/>
        <w:jc w:val="both"/>
        <w:rPr>
          <w:rFonts w:ascii="Tahoma" w:hAnsi="Tahoma" w:cs="Tahoma"/>
          <w:noProof w:val="0"/>
          <w:color w:val="000000"/>
          <w:sz w:val="21"/>
          <w:szCs w:val="21"/>
        </w:rPr>
      </w:pPr>
      <w:r>
        <w:rPr>
          <w:rFonts w:ascii="Tahoma" w:hAnsi="Tahoma" w:cs="Tahoma"/>
          <w:noProof w:val="0"/>
          <w:color w:val="000000"/>
          <w:sz w:val="21"/>
          <w:szCs w:val="21"/>
        </w:rPr>
        <w:t xml:space="preserve">        </w:t>
      </w:r>
      <w:r w:rsidR="00545EBB" w:rsidRPr="009F6E43">
        <w:rPr>
          <w:rFonts w:ascii="Tahoma" w:hAnsi="Tahoma" w:cs="Tahoma"/>
          <w:noProof w:val="0"/>
          <w:color w:val="000000"/>
          <w:sz w:val="21"/>
          <w:szCs w:val="21"/>
        </w:rPr>
        <w:t>Tanti.</w:t>
      </w:r>
    </w:p>
    <w:p w:rsidR="00545EBB" w:rsidRPr="009F6E43" w:rsidRDefault="00545EBB" w:rsidP="00545EBB">
      <w:pPr>
        <w:pStyle w:val="Estilo"/>
        <w:spacing w:line="240" w:lineRule="exact"/>
        <w:jc w:val="both"/>
        <w:rPr>
          <w:rFonts w:ascii="Tahoma" w:hAnsi="Tahoma" w:cs="Tahoma"/>
          <w:b/>
          <w:noProof w:val="0"/>
          <w:color w:val="000000"/>
          <w:sz w:val="21"/>
          <w:szCs w:val="21"/>
          <w:u w:val="single"/>
        </w:rPr>
      </w:pPr>
      <w:r w:rsidRPr="009F6E43">
        <w:rPr>
          <w:rFonts w:ascii="Tahoma" w:hAnsi="Tahoma" w:cs="Tahoma"/>
          <w:noProof w:val="0"/>
          <w:color w:val="000000"/>
          <w:sz w:val="21"/>
          <w:szCs w:val="21"/>
        </w:rPr>
        <w:t xml:space="preserve">        </w:t>
      </w:r>
      <w:r w:rsidRPr="009F6E43">
        <w:rPr>
          <w:rFonts w:ascii="Tahoma" w:hAnsi="Tahoma" w:cs="Tahoma"/>
          <w:b/>
          <w:noProof w:val="0"/>
          <w:color w:val="000000"/>
          <w:sz w:val="21"/>
          <w:szCs w:val="21"/>
          <w:u w:val="single"/>
        </w:rPr>
        <w:t>Uso del suelo no permitido:</w:t>
      </w:r>
    </w:p>
    <w:p w:rsidR="00545EBB" w:rsidRPr="009F6E43" w:rsidRDefault="00423242" w:rsidP="00545EBB">
      <w:pPr>
        <w:pStyle w:val="Estilo"/>
        <w:spacing w:line="240" w:lineRule="exact"/>
        <w:jc w:val="both"/>
        <w:rPr>
          <w:rFonts w:ascii="Tahoma" w:hAnsi="Tahoma" w:cs="Tahoma"/>
          <w:noProof w:val="0"/>
          <w:color w:val="000000"/>
          <w:sz w:val="21"/>
          <w:szCs w:val="21"/>
        </w:rPr>
      </w:pPr>
      <w:r w:rsidRPr="009F6E43">
        <w:rPr>
          <w:rFonts w:ascii="Tahoma" w:hAnsi="Tahoma" w:cs="Tahoma"/>
          <w:noProof w:val="0"/>
          <w:color w:val="000000"/>
          <w:sz w:val="21"/>
          <w:szCs w:val="21"/>
        </w:rPr>
        <w:t xml:space="preserve">        No está permitida</w:t>
      </w:r>
      <w:r w:rsidR="00545EBB" w:rsidRPr="009F6E43">
        <w:rPr>
          <w:rFonts w:ascii="Tahoma" w:hAnsi="Tahoma" w:cs="Tahoma"/>
          <w:noProof w:val="0"/>
          <w:color w:val="000000"/>
          <w:sz w:val="21"/>
          <w:szCs w:val="21"/>
        </w:rPr>
        <w:t xml:space="preserve"> en esta zona la construcción de viviendas prefabricadas, excepto que cumplan  </w:t>
      </w:r>
    </w:p>
    <w:p w:rsidR="00E95560" w:rsidRPr="009F6E43" w:rsidRDefault="00545EBB" w:rsidP="00E95560">
      <w:pPr>
        <w:pStyle w:val="Estilo"/>
        <w:spacing w:line="240" w:lineRule="exact"/>
        <w:jc w:val="both"/>
        <w:rPr>
          <w:rFonts w:ascii="Tahoma" w:hAnsi="Tahoma" w:cs="Tahoma"/>
          <w:noProof w:val="0"/>
          <w:color w:val="000000"/>
          <w:sz w:val="21"/>
          <w:szCs w:val="21"/>
        </w:rPr>
      </w:pPr>
      <w:r w:rsidRPr="009F6E43">
        <w:rPr>
          <w:rFonts w:ascii="Tahoma" w:hAnsi="Tahoma" w:cs="Tahoma"/>
          <w:noProof w:val="0"/>
          <w:color w:val="000000"/>
          <w:sz w:val="21"/>
          <w:szCs w:val="21"/>
        </w:rPr>
        <w:t xml:space="preserve">        con los requisitos mencionados en el articulo Nº 19.2. DE LOS SISTEMAS</w:t>
      </w:r>
      <w:r w:rsidR="00E95560" w:rsidRPr="009F6E43">
        <w:rPr>
          <w:rFonts w:ascii="Tahoma" w:hAnsi="Tahoma" w:cs="Tahoma"/>
          <w:noProof w:val="0"/>
          <w:color w:val="000000"/>
          <w:sz w:val="21"/>
          <w:szCs w:val="21"/>
        </w:rPr>
        <w:t xml:space="preserve"> CONSTRUCTIVOS del </w:t>
      </w:r>
    </w:p>
    <w:p w:rsidR="00E95560" w:rsidRPr="009F6E43" w:rsidRDefault="00E95560" w:rsidP="00E95560">
      <w:pPr>
        <w:pStyle w:val="Estilo"/>
        <w:spacing w:line="240" w:lineRule="exact"/>
        <w:jc w:val="both"/>
        <w:rPr>
          <w:rFonts w:ascii="Tahoma" w:hAnsi="Tahoma" w:cs="Tahoma"/>
          <w:noProof w:val="0"/>
          <w:color w:val="000000"/>
          <w:sz w:val="21"/>
          <w:szCs w:val="21"/>
        </w:rPr>
      </w:pPr>
      <w:r w:rsidRPr="009F6E43">
        <w:rPr>
          <w:rFonts w:ascii="Tahoma" w:hAnsi="Tahoma" w:cs="Tahoma"/>
          <w:noProof w:val="0"/>
          <w:color w:val="000000"/>
          <w:sz w:val="21"/>
          <w:szCs w:val="21"/>
        </w:rPr>
        <w:t xml:space="preserve">        presente Código de Edificación y deberá ser evaluado previamente por la Dirección de  </w:t>
      </w:r>
    </w:p>
    <w:p w:rsidR="00E95560" w:rsidRPr="009F6E43" w:rsidRDefault="00E95560" w:rsidP="00E95560">
      <w:pPr>
        <w:pStyle w:val="Estilo"/>
        <w:spacing w:line="240" w:lineRule="exact"/>
        <w:jc w:val="both"/>
        <w:rPr>
          <w:rFonts w:ascii="Tahoma" w:hAnsi="Tahoma" w:cs="Tahoma"/>
          <w:noProof w:val="0"/>
          <w:color w:val="000000"/>
          <w:sz w:val="21"/>
          <w:szCs w:val="21"/>
        </w:rPr>
      </w:pPr>
      <w:r w:rsidRPr="009F6E43">
        <w:rPr>
          <w:rFonts w:ascii="Tahoma" w:hAnsi="Tahoma" w:cs="Tahoma"/>
          <w:noProof w:val="0"/>
          <w:color w:val="000000"/>
          <w:sz w:val="21"/>
          <w:szCs w:val="21"/>
        </w:rPr>
        <w:t xml:space="preserve">        Desarrollo Urbano.</w:t>
      </w:r>
    </w:p>
    <w:p w:rsidR="00D87256" w:rsidRPr="009F6E43" w:rsidRDefault="00545EBB" w:rsidP="00A07E52">
      <w:pPr>
        <w:pStyle w:val="Estilo"/>
        <w:spacing w:line="240" w:lineRule="exact"/>
        <w:jc w:val="both"/>
        <w:rPr>
          <w:rFonts w:ascii="Tahoma" w:hAnsi="Tahoma" w:cs="Tahoma"/>
          <w:noProof w:val="0"/>
          <w:color w:val="000000"/>
          <w:sz w:val="21"/>
          <w:szCs w:val="21"/>
        </w:rPr>
      </w:pPr>
      <w:r w:rsidRPr="009F6E43">
        <w:rPr>
          <w:rFonts w:ascii="Tahoma" w:hAnsi="Tahoma" w:cs="Tahoma"/>
          <w:noProof w:val="0"/>
          <w:color w:val="000000"/>
          <w:sz w:val="21"/>
          <w:szCs w:val="21"/>
        </w:rPr>
        <w:t xml:space="preserve"> </w:t>
      </w:r>
      <w:r w:rsidR="00D87256" w:rsidRPr="009F6E43">
        <w:rPr>
          <w:rFonts w:ascii="Tahoma" w:hAnsi="Tahoma" w:cs="Tahoma"/>
          <w:b/>
          <w:noProof w:val="0"/>
          <w:color w:val="000000"/>
          <w:sz w:val="21"/>
          <w:szCs w:val="21"/>
          <w:u w:val="single"/>
        </w:rPr>
        <w:t>Uso condicionado del suelo:</w:t>
      </w:r>
    </w:p>
    <w:p w:rsidR="00476416" w:rsidRPr="009F6E43" w:rsidRDefault="00F4372A" w:rsidP="00B868B0">
      <w:pPr>
        <w:pStyle w:val="Estilo"/>
        <w:ind w:left="540"/>
        <w:jc w:val="both"/>
        <w:rPr>
          <w:rFonts w:ascii="Tahoma" w:hAnsi="Tahoma" w:cs="Tahoma"/>
          <w:noProof w:val="0"/>
          <w:color w:val="000000"/>
          <w:sz w:val="21"/>
          <w:szCs w:val="21"/>
        </w:rPr>
      </w:pPr>
      <w:r w:rsidRPr="009F6E43">
        <w:rPr>
          <w:rFonts w:ascii="Tahoma" w:hAnsi="Tahoma" w:cs="Tahoma"/>
          <w:noProof w:val="0"/>
          <w:color w:val="000000"/>
          <w:sz w:val="21"/>
          <w:szCs w:val="21"/>
        </w:rPr>
        <w:t>Comercial de grandes luces, servicios, h</w:t>
      </w:r>
      <w:r w:rsidR="00423242" w:rsidRPr="009F6E43">
        <w:rPr>
          <w:rFonts w:ascii="Tahoma" w:hAnsi="Tahoma" w:cs="Tahoma"/>
          <w:noProof w:val="0"/>
          <w:color w:val="000000"/>
          <w:sz w:val="21"/>
          <w:szCs w:val="21"/>
        </w:rPr>
        <w:t>otelerí</w:t>
      </w:r>
      <w:r w:rsidR="00476416" w:rsidRPr="009F6E43">
        <w:rPr>
          <w:rFonts w:ascii="Tahoma" w:hAnsi="Tahoma" w:cs="Tahoma"/>
          <w:noProof w:val="0"/>
          <w:color w:val="000000"/>
          <w:sz w:val="21"/>
          <w:szCs w:val="21"/>
        </w:rPr>
        <w:t xml:space="preserve">a, </w:t>
      </w:r>
      <w:r w:rsidR="00D93F63" w:rsidRPr="009F6E43">
        <w:rPr>
          <w:rFonts w:ascii="Tahoma" w:hAnsi="Tahoma" w:cs="Tahoma"/>
          <w:noProof w:val="0"/>
          <w:color w:val="000000"/>
          <w:sz w:val="21"/>
          <w:szCs w:val="21"/>
        </w:rPr>
        <w:t>depósitos</w:t>
      </w:r>
      <w:r w:rsidR="009B4CE2" w:rsidRPr="009F6E43">
        <w:rPr>
          <w:rFonts w:ascii="Tahoma" w:hAnsi="Tahoma" w:cs="Tahoma"/>
          <w:noProof w:val="0"/>
          <w:color w:val="000000"/>
          <w:sz w:val="21"/>
          <w:szCs w:val="21"/>
        </w:rPr>
        <w:t>.</w:t>
      </w:r>
    </w:p>
    <w:p w:rsidR="00797129" w:rsidRPr="009F6E43" w:rsidRDefault="002475E9" w:rsidP="007C0FD4">
      <w:pPr>
        <w:pStyle w:val="Estilo"/>
        <w:spacing w:before="120" w:line="240" w:lineRule="exact"/>
        <w:ind w:left="284"/>
        <w:jc w:val="both"/>
        <w:rPr>
          <w:rFonts w:ascii="Tahoma" w:hAnsi="Tahoma" w:cs="Tahoma"/>
          <w:b/>
          <w:noProof w:val="0"/>
          <w:color w:val="000000"/>
          <w:sz w:val="21"/>
          <w:szCs w:val="21"/>
        </w:rPr>
      </w:pPr>
      <w:r w:rsidRPr="009F6E43">
        <w:rPr>
          <w:rFonts w:ascii="Tahoma" w:hAnsi="Tahoma" w:cs="Tahoma"/>
          <w:b/>
          <w:noProof w:val="0"/>
          <w:color w:val="000000"/>
          <w:sz w:val="21"/>
          <w:szCs w:val="21"/>
        </w:rPr>
        <w:t>4</w:t>
      </w:r>
      <w:r w:rsidR="00797129" w:rsidRPr="009F6E43">
        <w:rPr>
          <w:rFonts w:ascii="Tahoma" w:hAnsi="Tahoma" w:cs="Tahoma"/>
          <w:b/>
          <w:noProof w:val="0"/>
          <w:color w:val="000000"/>
          <w:sz w:val="21"/>
          <w:szCs w:val="21"/>
        </w:rPr>
        <w:t>.1.</w:t>
      </w:r>
      <w:r w:rsidR="00561853" w:rsidRPr="009F6E43">
        <w:rPr>
          <w:rFonts w:ascii="Tahoma" w:hAnsi="Tahoma" w:cs="Tahoma"/>
          <w:b/>
          <w:noProof w:val="0"/>
          <w:color w:val="000000"/>
          <w:sz w:val="21"/>
          <w:szCs w:val="21"/>
        </w:rPr>
        <w:t>11</w:t>
      </w:r>
      <w:r w:rsidR="00797129" w:rsidRPr="009F6E43">
        <w:rPr>
          <w:rFonts w:ascii="Tahoma" w:hAnsi="Tahoma" w:cs="Tahoma"/>
          <w:b/>
          <w:noProof w:val="0"/>
          <w:color w:val="000000"/>
          <w:sz w:val="21"/>
          <w:szCs w:val="21"/>
        </w:rPr>
        <w:t>.- PLANO DE ZONAS.-</w:t>
      </w:r>
    </w:p>
    <w:p w:rsidR="00797129" w:rsidRPr="009F6E43" w:rsidRDefault="00797129" w:rsidP="00711E4B">
      <w:pPr>
        <w:pStyle w:val="Estilo"/>
        <w:tabs>
          <w:tab w:val="left" w:pos="851"/>
          <w:tab w:val="right" w:pos="6350"/>
        </w:tabs>
        <w:spacing w:line="224" w:lineRule="exact"/>
        <w:ind w:left="567" w:hanging="141"/>
        <w:jc w:val="both"/>
        <w:rPr>
          <w:rFonts w:ascii="Tahoma" w:hAnsi="Tahoma" w:cs="Tahoma"/>
          <w:noProof w:val="0"/>
          <w:color w:val="000000"/>
          <w:sz w:val="19"/>
          <w:szCs w:val="19"/>
        </w:rPr>
      </w:pPr>
      <w:r w:rsidRPr="009F6E43">
        <w:rPr>
          <w:rFonts w:ascii="Tahoma" w:hAnsi="Tahoma" w:cs="Tahoma"/>
          <w:noProof w:val="0"/>
          <w:color w:val="000000"/>
          <w:sz w:val="21"/>
          <w:szCs w:val="21"/>
        </w:rPr>
        <w:tab/>
        <w:t>El plano de</w:t>
      </w:r>
      <w:r w:rsidR="00DE4CAA" w:rsidRPr="009F6E43">
        <w:rPr>
          <w:rFonts w:ascii="Tahoma" w:hAnsi="Tahoma" w:cs="Tahoma"/>
          <w:noProof w:val="0"/>
          <w:color w:val="000000"/>
          <w:sz w:val="21"/>
          <w:szCs w:val="21"/>
        </w:rPr>
        <w:t xml:space="preserve"> la</w:t>
      </w:r>
      <w:r w:rsidRPr="009F6E43">
        <w:rPr>
          <w:rFonts w:ascii="Tahoma" w:hAnsi="Tahoma" w:cs="Tahoma"/>
          <w:noProof w:val="0"/>
          <w:color w:val="000000"/>
          <w:sz w:val="21"/>
          <w:szCs w:val="21"/>
        </w:rPr>
        <w:t xml:space="preserve"> </w:t>
      </w:r>
      <w:r w:rsidR="00052C92" w:rsidRPr="009F6E43">
        <w:rPr>
          <w:rFonts w:ascii="Tahoma" w:hAnsi="Tahoma" w:cs="Tahoma"/>
          <w:noProof w:val="0"/>
          <w:color w:val="000000"/>
          <w:sz w:val="21"/>
          <w:szCs w:val="21"/>
        </w:rPr>
        <w:t>localidad de Tanti</w:t>
      </w:r>
      <w:r w:rsidRPr="009F6E43">
        <w:rPr>
          <w:rFonts w:ascii="Tahoma" w:hAnsi="Tahoma" w:cs="Tahoma"/>
          <w:noProof w:val="0"/>
          <w:color w:val="000000"/>
          <w:sz w:val="21"/>
          <w:szCs w:val="21"/>
        </w:rPr>
        <w:t xml:space="preserve"> confeccionado a este efecto, forma parte del presente Código</w:t>
      </w:r>
      <w:r w:rsidR="009A6E6E" w:rsidRPr="009F6E43">
        <w:rPr>
          <w:rFonts w:ascii="Tahoma" w:hAnsi="Tahoma" w:cs="Tahoma"/>
          <w:noProof w:val="0"/>
          <w:color w:val="000000"/>
          <w:sz w:val="21"/>
          <w:szCs w:val="21"/>
        </w:rPr>
        <w:t xml:space="preserve"> de manera ilust</w:t>
      </w:r>
      <w:r w:rsidR="00545EBB" w:rsidRPr="009F6E43">
        <w:rPr>
          <w:rFonts w:ascii="Tahoma" w:hAnsi="Tahoma" w:cs="Tahoma"/>
          <w:noProof w:val="0"/>
          <w:color w:val="000000"/>
          <w:sz w:val="21"/>
          <w:szCs w:val="21"/>
        </w:rPr>
        <w:t>rati</w:t>
      </w:r>
      <w:r w:rsidR="009A6E6E" w:rsidRPr="009F6E43">
        <w:rPr>
          <w:rFonts w:ascii="Tahoma" w:hAnsi="Tahoma" w:cs="Tahoma"/>
          <w:noProof w:val="0"/>
          <w:color w:val="000000"/>
          <w:sz w:val="21"/>
          <w:szCs w:val="21"/>
        </w:rPr>
        <w:t>va</w:t>
      </w:r>
      <w:r w:rsidRPr="009F6E43">
        <w:rPr>
          <w:rFonts w:ascii="Tahoma" w:hAnsi="Tahoma" w:cs="Tahoma"/>
          <w:noProof w:val="0"/>
          <w:color w:val="000000"/>
          <w:sz w:val="21"/>
          <w:szCs w:val="21"/>
        </w:rPr>
        <w:t>.-</w:t>
      </w:r>
      <w:r w:rsidRPr="009F6E43">
        <w:rPr>
          <w:rFonts w:ascii="Tahoma" w:hAnsi="Tahoma" w:cs="Tahoma"/>
          <w:noProof w:val="0"/>
          <w:color w:val="000000"/>
          <w:sz w:val="19"/>
          <w:szCs w:val="19"/>
        </w:rPr>
        <w:t xml:space="preserve"> </w:t>
      </w:r>
    </w:p>
    <w:p w:rsidR="00A07E52" w:rsidRPr="009F6E43" w:rsidRDefault="00A07E52" w:rsidP="004F4305">
      <w:pPr>
        <w:pStyle w:val="Estilo"/>
        <w:tabs>
          <w:tab w:val="left" w:pos="851"/>
          <w:tab w:val="left" w:pos="1418"/>
          <w:tab w:val="right" w:pos="6350"/>
        </w:tabs>
        <w:jc w:val="center"/>
        <w:rPr>
          <w:rFonts w:ascii="Tahoma" w:hAnsi="Tahoma" w:cs="Tahoma"/>
          <w:b/>
          <w:noProof w:val="0"/>
          <w:color w:val="000000"/>
          <w:szCs w:val="21"/>
        </w:rPr>
      </w:pPr>
    </w:p>
    <w:p w:rsidR="00A07E52" w:rsidRPr="009F6E43" w:rsidRDefault="00003DFC" w:rsidP="00A07E52">
      <w:pPr>
        <w:rPr>
          <w:color w:val="000000"/>
          <w:lang w:val="es-ES"/>
        </w:rPr>
      </w:pPr>
      <w:r w:rsidRPr="009F6E43">
        <w:rPr>
          <w:noProof/>
          <w:color w:val="000000"/>
          <w:sz w:val="18"/>
          <w:lang w:val="es-ES"/>
        </w:rPr>
        <w:drawing>
          <wp:anchor distT="0" distB="0" distL="114300" distR="114300" simplePos="0" relativeHeight="251695616" behindDoc="0" locked="0" layoutInCell="1" allowOverlap="1">
            <wp:simplePos x="0" y="0"/>
            <wp:positionH relativeFrom="column">
              <wp:posOffset>1371600</wp:posOffset>
            </wp:positionH>
            <wp:positionV relativeFrom="paragraph">
              <wp:posOffset>9525</wp:posOffset>
            </wp:positionV>
            <wp:extent cx="3681095" cy="5791835"/>
            <wp:effectExtent l="0" t="0" r="0" b="0"/>
            <wp:wrapSquare wrapText="bothSides"/>
            <wp:docPr id="157" name="Imagen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7"/>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3681095" cy="579183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A07E52" w:rsidRPr="009F6E43" w:rsidRDefault="00A07E52" w:rsidP="00A07E52">
      <w:pPr>
        <w:rPr>
          <w:color w:val="000000"/>
          <w:lang w:val="es-ES"/>
        </w:rPr>
      </w:pPr>
    </w:p>
    <w:p w:rsidR="00A07E52" w:rsidRPr="009F6E43" w:rsidRDefault="00A07E52" w:rsidP="00A07E52">
      <w:pPr>
        <w:rPr>
          <w:color w:val="000000"/>
          <w:lang w:val="es-ES"/>
        </w:rPr>
      </w:pPr>
    </w:p>
    <w:p w:rsidR="00A07E52" w:rsidRPr="009F6E43" w:rsidRDefault="00A07E52" w:rsidP="00A07E52">
      <w:pPr>
        <w:rPr>
          <w:color w:val="000000"/>
          <w:lang w:val="es-ES"/>
        </w:rPr>
      </w:pPr>
    </w:p>
    <w:p w:rsidR="00A07E52" w:rsidRPr="009F6E43" w:rsidRDefault="00A07E52" w:rsidP="00A07E52">
      <w:pPr>
        <w:rPr>
          <w:color w:val="000000"/>
          <w:lang w:val="es-ES"/>
        </w:rPr>
      </w:pPr>
    </w:p>
    <w:p w:rsidR="00A07E52" w:rsidRPr="009F6E43" w:rsidRDefault="00A07E52" w:rsidP="00A07E52">
      <w:pPr>
        <w:rPr>
          <w:color w:val="000000"/>
          <w:lang w:val="es-ES"/>
        </w:rPr>
      </w:pPr>
    </w:p>
    <w:p w:rsidR="00A07E52" w:rsidRPr="009F6E43" w:rsidRDefault="00A07E52" w:rsidP="00A07E52">
      <w:pPr>
        <w:rPr>
          <w:color w:val="000000"/>
          <w:lang w:val="es-ES"/>
        </w:rPr>
      </w:pPr>
    </w:p>
    <w:p w:rsidR="00A07E52" w:rsidRPr="009F6E43" w:rsidRDefault="00A07E52" w:rsidP="00A07E52">
      <w:pPr>
        <w:rPr>
          <w:color w:val="000000"/>
          <w:lang w:val="es-ES"/>
        </w:rPr>
      </w:pPr>
    </w:p>
    <w:p w:rsidR="00A07E52" w:rsidRPr="009F6E43" w:rsidRDefault="00A07E52" w:rsidP="00A07E52">
      <w:pPr>
        <w:rPr>
          <w:color w:val="000000"/>
          <w:lang w:val="es-ES"/>
        </w:rPr>
      </w:pPr>
    </w:p>
    <w:p w:rsidR="00A07E52" w:rsidRPr="009F6E43" w:rsidRDefault="00A07E52" w:rsidP="00A07E52">
      <w:pPr>
        <w:rPr>
          <w:color w:val="000000"/>
          <w:lang w:val="es-ES"/>
        </w:rPr>
      </w:pPr>
    </w:p>
    <w:p w:rsidR="00A07E52" w:rsidRPr="009F6E43" w:rsidRDefault="00A07E52" w:rsidP="00A07E52">
      <w:pPr>
        <w:rPr>
          <w:color w:val="000000"/>
          <w:lang w:val="es-ES"/>
        </w:rPr>
      </w:pPr>
    </w:p>
    <w:p w:rsidR="00A07E52" w:rsidRPr="009F6E43" w:rsidRDefault="00A07E52" w:rsidP="00A07E52">
      <w:pPr>
        <w:rPr>
          <w:color w:val="000000"/>
          <w:lang w:val="es-ES"/>
        </w:rPr>
      </w:pPr>
    </w:p>
    <w:p w:rsidR="00A07E52" w:rsidRPr="009F6E43" w:rsidRDefault="00A07E52" w:rsidP="00A07E52">
      <w:pPr>
        <w:rPr>
          <w:color w:val="000000"/>
          <w:lang w:val="es-ES"/>
        </w:rPr>
      </w:pPr>
    </w:p>
    <w:p w:rsidR="00A07E52" w:rsidRPr="009F6E43" w:rsidRDefault="00A07E52" w:rsidP="004F4305">
      <w:pPr>
        <w:pStyle w:val="Estilo"/>
        <w:tabs>
          <w:tab w:val="left" w:pos="851"/>
          <w:tab w:val="left" w:pos="1418"/>
          <w:tab w:val="right" w:pos="6350"/>
        </w:tabs>
        <w:jc w:val="center"/>
        <w:rPr>
          <w:color w:val="000000"/>
        </w:rPr>
      </w:pPr>
    </w:p>
    <w:p w:rsidR="00A07E52" w:rsidRPr="009F6E43" w:rsidRDefault="00A07E52" w:rsidP="004F4305">
      <w:pPr>
        <w:pStyle w:val="Estilo"/>
        <w:tabs>
          <w:tab w:val="left" w:pos="851"/>
          <w:tab w:val="left" w:pos="1418"/>
          <w:tab w:val="right" w:pos="6350"/>
        </w:tabs>
        <w:jc w:val="center"/>
        <w:rPr>
          <w:color w:val="000000"/>
        </w:rPr>
      </w:pPr>
    </w:p>
    <w:p w:rsidR="00A07E52" w:rsidRPr="009F6E43" w:rsidRDefault="00A07E52" w:rsidP="004F4305">
      <w:pPr>
        <w:pStyle w:val="Estilo"/>
        <w:tabs>
          <w:tab w:val="left" w:pos="851"/>
          <w:tab w:val="left" w:pos="1418"/>
          <w:tab w:val="right" w:pos="6350"/>
        </w:tabs>
        <w:jc w:val="center"/>
        <w:rPr>
          <w:color w:val="000000"/>
        </w:rPr>
      </w:pPr>
    </w:p>
    <w:p w:rsidR="00A07E52" w:rsidRPr="009F6E43" w:rsidRDefault="00A07E52" w:rsidP="004F4305">
      <w:pPr>
        <w:pStyle w:val="Estilo"/>
        <w:tabs>
          <w:tab w:val="left" w:pos="851"/>
          <w:tab w:val="left" w:pos="1418"/>
          <w:tab w:val="right" w:pos="6350"/>
        </w:tabs>
        <w:jc w:val="center"/>
        <w:rPr>
          <w:color w:val="000000"/>
        </w:rPr>
      </w:pPr>
    </w:p>
    <w:p w:rsidR="00A07E52" w:rsidRPr="009F6E43" w:rsidRDefault="00A07E52" w:rsidP="004F4305">
      <w:pPr>
        <w:pStyle w:val="Estilo"/>
        <w:tabs>
          <w:tab w:val="left" w:pos="851"/>
          <w:tab w:val="left" w:pos="1418"/>
          <w:tab w:val="right" w:pos="6350"/>
        </w:tabs>
        <w:jc w:val="center"/>
        <w:rPr>
          <w:color w:val="000000"/>
        </w:rPr>
      </w:pPr>
    </w:p>
    <w:p w:rsidR="00A07E52" w:rsidRPr="009F6E43" w:rsidRDefault="00A07E52" w:rsidP="004F4305">
      <w:pPr>
        <w:pStyle w:val="Estilo"/>
        <w:tabs>
          <w:tab w:val="left" w:pos="851"/>
          <w:tab w:val="left" w:pos="1418"/>
          <w:tab w:val="right" w:pos="6350"/>
        </w:tabs>
        <w:jc w:val="center"/>
        <w:rPr>
          <w:color w:val="000000"/>
        </w:rPr>
      </w:pPr>
    </w:p>
    <w:p w:rsidR="00A07E52" w:rsidRPr="009F6E43" w:rsidRDefault="00A07E52" w:rsidP="004F4305">
      <w:pPr>
        <w:pStyle w:val="Estilo"/>
        <w:tabs>
          <w:tab w:val="left" w:pos="851"/>
          <w:tab w:val="left" w:pos="1418"/>
          <w:tab w:val="right" w:pos="6350"/>
        </w:tabs>
        <w:jc w:val="center"/>
        <w:rPr>
          <w:color w:val="000000"/>
        </w:rPr>
      </w:pPr>
    </w:p>
    <w:p w:rsidR="00A07E52" w:rsidRPr="009F6E43" w:rsidRDefault="00A07E52" w:rsidP="004F4305">
      <w:pPr>
        <w:pStyle w:val="Estilo"/>
        <w:tabs>
          <w:tab w:val="left" w:pos="851"/>
          <w:tab w:val="left" w:pos="1418"/>
          <w:tab w:val="right" w:pos="6350"/>
        </w:tabs>
        <w:jc w:val="center"/>
        <w:rPr>
          <w:color w:val="000000"/>
        </w:rPr>
      </w:pPr>
    </w:p>
    <w:p w:rsidR="00093850" w:rsidRDefault="00093850" w:rsidP="00093850">
      <w:pPr>
        <w:pStyle w:val="Estilo"/>
        <w:tabs>
          <w:tab w:val="left" w:pos="851"/>
          <w:tab w:val="left" w:pos="1418"/>
          <w:tab w:val="right" w:pos="6350"/>
        </w:tabs>
        <w:rPr>
          <w:color w:val="000000"/>
        </w:rPr>
      </w:pPr>
    </w:p>
    <w:p w:rsidR="00797129" w:rsidRPr="009F6E43" w:rsidRDefault="00797129" w:rsidP="004F4305">
      <w:pPr>
        <w:pStyle w:val="Estilo"/>
        <w:tabs>
          <w:tab w:val="left" w:pos="851"/>
          <w:tab w:val="left" w:pos="1418"/>
          <w:tab w:val="right" w:pos="6350"/>
        </w:tabs>
        <w:jc w:val="center"/>
        <w:rPr>
          <w:rFonts w:ascii="Tahoma" w:hAnsi="Tahoma" w:cs="Tahoma"/>
          <w:b/>
          <w:noProof w:val="0"/>
          <w:color w:val="000000"/>
          <w:sz w:val="21"/>
          <w:szCs w:val="21"/>
        </w:rPr>
      </w:pPr>
      <w:r w:rsidRPr="009F6E43">
        <w:rPr>
          <w:rFonts w:ascii="Tahoma" w:hAnsi="Tahoma" w:cs="Tahoma"/>
          <w:b/>
          <w:noProof w:val="0"/>
          <w:color w:val="000000"/>
          <w:sz w:val="42"/>
          <w:szCs w:val="42"/>
        </w:rPr>
        <w:lastRenderedPageBreak/>
        <w:t>ALINEACIONES</w:t>
      </w:r>
    </w:p>
    <w:p w:rsidR="00797129" w:rsidRPr="009F6E43" w:rsidRDefault="00797129" w:rsidP="00797129">
      <w:pPr>
        <w:pStyle w:val="Estilo"/>
        <w:tabs>
          <w:tab w:val="left" w:pos="851"/>
          <w:tab w:val="left" w:pos="1418"/>
          <w:tab w:val="right" w:pos="6350"/>
        </w:tabs>
        <w:jc w:val="both"/>
        <w:rPr>
          <w:rFonts w:ascii="Tahoma" w:hAnsi="Tahoma" w:cs="Tahoma"/>
          <w:noProof w:val="0"/>
          <w:color w:val="000000"/>
          <w:sz w:val="21"/>
          <w:szCs w:val="21"/>
        </w:rPr>
      </w:pPr>
    </w:p>
    <w:p w:rsidR="00797129" w:rsidRPr="009F6E43" w:rsidRDefault="003F0A12" w:rsidP="004F4305">
      <w:pPr>
        <w:pStyle w:val="Estilo"/>
        <w:tabs>
          <w:tab w:val="left" w:pos="851"/>
          <w:tab w:val="left" w:pos="1418"/>
          <w:tab w:val="right" w:pos="6350"/>
        </w:tabs>
        <w:ind w:left="284" w:hanging="284"/>
        <w:jc w:val="both"/>
        <w:rPr>
          <w:rFonts w:ascii="Tahoma" w:hAnsi="Tahoma" w:cs="Tahoma"/>
          <w:b/>
          <w:noProof w:val="0"/>
          <w:color w:val="000000"/>
          <w:sz w:val="27"/>
          <w:szCs w:val="27"/>
        </w:rPr>
      </w:pPr>
      <w:r w:rsidRPr="009F6E43">
        <w:rPr>
          <w:rFonts w:ascii="Tahoma" w:hAnsi="Tahoma" w:cs="Tahoma"/>
          <w:b/>
          <w:noProof w:val="0"/>
          <w:color w:val="000000"/>
          <w:sz w:val="27"/>
          <w:szCs w:val="27"/>
        </w:rPr>
        <w:t>C</w:t>
      </w:r>
      <w:r w:rsidR="00E17EAA" w:rsidRPr="009F6E43">
        <w:rPr>
          <w:rFonts w:ascii="Tahoma" w:hAnsi="Tahoma" w:cs="Tahoma"/>
          <w:b/>
          <w:noProof w:val="0"/>
          <w:color w:val="000000"/>
          <w:sz w:val="27"/>
          <w:szCs w:val="27"/>
        </w:rPr>
        <w:t>apitulo</w:t>
      </w:r>
      <w:r w:rsidR="00797129" w:rsidRPr="009F6E43">
        <w:rPr>
          <w:rFonts w:ascii="Tahoma" w:hAnsi="Tahoma" w:cs="Tahoma"/>
          <w:b/>
          <w:noProof w:val="0"/>
          <w:color w:val="000000"/>
          <w:sz w:val="27"/>
          <w:szCs w:val="27"/>
        </w:rPr>
        <w:t xml:space="preserve"> </w:t>
      </w:r>
      <w:r w:rsidR="002475E9" w:rsidRPr="009F6E43">
        <w:rPr>
          <w:rFonts w:ascii="Tahoma" w:hAnsi="Tahoma" w:cs="Tahoma"/>
          <w:b/>
          <w:noProof w:val="0"/>
          <w:color w:val="000000"/>
          <w:sz w:val="27"/>
          <w:szCs w:val="27"/>
        </w:rPr>
        <w:t>5</w:t>
      </w:r>
      <w:r w:rsidR="00E229C1" w:rsidRPr="009F6E43">
        <w:rPr>
          <w:rFonts w:ascii="Tahoma" w:hAnsi="Tahoma" w:cs="Tahoma"/>
          <w:b/>
          <w:noProof w:val="0"/>
          <w:color w:val="000000"/>
          <w:sz w:val="27"/>
          <w:szCs w:val="27"/>
        </w:rPr>
        <w:t>º</w:t>
      </w:r>
      <w:r w:rsidR="00797129" w:rsidRPr="009F6E43">
        <w:rPr>
          <w:rFonts w:ascii="Tahoma" w:hAnsi="Tahoma" w:cs="Tahoma"/>
          <w:b/>
          <w:noProof w:val="0"/>
          <w:color w:val="000000"/>
          <w:sz w:val="27"/>
          <w:szCs w:val="27"/>
        </w:rPr>
        <w:t>.-</w:t>
      </w:r>
      <w:r w:rsidR="004F4305" w:rsidRPr="009F6E43">
        <w:rPr>
          <w:rFonts w:ascii="Tahoma" w:hAnsi="Tahoma" w:cs="Tahoma"/>
          <w:b/>
          <w:noProof w:val="0"/>
          <w:color w:val="000000"/>
          <w:sz w:val="27"/>
          <w:szCs w:val="27"/>
        </w:rPr>
        <w:t xml:space="preserve"> </w:t>
      </w:r>
      <w:r w:rsidR="007F0820" w:rsidRPr="009F6E43">
        <w:rPr>
          <w:rFonts w:ascii="Tahoma" w:hAnsi="Tahoma" w:cs="Tahoma"/>
          <w:b/>
          <w:noProof w:val="0"/>
          <w:color w:val="000000"/>
          <w:sz w:val="27"/>
          <w:szCs w:val="27"/>
        </w:rPr>
        <w:t xml:space="preserve"> </w:t>
      </w:r>
      <w:r w:rsidR="00797129" w:rsidRPr="009F6E43">
        <w:rPr>
          <w:rFonts w:ascii="Tahoma" w:hAnsi="Tahoma" w:cs="Tahoma"/>
          <w:b/>
          <w:noProof w:val="0"/>
          <w:color w:val="000000"/>
          <w:sz w:val="27"/>
          <w:szCs w:val="27"/>
        </w:rPr>
        <w:t>DE LAS ALINEACIONES.-</w:t>
      </w:r>
    </w:p>
    <w:p w:rsidR="00797129" w:rsidRPr="009F6E43" w:rsidRDefault="00797129" w:rsidP="00797129">
      <w:pPr>
        <w:pStyle w:val="Estilo"/>
        <w:tabs>
          <w:tab w:val="left" w:pos="851"/>
          <w:tab w:val="left" w:pos="1418"/>
          <w:tab w:val="right" w:pos="6350"/>
        </w:tabs>
        <w:jc w:val="both"/>
        <w:rPr>
          <w:rFonts w:ascii="Tahoma" w:hAnsi="Tahoma" w:cs="Tahoma"/>
          <w:noProof w:val="0"/>
          <w:color w:val="000000"/>
          <w:sz w:val="21"/>
          <w:szCs w:val="21"/>
        </w:rPr>
      </w:pPr>
    </w:p>
    <w:p w:rsidR="00797129" w:rsidRPr="009F6E43" w:rsidRDefault="002475E9" w:rsidP="00B868B0">
      <w:pPr>
        <w:pStyle w:val="Estilo"/>
        <w:tabs>
          <w:tab w:val="left" w:pos="0"/>
          <w:tab w:val="right" w:pos="6350"/>
        </w:tabs>
        <w:jc w:val="both"/>
        <w:rPr>
          <w:b/>
          <w:noProof w:val="0"/>
          <w:color w:val="000000"/>
          <w:sz w:val="24"/>
          <w:szCs w:val="24"/>
          <w:u w:val="single"/>
        </w:rPr>
      </w:pPr>
      <w:r w:rsidRPr="009F6E43">
        <w:rPr>
          <w:b/>
          <w:noProof w:val="0"/>
          <w:color w:val="000000"/>
          <w:sz w:val="24"/>
          <w:szCs w:val="24"/>
          <w:u w:val="single"/>
        </w:rPr>
        <w:t>5</w:t>
      </w:r>
      <w:r w:rsidR="00797129" w:rsidRPr="009F6E43">
        <w:rPr>
          <w:b/>
          <w:noProof w:val="0"/>
          <w:color w:val="000000"/>
          <w:sz w:val="24"/>
          <w:szCs w:val="24"/>
          <w:u w:val="single"/>
        </w:rPr>
        <w:t>.1.- DE LAS ALINEACIONES.-</w:t>
      </w:r>
    </w:p>
    <w:p w:rsidR="00446BCD" w:rsidRPr="009F6E43" w:rsidRDefault="002475E9" w:rsidP="00446BCD">
      <w:pPr>
        <w:pStyle w:val="Estilo"/>
        <w:tabs>
          <w:tab w:val="left" w:pos="851"/>
          <w:tab w:val="left" w:pos="1418"/>
          <w:tab w:val="right" w:pos="6350"/>
        </w:tabs>
        <w:spacing w:before="120"/>
        <w:ind w:left="284" w:hanging="142"/>
        <w:jc w:val="both"/>
        <w:rPr>
          <w:rFonts w:ascii="Tahoma" w:hAnsi="Tahoma" w:cs="Tahoma"/>
          <w:b/>
          <w:noProof w:val="0"/>
          <w:color w:val="000000"/>
          <w:sz w:val="21"/>
          <w:szCs w:val="21"/>
        </w:rPr>
      </w:pPr>
      <w:r w:rsidRPr="009F6E43">
        <w:rPr>
          <w:rFonts w:ascii="Tahoma" w:hAnsi="Tahoma" w:cs="Tahoma"/>
          <w:b/>
          <w:noProof w:val="0"/>
          <w:color w:val="000000"/>
          <w:sz w:val="21"/>
          <w:szCs w:val="21"/>
        </w:rPr>
        <w:t>5</w:t>
      </w:r>
      <w:r w:rsidR="00797129" w:rsidRPr="009F6E43">
        <w:rPr>
          <w:rFonts w:ascii="Tahoma" w:hAnsi="Tahoma" w:cs="Tahoma"/>
          <w:b/>
          <w:noProof w:val="0"/>
          <w:color w:val="000000"/>
          <w:sz w:val="21"/>
          <w:szCs w:val="21"/>
        </w:rPr>
        <w:t>.1.1.-    DE LAS LÍNEAS MUNICIPALES Y DE EDIFICACIÓN.</w:t>
      </w:r>
    </w:p>
    <w:p w:rsidR="00446BCD" w:rsidRPr="009F6E43" w:rsidRDefault="00446BCD" w:rsidP="004F4305">
      <w:pPr>
        <w:pStyle w:val="Estilo"/>
        <w:tabs>
          <w:tab w:val="right" w:pos="6350"/>
        </w:tabs>
        <w:ind w:left="426" w:hanging="142"/>
        <w:jc w:val="both"/>
        <w:rPr>
          <w:rFonts w:ascii="Tahoma" w:hAnsi="Tahoma" w:cs="Tahoma"/>
          <w:noProof w:val="0"/>
          <w:color w:val="000000"/>
          <w:sz w:val="21"/>
          <w:szCs w:val="21"/>
        </w:rPr>
      </w:pPr>
      <w:r w:rsidRPr="009F6E43">
        <w:rPr>
          <w:rFonts w:ascii="Tahoma" w:hAnsi="Tahoma" w:cs="Tahoma"/>
          <w:noProof w:val="0"/>
          <w:color w:val="000000"/>
          <w:sz w:val="21"/>
          <w:szCs w:val="21"/>
        </w:rPr>
        <w:t xml:space="preserve">  Los espacios destinados a retiros de frente que no estén afectados a la ampliación de vereda, serán destinados exclusivamente a jardines parquizados.</w:t>
      </w:r>
    </w:p>
    <w:p w:rsidR="004F4305" w:rsidRPr="009F6E43" w:rsidRDefault="004F4305" w:rsidP="004F4305">
      <w:pPr>
        <w:pStyle w:val="Estilo"/>
        <w:tabs>
          <w:tab w:val="right" w:pos="6350"/>
        </w:tabs>
        <w:ind w:left="426" w:hanging="142"/>
        <w:jc w:val="both"/>
        <w:rPr>
          <w:rFonts w:ascii="Tahoma" w:hAnsi="Tahoma" w:cs="Tahoma"/>
          <w:noProof w:val="0"/>
          <w:color w:val="000000"/>
          <w:sz w:val="21"/>
          <w:szCs w:val="21"/>
        </w:rPr>
      </w:pPr>
    </w:p>
    <w:tbl>
      <w:tblPr>
        <w:tblW w:w="7020" w:type="dxa"/>
        <w:tblInd w:w="970" w:type="dxa"/>
        <w:tblLayout w:type="fixed"/>
        <w:tblCellMar>
          <w:left w:w="70" w:type="dxa"/>
          <w:right w:w="70" w:type="dxa"/>
        </w:tblCellMar>
        <w:tblLook w:val="0000" w:firstRow="0" w:lastRow="0" w:firstColumn="0" w:lastColumn="0" w:noHBand="0" w:noVBand="0"/>
      </w:tblPr>
      <w:tblGrid>
        <w:gridCol w:w="3060"/>
        <w:gridCol w:w="996"/>
        <w:gridCol w:w="996"/>
        <w:gridCol w:w="996"/>
        <w:gridCol w:w="972"/>
      </w:tblGrid>
      <w:tr w:rsidR="00C37C8F" w:rsidRPr="009F6E43">
        <w:trPr>
          <w:trHeight w:val="300"/>
        </w:trPr>
        <w:tc>
          <w:tcPr>
            <w:tcW w:w="3060" w:type="dxa"/>
            <w:tcBorders>
              <w:top w:val="single" w:sz="8" w:space="0" w:color="auto"/>
              <w:left w:val="single" w:sz="8" w:space="0" w:color="auto"/>
              <w:bottom w:val="single" w:sz="8" w:space="0" w:color="auto"/>
              <w:right w:val="single" w:sz="4" w:space="0" w:color="auto"/>
            </w:tcBorders>
            <w:shd w:val="clear" w:color="auto" w:fill="999999"/>
            <w:noWrap/>
            <w:vAlign w:val="center"/>
          </w:tcPr>
          <w:p w:rsidR="00C37C8F" w:rsidRPr="009F6E43" w:rsidRDefault="00C37C8F" w:rsidP="008F53FE">
            <w:pPr>
              <w:jc w:val="center"/>
              <w:rPr>
                <w:rFonts w:ascii="Tahoma" w:hAnsi="Tahoma" w:cs="Tahoma"/>
                <w:b/>
                <w:bCs/>
                <w:color w:val="000000"/>
                <w:sz w:val="19"/>
                <w:szCs w:val="19"/>
                <w:lang w:val="es-ES"/>
              </w:rPr>
            </w:pPr>
            <w:r w:rsidRPr="009F6E43">
              <w:rPr>
                <w:rFonts w:ascii="Tahoma" w:hAnsi="Tahoma" w:cs="Tahoma"/>
                <w:b/>
                <w:bCs/>
                <w:color w:val="000000"/>
                <w:sz w:val="19"/>
                <w:szCs w:val="19"/>
                <w:lang w:val="es-ES"/>
              </w:rPr>
              <w:t>ZONA</w:t>
            </w:r>
          </w:p>
        </w:tc>
        <w:tc>
          <w:tcPr>
            <w:tcW w:w="996" w:type="dxa"/>
            <w:tcBorders>
              <w:top w:val="single" w:sz="8" w:space="0" w:color="auto"/>
              <w:left w:val="nil"/>
              <w:bottom w:val="single" w:sz="8" w:space="0" w:color="auto"/>
              <w:right w:val="single" w:sz="4" w:space="0" w:color="auto"/>
            </w:tcBorders>
            <w:shd w:val="clear" w:color="auto" w:fill="999999"/>
            <w:noWrap/>
            <w:vAlign w:val="center"/>
          </w:tcPr>
          <w:p w:rsidR="00C37C8F" w:rsidRPr="009F6E43" w:rsidRDefault="00C37C8F" w:rsidP="008F53FE">
            <w:pPr>
              <w:jc w:val="center"/>
              <w:rPr>
                <w:rFonts w:ascii="Tahoma" w:hAnsi="Tahoma" w:cs="Tahoma"/>
                <w:b/>
                <w:bCs/>
                <w:color w:val="000000"/>
                <w:sz w:val="19"/>
                <w:szCs w:val="19"/>
                <w:lang w:val="es-ES"/>
              </w:rPr>
            </w:pPr>
            <w:r w:rsidRPr="009F6E43">
              <w:rPr>
                <w:rFonts w:ascii="Tahoma" w:hAnsi="Tahoma" w:cs="Tahoma"/>
                <w:b/>
                <w:bCs/>
                <w:color w:val="000000"/>
                <w:sz w:val="19"/>
                <w:szCs w:val="19"/>
                <w:lang w:val="es-ES"/>
              </w:rPr>
              <w:t>R1</w:t>
            </w:r>
          </w:p>
        </w:tc>
        <w:tc>
          <w:tcPr>
            <w:tcW w:w="996" w:type="dxa"/>
            <w:tcBorders>
              <w:top w:val="single" w:sz="8" w:space="0" w:color="auto"/>
              <w:left w:val="nil"/>
              <w:bottom w:val="single" w:sz="8" w:space="0" w:color="auto"/>
              <w:right w:val="single" w:sz="4" w:space="0" w:color="auto"/>
            </w:tcBorders>
            <w:shd w:val="clear" w:color="auto" w:fill="999999"/>
            <w:noWrap/>
            <w:vAlign w:val="center"/>
          </w:tcPr>
          <w:p w:rsidR="00C37C8F" w:rsidRPr="009F6E43" w:rsidRDefault="00C37C8F" w:rsidP="008F53FE">
            <w:pPr>
              <w:jc w:val="center"/>
              <w:rPr>
                <w:rFonts w:ascii="Tahoma" w:hAnsi="Tahoma" w:cs="Tahoma"/>
                <w:b/>
                <w:bCs/>
                <w:color w:val="000000"/>
                <w:sz w:val="19"/>
                <w:szCs w:val="19"/>
                <w:lang w:val="es-ES"/>
              </w:rPr>
            </w:pPr>
            <w:r w:rsidRPr="009F6E43">
              <w:rPr>
                <w:rFonts w:ascii="Tahoma" w:hAnsi="Tahoma" w:cs="Tahoma"/>
                <w:b/>
                <w:bCs/>
                <w:color w:val="000000"/>
                <w:sz w:val="19"/>
                <w:szCs w:val="19"/>
                <w:lang w:val="es-ES"/>
              </w:rPr>
              <w:t>R2</w:t>
            </w:r>
          </w:p>
        </w:tc>
        <w:tc>
          <w:tcPr>
            <w:tcW w:w="996" w:type="dxa"/>
            <w:tcBorders>
              <w:top w:val="single" w:sz="8" w:space="0" w:color="auto"/>
              <w:left w:val="nil"/>
              <w:bottom w:val="single" w:sz="8" w:space="0" w:color="auto"/>
              <w:right w:val="single" w:sz="4" w:space="0" w:color="auto"/>
            </w:tcBorders>
            <w:shd w:val="clear" w:color="auto" w:fill="999999"/>
            <w:noWrap/>
            <w:vAlign w:val="center"/>
          </w:tcPr>
          <w:p w:rsidR="00C37C8F" w:rsidRPr="009F6E43" w:rsidRDefault="00C37C8F" w:rsidP="008F53FE">
            <w:pPr>
              <w:jc w:val="center"/>
              <w:rPr>
                <w:rFonts w:ascii="Tahoma" w:hAnsi="Tahoma" w:cs="Tahoma"/>
                <w:b/>
                <w:bCs/>
                <w:color w:val="000000"/>
                <w:sz w:val="19"/>
                <w:szCs w:val="19"/>
                <w:lang w:val="es-ES"/>
              </w:rPr>
            </w:pPr>
            <w:r w:rsidRPr="009F6E43">
              <w:rPr>
                <w:rFonts w:ascii="Tahoma" w:hAnsi="Tahoma" w:cs="Tahoma"/>
                <w:b/>
                <w:bCs/>
                <w:color w:val="000000"/>
                <w:sz w:val="19"/>
                <w:szCs w:val="19"/>
                <w:lang w:val="es-ES"/>
              </w:rPr>
              <w:t>R3</w:t>
            </w:r>
          </w:p>
        </w:tc>
        <w:tc>
          <w:tcPr>
            <w:tcW w:w="972" w:type="dxa"/>
            <w:tcBorders>
              <w:top w:val="single" w:sz="8" w:space="0" w:color="auto"/>
              <w:left w:val="nil"/>
              <w:bottom w:val="single" w:sz="8" w:space="0" w:color="auto"/>
              <w:right w:val="single" w:sz="8" w:space="0" w:color="auto"/>
            </w:tcBorders>
            <w:shd w:val="clear" w:color="auto" w:fill="999999"/>
            <w:noWrap/>
            <w:vAlign w:val="center"/>
          </w:tcPr>
          <w:p w:rsidR="00C37C8F" w:rsidRPr="009F6E43" w:rsidRDefault="00C37C8F" w:rsidP="008F53FE">
            <w:pPr>
              <w:jc w:val="center"/>
              <w:rPr>
                <w:rFonts w:ascii="Tahoma" w:hAnsi="Tahoma" w:cs="Tahoma"/>
                <w:b/>
                <w:bCs/>
                <w:color w:val="000000"/>
                <w:sz w:val="19"/>
                <w:szCs w:val="19"/>
                <w:lang w:val="es-ES"/>
              </w:rPr>
            </w:pPr>
            <w:r w:rsidRPr="009F6E43">
              <w:rPr>
                <w:rFonts w:ascii="Tahoma" w:hAnsi="Tahoma" w:cs="Tahoma"/>
                <w:b/>
                <w:bCs/>
                <w:color w:val="000000"/>
                <w:sz w:val="19"/>
                <w:szCs w:val="19"/>
                <w:lang w:val="es-ES"/>
              </w:rPr>
              <w:t>R4</w:t>
            </w:r>
          </w:p>
        </w:tc>
      </w:tr>
      <w:tr w:rsidR="00C37C8F" w:rsidRPr="009F6E43">
        <w:trPr>
          <w:trHeight w:val="300"/>
        </w:trPr>
        <w:tc>
          <w:tcPr>
            <w:tcW w:w="3060" w:type="dxa"/>
            <w:tcBorders>
              <w:top w:val="nil"/>
              <w:left w:val="single" w:sz="8" w:space="0" w:color="auto"/>
              <w:bottom w:val="single" w:sz="4" w:space="0" w:color="auto"/>
              <w:right w:val="single" w:sz="4" w:space="0" w:color="auto"/>
            </w:tcBorders>
            <w:shd w:val="clear" w:color="auto" w:fill="auto"/>
            <w:noWrap/>
            <w:vAlign w:val="center"/>
          </w:tcPr>
          <w:p w:rsidR="00C37C8F" w:rsidRPr="009F6E43" w:rsidRDefault="00C37C8F" w:rsidP="007C0FD4">
            <w:pPr>
              <w:ind w:left="485"/>
              <w:rPr>
                <w:rFonts w:ascii="Tahoma" w:hAnsi="Tahoma" w:cs="Tahoma"/>
                <w:color w:val="000000"/>
                <w:sz w:val="17"/>
                <w:szCs w:val="17"/>
                <w:lang w:val="es-ES"/>
              </w:rPr>
            </w:pPr>
            <w:r w:rsidRPr="009F6E43">
              <w:rPr>
                <w:rFonts w:ascii="Tahoma" w:hAnsi="Tahoma" w:cs="Tahoma"/>
                <w:color w:val="000000"/>
                <w:sz w:val="17"/>
                <w:szCs w:val="17"/>
                <w:lang w:val="es-ES"/>
              </w:rPr>
              <w:t xml:space="preserve">RET. LINEA DE EDIFICACIÓN </w:t>
            </w:r>
          </w:p>
        </w:tc>
        <w:tc>
          <w:tcPr>
            <w:tcW w:w="996" w:type="dxa"/>
            <w:tcBorders>
              <w:top w:val="nil"/>
              <w:left w:val="nil"/>
              <w:bottom w:val="single" w:sz="4" w:space="0" w:color="auto"/>
              <w:right w:val="single" w:sz="4" w:space="0" w:color="auto"/>
            </w:tcBorders>
            <w:shd w:val="clear" w:color="auto" w:fill="auto"/>
            <w:noWrap/>
            <w:vAlign w:val="center"/>
          </w:tcPr>
          <w:p w:rsidR="00C37C8F" w:rsidRPr="009F6E43" w:rsidRDefault="00C37C8F" w:rsidP="008F53FE">
            <w:pPr>
              <w:jc w:val="center"/>
              <w:rPr>
                <w:rFonts w:ascii="Tahoma" w:hAnsi="Tahoma" w:cs="Tahoma"/>
                <w:color w:val="000000"/>
                <w:sz w:val="19"/>
                <w:szCs w:val="19"/>
                <w:lang w:val="es-ES"/>
              </w:rPr>
            </w:pPr>
            <w:r w:rsidRPr="009F6E43">
              <w:rPr>
                <w:rFonts w:ascii="Tahoma" w:hAnsi="Tahoma" w:cs="Tahoma"/>
                <w:color w:val="000000"/>
                <w:sz w:val="19"/>
                <w:szCs w:val="19"/>
                <w:lang w:val="es-ES"/>
              </w:rPr>
              <w:t>3.00</w:t>
            </w:r>
          </w:p>
        </w:tc>
        <w:tc>
          <w:tcPr>
            <w:tcW w:w="996" w:type="dxa"/>
            <w:tcBorders>
              <w:top w:val="nil"/>
              <w:left w:val="nil"/>
              <w:bottom w:val="single" w:sz="4" w:space="0" w:color="auto"/>
              <w:right w:val="single" w:sz="4" w:space="0" w:color="auto"/>
            </w:tcBorders>
            <w:shd w:val="clear" w:color="auto" w:fill="auto"/>
            <w:noWrap/>
            <w:vAlign w:val="center"/>
          </w:tcPr>
          <w:p w:rsidR="00C37C8F" w:rsidRPr="009F6E43" w:rsidRDefault="00C37C8F" w:rsidP="008F53FE">
            <w:pPr>
              <w:jc w:val="center"/>
              <w:rPr>
                <w:rFonts w:ascii="Tahoma" w:hAnsi="Tahoma" w:cs="Tahoma"/>
                <w:color w:val="000000"/>
                <w:sz w:val="19"/>
                <w:szCs w:val="19"/>
                <w:lang w:val="es-ES"/>
              </w:rPr>
            </w:pPr>
            <w:r w:rsidRPr="009F6E43">
              <w:rPr>
                <w:rFonts w:ascii="Tahoma" w:hAnsi="Tahoma" w:cs="Tahoma"/>
                <w:color w:val="000000"/>
                <w:sz w:val="19"/>
                <w:szCs w:val="19"/>
                <w:lang w:val="es-ES"/>
              </w:rPr>
              <w:t>4.00</w:t>
            </w:r>
          </w:p>
        </w:tc>
        <w:tc>
          <w:tcPr>
            <w:tcW w:w="996" w:type="dxa"/>
            <w:tcBorders>
              <w:top w:val="nil"/>
              <w:left w:val="nil"/>
              <w:bottom w:val="single" w:sz="4" w:space="0" w:color="auto"/>
              <w:right w:val="single" w:sz="4" w:space="0" w:color="auto"/>
            </w:tcBorders>
            <w:shd w:val="clear" w:color="auto" w:fill="auto"/>
            <w:noWrap/>
            <w:vAlign w:val="center"/>
          </w:tcPr>
          <w:p w:rsidR="00C37C8F" w:rsidRPr="009F6E43" w:rsidRDefault="00C37C8F" w:rsidP="008F53FE">
            <w:pPr>
              <w:jc w:val="center"/>
              <w:rPr>
                <w:rFonts w:ascii="Tahoma" w:hAnsi="Tahoma" w:cs="Tahoma"/>
                <w:color w:val="000000"/>
                <w:sz w:val="19"/>
                <w:szCs w:val="19"/>
                <w:lang w:val="es-ES"/>
              </w:rPr>
            </w:pPr>
            <w:r w:rsidRPr="009F6E43">
              <w:rPr>
                <w:rFonts w:ascii="Tahoma" w:hAnsi="Tahoma" w:cs="Tahoma"/>
                <w:color w:val="000000"/>
                <w:sz w:val="19"/>
                <w:szCs w:val="19"/>
                <w:lang w:val="es-ES"/>
              </w:rPr>
              <w:t>4.00</w:t>
            </w:r>
          </w:p>
        </w:tc>
        <w:tc>
          <w:tcPr>
            <w:tcW w:w="972" w:type="dxa"/>
            <w:tcBorders>
              <w:top w:val="nil"/>
              <w:left w:val="nil"/>
              <w:bottom w:val="single" w:sz="4" w:space="0" w:color="auto"/>
              <w:right w:val="single" w:sz="8" w:space="0" w:color="auto"/>
            </w:tcBorders>
            <w:shd w:val="clear" w:color="auto" w:fill="auto"/>
            <w:noWrap/>
            <w:vAlign w:val="center"/>
          </w:tcPr>
          <w:p w:rsidR="00C37C8F" w:rsidRPr="009F6E43" w:rsidRDefault="00C37C8F" w:rsidP="008F53FE">
            <w:pPr>
              <w:jc w:val="center"/>
              <w:rPr>
                <w:rFonts w:ascii="Tahoma" w:hAnsi="Tahoma" w:cs="Tahoma"/>
                <w:color w:val="000000"/>
                <w:sz w:val="19"/>
                <w:szCs w:val="19"/>
                <w:lang w:val="es-ES"/>
              </w:rPr>
            </w:pPr>
            <w:r w:rsidRPr="009F6E43">
              <w:rPr>
                <w:rFonts w:ascii="Tahoma" w:hAnsi="Tahoma" w:cs="Tahoma"/>
                <w:color w:val="000000"/>
                <w:sz w:val="19"/>
                <w:szCs w:val="19"/>
                <w:lang w:val="es-ES"/>
              </w:rPr>
              <w:t>4.00</w:t>
            </w:r>
          </w:p>
        </w:tc>
      </w:tr>
      <w:tr w:rsidR="00C37C8F" w:rsidRPr="009F6E43">
        <w:trPr>
          <w:trHeight w:val="300"/>
        </w:trPr>
        <w:tc>
          <w:tcPr>
            <w:tcW w:w="3060" w:type="dxa"/>
            <w:tcBorders>
              <w:top w:val="single" w:sz="8" w:space="0" w:color="auto"/>
              <w:left w:val="single" w:sz="8" w:space="0" w:color="auto"/>
              <w:bottom w:val="single" w:sz="8" w:space="0" w:color="auto"/>
              <w:right w:val="single" w:sz="4" w:space="0" w:color="auto"/>
            </w:tcBorders>
            <w:shd w:val="clear" w:color="auto" w:fill="999999"/>
            <w:noWrap/>
            <w:vAlign w:val="center"/>
          </w:tcPr>
          <w:p w:rsidR="00C37C8F" w:rsidRPr="009F6E43" w:rsidRDefault="00C37C8F" w:rsidP="008F53FE">
            <w:pPr>
              <w:jc w:val="center"/>
              <w:rPr>
                <w:rFonts w:ascii="Tahoma" w:hAnsi="Tahoma" w:cs="Tahoma"/>
                <w:b/>
                <w:bCs/>
                <w:color w:val="000000"/>
                <w:sz w:val="19"/>
                <w:szCs w:val="19"/>
                <w:lang w:val="es-ES"/>
              </w:rPr>
            </w:pPr>
            <w:r w:rsidRPr="009F6E43">
              <w:rPr>
                <w:rFonts w:ascii="Tahoma" w:hAnsi="Tahoma" w:cs="Tahoma"/>
                <w:b/>
                <w:bCs/>
                <w:color w:val="000000"/>
                <w:sz w:val="19"/>
                <w:szCs w:val="19"/>
                <w:lang w:val="es-ES"/>
              </w:rPr>
              <w:t>ZONA</w:t>
            </w:r>
          </w:p>
        </w:tc>
        <w:tc>
          <w:tcPr>
            <w:tcW w:w="996" w:type="dxa"/>
            <w:tcBorders>
              <w:top w:val="single" w:sz="8" w:space="0" w:color="auto"/>
              <w:left w:val="nil"/>
              <w:bottom w:val="single" w:sz="8" w:space="0" w:color="auto"/>
              <w:right w:val="single" w:sz="4" w:space="0" w:color="auto"/>
            </w:tcBorders>
            <w:shd w:val="clear" w:color="auto" w:fill="999999"/>
            <w:noWrap/>
            <w:vAlign w:val="center"/>
          </w:tcPr>
          <w:p w:rsidR="00C37C8F" w:rsidRPr="009F6E43" w:rsidRDefault="00C37C8F" w:rsidP="008F53FE">
            <w:pPr>
              <w:jc w:val="center"/>
              <w:rPr>
                <w:rFonts w:ascii="Tahoma" w:hAnsi="Tahoma" w:cs="Tahoma"/>
                <w:b/>
                <w:bCs/>
                <w:color w:val="000000"/>
                <w:sz w:val="19"/>
                <w:szCs w:val="19"/>
                <w:lang w:val="es-ES"/>
              </w:rPr>
            </w:pPr>
            <w:r w:rsidRPr="009F6E43">
              <w:rPr>
                <w:rFonts w:ascii="Tahoma" w:hAnsi="Tahoma" w:cs="Tahoma"/>
                <w:b/>
                <w:bCs/>
                <w:color w:val="000000"/>
                <w:sz w:val="19"/>
                <w:szCs w:val="19"/>
                <w:lang w:val="es-ES"/>
              </w:rPr>
              <w:t>R5</w:t>
            </w:r>
          </w:p>
        </w:tc>
        <w:tc>
          <w:tcPr>
            <w:tcW w:w="996" w:type="dxa"/>
            <w:tcBorders>
              <w:top w:val="single" w:sz="8" w:space="0" w:color="auto"/>
              <w:left w:val="nil"/>
              <w:bottom w:val="single" w:sz="8" w:space="0" w:color="auto"/>
              <w:right w:val="single" w:sz="4" w:space="0" w:color="auto"/>
            </w:tcBorders>
            <w:shd w:val="clear" w:color="auto" w:fill="999999"/>
            <w:noWrap/>
            <w:vAlign w:val="center"/>
          </w:tcPr>
          <w:p w:rsidR="00C37C8F" w:rsidRPr="009F6E43" w:rsidRDefault="00C37C8F" w:rsidP="008F53FE">
            <w:pPr>
              <w:jc w:val="center"/>
              <w:rPr>
                <w:rFonts w:ascii="Tahoma" w:hAnsi="Tahoma" w:cs="Tahoma"/>
                <w:b/>
                <w:bCs/>
                <w:color w:val="000000"/>
                <w:sz w:val="19"/>
                <w:szCs w:val="19"/>
                <w:lang w:val="es-ES"/>
              </w:rPr>
            </w:pPr>
            <w:r w:rsidRPr="009F6E43">
              <w:rPr>
                <w:rFonts w:ascii="Tahoma" w:hAnsi="Tahoma" w:cs="Tahoma"/>
                <w:b/>
                <w:bCs/>
                <w:color w:val="000000"/>
                <w:sz w:val="19"/>
                <w:szCs w:val="19"/>
                <w:lang w:val="es-ES"/>
              </w:rPr>
              <w:t>R6</w:t>
            </w:r>
          </w:p>
        </w:tc>
        <w:tc>
          <w:tcPr>
            <w:tcW w:w="996" w:type="dxa"/>
            <w:tcBorders>
              <w:top w:val="single" w:sz="8" w:space="0" w:color="auto"/>
              <w:left w:val="nil"/>
              <w:bottom w:val="single" w:sz="8" w:space="0" w:color="auto"/>
              <w:right w:val="single" w:sz="4" w:space="0" w:color="auto"/>
            </w:tcBorders>
            <w:shd w:val="clear" w:color="auto" w:fill="999999"/>
            <w:noWrap/>
            <w:vAlign w:val="center"/>
          </w:tcPr>
          <w:p w:rsidR="00C37C8F" w:rsidRPr="009F6E43" w:rsidRDefault="00C37C8F" w:rsidP="008F53FE">
            <w:pPr>
              <w:jc w:val="center"/>
              <w:rPr>
                <w:rFonts w:ascii="Tahoma" w:hAnsi="Tahoma" w:cs="Tahoma"/>
                <w:b/>
                <w:bCs/>
                <w:color w:val="000000"/>
                <w:sz w:val="19"/>
                <w:szCs w:val="19"/>
                <w:lang w:val="es-ES"/>
              </w:rPr>
            </w:pPr>
            <w:r w:rsidRPr="009F6E43">
              <w:rPr>
                <w:rFonts w:ascii="Tahoma" w:hAnsi="Tahoma" w:cs="Tahoma"/>
                <w:b/>
                <w:bCs/>
                <w:color w:val="000000"/>
                <w:sz w:val="19"/>
                <w:szCs w:val="19"/>
                <w:lang w:val="es-ES"/>
              </w:rPr>
              <w:t>C1</w:t>
            </w:r>
          </w:p>
        </w:tc>
        <w:tc>
          <w:tcPr>
            <w:tcW w:w="972" w:type="dxa"/>
            <w:tcBorders>
              <w:top w:val="single" w:sz="8" w:space="0" w:color="auto"/>
              <w:left w:val="nil"/>
              <w:bottom w:val="single" w:sz="8" w:space="0" w:color="auto"/>
              <w:right w:val="single" w:sz="8" w:space="0" w:color="auto"/>
            </w:tcBorders>
            <w:shd w:val="clear" w:color="auto" w:fill="999999"/>
            <w:noWrap/>
            <w:vAlign w:val="center"/>
          </w:tcPr>
          <w:p w:rsidR="00C37C8F" w:rsidRPr="009F6E43" w:rsidRDefault="00C37C8F" w:rsidP="008F53FE">
            <w:pPr>
              <w:jc w:val="center"/>
              <w:rPr>
                <w:rFonts w:ascii="Tahoma" w:hAnsi="Tahoma" w:cs="Tahoma"/>
                <w:b/>
                <w:bCs/>
                <w:color w:val="000000"/>
                <w:sz w:val="19"/>
                <w:szCs w:val="19"/>
                <w:lang w:val="es-ES"/>
              </w:rPr>
            </w:pPr>
            <w:r w:rsidRPr="009F6E43">
              <w:rPr>
                <w:rFonts w:ascii="Tahoma" w:hAnsi="Tahoma" w:cs="Tahoma"/>
                <w:b/>
                <w:bCs/>
                <w:color w:val="000000"/>
                <w:sz w:val="19"/>
                <w:szCs w:val="19"/>
                <w:lang w:val="es-ES"/>
              </w:rPr>
              <w:t>C2</w:t>
            </w:r>
          </w:p>
        </w:tc>
      </w:tr>
      <w:tr w:rsidR="00C37C8F" w:rsidRPr="009F6E43">
        <w:trPr>
          <w:trHeight w:val="300"/>
        </w:trPr>
        <w:tc>
          <w:tcPr>
            <w:tcW w:w="3060" w:type="dxa"/>
            <w:tcBorders>
              <w:top w:val="nil"/>
              <w:left w:val="single" w:sz="8" w:space="0" w:color="auto"/>
              <w:bottom w:val="single" w:sz="4" w:space="0" w:color="auto"/>
              <w:right w:val="single" w:sz="4" w:space="0" w:color="auto"/>
            </w:tcBorders>
            <w:shd w:val="clear" w:color="auto" w:fill="auto"/>
            <w:noWrap/>
            <w:vAlign w:val="center"/>
          </w:tcPr>
          <w:p w:rsidR="00C37C8F" w:rsidRPr="009F6E43" w:rsidRDefault="00C37C8F" w:rsidP="008F53FE">
            <w:pPr>
              <w:rPr>
                <w:rFonts w:ascii="Tahoma" w:hAnsi="Tahoma" w:cs="Tahoma"/>
                <w:color w:val="000000"/>
                <w:sz w:val="17"/>
                <w:szCs w:val="17"/>
                <w:lang w:val="es-ES"/>
              </w:rPr>
            </w:pPr>
            <w:r w:rsidRPr="009F6E43">
              <w:rPr>
                <w:rFonts w:ascii="Tahoma" w:hAnsi="Tahoma" w:cs="Tahoma"/>
                <w:color w:val="000000"/>
                <w:sz w:val="17"/>
                <w:szCs w:val="17"/>
                <w:lang w:val="es-ES"/>
              </w:rPr>
              <w:t xml:space="preserve">RET. LINEA DE EDIFICACIÓN </w:t>
            </w:r>
          </w:p>
        </w:tc>
        <w:tc>
          <w:tcPr>
            <w:tcW w:w="996" w:type="dxa"/>
            <w:tcBorders>
              <w:top w:val="nil"/>
              <w:left w:val="nil"/>
              <w:bottom w:val="single" w:sz="4" w:space="0" w:color="auto"/>
              <w:right w:val="single" w:sz="4" w:space="0" w:color="auto"/>
            </w:tcBorders>
            <w:shd w:val="clear" w:color="auto" w:fill="auto"/>
            <w:noWrap/>
            <w:vAlign w:val="center"/>
          </w:tcPr>
          <w:p w:rsidR="00C37C8F" w:rsidRPr="009F6E43" w:rsidRDefault="00C37C8F" w:rsidP="008F53FE">
            <w:pPr>
              <w:jc w:val="center"/>
              <w:rPr>
                <w:rFonts w:ascii="Tahoma" w:hAnsi="Tahoma" w:cs="Tahoma"/>
                <w:color w:val="000000"/>
                <w:sz w:val="19"/>
                <w:szCs w:val="19"/>
                <w:lang w:val="es-ES"/>
              </w:rPr>
            </w:pPr>
            <w:r w:rsidRPr="009F6E43">
              <w:rPr>
                <w:rFonts w:ascii="Tahoma" w:hAnsi="Tahoma" w:cs="Tahoma"/>
                <w:color w:val="000000"/>
                <w:sz w:val="19"/>
                <w:szCs w:val="19"/>
                <w:lang w:val="es-ES"/>
              </w:rPr>
              <w:t>4.00</w:t>
            </w:r>
            <w:r w:rsidR="00FD639F" w:rsidRPr="009F6E43">
              <w:rPr>
                <w:rFonts w:ascii="Tahoma" w:hAnsi="Tahoma" w:cs="Tahoma"/>
                <w:color w:val="000000"/>
                <w:sz w:val="19"/>
                <w:szCs w:val="19"/>
                <w:lang w:val="es-ES"/>
              </w:rPr>
              <w:t>/ 6.00</w:t>
            </w:r>
          </w:p>
        </w:tc>
        <w:tc>
          <w:tcPr>
            <w:tcW w:w="996" w:type="dxa"/>
            <w:tcBorders>
              <w:top w:val="nil"/>
              <w:left w:val="nil"/>
              <w:bottom w:val="single" w:sz="4" w:space="0" w:color="auto"/>
              <w:right w:val="single" w:sz="4" w:space="0" w:color="auto"/>
            </w:tcBorders>
            <w:shd w:val="clear" w:color="auto" w:fill="auto"/>
            <w:noWrap/>
            <w:vAlign w:val="center"/>
          </w:tcPr>
          <w:p w:rsidR="00C37C8F" w:rsidRPr="009F6E43" w:rsidRDefault="00C37C8F" w:rsidP="008F53FE">
            <w:pPr>
              <w:jc w:val="center"/>
              <w:rPr>
                <w:rFonts w:ascii="Tahoma" w:hAnsi="Tahoma" w:cs="Tahoma"/>
                <w:color w:val="000000"/>
                <w:sz w:val="19"/>
                <w:szCs w:val="19"/>
                <w:lang w:val="es-ES"/>
              </w:rPr>
            </w:pPr>
            <w:r w:rsidRPr="009F6E43">
              <w:rPr>
                <w:rFonts w:ascii="Tahoma" w:hAnsi="Tahoma" w:cs="Tahoma"/>
                <w:color w:val="000000"/>
                <w:sz w:val="19"/>
                <w:szCs w:val="19"/>
                <w:lang w:val="es-ES"/>
              </w:rPr>
              <w:t>4.00</w:t>
            </w:r>
            <w:r w:rsidR="00FD639F" w:rsidRPr="009F6E43">
              <w:rPr>
                <w:rFonts w:ascii="Tahoma" w:hAnsi="Tahoma" w:cs="Tahoma"/>
                <w:color w:val="000000"/>
                <w:sz w:val="19"/>
                <w:szCs w:val="19"/>
                <w:lang w:val="es-ES"/>
              </w:rPr>
              <w:t xml:space="preserve"> </w:t>
            </w:r>
          </w:p>
        </w:tc>
        <w:tc>
          <w:tcPr>
            <w:tcW w:w="996" w:type="dxa"/>
            <w:tcBorders>
              <w:top w:val="nil"/>
              <w:left w:val="nil"/>
              <w:bottom w:val="single" w:sz="4" w:space="0" w:color="auto"/>
              <w:right w:val="single" w:sz="4" w:space="0" w:color="auto"/>
            </w:tcBorders>
            <w:shd w:val="clear" w:color="auto" w:fill="auto"/>
            <w:noWrap/>
            <w:vAlign w:val="center"/>
          </w:tcPr>
          <w:p w:rsidR="00C37C8F" w:rsidRPr="009F6E43" w:rsidRDefault="00C37C8F" w:rsidP="008F53FE">
            <w:pPr>
              <w:jc w:val="center"/>
              <w:rPr>
                <w:rFonts w:ascii="Tahoma" w:hAnsi="Tahoma" w:cs="Tahoma"/>
                <w:color w:val="000000"/>
                <w:sz w:val="19"/>
                <w:szCs w:val="19"/>
                <w:lang w:val="es-ES"/>
              </w:rPr>
            </w:pPr>
            <w:r w:rsidRPr="009F6E43">
              <w:rPr>
                <w:rFonts w:ascii="Tahoma" w:hAnsi="Tahoma" w:cs="Tahoma"/>
                <w:color w:val="000000"/>
                <w:sz w:val="19"/>
                <w:szCs w:val="19"/>
                <w:lang w:val="es-ES"/>
              </w:rPr>
              <w:t>L.M</w:t>
            </w:r>
          </w:p>
        </w:tc>
        <w:tc>
          <w:tcPr>
            <w:tcW w:w="972" w:type="dxa"/>
            <w:tcBorders>
              <w:top w:val="nil"/>
              <w:left w:val="nil"/>
              <w:bottom w:val="single" w:sz="4" w:space="0" w:color="auto"/>
              <w:right w:val="single" w:sz="8" w:space="0" w:color="auto"/>
            </w:tcBorders>
            <w:shd w:val="clear" w:color="auto" w:fill="auto"/>
            <w:noWrap/>
            <w:vAlign w:val="center"/>
          </w:tcPr>
          <w:p w:rsidR="00C37C8F" w:rsidRPr="009F6E43" w:rsidRDefault="00C37C8F" w:rsidP="008F53FE">
            <w:pPr>
              <w:jc w:val="center"/>
              <w:rPr>
                <w:rFonts w:ascii="Tahoma" w:hAnsi="Tahoma" w:cs="Tahoma"/>
                <w:color w:val="000000"/>
                <w:sz w:val="19"/>
                <w:szCs w:val="19"/>
                <w:lang w:val="es-ES"/>
              </w:rPr>
            </w:pPr>
            <w:r w:rsidRPr="009F6E43">
              <w:rPr>
                <w:rFonts w:ascii="Tahoma" w:hAnsi="Tahoma" w:cs="Tahoma"/>
                <w:color w:val="000000"/>
                <w:sz w:val="19"/>
                <w:szCs w:val="19"/>
                <w:lang w:val="es-ES"/>
              </w:rPr>
              <w:t>4.00</w:t>
            </w:r>
          </w:p>
        </w:tc>
      </w:tr>
    </w:tbl>
    <w:p w:rsidR="00797129" w:rsidRPr="009F6E43" w:rsidRDefault="002475E9" w:rsidP="007C0FD4">
      <w:pPr>
        <w:pStyle w:val="Estilo"/>
        <w:tabs>
          <w:tab w:val="left" w:pos="851"/>
          <w:tab w:val="left" w:pos="1418"/>
          <w:tab w:val="right" w:pos="6350"/>
        </w:tabs>
        <w:spacing w:before="120"/>
        <w:ind w:left="284" w:hanging="142"/>
        <w:jc w:val="both"/>
        <w:rPr>
          <w:rFonts w:ascii="Tahoma" w:hAnsi="Tahoma" w:cs="Tahoma"/>
          <w:b/>
          <w:noProof w:val="0"/>
          <w:color w:val="000000"/>
          <w:sz w:val="21"/>
          <w:szCs w:val="21"/>
        </w:rPr>
      </w:pPr>
      <w:r w:rsidRPr="009F6E43">
        <w:rPr>
          <w:rFonts w:ascii="Tahoma" w:hAnsi="Tahoma" w:cs="Tahoma"/>
          <w:b/>
          <w:noProof w:val="0"/>
          <w:color w:val="000000"/>
          <w:sz w:val="21"/>
          <w:szCs w:val="21"/>
        </w:rPr>
        <w:t>5</w:t>
      </w:r>
      <w:r w:rsidR="00797129" w:rsidRPr="009F6E43">
        <w:rPr>
          <w:rFonts w:ascii="Tahoma" w:hAnsi="Tahoma" w:cs="Tahoma"/>
          <w:b/>
          <w:noProof w:val="0"/>
          <w:color w:val="000000"/>
          <w:sz w:val="21"/>
          <w:szCs w:val="21"/>
        </w:rPr>
        <w:t>.1.1.</w:t>
      </w:r>
      <w:r w:rsidR="00113109" w:rsidRPr="009F6E43">
        <w:rPr>
          <w:rFonts w:ascii="Tahoma" w:hAnsi="Tahoma" w:cs="Tahoma"/>
          <w:b/>
          <w:noProof w:val="0"/>
          <w:color w:val="000000"/>
          <w:sz w:val="21"/>
          <w:szCs w:val="21"/>
        </w:rPr>
        <w:t>1.-  ANCHOS DE CALLES</w:t>
      </w:r>
      <w:r w:rsidR="00797129" w:rsidRPr="009F6E43">
        <w:rPr>
          <w:rFonts w:ascii="Tahoma" w:hAnsi="Tahoma" w:cs="Tahoma"/>
          <w:b/>
          <w:noProof w:val="0"/>
          <w:color w:val="000000"/>
          <w:sz w:val="21"/>
          <w:szCs w:val="21"/>
        </w:rPr>
        <w:t>.</w:t>
      </w:r>
    </w:p>
    <w:p w:rsidR="00797129" w:rsidRPr="009F6E43" w:rsidRDefault="00902DD2" w:rsidP="00797129">
      <w:pPr>
        <w:pStyle w:val="Estilo"/>
        <w:tabs>
          <w:tab w:val="left" w:pos="851"/>
          <w:tab w:val="right" w:pos="6350"/>
        </w:tabs>
        <w:ind w:left="426" w:hanging="142"/>
        <w:jc w:val="both"/>
        <w:rPr>
          <w:rFonts w:ascii="Tahoma" w:hAnsi="Tahoma" w:cs="Tahoma"/>
          <w:noProof w:val="0"/>
          <w:color w:val="000000"/>
          <w:sz w:val="21"/>
          <w:szCs w:val="21"/>
        </w:rPr>
      </w:pPr>
      <w:r w:rsidRPr="009F6E43">
        <w:rPr>
          <w:rFonts w:ascii="Tahoma" w:hAnsi="Tahoma" w:cs="Tahoma"/>
          <w:noProof w:val="0"/>
          <w:color w:val="000000"/>
          <w:sz w:val="21"/>
          <w:szCs w:val="21"/>
        </w:rPr>
        <w:t xml:space="preserve">   </w:t>
      </w:r>
      <w:r w:rsidR="00797129" w:rsidRPr="009F6E43">
        <w:rPr>
          <w:rFonts w:ascii="Tahoma" w:hAnsi="Tahoma" w:cs="Tahoma"/>
          <w:noProof w:val="0"/>
          <w:color w:val="000000"/>
          <w:sz w:val="21"/>
          <w:szCs w:val="21"/>
        </w:rPr>
        <w:t xml:space="preserve">Las calles existentes </w:t>
      </w:r>
      <w:r w:rsidRPr="009F6E43">
        <w:rPr>
          <w:rFonts w:ascii="Tahoma" w:hAnsi="Tahoma" w:cs="Tahoma"/>
          <w:noProof w:val="0"/>
          <w:color w:val="000000"/>
          <w:sz w:val="21"/>
          <w:szCs w:val="21"/>
        </w:rPr>
        <w:t xml:space="preserve">que no tengan el ancho </w:t>
      </w:r>
      <w:r w:rsidR="00797129" w:rsidRPr="009F6E43">
        <w:rPr>
          <w:rFonts w:ascii="Tahoma" w:hAnsi="Tahoma" w:cs="Tahoma"/>
          <w:noProof w:val="0"/>
          <w:color w:val="000000"/>
          <w:sz w:val="21"/>
          <w:szCs w:val="21"/>
        </w:rPr>
        <w:t>fijado en este artículo, deberán ensancharse paulatinamente y a medida que se formulen nuevas solicitudes de edificación, de acuerdo a las dimensiones que se establecen en este artículo.-</w:t>
      </w:r>
    </w:p>
    <w:p w:rsidR="00113109" w:rsidRPr="009F6E43" w:rsidRDefault="00797129" w:rsidP="00947AA4">
      <w:pPr>
        <w:pStyle w:val="Estilo"/>
        <w:tabs>
          <w:tab w:val="left" w:pos="1418"/>
          <w:tab w:val="right" w:pos="6350"/>
        </w:tabs>
        <w:spacing w:line="240" w:lineRule="exact"/>
        <w:ind w:left="425"/>
        <w:jc w:val="both"/>
        <w:rPr>
          <w:rFonts w:ascii="Tahoma" w:hAnsi="Tahoma" w:cs="Tahoma"/>
          <w:noProof w:val="0"/>
          <w:color w:val="000000"/>
          <w:sz w:val="21"/>
          <w:szCs w:val="21"/>
        </w:rPr>
      </w:pPr>
      <w:r w:rsidRPr="009F6E43">
        <w:rPr>
          <w:rFonts w:ascii="Tahoma" w:hAnsi="Tahoma" w:cs="Tahoma"/>
          <w:noProof w:val="0"/>
          <w:color w:val="000000"/>
          <w:sz w:val="21"/>
          <w:szCs w:val="21"/>
        </w:rPr>
        <w:t>Ancho entre L.M. y L</w:t>
      </w:r>
      <w:r w:rsidR="0028726D" w:rsidRPr="009F6E43">
        <w:rPr>
          <w:rFonts w:ascii="Tahoma" w:hAnsi="Tahoma" w:cs="Tahoma"/>
          <w:noProof w:val="0"/>
          <w:color w:val="000000"/>
          <w:sz w:val="21"/>
          <w:szCs w:val="21"/>
        </w:rPr>
        <w:t>.M</w:t>
      </w:r>
      <w:r w:rsidRPr="009F6E43">
        <w:rPr>
          <w:rFonts w:ascii="Tahoma" w:hAnsi="Tahoma" w:cs="Tahoma"/>
          <w:noProof w:val="0"/>
          <w:color w:val="000000"/>
          <w:sz w:val="21"/>
          <w:szCs w:val="21"/>
        </w:rPr>
        <w:t>.: 1</w:t>
      </w:r>
      <w:r w:rsidR="002E373C" w:rsidRPr="009F6E43">
        <w:rPr>
          <w:rFonts w:ascii="Tahoma" w:hAnsi="Tahoma" w:cs="Tahoma"/>
          <w:noProof w:val="0"/>
          <w:color w:val="000000"/>
          <w:sz w:val="21"/>
          <w:szCs w:val="21"/>
        </w:rPr>
        <w:t>2</w:t>
      </w:r>
      <w:r w:rsidRPr="009F6E43">
        <w:rPr>
          <w:rFonts w:ascii="Tahoma" w:hAnsi="Tahoma" w:cs="Tahoma"/>
          <w:noProof w:val="0"/>
          <w:color w:val="000000"/>
          <w:sz w:val="21"/>
          <w:szCs w:val="21"/>
        </w:rPr>
        <w:t xml:space="preserve"> metros de los cuales corresponden: </w:t>
      </w:r>
      <w:r w:rsidR="002E373C" w:rsidRPr="009F6E43">
        <w:rPr>
          <w:rFonts w:ascii="Tahoma" w:hAnsi="Tahoma" w:cs="Tahoma"/>
          <w:noProof w:val="0"/>
          <w:color w:val="000000"/>
          <w:sz w:val="21"/>
          <w:szCs w:val="21"/>
        </w:rPr>
        <w:t>7</w:t>
      </w:r>
      <w:r w:rsidRPr="009F6E43">
        <w:rPr>
          <w:rFonts w:ascii="Tahoma" w:hAnsi="Tahoma" w:cs="Tahoma"/>
          <w:noProof w:val="0"/>
          <w:color w:val="000000"/>
          <w:sz w:val="21"/>
          <w:szCs w:val="21"/>
        </w:rPr>
        <w:t xml:space="preserve"> metros a la calzada y </w:t>
      </w:r>
      <w:r w:rsidR="002E373C" w:rsidRPr="009F6E43">
        <w:rPr>
          <w:rFonts w:ascii="Tahoma" w:hAnsi="Tahoma" w:cs="Tahoma"/>
          <w:noProof w:val="0"/>
          <w:color w:val="000000"/>
          <w:sz w:val="21"/>
          <w:szCs w:val="21"/>
        </w:rPr>
        <w:t>2.50</w:t>
      </w:r>
      <w:r w:rsidRPr="009F6E43">
        <w:rPr>
          <w:rFonts w:ascii="Tahoma" w:hAnsi="Tahoma" w:cs="Tahoma"/>
          <w:noProof w:val="0"/>
          <w:color w:val="000000"/>
          <w:sz w:val="21"/>
          <w:szCs w:val="21"/>
        </w:rPr>
        <w:t xml:space="preserve"> metros a cada vereda.</w:t>
      </w:r>
    </w:p>
    <w:p w:rsidR="00822F1A" w:rsidRPr="009F6E43" w:rsidRDefault="00797129" w:rsidP="00F24A46">
      <w:pPr>
        <w:pStyle w:val="Estilo"/>
        <w:tabs>
          <w:tab w:val="left" w:pos="1418"/>
          <w:tab w:val="right" w:pos="6350"/>
        </w:tabs>
        <w:ind w:left="425"/>
        <w:jc w:val="both"/>
        <w:rPr>
          <w:rFonts w:ascii="Tahoma" w:hAnsi="Tahoma" w:cs="Tahoma"/>
          <w:noProof w:val="0"/>
          <w:color w:val="000000"/>
          <w:sz w:val="21"/>
          <w:szCs w:val="21"/>
        </w:rPr>
      </w:pPr>
      <w:r w:rsidRPr="009F6E43">
        <w:rPr>
          <w:rFonts w:ascii="Tahoma" w:hAnsi="Tahoma" w:cs="Tahoma"/>
          <w:noProof w:val="0"/>
          <w:color w:val="000000"/>
          <w:sz w:val="21"/>
          <w:szCs w:val="21"/>
        </w:rPr>
        <w:t>Para los pasajes, el ancho entre L.M. y L.E.; 10 metros; calzada de 7 metros</w:t>
      </w:r>
      <w:r w:rsidR="004F4305" w:rsidRPr="009F6E43">
        <w:rPr>
          <w:rFonts w:ascii="Tahoma" w:hAnsi="Tahoma" w:cs="Tahoma"/>
          <w:noProof w:val="0"/>
          <w:color w:val="000000"/>
          <w:sz w:val="21"/>
          <w:szCs w:val="21"/>
        </w:rPr>
        <w:t xml:space="preserve"> y</w:t>
      </w:r>
      <w:r w:rsidR="00113109" w:rsidRPr="009F6E43">
        <w:rPr>
          <w:rFonts w:ascii="Tahoma" w:hAnsi="Tahoma" w:cs="Tahoma"/>
          <w:noProof w:val="0"/>
          <w:color w:val="000000"/>
          <w:sz w:val="21"/>
          <w:szCs w:val="21"/>
        </w:rPr>
        <w:t xml:space="preserve"> </w:t>
      </w:r>
      <w:r w:rsidRPr="009F6E43">
        <w:rPr>
          <w:rFonts w:ascii="Tahoma" w:hAnsi="Tahoma" w:cs="Tahoma"/>
          <w:noProof w:val="0"/>
          <w:color w:val="000000"/>
          <w:sz w:val="21"/>
          <w:szCs w:val="21"/>
        </w:rPr>
        <w:t>se adoptarán vereda de 1,50 metros a cada lado.-</w:t>
      </w:r>
    </w:p>
    <w:p w:rsidR="001768E6" w:rsidRPr="009F6E43" w:rsidRDefault="001768E6" w:rsidP="00F24A46">
      <w:pPr>
        <w:pStyle w:val="Estilo"/>
        <w:tabs>
          <w:tab w:val="left" w:pos="1418"/>
          <w:tab w:val="right" w:pos="6350"/>
        </w:tabs>
        <w:ind w:left="425"/>
        <w:jc w:val="both"/>
        <w:rPr>
          <w:rFonts w:ascii="Tahoma" w:hAnsi="Tahoma" w:cs="Tahoma"/>
          <w:noProof w:val="0"/>
          <w:color w:val="000000"/>
          <w:sz w:val="21"/>
          <w:szCs w:val="21"/>
        </w:rPr>
      </w:pPr>
      <w:r w:rsidRPr="009F6E43">
        <w:rPr>
          <w:rFonts w:ascii="Tahoma" w:hAnsi="Tahoma" w:cs="Tahoma"/>
          <w:noProof w:val="0"/>
          <w:color w:val="000000"/>
          <w:sz w:val="21"/>
          <w:szCs w:val="21"/>
        </w:rPr>
        <w:t xml:space="preserve">En pasajes de menos de 10 metros, sean vehiculares o peatonales, tanto el ancho de vereda como el </w:t>
      </w:r>
      <w:r w:rsidRPr="009F6E43">
        <w:rPr>
          <w:rFonts w:ascii="Tahoma" w:hAnsi="Tahoma" w:cs="Tahoma"/>
          <w:noProof w:val="0"/>
          <w:color w:val="000000"/>
          <w:spacing w:val="-6"/>
          <w:sz w:val="21"/>
          <w:szCs w:val="21"/>
        </w:rPr>
        <w:t>retiro para espacio verde o jardín serán determinados según el criterio que crea conveniente la Dirección de Obras Públicas y desarrollo Urbano en cada caso particular.</w:t>
      </w:r>
    </w:p>
    <w:p w:rsidR="00822F1A" w:rsidRPr="009F6E43" w:rsidRDefault="00615857" w:rsidP="00615857">
      <w:pPr>
        <w:pStyle w:val="Estilo"/>
        <w:tabs>
          <w:tab w:val="left" w:pos="1418"/>
          <w:tab w:val="left" w:pos="2835"/>
          <w:tab w:val="right" w:pos="6350"/>
        </w:tabs>
        <w:spacing w:line="230" w:lineRule="exact"/>
        <w:jc w:val="both"/>
        <w:rPr>
          <w:rFonts w:ascii="Tahoma" w:hAnsi="Tahoma" w:cs="Tahoma"/>
          <w:b/>
          <w:noProof w:val="0"/>
          <w:color w:val="000000"/>
          <w:sz w:val="21"/>
          <w:szCs w:val="21"/>
          <w:u w:val="single"/>
        </w:rPr>
      </w:pPr>
      <w:r w:rsidRPr="009F6E43">
        <w:rPr>
          <w:rFonts w:ascii="Tahoma" w:hAnsi="Tahoma" w:cs="Tahoma"/>
          <w:b/>
          <w:noProof w:val="0"/>
          <w:color w:val="000000"/>
          <w:sz w:val="21"/>
          <w:szCs w:val="21"/>
          <w:u w:val="single"/>
        </w:rPr>
        <w:t>Calles:</w:t>
      </w:r>
    </w:p>
    <w:p w:rsidR="00615857" w:rsidRPr="009F6E43" w:rsidRDefault="00615857" w:rsidP="00615857">
      <w:pPr>
        <w:pStyle w:val="Estilo"/>
        <w:tabs>
          <w:tab w:val="left" w:pos="1418"/>
          <w:tab w:val="left" w:pos="2835"/>
          <w:tab w:val="right" w:pos="6350"/>
        </w:tabs>
        <w:spacing w:line="230" w:lineRule="exact"/>
        <w:jc w:val="both"/>
        <w:rPr>
          <w:rFonts w:ascii="Tahoma" w:hAnsi="Tahoma" w:cs="Tahoma"/>
          <w:b/>
          <w:bCs/>
          <w:noProof w:val="0"/>
          <w:color w:val="000000"/>
          <w:sz w:val="21"/>
          <w:szCs w:val="21"/>
          <w:u w:val="single"/>
        </w:rPr>
      </w:pPr>
    </w:p>
    <w:p w:rsidR="00822F1A" w:rsidRPr="009F6E43" w:rsidRDefault="00822F1A" w:rsidP="00797129">
      <w:pPr>
        <w:pStyle w:val="Estilo"/>
        <w:tabs>
          <w:tab w:val="left" w:pos="1418"/>
          <w:tab w:val="right" w:pos="6350"/>
        </w:tabs>
        <w:jc w:val="both"/>
        <w:rPr>
          <w:rFonts w:ascii="Tahoma" w:hAnsi="Tahoma" w:cs="Tahoma"/>
          <w:color w:val="000000"/>
          <w:sz w:val="19"/>
          <w:szCs w:val="19"/>
        </w:rPr>
      </w:pPr>
      <w:r w:rsidRPr="009F6E43">
        <w:rPr>
          <w:rFonts w:ascii="Tahoma" w:hAnsi="Tahoma" w:cs="Tahoma"/>
          <w:noProof w:val="0"/>
          <w:color w:val="000000"/>
          <w:sz w:val="21"/>
          <w:szCs w:val="21"/>
        </w:rPr>
        <w:t xml:space="preserve">     </w:t>
      </w:r>
      <w:r w:rsidR="001768E6" w:rsidRPr="009F6E43">
        <w:rPr>
          <w:rFonts w:ascii="Tahoma" w:hAnsi="Tahoma" w:cs="Tahoma"/>
          <w:color w:val="000000"/>
          <w:sz w:val="19"/>
          <w:szCs w:val="19"/>
        </w:rPr>
        <w:object w:dxaOrig="6493" w:dyaOrig="2114">
          <v:shape id="_x0000_i1026" type="#_x0000_t75" style="width:346.5pt;height:112.5pt" o:ole="">
            <v:imagedata r:id="rId21" o:title=""/>
          </v:shape>
          <o:OLEObject Type="Embed" ProgID="CorelDraw.Gráfico.9" ShapeID="_x0000_i1026" DrawAspect="Content" ObjectID="_1684308452" r:id="rId22"/>
        </w:object>
      </w:r>
    </w:p>
    <w:p w:rsidR="00797129" w:rsidRPr="009F6E43" w:rsidRDefault="00797129" w:rsidP="009E6A35">
      <w:pPr>
        <w:pStyle w:val="Estilo"/>
        <w:tabs>
          <w:tab w:val="left" w:pos="851"/>
          <w:tab w:val="left" w:pos="1418"/>
          <w:tab w:val="right" w:pos="6350"/>
        </w:tabs>
        <w:rPr>
          <w:rFonts w:ascii="Tahoma" w:hAnsi="Tahoma" w:cs="Tahoma"/>
          <w:b/>
          <w:noProof w:val="0"/>
          <w:color w:val="000000"/>
          <w:sz w:val="21"/>
          <w:szCs w:val="21"/>
          <w:u w:val="single"/>
        </w:rPr>
      </w:pPr>
      <w:r w:rsidRPr="009F6E43">
        <w:rPr>
          <w:rFonts w:ascii="Tahoma" w:hAnsi="Tahoma" w:cs="Tahoma"/>
          <w:b/>
          <w:noProof w:val="0"/>
          <w:color w:val="000000"/>
          <w:sz w:val="21"/>
          <w:szCs w:val="21"/>
          <w:u w:val="single"/>
        </w:rPr>
        <w:t>Pasajes:</w:t>
      </w:r>
    </w:p>
    <w:p w:rsidR="00797129" w:rsidRPr="009F6E43" w:rsidRDefault="00003DFC" w:rsidP="00797129">
      <w:pPr>
        <w:pStyle w:val="Estilo"/>
        <w:tabs>
          <w:tab w:val="left" w:pos="851"/>
          <w:tab w:val="left" w:pos="1418"/>
          <w:tab w:val="right" w:pos="6350"/>
        </w:tabs>
        <w:ind w:left="709" w:hanging="142"/>
        <w:jc w:val="center"/>
        <w:rPr>
          <w:rFonts w:ascii="Tahoma" w:hAnsi="Tahoma" w:cs="Tahoma"/>
          <w:b/>
          <w:noProof w:val="0"/>
          <w:color w:val="000000"/>
          <w:sz w:val="21"/>
          <w:szCs w:val="21"/>
          <w:u w:val="single"/>
        </w:rPr>
      </w:pPr>
      <w:r w:rsidRPr="009F6E43">
        <w:rPr>
          <w:color w:val="000000"/>
        </w:rPr>
        <w:drawing>
          <wp:anchor distT="0" distB="0" distL="114300" distR="114300" simplePos="0" relativeHeight="251676160" behindDoc="0" locked="0" layoutInCell="1" allowOverlap="1">
            <wp:simplePos x="0" y="0"/>
            <wp:positionH relativeFrom="column">
              <wp:posOffset>327660</wp:posOffset>
            </wp:positionH>
            <wp:positionV relativeFrom="paragraph">
              <wp:posOffset>131445</wp:posOffset>
            </wp:positionV>
            <wp:extent cx="4192270" cy="1319530"/>
            <wp:effectExtent l="0" t="0" r="0" b="0"/>
            <wp:wrapSquare wrapText="bothSides"/>
            <wp:docPr id="129" name="Imagen 129" descr="graf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9" descr="graf013"/>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4192270" cy="131953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797129" w:rsidRPr="009F6E43" w:rsidRDefault="00797129" w:rsidP="00797129">
      <w:pPr>
        <w:pStyle w:val="Estilo"/>
        <w:tabs>
          <w:tab w:val="left" w:pos="851"/>
          <w:tab w:val="left" w:pos="1418"/>
          <w:tab w:val="right" w:pos="6350"/>
        </w:tabs>
        <w:jc w:val="center"/>
        <w:rPr>
          <w:rFonts w:ascii="Tahoma" w:hAnsi="Tahoma" w:cs="Tahoma"/>
          <w:b/>
          <w:noProof w:val="0"/>
          <w:color w:val="000000"/>
          <w:sz w:val="21"/>
          <w:szCs w:val="21"/>
          <w:u w:val="single"/>
        </w:rPr>
      </w:pPr>
    </w:p>
    <w:p w:rsidR="00615857" w:rsidRPr="009F6E43" w:rsidRDefault="00615857" w:rsidP="007C0FD4">
      <w:pPr>
        <w:pStyle w:val="Estilo"/>
        <w:tabs>
          <w:tab w:val="left" w:pos="851"/>
          <w:tab w:val="left" w:pos="1418"/>
          <w:tab w:val="right" w:pos="6350"/>
        </w:tabs>
        <w:spacing w:before="120"/>
        <w:ind w:left="284" w:hanging="142"/>
        <w:jc w:val="both"/>
        <w:rPr>
          <w:rFonts w:ascii="Tahoma" w:hAnsi="Tahoma" w:cs="Tahoma"/>
          <w:b/>
          <w:noProof w:val="0"/>
          <w:color w:val="000000"/>
          <w:sz w:val="21"/>
          <w:szCs w:val="21"/>
        </w:rPr>
      </w:pPr>
    </w:p>
    <w:p w:rsidR="00615857" w:rsidRPr="009F6E43" w:rsidRDefault="00615857" w:rsidP="007C0FD4">
      <w:pPr>
        <w:pStyle w:val="Estilo"/>
        <w:tabs>
          <w:tab w:val="left" w:pos="851"/>
          <w:tab w:val="left" w:pos="1418"/>
          <w:tab w:val="right" w:pos="6350"/>
        </w:tabs>
        <w:spacing w:before="120"/>
        <w:ind w:left="284" w:hanging="142"/>
        <w:jc w:val="both"/>
        <w:rPr>
          <w:rFonts w:ascii="Tahoma" w:hAnsi="Tahoma" w:cs="Tahoma"/>
          <w:b/>
          <w:noProof w:val="0"/>
          <w:color w:val="000000"/>
          <w:sz w:val="21"/>
          <w:szCs w:val="21"/>
        </w:rPr>
      </w:pPr>
    </w:p>
    <w:p w:rsidR="00615857" w:rsidRPr="009F6E43" w:rsidRDefault="00615857" w:rsidP="007C0FD4">
      <w:pPr>
        <w:pStyle w:val="Estilo"/>
        <w:tabs>
          <w:tab w:val="left" w:pos="851"/>
          <w:tab w:val="left" w:pos="1418"/>
          <w:tab w:val="right" w:pos="6350"/>
        </w:tabs>
        <w:spacing w:before="120"/>
        <w:ind w:left="284" w:hanging="142"/>
        <w:jc w:val="both"/>
        <w:rPr>
          <w:rFonts w:ascii="Tahoma" w:hAnsi="Tahoma" w:cs="Tahoma"/>
          <w:b/>
          <w:noProof w:val="0"/>
          <w:color w:val="000000"/>
          <w:sz w:val="21"/>
          <w:szCs w:val="21"/>
        </w:rPr>
      </w:pPr>
    </w:p>
    <w:p w:rsidR="00615857" w:rsidRPr="009F6E43" w:rsidRDefault="00615857" w:rsidP="007C0FD4">
      <w:pPr>
        <w:pStyle w:val="Estilo"/>
        <w:tabs>
          <w:tab w:val="left" w:pos="851"/>
          <w:tab w:val="left" w:pos="1418"/>
          <w:tab w:val="right" w:pos="6350"/>
        </w:tabs>
        <w:spacing w:before="120"/>
        <w:ind w:left="284" w:hanging="142"/>
        <w:jc w:val="both"/>
        <w:rPr>
          <w:rFonts w:ascii="Tahoma" w:hAnsi="Tahoma" w:cs="Tahoma"/>
          <w:b/>
          <w:noProof w:val="0"/>
          <w:color w:val="000000"/>
          <w:sz w:val="21"/>
          <w:szCs w:val="21"/>
        </w:rPr>
      </w:pPr>
    </w:p>
    <w:p w:rsidR="00615857" w:rsidRPr="009F6E43" w:rsidRDefault="00615857" w:rsidP="001768E6">
      <w:pPr>
        <w:pStyle w:val="Estilo"/>
        <w:tabs>
          <w:tab w:val="left" w:pos="851"/>
          <w:tab w:val="left" w:pos="1418"/>
          <w:tab w:val="right" w:pos="6350"/>
        </w:tabs>
        <w:spacing w:before="120"/>
        <w:jc w:val="both"/>
        <w:rPr>
          <w:rFonts w:ascii="Tahoma" w:hAnsi="Tahoma" w:cs="Tahoma"/>
          <w:b/>
          <w:noProof w:val="0"/>
          <w:color w:val="000000"/>
          <w:sz w:val="21"/>
          <w:szCs w:val="21"/>
        </w:rPr>
      </w:pPr>
    </w:p>
    <w:p w:rsidR="00797129" w:rsidRPr="009F6E43" w:rsidRDefault="001768E6" w:rsidP="007C0FD4">
      <w:pPr>
        <w:pStyle w:val="Estilo"/>
        <w:tabs>
          <w:tab w:val="left" w:pos="851"/>
          <w:tab w:val="left" w:pos="1418"/>
          <w:tab w:val="right" w:pos="6350"/>
        </w:tabs>
        <w:spacing w:before="120"/>
        <w:ind w:left="284" w:hanging="142"/>
        <w:jc w:val="both"/>
        <w:rPr>
          <w:rFonts w:ascii="Tahoma" w:hAnsi="Tahoma" w:cs="Tahoma"/>
          <w:b/>
          <w:noProof w:val="0"/>
          <w:color w:val="000000"/>
          <w:sz w:val="21"/>
          <w:szCs w:val="21"/>
        </w:rPr>
      </w:pPr>
      <w:r w:rsidRPr="009F6E43">
        <w:rPr>
          <w:rFonts w:ascii="Tahoma" w:hAnsi="Tahoma" w:cs="Tahoma"/>
          <w:b/>
          <w:noProof w:val="0"/>
          <w:color w:val="000000"/>
          <w:sz w:val="21"/>
          <w:szCs w:val="21"/>
        </w:rPr>
        <w:t>5</w:t>
      </w:r>
      <w:r w:rsidR="00797129" w:rsidRPr="009F6E43">
        <w:rPr>
          <w:rFonts w:ascii="Tahoma" w:hAnsi="Tahoma" w:cs="Tahoma"/>
          <w:b/>
          <w:noProof w:val="0"/>
          <w:color w:val="000000"/>
          <w:sz w:val="21"/>
          <w:szCs w:val="21"/>
        </w:rPr>
        <w:t>.1.1.</w:t>
      </w:r>
      <w:r w:rsidR="00D068E8" w:rsidRPr="009F6E43">
        <w:rPr>
          <w:rFonts w:ascii="Tahoma" w:hAnsi="Tahoma" w:cs="Tahoma"/>
          <w:b/>
          <w:noProof w:val="0"/>
          <w:color w:val="000000"/>
          <w:sz w:val="21"/>
          <w:szCs w:val="21"/>
        </w:rPr>
        <w:t>2</w:t>
      </w:r>
      <w:r w:rsidR="00797129" w:rsidRPr="009F6E43">
        <w:rPr>
          <w:rFonts w:ascii="Tahoma" w:hAnsi="Tahoma" w:cs="Tahoma"/>
          <w:b/>
          <w:noProof w:val="0"/>
          <w:color w:val="000000"/>
          <w:sz w:val="21"/>
          <w:szCs w:val="21"/>
        </w:rPr>
        <w:t>.- CALLES EXISTENTES O A TRAZARSE CON ANCHOS MAYORES QUE LOS ESTABLECIDOS.</w:t>
      </w:r>
    </w:p>
    <w:p w:rsidR="00797129" w:rsidRPr="009F6E43" w:rsidRDefault="00797129" w:rsidP="00797129">
      <w:pPr>
        <w:pStyle w:val="Estilo"/>
        <w:tabs>
          <w:tab w:val="right" w:pos="6350"/>
        </w:tabs>
        <w:ind w:left="426" w:hanging="142"/>
        <w:jc w:val="both"/>
        <w:rPr>
          <w:rFonts w:ascii="Tahoma" w:hAnsi="Tahoma" w:cs="Tahoma"/>
          <w:noProof w:val="0"/>
          <w:color w:val="000000"/>
          <w:spacing w:val="-6"/>
          <w:sz w:val="21"/>
          <w:szCs w:val="21"/>
        </w:rPr>
      </w:pPr>
      <w:r w:rsidRPr="009F6E43">
        <w:rPr>
          <w:rFonts w:ascii="Tahoma" w:hAnsi="Tahoma" w:cs="Tahoma"/>
          <w:noProof w:val="0"/>
          <w:color w:val="000000"/>
          <w:sz w:val="21"/>
          <w:szCs w:val="21"/>
        </w:rPr>
        <w:tab/>
      </w:r>
      <w:r w:rsidRPr="009F6E43">
        <w:rPr>
          <w:rFonts w:ascii="Tahoma" w:hAnsi="Tahoma" w:cs="Tahoma"/>
          <w:noProof w:val="0"/>
          <w:color w:val="000000"/>
          <w:spacing w:val="-6"/>
          <w:sz w:val="21"/>
          <w:szCs w:val="21"/>
        </w:rPr>
        <w:t>En calles existentes o a trazarse con ancho mayor que el establecido en los artículos anteriores, deberá mantenerse el retiro para espacio verde o jardín correspondiente.-</w:t>
      </w:r>
    </w:p>
    <w:p w:rsidR="00797129" w:rsidRPr="009F6E43" w:rsidRDefault="00B868B0" w:rsidP="00797129">
      <w:pPr>
        <w:pStyle w:val="Estilo"/>
        <w:tabs>
          <w:tab w:val="left" w:pos="851"/>
          <w:tab w:val="right" w:pos="6350"/>
        </w:tabs>
        <w:ind w:left="851"/>
        <w:jc w:val="both"/>
        <w:rPr>
          <w:rFonts w:ascii="Tahoma" w:hAnsi="Tahoma" w:cs="Tahoma"/>
          <w:noProof w:val="0"/>
          <w:color w:val="000000"/>
          <w:sz w:val="21"/>
          <w:szCs w:val="21"/>
        </w:rPr>
      </w:pPr>
      <w:r w:rsidRPr="009F6E43">
        <w:rPr>
          <w:rFonts w:ascii="Tahoma" w:hAnsi="Tahoma" w:cs="Tahoma"/>
          <w:noProof w:val="0"/>
          <w:color w:val="000000"/>
          <w:sz w:val="21"/>
          <w:szCs w:val="21"/>
        </w:rPr>
        <w:br w:type="page"/>
      </w:r>
    </w:p>
    <w:p w:rsidR="00797129" w:rsidRPr="009F6E43" w:rsidRDefault="00797129" w:rsidP="003F0A12">
      <w:pPr>
        <w:pStyle w:val="Estilo"/>
        <w:tabs>
          <w:tab w:val="right" w:pos="6350"/>
        </w:tabs>
        <w:ind w:firstLine="2832"/>
        <w:rPr>
          <w:rFonts w:ascii="Tahoma" w:hAnsi="Tahoma" w:cs="Tahoma"/>
          <w:b/>
          <w:noProof w:val="0"/>
          <w:color w:val="000000"/>
          <w:sz w:val="42"/>
          <w:szCs w:val="42"/>
        </w:rPr>
      </w:pPr>
      <w:r w:rsidRPr="009F6E43">
        <w:rPr>
          <w:rFonts w:ascii="Tahoma" w:hAnsi="Tahoma" w:cs="Tahoma"/>
          <w:b/>
          <w:noProof w:val="0"/>
          <w:color w:val="000000"/>
          <w:sz w:val="42"/>
          <w:szCs w:val="42"/>
        </w:rPr>
        <w:t>OCHAVAS</w:t>
      </w:r>
    </w:p>
    <w:p w:rsidR="00797129" w:rsidRPr="009F6E43" w:rsidRDefault="00797129" w:rsidP="00797129">
      <w:pPr>
        <w:pStyle w:val="Estilo"/>
        <w:tabs>
          <w:tab w:val="left" w:pos="851"/>
          <w:tab w:val="left" w:pos="1418"/>
          <w:tab w:val="right" w:pos="6350"/>
        </w:tabs>
        <w:jc w:val="both"/>
        <w:rPr>
          <w:rFonts w:ascii="Tahoma" w:hAnsi="Tahoma" w:cs="Tahoma"/>
          <w:noProof w:val="0"/>
          <w:color w:val="000000"/>
          <w:sz w:val="21"/>
          <w:szCs w:val="21"/>
        </w:rPr>
      </w:pPr>
    </w:p>
    <w:p w:rsidR="00797129" w:rsidRPr="009F6E43" w:rsidRDefault="003F0A12" w:rsidP="00797129">
      <w:pPr>
        <w:pStyle w:val="Estilo"/>
        <w:tabs>
          <w:tab w:val="left" w:pos="851"/>
          <w:tab w:val="left" w:pos="1418"/>
          <w:tab w:val="right" w:pos="6350"/>
        </w:tabs>
        <w:ind w:left="284" w:hanging="284"/>
        <w:jc w:val="both"/>
        <w:rPr>
          <w:rFonts w:ascii="Tahoma" w:hAnsi="Tahoma" w:cs="Tahoma"/>
          <w:b/>
          <w:noProof w:val="0"/>
          <w:color w:val="000000"/>
          <w:sz w:val="27"/>
          <w:szCs w:val="27"/>
        </w:rPr>
      </w:pPr>
      <w:r w:rsidRPr="009F6E43">
        <w:rPr>
          <w:rFonts w:ascii="Tahoma" w:hAnsi="Tahoma" w:cs="Tahoma"/>
          <w:b/>
          <w:noProof w:val="0"/>
          <w:color w:val="000000"/>
          <w:sz w:val="27"/>
          <w:szCs w:val="27"/>
        </w:rPr>
        <w:t>C</w:t>
      </w:r>
      <w:r w:rsidR="00E17EAA" w:rsidRPr="009F6E43">
        <w:rPr>
          <w:rFonts w:ascii="Tahoma" w:hAnsi="Tahoma" w:cs="Tahoma"/>
          <w:b/>
          <w:noProof w:val="0"/>
          <w:color w:val="000000"/>
          <w:sz w:val="27"/>
          <w:szCs w:val="27"/>
        </w:rPr>
        <w:t>apitulo</w:t>
      </w:r>
      <w:r w:rsidR="00797129" w:rsidRPr="009F6E43">
        <w:rPr>
          <w:rFonts w:ascii="Tahoma" w:hAnsi="Tahoma" w:cs="Tahoma"/>
          <w:b/>
          <w:noProof w:val="0"/>
          <w:color w:val="000000"/>
          <w:sz w:val="27"/>
          <w:szCs w:val="27"/>
        </w:rPr>
        <w:t xml:space="preserve"> </w:t>
      </w:r>
      <w:r w:rsidR="00163934" w:rsidRPr="009F6E43">
        <w:rPr>
          <w:rFonts w:ascii="Tahoma" w:hAnsi="Tahoma" w:cs="Tahoma"/>
          <w:b/>
          <w:noProof w:val="0"/>
          <w:color w:val="000000"/>
          <w:sz w:val="27"/>
          <w:szCs w:val="27"/>
        </w:rPr>
        <w:t>6</w:t>
      </w:r>
      <w:r w:rsidR="00E229C1" w:rsidRPr="009F6E43">
        <w:rPr>
          <w:rFonts w:ascii="Tahoma" w:hAnsi="Tahoma" w:cs="Tahoma"/>
          <w:b/>
          <w:noProof w:val="0"/>
          <w:color w:val="000000"/>
          <w:sz w:val="27"/>
          <w:szCs w:val="27"/>
        </w:rPr>
        <w:t xml:space="preserve">º </w:t>
      </w:r>
      <w:r w:rsidR="00797129" w:rsidRPr="009F6E43">
        <w:rPr>
          <w:rFonts w:ascii="Tahoma" w:hAnsi="Tahoma" w:cs="Tahoma"/>
          <w:b/>
          <w:noProof w:val="0"/>
          <w:color w:val="000000"/>
          <w:sz w:val="27"/>
          <w:szCs w:val="27"/>
        </w:rPr>
        <w:t>-</w:t>
      </w:r>
    </w:p>
    <w:p w:rsidR="00797129" w:rsidRPr="009F6E43" w:rsidRDefault="00797129" w:rsidP="00797129">
      <w:pPr>
        <w:pStyle w:val="Estilo"/>
        <w:tabs>
          <w:tab w:val="left" w:pos="851"/>
          <w:tab w:val="left" w:pos="1418"/>
          <w:tab w:val="right" w:pos="6350"/>
        </w:tabs>
        <w:ind w:left="284" w:hanging="284"/>
        <w:jc w:val="both"/>
        <w:rPr>
          <w:rFonts w:ascii="Tahoma" w:hAnsi="Tahoma" w:cs="Tahoma"/>
          <w:b/>
          <w:noProof w:val="0"/>
          <w:color w:val="000000"/>
          <w:sz w:val="27"/>
          <w:szCs w:val="27"/>
        </w:rPr>
      </w:pPr>
      <w:r w:rsidRPr="009F6E43">
        <w:rPr>
          <w:rFonts w:ascii="Tahoma" w:hAnsi="Tahoma" w:cs="Tahoma"/>
          <w:b/>
          <w:noProof w:val="0"/>
          <w:color w:val="000000"/>
          <w:sz w:val="27"/>
          <w:szCs w:val="27"/>
        </w:rPr>
        <w:tab/>
      </w:r>
      <w:r w:rsidR="00E229C1" w:rsidRPr="009F6E43">
        <w:rPr>
          <w:rFonts w:ascii="Tahoma" w:hAnsi="Tahoma" w:cs="Tahoma"/>
          <w:b/>
          <w:noProof w:val="0"/>
          <w:color w:val="000000"/>
          <w:sz w:val="27"/>
          <w:szCs w:val="27"/>
        </w:rPr>
        <w:t xml:space="preserve">             </w:t>
      </w:r>
      <w:r w:rsidR="00885E6C" w:rsidRPr="009F6E43">
        <w:rPr>
          <w:rFonts w:ascii="Tahoma" w:hAnsi="Tahoma" w:cs="Tahoma"/>
          <w:b/>
          <w:noProof w:val="0"/>
          <w:color w:val="000000"/>
          <w:sz w:val="27"/>
          <w:szCs w:val="27"/>
        </w:rPr>
        <w:t xml:space="preserve">  </w:t>
      </w:r>
      <w:r w:rsidR="007F0820" w:rsidRPr="009F6E43">
        <w:rPr>
          <w:rFonts w:ascii="Tahoma" w:hAnsi="Tahoma" w:cs="Tahoma"/>
          <w:b/>
          <w:noProof w:val="0"/>
          <w:color w:val="000000"/>
          <w:sz w:val="27"/>
          <w:szCs w:val="27"/>
        </w:rPr>
        <w:t xml:space="preserve">     </w:t>
      </w:r>
      <w:r w:rsidR="00E229C1" w:rsidRPr="009F6E43">
        <w:rPr>
          <w:rFonts w:ascii="Tahoma" w:hAnsi="Tahoma" w:cs="Tahoma"/>
          <w:b/>
          <w:noProof w:val="0"/>
          <w:color w:val="000000"/>
          <w:sz w:val="27"/>
          <w:szCs w:val="27"/>
        </w:rPr>
        <w:t xml:space="preserve"> </w:t>
      </w:r>
      <w:r w:rsidRPr="009F6E43">
        <w:rPr>
          <w:rFonts w:ascii="Tahoma" w:hAnsi="Tahoma" w:cs="Tahoma"/>
          <w:b/>
          <w:noProof w:val="0"/>
          <w:color w:val="000000"/>
          <w:sz w:val="27"/>
          <w:szCs w:val="27"/>
        </w:rPr>
        <w:t>DE LAS OCHAVAS.-</w:t>
      </w:r>
    </w:p>
    <w:p w:rsidR="00797129" w:rsidRPr="009F6E43" w:rsidRDefault="00797129" w:rsidP="00797129">
      <w:pPr>
        <w:pStyle w:val="Estilo"/>
        <w:tabs>
          <w:tab w:val="left" w:pos="851"/>
          <w:tab w:val="left" w:pos="1418"/>
          <w:tab w:val="right" w:pos="6350"/>
        </w:tabs>
        <w:jc w:val="both"/>
        <w:rPr>
          <w:rFonts w:ascii="Tahoma" w:hAnsi="Tahoma" w:cs="Tahoma"/>
          <w:noProof w:val="0"/>
          <w:color w:val="000000"/>
          <w:sz w:val="21"/>
          <w:szCs w:val="21"/>
        </w:rPr>
      </w:pPr>
    </w:p>
    <w:p w:rsidR="00797129" w:rsidRPr="009F6E43" w:rsidRDefault="00163934" w:rsidP="00B868B0">
      <w:pPr>
        <w:pStyle w:val="Estilo"/>
        <w:tabs>
          <w:tab w:val="left" w:pos="0"/>
          <w:tab w:val="right" w:pos="6350"/>
        </w:tabs>
        <w:jc w:val="both"/>
        <w:rPr>
          <w:b/>
          <w:noProof w:val="0"/>
          <w:color w:val="000000"/>
          <w:sz w:val="24"/>
          <w:szCs w:val="24"/>
          <w:u w:val="single"/>
        </w:rPr>
      </w:pPr>
      <w:r w:rsidRPr="009F6E43">
        <w:rPr>
          <w:b/>
          <w:noProof w:val="0"/>
          <w:color w:val="000000"/>
          <w:sz w:val="24"/>
          <w:szCs w:val="24"/>
          <w:u w:val="single"/>
        </w:rPr>
        <w:t>6</w:t>
      </w:r>
      <w:r w:rsidR="00797129" w:rsidRPr="009F6E43">
        <w:rPr>
          <w:b/>
          <w:noProof w:val="0"/>
          <w:color w:val="000000"/>
          <w:sz w:val="24"/>
          <w:szCs w:val="24"/>
          <w:u w:val="single"/>
        </w:rPr>
        <w:t>.1.-  OBLIGACIÓN DE EJECUTARLAS.</w:t>
      </w:r>
    </w:p>
    <w:p w:rsidR="00797129" w:rsidRPr="009F6E43" w:rsidRDefault="00797129" w:rsidP="00797129">
      <w:pPr>
        <w:pStyle w:val="Estilo"/>
        <w:tabs>
          <w:tab w:val="left" w:pos="851"/>
          <w:tab w:val="right" w:pos="6350"/>
        </w:tabs>
        <w:ind w:left="426" w:hanging="142"/>
        <w:jc w:val="both"/>
        <w:rPr>
          <w:rFonts w:ascii="Tahoma" w:hAnsi="Tahoma" w:cs="Tahoma"/>
          <w:noProof w:val="0"/>
          <w:color w:val="000000"/>
          <w:sz w:val="21"/>
          <w:szCs w:val="21"/>
        </w:rPr>
      </w:pPr>
      <w:r w:rsidRPr="009F6E43">
        <w:rPr>
          <w:rFonts w:ascii="Tahoma" w:hAnsi="Tahoma" w:cs="Tahoma"/>
          <w:noProof w:val="0"/>
          <w:color w:val="000000"/>
          <w:sz w:val="21"/>
          <w:szCs w:val="21"/>
        </w:rPr>
        <w:tab/>
        <w:t>Es obligatorio y de utilidad pública la formación de las ochavas o el ensanche de las existentes y se materializarán, cuando se realicen:</w:t>
      </w:r>
    </w:p>
    <w:p w:rsidR="00797129" w:rsidRPr="009F6E43" w:rsidRDefault="00797129" w:rsidP="00797129">
      <w:pPr>
        <w:pStyle w:val="Estilo"/>
        <w:tabs>
          <w:tab w:val="left" w:pos="851"/>
          <w:tab w:val="left" w:pos="1418"/>
          <w:tab w:val="right" w:pos="6350"/>
        </w:tabs>
        <w:ind w:left="567" w:hanging="141"/>
        <w:jc w:val="both"/>
        <w:rPr>
          <w:rFonts w:ascii="Tahoma" w:hAnsi="Tahoma" w:cs="Tahoma"/>
          <w:noProof w:val="0"/>
          <w:color w:val="000000"/>
          <w:sz w:val="21"/>
          <w:szCs w:val="21"/>
        </w:rPr>
      </w:pPr>
      <w:r w:rsidRPr="009F6E43">
        <w:rPr>
          <w:rFonts w:ascii="Tahoma" w:hAnsi="Tahoma" w:cs="Tahoma"/>
          <w:noProof w:val="0"/>
          <w:color w:val="000000"/>
          <w:sz w:val="21"/>
          <w:szCs w:val="21"/>
        </w:rPr>
        <w:t>1) Construcciones de edificios o cercos nuevos.</w:t>
      </w:r>
    </w:p>
    <w:p w:rsidR="00797129" w:rsidRPr="009F6E43" w:rsidRDefault="00797129" w:rsidP="00797129">
      <w:pPr>
        <w:pStyle w:val="Estilo"/>
        <w:tabs>
          <w:tab w:val="left" w:pos="851"/>
          <w:tab w:val="left" w:pos="1418"/>
          <w:tab w:val="right" w:pos="6350"/>
        </w:tabs>
        <w:ind w:left="567" w:hanging="141"/>
        <w:jc w:val="both"/>
        <w:rPr>
          <w:rFonts w:ascii="Tahoma" w:hAnsi="Tahoma" w:cs="Tahoma"/>
          <w:noProof w:val="0"/>
          <w:color w:val="000000"/>
          <w:sz w:val="21"/>
          <w:szCs w:val="21"/>
        </w:rPr>
      </w:pPr>
      <w:r w:rsidRPr="009F6E43">
        <w:rPr>
          <w:rFonts w:ascii="Tahoma" w:hAnsi="Tahoma" w:cs="Tahoma"/>
          <w:noProof w:val="0"/>
          <w:color w:val="000000"/>
          <w:sz w:val="21"/>
          <w:szCs w:val="21"/>
        </w:rPr>
        <w:t>2) Refacciones de edificios o cercos.</w:t>
      </w:r>
    </w:p>
    <w:p w:rsidR="00797129" w:rsidRPr="009F6E43" w:rsidRDefault="00797129" w:rsidP="00797129">
      <w:pPr>
        <w:pStyle w:val="Estilo"/>
        <w:tabs>
          <w:tab w:val="left" w:pos="851"/>
          <w:tab w:val="left" w:pos="1418"/>
          <w:tab w:val="right" w:pos="6350"/>
        </w:tabs>
        <w:ind w:left="567" w:hanging="141"/>
        <w:jc w:val="both"/>
        <w:rPr>
          <w:rFonts w:ascii="Tahoma" w:hAnsi="Tahoma" w:cs="Tahoma"/>
          <w:noProof w:val="0"/>
          <w:color w:val="000000"/>
          <w:sz w:val="21"/>
          <w:szCs w:val="21"/>
        </w:rPr>
      </w:pPr>
      <w:r w:rsidRPr="009F6E43">
        <w:rPr>
          <w:rFonts w:ascii="Tahoma" w:hAnsi="Tahoma" w:cs="Tahoma"/>
          <w:noProof w:val="0"/>
          <w:color w:val="000000"/>
          <w:sz w:val="21"/>
          <w:szCs w:val="21"/>
        </w:rPr>
        <w:t>3) Reconstrucciones de solados altos o bajos.</w:t>
      </w:r>
    </w:p>
    <w:p w:rsidR="00797129" w:rsidRPr="009F6E43" w:rsidRDefault="00797129" w:rsidP="00797129">
      <w:pPr>
        <w:pStyle w:val="Estilo"/>
        <w:tabs>
          <w:tab w:val="left" w:pos="851"/>
          <w:tab w:val="left" w:pos="1418"/>
          <w:tab w:val="right" w:pos="6350"/>
        </w:tabs>
        <w:ind w:left="567" w:hanging="141"/>
        <w:jc w:val="both"/>
        <w:rPr>
          <w:rFonts w:ascii="Tahoma" w:hAnsi="Tahoma" w:cs="Tahoma"/>
          <w:noProof w:val="0"/>
          <w:color w:val="000000"/>
          <w:sz w:val="21"/>
          <w:szCs w:val="21"/>
        </w:rPr>
      </w:pPr>
      <w:r w:rsidRPr="009F6E43">
        <w:rPr>
          <w:rFonts w:ascii="Tahoma" w:hAnsi="Tahoma" w:cs="Tahoma"/>
          <w:noProof w:val="0"/>
          <w:color w:val="000000"/>
          <w:sz w:val="21"/>
          <w:szCs w:val="21"/>
        </w:rPr>
        <w:t>4) Reparación de fachada que implique aumento de seguridad.</w:t>
      </w:r>
    </w:p>
    <w:p w:rsidR="00797129" w:rsidRPr="009F6E43" w:rsidRDefault="00797129" w:rsidP="00797129">
      <w:pPr>
        <w:pStyle w:val="Estilo"/>
        <w:tabs>
          <w:tab w:val="left" w:pos="851"/>
          <w:tab w:val="left" w:pos="1418"/>
          <w:tab w:val="right" w:pos="6350"/>
        </w:tabs>
        <w:ind w:left="567" w:hanging="141"/>
        <w:jc w:val="both"/>
        <w:rPr>
          <w:rFonts w:ascii="Tahoma" w:hAnsi="Tahoma" w:cs="Tahoma"/>
          <w:noProof w:val="0"/>
          <w:color w:val="000000"/>
          <w:sz w:val="21"/>
          <w:szCs w:val="21"/>
        </w:rPr>
      </w:pPr>
      <w:r w:rsidRPr="009F6E43">
        <w:rPr>
          <w:rFonts w:ascii="Tahoma" w:hAnsi="Tahoma" w:cs="Tahoma"/>
          <w:noProof w:val="0"/>
          <w:color w:val="000000"/>
          <w:sz w:val="21"/>
          <w:szCs w:val="21"/>
        </w:rPr>
        <w:t>5) Excavación de sótanos que lleguen hasta la L.M.</w:t>
      </w:r>
    </w:p>
    <w:p w:rsidR="00B868B0" w:rsidRPr="009F6E43" w:rsidRDefault="00797129" w:rsidP="00B868B0">
      <w:pPr>
        <w:pStyle w:val="Estilo"/>
        <w:tabs>
          <w:tab w:val="left" w:pos="851"/>
          <w:tab w:val="left" w:pos="1418"/>
          <w:tab w:val="right" w:pos="6350"/>
        </w:tabs>
        <w:ind w:left="567" w:hanging="141"/>
        <w:jc w:val="both"/>
        <w:rPr>
          <w:rFonts w:ascii="Tahoma" w:hAnsi="Tahoma" w:cs="Tahoma"/>
          <w:noProof w:val="0"/>
          <w:color w:val="000000"/>
          <w:sz w:val="21"/>
          <w:szCs w:val="21"/>
        </w:rPr>
      </w:pPr>
      <w:r w:rsidRPr="009F6E43">
        <w:rPr>
          <w:rFonts w:ascii="Tahoma" w:hAnsi="Tahoma" w:cs="Tahoma"/>
          <w:noProof w:val="0"/>
          <w:color w:val="000000"/>
          <w:sz w:val="21"/>
          <w:szCs w:val="21"/>
        </w:rPr>
        <w:t>6) Cuando sea necesario, por razones de visibilidad de tránsito, o de estética, o de seguridad pública.</w:t>
      </w:r>
    </w:p>
    <w:p w:rsidR="00B868B0" w:rsidRPr="009F6E43" w:rsidRDefault="00B868B0" w:rsidP="00B868B0">
      <w:pPr>
        <w:pStyle w:val="Estilo"/>
        <w:tabs>
          <w:tab w:val="left" w:pos="851"/>
          <w:tab w:val="left" w:pos="1418"/>
          <w:tab w:val="right" w:pos="6350"/>
        </w:tabs>
        <w:ind w:left="567" w:hanging="141"/>
        <w:jc w:val="both"/>
        <w:rPr>
          <w:rFonts w:ascii="Tahoma" w:hAnsi="Tahoma" w:cs="Tahoma"/>
          <w:noProof w:val="0"/>
          <w:color w:val="000000"/>
          <w:sz w:val="21"/>
          <w:szCs w:val="21"/>
        </w:rPr>
      </w:pPr>
    </w:p>
    <w:p w:rsidR="00797129" w:rsidRPr="009F6E43" w:rsidRDefault="00163934" w:rsidP="00B868B0">
      <w:pPr>
        <w:pStyle w:val="Estilo"/>
        <w:tabs>
          <w:tab w:val="left" w:pos="0"/>
          <w:tab w:val="right" w:pos="6350"/>
        </w:tabs>
        <w:jc w:val="both"/>
        <w:rPr>
          <w:rFonts w:ascii="Tahoma" w:hAnsi="Tahoma" w:cs="Tahoma"/>
          <w:b/>
          <w:noProof w:val="0"/>
          <w:color w:val="000000"/>
          <w:sz w:val="24"/>
          <w:szCs w:val="24"/>
        </w:rPr>
      </w:pPr>
      <w:r w:rsidRPr="009F6E43">
        <w:rPr>
          <w:b/>
          <w:noProof w:val="0"/>
          <w:color w:val="000000"/>
          <w:sz w:val="24"/>
          <w:szCs w:val="24"/>
          <w:u w:val="single"/>
        </w:rPr>
        <w:t>6</w:t>
      </w:r>
      <w:r w:rsidR="00797129" w:rsidRPr="009F6E43">
        <w:rPr>
          <w:b/>
          <w:noProof w:val="0"/>
          <w:color w:val="000000"/>
          <w:sz w:val="24"/>
          <w:szCs w:val="24"/>
          <w:u w:val="single"/>
        </w:rPr>
        <w:t>.2.-  DIMENSIONES MÍNIMAS DE OCHAVAS.</w:t>
      </w:r>
    </w:p>
    <w:p w:rsidR="00797129" w:rsidRPr="009F6E43" w:rsidRDefault="00797129" w:rsidP="00797129">
      <w:pPr>
        <w:pStyle w:val="Estilo"/>
        <w:tabs>
          <w:tab w:val="left" w:pos="851"/>
          <w:tab w:val="right" w:pos="6350"/>
        </w:tabs>
        <w:ind w:left="426" w:hanging="142"/>
        <w:jc w:val="both"/>
        <w:rPr>
          <w:rFonts w:ascii="Tahoma" w:hAnsi="Tahoma" w:cs="Tahoma"/>
          <w:noProof w:val="0"/>
          <w:color w:val="000000"/>
          <w:sz w:val="21"/>
          <w:szCs w:val="21"/>
        </w:rPr>
      </w:pPr>
      <w:r w:rsidRPr="009F6E43">
        <w:rPr>
          <w:rFonts w:ascii="Tahoma" w:hAnsi="Tahoma" w:cs="Tahoma"/>
          <w:noProof w:val="0"/>
          <w:color w:val="000000"/>
          <w:sz w:val="21"/>
          <w:szCs w:val="21"/>
        </w:rPr>
        <w:tab/>
        <w:t>La ochava estará determinada por la unión de dos puntos que se obtendrán al cortar la línea de cordones de veredas concurrentes, a la distancia de 9 metros a partir de la intersección de dichas líneas de cordón</w:t>
      </w:r>
      <w:r w:rsidR="006310E2" w:rsidRPr="009F6E43">
        <w:rPr>
          <w:rFonts w:ascii="Tahoma" w:hAnsi="Tahoma" w:cs="Tahoma"/>
          <w:noProof w:val="0"/>
          <w:color w:val="000000"/>
          <w:sz w:val="21"/>
          <w:szCs w:val="21"/>
        </w:rPr>
        <w:t>.-</w:t>
      </w:r>
    </w:p>
    <w:p w:rsidR="00797129" w:rsidRPr="009F6E43" w:rsidRDefault="00003DFC" w:rsidP="00797129">
      <w:pPr>
        <w:pStyle w:val="Estilo"/>
        <w:tabs>
          <w:tab w:val="left" w:pos="851"/>
          <w:tab w:val="left" w:pos="1418"/>
          <w:tab w:val="right" w:pos="6350"/>
        </w:tabs>
        <w:jc w:val="both"/>
        <w:rPr>
          <w:rFonts w:ascii="Tahoma" w:hAnsi="Tahoma" w:cs="Tahoma"/>
          <w:noProof w:val="0"/>
          <w:color w:val="000000"/>
          <w:sz w:val="21"/>
          <w:szCs w:val="21"/>
        </w:rPr>
      </w:pPr>
      <w:r w:rsidRPr="009F6E43">
        <w:rPr>
          <w:rFonts w:ascii="Tahoma" w:hAnsi="Tahoma" w:cs="Tahoma"/>
          <w:color w:val="000000"/>
          <w:sz w:val="19"/>
          <w:szCs w:val="19"/>
        </w:rPr>
        <w:drawing>
          <wp:anchor distT="0" distB="0" distL="114300" distR="114300" simplePos="0" relativeHeight="251616768" behindDoc="0" locked="0" layoutInCell="1" allowOverlap="1">
            <wp:simplePos x="0" y="0"/>
            <wp:positionH relativeFrom="column">
              <wp:posOffset>2628900</wp:posOffset>
            </wp:positionH>
            <wp:positionV relativeFrom="paragraph">
              <wp:posOffset>140335</wp:posOffset>
            </wp:positionV>
            <wp:extent cx="3152775" cy="1885950"/>
            <wp:effectExtent l="0" t="0" r="9525" b="0"/>
            <wp:wrapTight wrapText="bothSides">
              <wp:wrapPolygon edited="0">
                <wp:start x="0" y="0"/>
                <wp:lineTo x="0" y="21382"/>
                <wp:lineTo x="21535" y="21382"/>
                <wp:lineTo x="21535" y="0"/>
                <wp:lineTo x="0" y="0"/>
              </wp:wrapPolygon>
            </wp:wrapTight>
            <wp:docPr id="83" name="Imagen 2" descr="graf0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raf017"/>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3152775" cy="18859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797129" w:rsidRPr="009F6E43" w:rsidRDefault="00003DFC" w:rsidP="00797129">
      <w:pPr>
        <w:pStyle w:val="Estilo"/>
        <w:tabs>
          <w:tab w:val="left" w:pos="851"/>
          <w:tab w:val="left" w:pos="1418"/>
          <w:tab w:val="right" w:pos="6350"/>
        </w:tabs>
        <w:jc w:val="both"/>
        <w:rPr>
          <w:rFonts w:ascii="Tahoma" w:hAnsi="Tahoma" w:cs="Tahoma"/>
          <w:noProof w:val="0"/>
          <w:color w:val="000000"/>
          <w:sz w:val="21"/>
          <w:szCs w:val="21"/>
        </w:rPr>
      </w:pPr>
      <w:r w:rsidRPr="009F6E43">
        <w:rPr>
          <w:rFonts w:ascii="Tahoma" w:hAnsi="Tahoma" w:cs="Tahoma"/>
          <w:color w:val="000000"/>
          <w:sz w:val="19"/>
          <w:szCs w:val="19"/>
        </w:rPr>
        <w:drawing>
          <wp:anchor distT="0" distB="0" distL="114300" distR="114300" simplePos="0" relativeHeight="251618816" behindDoc="0" locked="0" layoutInCell="1" allowOverlap="1">
            <wp:simplePos x="0" y="0"/>
            <wp:positionH relativeFrom="column">
              <wp:posOffset>114300</wp:posOffset>
            </wp:positionH>
            <wp:positionV relativeFrom="paragraph">
              <wp:posOffset>93980</wp:posOffset>
            </wp:positionV>
            <wp:extent cx="2171700" cy="1896110"/>
            <wp:effectExtent l="0" t="0" r="0" b="8890"/>
            <wp:wrapSquare wrapText="bothSides"/>
            <wp:docPr id="82" name="Imagen 13" descr="graf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graf015"/>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2171700" cy="189611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797129" w:rsidRPr="009F6E43" w:rsidRDefault="00797129" w:rsidP="00797129">
      <w:pPr>
        <w:pStyle w:val="Estilo"/>
        <w:tabs>
          <w:tab w:val="left" w:pos="851"/>
          <w:tab w:val="left" w:pos="1418"/>
          <w:tab w:val="right" w:pos="6350"/>
        </w:tabs>
        <w:jc w:val="both"/>
        <w:rPr>
          <w:rFonts w:ascii="Tahoma" w:hAnsi="Tahoma" w:cs="Tahoma"/>
          <w:noProof w:val="0"/>
          <w:color w:val="000000"/>
          <w:sz w:val="21"/>
          <w:szCs w:val="21"/>
        </w:rPr>
      </w:pPr>
    </w:p>
    <w:p w:rsidR="00797129" w:rsidRPr="009F6E43" w:rsidRDefault="00797129" w:rsidP="00797129">
      <w:pPr>
        <w:pStyle w:val="Estilo"/>
        <w:tabs>
          <w:tab w:val="left" w:pos="851"/>
          <w:tab w:val="left" w:pos="1418"/>
          <w:tab w:val="right" w:pos="6350"/>
        </w:tabs>
        <w:jc w:val="both"/>
        <w:rPr>
          <w:rFonts w:ascii="Tahoma" w:hAnsi="Tahoma" w:cs="Tahoma"/>
          <w:noProof w:val="0"/>
          <w:color w:val="000000"/>
          <w:sz w:val="21"/>
          <w:szCs w:val="21"/>
        </w:rPr>
      </w:pPr>
    </w:p>
    <w:p w:rsidR="00797129" w:rsidRPr="009F6E43" w:rsidRDefault="00797129" w:rsidP="00797129">
      <w:pPr>
        <w:pStyle w:val="Estilo"/>
        <w:tabs>
          <w:tab w:val="left" w:pos="851"/>
          <w:tab w:val="left" w:pos="1418"/>
          <w:tab w:val="right" w:pos="6350"/>
        </w:tabs>
        <w:jc w:val="both"/>
        <w:rPr>
          <w:rFonts w:ascii="Tahoma" w:hAnsi="Tahoma" w:cs="Tahoma"/>
          <w:noProof w:val="0"/>
          <w:color w:val="000000"/>
          <w:sz w:val="21"/>
          <w:szCs w:val="21"/>
        </w:rPr>
      </w:pPr>
    </w:p>
    <w:p w:rsidR="00797129" w:rsidRPr="009F6E43" w:rsidRDefault="00797129" w:rsidP="00797129">
      <w:pPr>
        <w:pStyle w:val="Estilo"/>
        <w:tabs>
          <w:tab w:val="left" w:pos="851"/>
          <w:tab w:val="left" w:pos="1418"/>
          <w:tab w:val="right" w:pos="6350"/>
        </w:tabs>
        <w:jc w:val="right"/>
        <w:rPr>
          <w:rFonts w:ascii="Tahoma" w:hAnsi="Tahoma" w:cs="Tahoma"/>
          <w:noProof w:val="0"/>
          <w:color w:val="000000"/>
          <w:sz w:val="21"/>
          <w:szCs w:val="21"/>
        </w:rPr>
      </w:pPr>
    </w:p>
    <w:p w:rsidR="00797129" w:rsidRPr="009F6E43" w:rsidRDefault="00797129" w:rsidP="00797129">
      <w:pPr>
        <w:pStyle w:val="Estilo"/>
        <w:tabs>
          <w:tab w:val="left" w:pos="851"/>
          <w:tab w:val="left" w:pos="1418"/>
          <w:tab w:val="right" w:pos="6350"/>
        </w:tabs>
        <w:jc w:val="both"/>
        <w:rPr>
          <w:rFonts w:ascii="Tahoma" w:hAnsi="Tahoma" w:cs="Tahoma"/>
          <w:noProof w:val="0"/>
          <w:color w:val="000000"/>
          <w:sz w:val="21"/>
          <w:szCs w:val="21"/>
        </w:rPr>
      </w:pPr>
    </w:p>
    <w:p w:rsidR="00797129" w:rsidRPr="009F6E43" w:rsidRDefault="00797129" w:rsidP="00797129">
      <w:pPr>
        <w:pStyle w:val="Estilo"/>
        <w:tabs>
          <w:tab w:val="left" w:pos="851"/>
          <w:tab w:val="left" w:pos="1418"/>
          <w:tab w:val="right" w:pos="6350"/>
        </w:tabs>
        <w:jc w:val="both"/>
        <w:rPr>
          <w:rFonts w:ascii="Tahoma" w:hAnsi="Tahoma" w:cs="Tahoma"/>
          <w:noProof w:val="0"/>
          <w:color w:val="000000"/>
          <w:sz w:val="21"/>
          <w:szCs w:val="21"/>
        </w:rPr>
      </w:pPr>
    </w:p>
    <w:p w:rsidR="00797129" w:rsidRPr="009F6E43" w:rsidRDefault="00797129" w:rsidP="00797129">
      <w:pPr>
        <w:pStyle w:val="Estilo"/>
        <w:tabs>
          <w:tab w:val="left" w:pos="851"/>
          <w:tab w:val="left" w:pos="1418"/>
          <w:tab w:val="right" w:pos="6350"/>
        </w:tabs>
        <w:jc w:val="both"/>
        <w:rPr>
          <w:rFonts w:ascii="Tahoma" w:hAnsi="Tahoma" w:cs="Tahoma"/>
          <w:noProof w:val="0"/>
          <w:color w:val="000000"/>
          <w:sz w:val="21"/>
          <w:szCs w:val="21"/>
        </w:rPr>
      </w:pPr>
    </w:p>
    <w:p w:rsidR="00797129" w:rsidRPr="009F6E43" w:rsidRDefault="00797129" w:rsidP="00797129">
      <w:pPr>
        <w:pStyle w:val="Estilo"/>
        <w:tabs>
          <w:tab w:val="left" w:pos="851"/>
          <w:tab w:val="left" w:pos="1418"/>
          <w:tab w:val="right" w:pos="6350"/>
        </w:tabs>
        <w:jc w:val="both"/>
        <w:rPr>
          <w:rFonts w:ascii="Tahoma" w:hAnsi="Tahoma" w:cs="Tahoma"/>
          <w:noProof w:val="0"/>
          <w:color w:val="000000"/>
          <w:sz w:val="21"/>
          <w:szCs w:val="21"/>
        </w:rPr>
      </w:pPr>
    </w:p>
    <w:p w:rsidR="00797129" w:rsidRPr="009F6E43" w:rsidRDefault="00797129" w:rsidP="00797129">
      <w:pPr>
        <w:pStyle w:val="Estilo"/>
        <w:tabs>
          <w:tab w:val="left" w:pos="851"/>
          <w:tab w:val="left" w:pos="1418"/>
          <w:tab w:val="right" w:pos="6350"/>
        </w:tabs>
        <w:jc w:val="both"/>
        <w:rPr>
          <w:rFonts w:ascii="Tahoma" w:hAnsi="Tahoma" w:cs="Tahoma"/>
          <w:noProof w:val="0"/>
          <w:color w:val="000000"/>
          <w:sz w:val="21"/>
          <w:szCs w:val="21"/>
        </w:rPr>
      </w:pPr>
    </w:p>
    <w:p w:rsidR="00797129" w:rsidRPr="009F6E43" w:rsidRDefault="00797129" w:rsidP="00797129">
      <w:pPr>
        <w:pStyle w:val="Estilo"/>
        <w:tabs>
          <w:tab w:val="left" w:pos="851"/>
          <w:tab w:val="left" w:pos="1418"/>
          <w:tab w:val="right" w:pos="6350"/>
        </w:tabs>
        <w:jc w:val="both"/>
        <w:rPr>
          <w:rFonts w:ascii="Tahoma" w:hAnsi="Tahoma" w:cs="Tahoma"/>
          <w:noProof w:val="0"/>
          <w:color w:val="000000"/>
          <w:sz w:val="21"/>
          <w:szCs w:val="21"/>
        </w:rPr>
      </w:pPr>
    </w:p>
    <w:p w:rsidR="00797129" w:rsidRPr="009F6E43" w:rsidRDefault="00797129" w:rsidP="00797129">
      <w:pPr>
        <w:pStyle w:val="Estilo"/>
        <w:tabs>
          <w:tab w:val="left" w:pos="851"/>
          <w:tab w:val="left" w:pos="1418"/>
          <w:tab w:val="right" w:pos="6350"/>
        </w:tabs>
        <w:jc w:val="both"/>
        <w:rPr>
          <w:rFonts w:ascii="Tahoma" w:hAnsi="Tahoma" w:cs="Tahoma"/>
          <w:noProof w:val="0"/>
          <w:color w:val="000000"/>
          <w:sz w:val="21"/>
          <w:szCs w:val="21"/>
        </w:rPr>
      </w:pPr>
    </w:p>
    <w:p w:rsidR="00797129" w:rsidRPr="009F6E43" w:rsidRDefault="00003DFC" w:rsidP="00797129">
      <w:pPr>
        <w:pStyle w:val="Estilo"/>
        <w:tabs>
          <w:tab w:val="left" w:pos="851"/>
          <w:tab w:val="left" w:pos="1418"/>
          <w:tab w:val="right" w:pos="6350"/>
        </w:tabs>
        <w:jc w:val="both"/>
        <w:rPr>
          <w:rFonts w:ascii="Tahoma" w:hAnsi="Tahoma" w:cs="Tahoma"/>
          <w:noProof w:val="0"/>
          <w:color w:val="000000"/>
          <w:sz w:val="21"/>
          <w:szCs w:val="21"/>
        </w:rPr>
      </w:pPr>
      <w:r w:rsidRPr="009F6E43">
        <w:rPr>
          <w:rFonts w:ascii="Tahoma" w:hAnsi="Tahoma" w:cs="Tahoma"/>
          <w:color w:val="000000"/>
          <w:sz w:val="19"/>
          <w:szCs w:val="19"/>
        </w:rPr>
        <w:drawing>
          <wp:anchor distT="0" distB="0" distL="114300" distR="114300" simplePos="0" relativeHeight="251647488" behindDoc="0" locked="0" layoutInCell="1" allowOverlap="1">
            <wp:simplePos x="0" y="0"/>
            <wp:positionH relativeFrom="column">
              <wp:posOffset>800100</wp:posOffset>
            </wp:positionH>
            <wp:positionV relativeFrom="paragraph">
              <wp:posOffset>105410</wp:posOffset>
            </wp:positionV>
            <wp:extent cx="2489835" cy="2423795"/>
            <wp:effectExtent l="0" t="0" r="5715" b="0"/>
            <wp:wrapSquare wrapText="bothSides"/>
            <wp:docPr id="81" name="Imagen 78" descr="graf0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descr="graf018"/>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489835" cy="242379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797129" w:rsidRPr="009F6E43" w:rsidRDefault="00797129" w:rsidP="00797129">
      <w:pPr>
        <w:pStyle w:val="Estilo"/>
        <w:tabs>
          <w:tab w:val="left" w:pos="851"/>
          <w:tab w:val="left" w:pos="1418"/>
          <w:tab w:val="right" w:pos="6350"/>
        </w:tabs>
        <w:jc w:val="both"/>
        <w:rPr>
          <w:rFonts w:ascii="Tahoma" w:hAnsi="Tahoma" w:cs="Tahoma"/>
          <w:noProof w:val="0"/>
          <w:color w:val="000000"/>
          <w:sz w:val="21"/>
          <w:szCs w:val="21"/>
        </w:rPr>
      </w:pPr>
    </w:p>
    <w:p w:rsidR="00797129" w:rsidRPr="009F6E43" w:rsidRDefault="00003DFC" w:rsidP="00797129">
      <w:pPr>
        <w:pStyle w:val="Estilo"/>
        <w:tabs>
          <w:tab w:val="left" w:pos="851"/>
          <w:tab w:val="left" w:pos="1418"/>
          <w:tab w:val="right" w:pos="6350"/>
        </w:tabs>
        <w:jc w:val="both"/>
        <w:rPr>
          <w:rFonts w:ascii="Tahoma" w:hAnsi="Tahoma" w:cs="Tahoma"/>
          <w:noProof w:val="0"/>
          <w:color w:val="000000"/>
          <w:sz w:val="21"/>
          <w:szCs w:val="21"/>
        </w:rPr>
      </w:pPr>
      <w:r w:rsidRPr="009F6E43">
        <w:rPr>
          <w:rFonts w:ascii="Tahoma" w:hAnsi="Tahoma" w:cs="Tahoma"/>
          <w:color w:val="000000"/>
          <w:sz w:val="19"/>
          <w:szCs w:val="19"/>
        </w:rPr>
        <w:drawing>
          <wp:anchor distT="0" distB="0" distL="114300" distR="114300" simplePos="0" relativeHeight="251646464" behindDoc="0" locked="0" layoutInCell="1" allowOverlap="1">
            <wp:simplePos x="0" y="0"/>
            <wp:positionH relativeFrom="column">
              <wp:posOffset>228600</wp:posOffset>
            </wp:positionH>
            <wp:positionV relativeFrom="paragraph">
              <wp:posOffset>67945</wp:posOffset>
            </wp:positionV>
            <wp:extent cx="2954655" cy="2006600"/>
            <wp:effectExtent l="0" t="0" r="0" b="0"/>
            <wp:wrapSquare wrapText="bothSides"/>
            <wp:docPr id="80" name="Imagen 77" descr="graf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descr="graf016"/>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2954655" cy="20066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797129" w:rsidRPr="009F6E43" w:rsidRDefault="00797129" w:rsidP="00797129">
      <w:pPr>
        <w:pStyle w:val="Estilo"/>
        <w:tabs>
          <w:tab w:val="left" w:pos="1418"/>
          <w:tab w:val="right" w:pos="6350"/>
        </w:tabs>
        <w:ind w:left="426" w:hanging="142"/>
        <w:jc w:val="center"/>
        <w:rPr>
          <w:rFonts w:ascii="Tahoma" w:hAnsi="Tahoma" w:cs="Tahoma"/>
          <w:noProof w:val="0"/>
          <w:color w:val="000000"/>
          <w:sz w:val="21"/>
          <w:szCs w:val="21"/>
        </w:rPr>
      </w:pPr>
    </w:p>
    <w:p w:rsidR="00797129" w:rsidRPr="009F6E43" w:rsidRDefault="00797129" w:rsidP="00797129">
      <w:pPr>
        <w:pStyle w:val="Estilo"/>
        <w:tabs>
          <w:tab w:val="left" w:pos="1418"/>
          <w:tab w:val="right" w:pos="6350"/>
        </w:tabs>
        <w:ind w:left="426" w:hanging="142"/>
        <w:rPr>
          <w:rFonts w:ascii="Tahoma" w:hAnsi="Tahoma" w:cs="Tahoma"/>
          <w:noProof w:val="0"/>
          <w:color w:val="000000"/>
          <w:sz w:val="21"/>
          <w:szCs w:val="21"/>
        </w:rPr>
      </w:pPr>
    </w:p>
    <w:p w:rsidR="00B868B0" w:rsidRPr="009F6E43" w:rsidRDefault="00B868B0" w:rsidP="00797129">
      <w:pPr>
        <w:pStyle w:val="Estilo"/>
        <w:tabs>
          <w:tab w:val="left" w:pos="1418"/>
          <w:tab w:val="right" w:pos="6350"/>
        </w:tabs>
        <w:ind w:left="426" w:hanging="142"/>
        <w:rPr>
          <w:rFonts w:ascii="Tahoma" w:hAnsi="Tahoma" w:cs="Tahoma"/>
          <w:b/>
          <w:noProof w:val="0"/>
          <w:color w:val="000000"/>
          <w:sz w:val="21"/>
          <w:szCs w:val="21"/>
        </w:rPr>
      </w:pPr>
    </w:p>
    <w:p w:rsidR="00B868B0" w:rsidRPr="009F6E43" w:rsidRDefault="00B868B0" w:rsidP="00797129">
      <w:pPr>
        <w:pStyle w:val="Estilo"/>
        <w:tabs>
          <w:tab w:val="left" w:pos="1418"/>
          <w:tab w:val="right" w:pos="6350"/>
        </w:tabs>
        <w:ind w:left="426" w:hanging="142"/>
        <w:rPr>
          <w:rFonts w:ascii="Tahoma" w:hAnsi="Tahoma" w:cs="Tahoma"/>
          <w:b/>
          <w:noProof w:val="0"/>
          <w:color w:val="000000"/>
          <w:sz w:val="21"/>
          <w:szCs w:val="21"/>
        </w:rPr>
      </w:pPr>
    </w:p>
    <w:p w:rsidR="00B868B0" w:rsidRPr="009F6E43" w:rsidRDefault="00B868B0" w:rsidP="00797129">
      <w:pPr>
        <w:pStyle w:val="Estilo"/>
        <w:tabs>
          <w:tab w:val="left" w:pos="1418"/>
          <w:tab w:val="right" w:pos="6350"/>
        </w:tabs>
        <w:ind w:left="426" w:hanging="142"/>
        <w:rPr>
          <w:rFonts w:ascii="Tahoma" w:hAnsi="Tahoma" w:cs="Tahoma"/>
          <w:b/>
          <w:noProof w:val="0"/>
          <w:color w:val="000000"/>
          <w:sz w:val="21"/>
          <w:szCs w:val="21"/>
        </w:rPr>
      </w:pPr>
    </w:p>
    <w:p w:rsidR="00B868B0" w:rsidRPr="009F6E43" w:rsidRDefault="00B868B0" w:rsidP="00797129">
      <w:pPr>
        <w:pStyle w:val="Estilo"/>
        <w:tabs>
          <w:tab w:val="left" w:pos="1418"/>
          <w:tab w:val="right" w:pos="6350"/>
        </w:tabs>
        <w:ind w:left="426" w:hanging="142"/>
        <w:rPr>
          <w:rFonts w:ascii="Tahoma" w:hAnsi="Tahoma" w:cs="Tahoma"/>
          <w:b/>
          <w:noProof w:val="0"/>
          <w:color w:val="000000"/>
          <w:sz w:val="21"/>
          <w:szCs w:val="21"/>
        </w:rPr>
      </w:pPr>
    </w:p>
    <w:p w:rsidR="00B868B0" w:rsidRPr="009F6E43" w:rsidRDefault="00B868B0" w:rsidP="00797129">
      <w:pPr>
        <w:pStyle w:val="Estilo"/>
        <w:tabs>
          <w:tab w:val="left" w:pos="1418"/>
          <w:tab w:val="right" w:pos="6350"/>
        </w:tabs>
        <w:ind w:left="426" w:hanging="142"/>
        <w:rPr>
          <w:rFonts w:ascii="Tahoma" w:hAnsi="Tahoma" w:cs="Tahoma"/>
          <w:b/>
          <w:noProof w:val="0"/>
          <w:color w:val="000000"/>
          <w:sz w:val="21"/>
          <w:szCs w:val="21"/>
        </w:rPr>
      </w:pPr>
    </w:p>
    <w:p w:rsidR="00B868B0" w:rsidRPr="009F6E43" w:rsidRDefault="00B868B0" w:rsidP="00797129">
      <w:pPr>
        <w:pStyle w:val="Estilo"/>
        <w:tabs>
          <w:tab w:val="left" w:pos="1418"/>
          <w:tab w:val="right" w:pos="6350"/>
        </w:tabs>
        <w:ind w:left="426" w:hanging="142"/>
        <w:rPr>
          <w:rFonts w:ascii="Tahoma" w:hAnsi="Tahoma" w:cs="Tahoma"/>
          <w:b/>
          <w:noProof w:val="0"/>
          <w:color w:val="000000"/>
          <w:sz w:val="21"/>
          <w:szCs w:val="21"/>
        </w:rPr>
      </w:pPr>
    </w:p>
    <w:p w:rsidR="00B868B0" w:rsidRPr="009F6E43" w:rsidRDefault="00B868B0" w:rsidP="00797129">
      <w:pPr>
        <w:pStyle w:val="Estilo"/>
        <w:tabs>
          <w:tab w:val="left" w:pos="1418"/>
          <w:tab w:val="right" w:pos="6350"/>
        </w:tabs>
        <w:ind w:left="426" w:hanging="142"/>
        <w:rPr>
          <w:rFonts w:ascii="Tahoma" w:hAnsi="Tahoma" w:cs="Tahoma"/>
          <w:b/>
          <w:noProof w:val="0"/>
          <w:color w:val="000000"/>
          <w:sz w:val="21"/>
          <w:szCs w:val="21"/>
        </w:rPr>
      </w:pPr>
    </w:p>
    <w:p w:rsidR="00B868B0" w:rsidRPr="009F6E43" w:rsidRDefault="00B868B0" w:rsidP="00797129">
      <w:pPr>
        <w:pStyle w:val="Estilo"/>
        <w:tabs>
          <w:tab w:val="left" w:pos="1418"/>
          <w:tab w:val="right" w:pos="6350"/>
        </w:tabs>
        <w:ind w:left="426" w:hanging="142"/>
        <w:rPr>
          <w:rFonts w:ascii="Tahoma" w:hAnsi="Tahoma" w:cs="Tahoma"/>
          <w:b/>
          <w:noProof w:val="0"/>
          <w:color w:val="000000"/>
          <w:sz w:val="21"/>
          <w:szCs w:val="21"/>
        </w:rPr>
      </w:pPr>
    </w:p>
    <w:p w:rsidR="00B868B0" w:rsidRPr="009F6E43" w:rsidRDefault="00B868B0" w:rsidP="00797129">
      <w:pPr>
        <w:pStyle w:val="Estilo"/>
        <w:tabs>
          <w:tab w:val="left" w:pos="1418"/>
          <w:tab w:val="right" w:pos="6350"/>
        </w:tabs>
        <w:ind w:left="426" w:hanging="142"/>
        <w:rPr>
          <w:rFonts w:ascii="Tahoma" w:hAnsi="Tahoma" w:cs="Tahoma"/>
          <w:b/>
          <w:noProof w:val="0"/>
          <w:color w:val="000000"/>
          <w:sz w:val="21"/>
          <w:szCs w:val="21"/>
        </w:rPr>
      </w:pPr>
    </w:p>
    <w:p w:rsidR="00B868B0" w:rsidRPr="009F6E43" w:rsidRDefault="00B868B0" w:rsidP="00797129">
      <w:pPr>
        <w:pStyle w:val="Estilo"/>
        <w:tabs>
          <w:tab w:val="left" w:pos="1418"/>
          <w:tab w:val="right" w:pos="6350"/>
        </w:tabs>
        <w:ind w:left="426" w:hanging="142"/>
        <w:rPr>
          <w:rFonts w:ascii="Tahoma" w:hAnsi="Tahoma" w:cs="Tahoma"/>
          <w:b/>
          <w:noProof w:val="0"/>
          <w:color w:val="000000"/>
          <w:sz w:val="21"/>
          <w:szCs w:val="21"/>
        </w:rPr>
      </w:pPr>
    </w:p>
    <w:p w:rsidR="00B868B0" w:rsidRPr="009F6E43" w:rsidRDefault="00B868B0" w:rsidP="00797129">
      <w:pPr>
        <w:pStyle w:val="Estilo"/>
        <w:tabs>
          <w:tab w:val="left" w:pos="1418"/>
          <w:tab w:val="right" w:pos="6350"/>
        </w:tabs>
        <w:ind w:left="426" w:hanging="142"/>
        <w:rPr>
          <w:rFonts w:ascii="Tahoma" w:hAnsi="Tahoma" w:cs="Tahoma"/>
          <w:b/>
          <w:noProof w:val="0"/>
          <w:color w:val="000000"/>
          <w:sz w:val="21"/>
          <w:szCs w:val="21"/>
        </w:rPr>
      </w:pPr>
    </w:p>
    <w:p w:rsidR="00797129" w:rsidRPr="009F6E43" w:rsidRDefault="00163934" w:rsidP="00B868B0">
      <w:pPr>
        <w:pStyle w:val="Estilo"/>
        <w:tabs>
          <w:tab w:val="left" w:pos="0"/>
          <w:tab w:val="right" w:pos="6350"/>
        </w:tabs>
        <w:jc w:val="both"/>
        <w:rPr>
          <w:b/>
          <w:noProof w:val="0"/>
          <w:color w:val="000000"/>
          <w:sz w:val="24"/>
          <w:szCs w:val="24"/>
          <w:u w:val="single"/>
        </w:rPr>
      </w:pPr>
      <w:r w:rsidRPr="009F6E43">
        <w:rPr>
          <w:b/>
          <w:noProof w:val="0"/>
          <w:color w:val="000000"/>
          <w:sz w:val="24"/>
          <w:szCs w:val="24"/>
          <w:u w:val="single"/>
        </w:rPr>
        <w:t>6</w:t>
      </w:r>
      <w:r w:rsidR="00797129" w:rsidRPr="009F6E43">
        <w:rPr>
          <w:b/>
          <w:noProof w:val="0"/>
          <w:color w:val="000000"/>
          <w:sz w:val="24"/>
          <w:szCs w:val="24"/>
          <w:u w:val="single"/>
        </w:rPr>
        <w:t xml:space="preserve">.3.-  OCUPACIÓN DE LA OCHAVA EN PLANTA BAJA. </w:t>
      </w:r>
    </w:p>
    <w:p w:rsidR="00797129" w:rsidRPr="009F6E43" w:rsidRDefault="00797129" w:rsidP="00B868B0">
      <w:pPr>
        <w:pStyle w:val="Estilo"/>
        <w:tabs>
          <w:tab w:val="left" w:pos="851"/>
          <w:tab w:val="right" w:pos="6350"/>
        </w:tabs>
        <w:ind w:left="426" w:hanging="66"/>
        <w:jc w:val="both"/>
        <w:rPr>
          <w:rFonts w:ascii="Tahoma" w:hAnsi="Tahoma" w:cs="Tahoma"/>
          <w:noProof w:val="0"/>
          <w:color w:val="000000"/>
          <w:sz w:val="21"/>
          <w:szCs w:val="21"/>
        </w:rPr>
      </w:pPr>
      <w:r w:rsidRPr="009F6E43">
        <w:rPr>
          <w:rFonts w:ascii="Tahoma" w:hAnsi="Tahoma" w:cs="Tahoma"/>
          <w:noProof w:val="0"/>
          <w:color w:val="000000"/>
          <w:sz w:val="21"/>
          <w:szCs w:val="21"/>
        </w:rPr>
        <w:tab/>
        <w:t>Se podrá ocupar la planta baja en la ochava, para colocar elementos de sostén, siempre que cumplan las siguientes condiciones:</w:t>
      </w:r>
    </w:p>
    <w:p w:rsidR="00797129" w:rsidRPr="009F6E43" w:rsidRDefault="00797129" w:rsidP="00B868B0">
      <w:pPr>
        <w:pStyle w:val="Estilo"/>
        <w:tabs>
          <w:tab w:val="left" w:pos="851"/>
          <w:tab w:val="right" w:pos="6350"/>
        </w:tabs>
        <w:ind w:left="360"/>
        <w:jc w:val="both"/>
        <w:rPr>
          <w:rFonts w:ascii="Tahoma" w:hAnsi="Tahoma" w:cs="Tahoma"/>
          <w:noProof w:val="0"/>
          <w:color w:val="000000"/>
          <w:sz w:val="21"/>
          <w:szCs w:val="21"/>
        </w:rPr>
      </w:pPr>
      <w:r w:rsidRPr="009F6E43">
        <w:rPr>
          <w:rFonts w:ascii="Tahoma" w:hAnsi="Tahoma" w:cs="Tahoma"/>
          <w:noProof w:val="0"/>
          <w:color w:val="000000"/>
          <w:sz w:val="21"/>
          <w:szCs w:val="21"/>
        </w:rPr>
        <w:lastRenderedPageBreak/>
        <w:t>Estar comprendidas en la intersección de las Líneas Municipales y en un cilindro de un diámetro de 80 cm. como máximo; para diámetros hasta 40 cm. se mantendrá la línea de ochava; para dimensiones mayores se correrá la ochava según señala el gráfico. En todos los casos, entre el elemento de sostén y la ochava, deberá quedar un paso libre de 2,00 (dos) metros como mínimo.-</w:t>
      </w:r>
    </w:p>
    <w:p w:rsidR="00797129" w:rsidRPr="009F6E43" w:rsidRDefault="00797129" w:rsidP="00797129">
      <w:pPr>
        <w:pStyle w:val="Estilo"/>
        <w:tabs>
          <w:tab w:val="left" w:pos="851"/>
          <w:tab w:val="left" w:pos="1418"/>
          <w:tab w:val="right" w:pos="6350"/>
        </w:tabs>
        <w:ind w:left="426" w:hanging="142"/>
        <w:jc w:val="both"/>
        <w:rPr>
          <w:rFonts w:ascii="Tahoma" w:hAnsi="Tahoma" w:cs="Tahoma"/>
          <w:noProof w:val="0"/>
          <w:color w:val="000000"/>
          <w:sz w:val="21"/>
          <w:szCs w:val="21"/>
        </w:rPr>
      </w:pPr>
    </w:p>
    <w:p w:rsidR="00B868B0" w:rsidRPr="009F6E43" w:rsidRDefault="00163934" w:rsidP="00B868B0">
      <w:pPr>
        <w:pStyle w:val="Estilo"/>
        <w:tabs>
          <w:tab w:val="left" w:pos="0"/>
          <w:tab w:val="right" w:pos="6350"/>
        </w:tabs>
        <w:jc w:val="both"/>
        <w:rPr>
          <w:b/>
          <w:noProof w:val="0"/>
          <w:color w:val="000000"/>
          <w:sz w:val="24"/>
          <w:szCs w:val="24"/>
          <w:u w:val="single"/>
        </w:rPr>
      </w:pPr>
      <w:r w:rsidRPr="009F6E43">
        <w:rPr>
          <w:b/>
          <w:noProof w:val="0"/>
          <w:color w:val="000000"/>
          <w:sz w:val="24"/>
          <w:szCs w:val="24"/>
          <w:u w:val="single"/>
        </w:rPr>
        <w:t>6</w:t>
      </w:r>
      <w:r w:rsidR="00797129" w:rsidRPr="009F6E43">
        <w:rPr>
          <w:b/>
          <w:noProof w:val="0"/>
          <w:color w:val="000000"/>
          <w:sz w:val="24"/>
          <w:szCs w:val="24"/>
          <w:u w:val="single"/>
        </w:rPr>
        <w:t>.4.-  OCUPACIÓN DE OCHAVA EN PLANTA ALTA.</w:t>
      </w:r>
    </w:p>
    <w:p w:rsidR="00797129" w:rsidRPr="009F6E43" w:rsidRDefault="00003DFC" w:rsidP="00797129">
      <w:pPr>
        <w:pStyle w:val="Estilo"/>
        <w:tabs>
          <w:tab w:val="left" w:pos="851"/>
          <w:tab w:val="right" w:pos="6350"/>
        </w:tabs>
        <w:ind w:left="426" w:hanging="142"/>
        <w:jc w:val="both"/>
        <w:rPr>
          <w:rFonts w:ascii="Tahoma" w:hAnsi="Tahoma" w:cs="Tahoma"/>
          <w:noProof w:val="0"/>
          <w:color w:val="000000"/>
          <w:sz w:val="21"/>
          <w:szCs w:val="21"/>
        </w:rPr>
      </w:pPr>
      <w:r w:rsidRPr="009F6E43">
        <w:rPr>
          <w:b/>
          <w:color w:val="000000"/>
          <w:sz w:val="28"/>
          <w:szCs w:val="28"/>
          <w:u w:val="single"/>
        </w:rPr>
        <w:drawing>
          <wp:anchor distT="0" distB="0" distL="114300" distR="114300" simplePos="0" relativeHeight="251619840" behindDoc="0" locked="0" layoutInCell="1" allowOverlap="1">
            <wp:simplePos x="0" y="0"/>
            <wp:positionH relativeFrom="column">
              <wp:posOffset>1485900</wp:posOffset>
            </wp:positionH>
            <wp:positionV relativeFrom="paragraph">
              <wp:posOffset>429895</wp:posOffset>
            </wp:positionV>
            <wp:extent cx="3058795" cy="1618615"/>
            <wp:effectExtent l="0" t="0" r="8255" b="635"/>
            <wp:wrapSquare wrapText="bothSides"/>
            <wp:docPr id="78" name="Imagen 14" descr="graf0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graf019"/>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3058795" cy="1618615"/>
                    </a:xfrm>
                    <a:prstGeom prst="rect">
                      <a:avLst/>
                    </a:prstGeom>
                    <a:noFill/>
                    <a:ln>
                      <a:noFill/>
                    </a:ln>
                  </pic:spPr>
                </pic:pic>
              </a:graphicData>
            </a:graphic>
            <wp14:sizeRelH relativeFrom="page">
              <wp14:pctWidth>0</wp14:pctWidth>
            </wp14:sizeRelH>
            <wp14:sizeRelV relativeFrom="page">
              <wp14:pctHeight>0</wp14:pctHeight>
            </wp14:sizeRelV>
          </wp:anchor>
        </w:drawing>
      </w:r>
      <w:r w:rsidR="00797129" w:rsidRPr="009F6E43">
        <w:rPr>
          <w:rFonts w:ascii="Tahoma" w:hAnsi="Tahoma" w:cs="Tahoma"/>
          <w:noProof w:val="0"/>
          <w:color w:val="000000"/>
          <w:sz w:val="21"/>
          <w:szCs w:val="21"/>
        </w:rPr>
        <w:tab/>
        <w:t>En planta alta no es obligatoria la ejecución de ochavas, pudiendo volarse con el edificio hasta los límites permitidos en el Art. 1</w:t>
      </w:r>
      <w:r w:rsidR="006310E2" w:rsidRPr="009F6E43">
        <w:rPr>
          <w:rFonts w:ascii="Tahoma" w:hAnsi="Tahoma" w:cs="Tahoma"/>
          <w:noProof w:val="0"/>
          <w:color w:val="000000"/>
          <w:sz w:val="21"/>
          <w:szCs w:val="21"/>
        </w:rPr>
        <w:t>0</w:t>
      </w:r>
      <w:r w:rsidR="00797129" w:rsidRPr="009F6E43">
        <w:rPr>
          <w:rFonts w:ascii="Tahoma" w:hAnsi="Tahoma" w:cs="Tahoma"/>
          <w:noProof w:val="0"/>
          <w:color w:val="000000"/>
          <w:sz w:val="21"/>
          <w:szCs w:val="21"/>
        </w:rPr>
        <w:t>.-</w:t>
      </w:r>
    </w:p>
    <w:p w:rsidR="00797129" w:rsidRPr="009F6E43" w:rsidRDefault="00797129" w:rsidP="00797129">
      <w:pPr>
        <w:pStyle w:val="Estilo"/>
        <w:tabs>
          <w:tab w:val="left" w:pos="851"/>
          <w:tab w:val="left" w:pos="1418"/>
          <w:tab w:val="right" w:pos="6350"/>
        </w:tabs>
        <w:ind w:left="426" w:hanging="142"/>
        <w:jc w:val="both"/>
        <w:rPr>
          <w:rFonts w:ascii="Tahoma" w:hAnsi="Tahoma" w:cs="Tahoma"/>
          <w:noProof w:val="0"/>
          <w:color w:val="000000"/>
          <w:sz w:val="21"/>
          <w:szCs w:val="21"/>
        </w:rPr>
      </w:pPr>
    </w:p>
    <w:p w:rsidR="00797129" w:rsidRPr="009F6E43" w:rsidRDefault="00797129" w:rsidP="00797129">
      <w:pPr>
        <w:pStyle w:val="Estilo"/>
        <w:tabs>
          <w:tab w:val="left" w:pos="851"/>
          <w:tab w:val="left" w:pos="1418"/>
          <w:tab w:val="right" w:pos="6350"/>
        </w:tabs>
        <w:ind w:left="426" w:hanging="142"/>
        <w:jc w:val="both"/>
        <w:rPr>
          <w:rFonts w:ascii="Tahoma" w:hAnsi="Tahoma" w:cs="Tahoma"/>
          <w:noProof w:val="0"/>
          <w:color w:val="000000"/>
          <w:sz w:val="21"/>
          <w:szCs w:val="21"/>
        </w:rPr>
      </w:pPr>
    </w:p>
    <w:p w:rsidR="00B868B0" w:rsidRPr="009F6E43" w:rsidRDefault="00B868B0" w:rsidP="00797129">
      <w:pPr>
        <w:pStyle w:val="Estilo"/>
        <w:tabs>
          <w:tab w:val="left" w:pos="851"/>
          <w:tab w:val="left" w:pos="1418"/>
          <w:tab w:val="right" w:pos="6350"/>
        </w:tabs>
        <w:ind w:left="426" w:hanging="142"/>
        <w:jc w:val="both"/>
        <w:rPr>
          <w:rFonts w:ascii="Tahoma" w:hAnsi="Tahoma" w:cs="Tahoma"/>
          <w:noProof w:val="0"/>
          <w:color w:val="000000"/>
          <w:sz w:val="21"/>
          <w:szCs w:val="21"/>
        </w:rPr>
      </w:pPr>
    </w:p>
    <w:p w:rsidR="00B868B0" w:rsidRPr="009F6E43" w:rsidRDefault="00B868B0" w:rsidP="00797129">
      <w:pPr>
        <w:pStyle w:val="Estilo"/>
        <w:tabs>
          <w:tab w:val="left" w:pos="851"/>
          <w:tab w:val="left" w:pos="1418"/>
          <w:tab w:val="right" w:pos="6350"/>
        </w:tabs>
        <w:ind w:left="426" w:hanging="142"/>
        <w:jc w:val="both"/>
        <w:rPr>
          <w:rFonts w:ascii="Tahoma" w:hAnsi="Tahoma" w:cs="Tahoma"/>
          <w:noProof w:val="0"/>
          <w:color w:val="000000"/>
          <w:sz w:val="21"/>
          <w:szCs w:val="21"/>
        </w:rPr>
      </w:pPr>
    </w:p>
    <w:p w:rsidR="00B868B0" w:rsidRPr="009F6E43" w:rsidRDefault="00B868B0" w:rsidP="00797129">
      <w:pPr>
        <w:pStyle w:val="Estilo"/>
        <w:tabs>
          <w:tab w:val="left" w:pos="851"/>
          <w:tab w:val="left" w:pos="1418"/>
          <w:tab w:val="right" w:pos="6350"/>
        </w:tabs>
        <w:ind w:left="426" w:hanging="142"/>
        <w:jc w:val="both"/>
        <w:rPr>
          <w:rFonts w:ascii="Tahoma" w:hAnsi="Tahoma" w:cs="Tahoma"/>
          <w:noProof w:val="0"/>
          <w:color w:val="000000"/>
          <w:sz w:val="21"/>
          <w:szCs w:val="21"/>
        </w:rPr>
      </w:pPr>
    </w:p>
    <w:p w:rsidR="00B868B0" w:rsidRPr="009F6E43" w:rsidRDefault="00B868B0" w:rsidP="00797129">
      <w:pPr>
        <w:pStyle w:val="Estilo"/>
        <w:tabs>
          <w:tab w:val="left" w:pos="851"/>
          <w:tab w:val="left" w:pos="1418"/>
          <w:tab w:val="right" w:pos="6350"/>
        </w:tabs>
        <w:ind w:left="426" w:hanging="142"/>
        <w:jc w:val="both"/>
        <w:rPr>
          <w:rFonts w:ascii="Tahoma" w:hAnsi="Tahoma" w:cs="Tahoma"/>
          <w:noProof w:val="0"/>
          <w:color w:val="000000"/>
          <w:sz w:val="21"/>
          <w:szCs w:val="21"/>
        </w:rPr>
      </w:pPr>
    </w:p>
    <w:p w:rsidR="00B868B0" w:rsidRPr="009F6E43" w:rsidRDefault="00B868B0" w:rsidP="00797129">
      <w:pPr>
        <w:pStyle w:val="Estilo"/>
        <w:tabs>
          <w:tab w:val="left" w:pos="851"/>
          <w:tab w:val="left" w:pos="1418"/>
          <w:tab w:val="right" w:pos="6350"/>
        </w:tabs>
        <w:ind w:left="426" w:hanging="142"/>
        <w:jc w:val="both"/>
        <w:rPr>
          <w:rFonts w:ascii="Tahoma" w:hAnsi="Tahoma" w:cs="Tahoma"/>
          <w:noProof w:val="0"/>
          <w:color w:val="000000"/>
          <w:sz w:val="21"/>
          <w:szCs w:val="21"/>
        </w:rPr>
      </w:pPr>
    </w:p>
    <w:p w:rsidR="00797129" w:rsidRPr="009F6E43" w:rsidRDefault="00797129" w:rsidP="00797129">
      <w:pPr>
        <w:pStyle w:val="Estilo"/>
        <w:tabs>
          <w:tab w:val="left" w:pos="851"/>
          <w:tab w:val="left" w:pos="1418"/>
          <w:tab w:val="right" w:pos="6350"/>
        </w:tabs>
        <w:ind w:left="426" w:hanging="142"/>
        <w:jc w:val="both"/>
        <w:rPr>
          <w:rFonts w:ascii="Tahoma" w:hAnsi="Tahoma" w:cs="Tahoma"/>
          <w:noProof w:val="0"/>
          <w:color w:val="000000"/>
          <w:sz w:val="21"/>
          <w:szCs w:val="21"/>
        </w:rPr>
      </w:pPr>
    </w:p>
    <w:p w:rsidR="00797129" w:rsidRPr="009F6E43" w:rsidRDefault="00797129" w:rsidP="00797129">
      <w:pPr>
        <w:pStyle w:val="Estilo"/>
        <w:tabs>
          <w:tab w:val="left" w:pos="851"/>
          <w:tab w:val="left" w:pos="1418"/>
          <w:tab w:val="right" w:pos="6350"/>
        </w:tabs>
        <w:ind w:left="426" w:hanging="142"/>
        <w:jc w:val="both"/>
        <w:rPr>
          <w:rFonts w:ascii="Tahoma" w:hAnsi="Tahoma" w:cs="Tahoma"/>
          <w:noProof w:val="0"/>
          <w:color w:val="000000"/>
          <w:sz w:val="21"/>
          <w:szCs w:val="21"/>
        </w:rPr>
      </w:pPr>
    </w:p>
    <w:p w:rsidR="00797129" w:rsidRPr="009F6E43" w:rsidRDefault="00797129" w:rsidP="00797129">
      <w:pPr>
        <w:pStyle w:val="Estilo"/>
        <w:tabs>
          <w:tab w:val="left" w:pos="851"/>
          <w:tab w:val="left" w:pos="1418"/>
          <w:tab w:val="right" w:pos="6350"/>
        </w:tabs>
        <w:ind w:left="426" w:hanging="142"/>
        <w:jc w:val="both"/>
        <w:rPr>
          <w:rFonts w:ascii="Tahoma" w:hAnsi="Tahoma" w:cs="Tahoma"/>
          <w:noProof w:val="0"/>
          <w:color w:val="000000"/>
          <w:sz w:val="21"/>
          <w:szCs w:val="21"/>
        </w:rPr>
      </w:pPr>
    </w:p>
    <w:p w:rsidR="00B868B0" w:rsidRPr="009F6E43" w:rsidRDefault="00B868B0" w:rsidP="00797129">
      <w:pPr>
        <w:pStyle w:val="Estilo"/>
        <w:tabs>
          <w:tab w:val="left" w:pos="1418"/>
          <w:tab w:val="left" w:pos="1843"/>
          <w:tab w:val="right" w:pos="6350"/>
        </w:tabs>
        <w:ind w:left="426" w:hanging="142"/>
        <w:jc w:val="both"/>
        <w:rPr>
          <w:rFonts w:ascii="Tahoma" w:hAnsi="Tahoma" w:cs="Tahoma"/>
          <w:b/>
          <w:noProof w:val="0"/>
          <w:color w:val="000000"/>
          <w:sz w:val="21"/>
          <w:szCs w:val="21"/>
        </w:rPr>
      </w:pPr>
    </w:p>
    <w:p w:rsidR="00797129" w:rsidRPr="009F6E43" w:rsidRDefault="00163934" w:rsidP="00B868B0">
      <w:pPr>
        <w:pStyle w:val="Estilo"/>
        <w:tabs>
          <w:tab w:val="left" w:pos="0"/>
          <w:tab w:val="right" w:pos="6350"/>
        </w:tabs>
        <w:jc w:val="both"/>
        <w:rPr>
          <w:b/>
          <w:noProof w:val="0"/>
          <w:color w:val="000000"/>
          <w:sz w:val="24"/>
          <w:szCs w:val="24"/>
          <w:u w:val="single"/>
        </w:rPr>
      </w:pPr>
      <w:r w:rsidRPr="009F6E43">
        <w:rPr>
          <w:b/>
          <w:noProof w:val="0"/>
          <w:color w:val="000000"/>
          <w:sz w:val="24"/>
          <w:szCs w:val="24"/>
          <w:u w:val="single"/>
        </w:rPr>
        <w:t>6</w:t>
      </w:r>
      <w:r w:rsidR="00797129" w:rsidRPr="009F6E43">
        <w:rPr>
          <w:b/>
          <w:noProof w:val="0"/>
          <w:color w:val="000000"/>
          <w:sz w:val="24"/>
          <w:szCs w:val="24"/>
          <w:u w:val="single"/>
        </w:rPr>
        <w:t>.5.-  ELIMINACIÓN DE OCHAVAS.</w:t>
      </w:r>
    </w:p>
    <w:p w:rsidR="00797129" w:rsidRPr="009F6E43" w:rsidRDefault="00797129" w:rsidP="00797129">
      <w:pPr>
        <w:pStyle w:val="Estilo"/>
        <w:tabs>
          <w:tab w:val="left" w:pos="1418"/>
          <w:tab w:val="left" w:pos="1843"/>
          <w:tab w:val="right" w:pos="6350"/>
        </w:tabs>
        <w:ind w:left="426" w:hanging="142"/>
        <w:jc w:val="both"/>
        <w:rPr>
          <w:rFonts w:ascii="Tahoma" w:hAnsi="Tahoma" w:cs="Tahoma"/>
          <w:noProof w:val="0"/>
          <w:color w:val="000000"/>
          <w:sz w:val="21"/>
          <w:szCs w:val="21"/>
        </w:rPr>
      </w:pPr>
      <w:r w:rsidRPr="009F6E43">
        <w:rPr>
          <w:rFonts w:ascii="Tahoma" w:hAnsi="Tahoma" w:cs="Tahoma"/>
          <w:noProof w:val="0"/>
          <w:color w:val="000000"/>
          <w:sz w:val="21"/>
          <w:szCs w:val="21"/>
        </w:rPr>
        <w:tab/>
        <w:t>En el caso de intersección entre calles y pasaj</w:t>
      </w:r>
      <w:r w:rsidR="00F829D0" w:rsidRPr="009F6E43">
        <w:rPr>
          <w:rFonts w:ascii="Tahoma" w:hAnsi="Tahoma" w:cs="Tahoma"/>
          <w:noProof w:val="0"/>
          <w:color w:val="000000"/>
          <w:sz w:val="21"/>
          <w:szCs w:val="21"/>
        </w:rPr>
        <w:t>es de comunicación con lotes in</w:t>
      </w:r>
      <w:r w:rsidRPr="009F6E43">
        <w:rPr>
          <w:rFonts w:ascii="Tahoma" w:hAnsi="Tahoma" w:cs="Tahoma"/>
          <w:noProof w:val="0"/>
          <w:color w:val="000000"/>
          <w:sz w:val="21"/>
          <w:szCs w:val="21"/>
        </w:rPr>
        <w:t>ternos, se eliminará la ochava.-</w:t>
      </w:r>
    </w:p>
    <w:p w:rsidR="00797129" w:rsidRPr="009F6E43" w:rsidRDefault="00797129" w:rsidP="003F0A12">
      <w:pPr>
        <w:pStyle w:val="Estilo"/>
        <w:tabs>
          <w:tab w:val="left" w:pos="851"/>
          <w:tab w:val="left" w:pos="1418"/>
          <w:tab w:val="right" w:pos="6350"/>
        </w:tabs>
        <w:jc w:val="center"/>
        <w:rPr>
          <w:rFonts w:ascii="Tahoma" w:hAnsi="Tahoma" w:cs="Tahoma"/>
          <w:b/>
          <w:noProof w:val="0"/>
          <w:color w:val="000000"/>
          <w:sz w:val="42"/>
          <w:szCs w:val="42"/>
        </w:rPr>
      </w:pPr>
      <w:r w:rsidRPr="009F6E43">
        <w:rPr>
          <w:rFonts w:ascii="Tahoma" w:hAnsi="Tahoma" w:cs="Tahoma"/>
          <w:noProof w:val="0"/>
          <w:color w:val="000000"/>
          <w:sz w:val="21"/>
          <w:szCs w:val="21"/>
        </w:rPr>
        <w:br w:type="page"/>
      </w:r>
      <w:r w:rsidRPr="009F6E43">
        <w:rPr>
          <w:rFonts w:ascii="Tahoma" w:hAnsi="Tahoma" w:cs="Tahoma"/>
          <w:b/>
          <w:noProof w:val="0"/>
          <w:color w:val="000000"/>
          <w:sz w:val="42"/>
          <w:szCs w:val="42"/>
        </w:rPr>
        <w:lastRenderedPageBreak/>
        <w:t>CERCAS Y VEREDAS</w:t>
      </w:r>
    </w:p>
    <w:p w:rsidR="00797129" w:rsidRPr="009F6E43" w:rsidRDefault="00797129" w:rsidP="00797129">
      <w:pPr>
        <w:pStyle w:val="Estilo"/>
        <w:tabs>
          <w:tab w:val="left" w:pos="851"/>
          <w:tab w:val="left" w:pos="1418"/>
          <w:tab w:val="right" w:pos="6350"/>
        </w:tabs>
        <w:jc w:val="both"/>
        <w:rPr>
          <w:rFonts w:ascii="Tahoma" w:hAnsi="Tahoma" w:cs="Tahoma"/>
          <w:noProof w:val="0"/>
          <w:color w:val="000000"/>
          <w:sz w:val="21"/>
          <w:szCs w:val="21"/>
        </w:rPr>
      </w:pPr>
    </w:p>
    <w:p w:rsidR="00797129" w:rsidRPr="009F6E43" w:rsidRDefault="009F7496" w:rsidP="00797129">
      <w:pPr>
        <w:pStyle w:val="Estilo"/>
        <w:tabs>
          <w:tab w:val="left" w:pos="851"/>
          <w:tab w:val="left" w:pos="1418"/>
          <w:tab w:val="right" w:pos="6350"/>
        </w:tabs>
        <w:ind w:left="284" w:hanging="284"/>
        <w:jc w:val="both"/>
        <w:rPr>
          <w:rFonts w:ascii="Tahoma" w:hAnsi="Tahoma" w:cs="Tahoma"/>
          <w:b/>
          <w:noProof w:val="0"/>
          <w:color w:val="000000"/>
          <w:sz w:val="27"/>
          <w:szCs w:val="27"/>
        </w:rPr>
      </w:pPr>
      <w:r w:rsidRPr="009F6E43">
        <w:rPr>
          <w:rFonts w:ascii="Tahoma" w:hAnsi="Tahoma" w:cs="Tahoma"/>
          <w:b/>
          <w:noProof w:val="0"/>
          <w:color w:val="000000"/>
          <w:sz w:val="27"/>
          <w:szCs w:val="27"/>
        </w:rPr>
        <w:t>Capitulo</w:t>
      </w:r>
      <w:r w:rsidR="00797129" w:rsidRPr="009F6E43">
        <w:rPr>
          <w:rFonts w:ascii="Tahoma" w:hAnsi="Tahoma" w:cs="Tahoma"/>
          <w:b/>
          <w:noProof w:val="0"/>
          <w:color w:val="000000"/>
          <w:sz w:val="27"/>
          <w:szCs w:val="27"/>
        </w:rPr>
        <w:t xml:space="preserve"> </w:t>
      </w:r>
      <w:r w:rsidR="00DF5036" w:rsidRPr="009F6E43">
        <w:rPr>
          <w:rFonts w:ascii="Tahoma" w:hAnsi="Tahoma" w:cs="Tahoma"/>
          <w:b/>
          <w:noProof w:val="0"/>
          <w:color w:val="000000"/>
          <w:sz w:val="27"/>
          <w:szCs w:val="27"/>
        </w:rPr>
        <w:t>7</w:t>
      </w:r>
      <w:r w:rsidR="00885E6C" w:rsidRPr="009F6E43">
        <w:rPr>
          <w:rFonts w:ascii="Tahoma" w:hAnsi="Tahoma" w:cs="Tahoma"/>
          <w:b/>
          <w:noProof w:val="0"/>
          <w:color w:val="000000"/>
          <w:sz w:val="27"/>
          <w:szCs w:val="27"/>
        </w:rPr>
        <w:t>º</w:t>
      </w:r>
      <w:r w:rsidR="00797129" w:rsidRPr="009F6E43">
        <w:rPr>
          <w:rFonts w:ascii="Tahoma" w:hAnsi="Tahoma" w:cs="Tahoma"/>
          <w:b/>
          <w:noProof w:val="0"/>
          <w:color w:val="000000"/>
          <w:sz w:val="27"/>
          <w:szCs w:val="27"/>
        </w:rPr>
        <w:t>.-</w:t>
      </w:r>
    </w:p>
    <w:p w:rsidR="00797129" w:rsidRPr="009F6E43" w:rsidRDefault="00797129" w:rsidP="00797129">
      <w:pPr>
        <w:pStyle w:val="Estilo"/>
        <w:tabs>
          <w:tab w:val="left" w:pos="851"/>
          <w:tab w:val="left" w:pos="1418"/>
          <w:tab w:val="right" w:pos="6350"/>
        </w:tabs>
        <w:ind w:left="284" w:hanging="284"/>
        <w:jc w:val="both"/>
        <w:rPr>
          <w:rFonts w:ascii="Tahoma" w:hAnsi="Tahoma" w:cs="Tahoma"/>
          <w:b/>
          <w:noProof w:val="0"/>
          <w:color w:val="000000"/>
          <w:sz w:val="27"/>
          <w:szCs w:val="27"/>
        </w:rPr>
      </w:pPr>
      <w:r w:rsidRPr="009F6E43">
        <w:rPr>
          <w:rFonts w:ascii="Tahoma" w:hAnsi="Tahoma" w:cs="Tahoma"/>
          <w:b/>
          <w:noProof w:val="0"/>
          <w:color w:val="000000"/>
          <w:sz w:val="27"/>
          <w:szCs w:val="27"/>
        </w:rPr>
        <w:tab/>
      </w:r>
      <w:r w:rsidR="00885E6C" w:rsidRPr="009F6E43">
        <w:rPr>
          <w:rFonts w:ascii="Tahoma" w:hAnsi="Tahoma" w:cs="Tahoma"/>
          <w:b/>
          <w:noProof w:val="0"/>
          <w:color w:val="000000"/>
          <w:sz w:val="27"/>
          <w:szCs w:val="27"/>
        </w:rPr>
        <w:t xml:space="preserve">                  </w:t>
      </w:r>
      <w:r w:rsidRPr="009F6E43">
        <w:rPr>
          <w:rFonts w:ascii="Tahoma" w:hAnsi="Tahoma" w:cs="Tahoma"/>
          <w:b/>
          <w:noProof w:val="0"/>
          <w:color w:val="000000"/>
          <w:sz w:val="27"/>
          <w:szCs w:val="27"/>
        </w:rPr>
        <w:t>DE LAS CERCAS Y VEREDAS.-</w:t>
      </w:r>
      <w:r w:rsidRPr="009F6E43">
        <w:rPr>
          <w:rFonts w:ascii="Tahoma" w:hAnsi="Tahoma" w:cs="Tahoma"/>
          <w:noProof w:val="0"/>
          <w:color w:val="000000"/>
          <w:sz w:val="21"/>
          <w:szCs w:val="21"/>
        </w:rPr>
        <w:t xml:space="preserve"> </w:t>
      </w:r>
    </w:p>
    <w:p w:rsidR="00797129" w:rsidRPr="009F6E43" w:rsidRDefault="00797129" w:rsidP="00797129">
      <w:pPr>
        <w:pStyle w:val="Estilo"/>
        <w:tabs>
          <w:tab w:val="left" w:pos="851"/>
          <w:tab w:val="left" w:pos="1418"/>
          <w:tab w:val="right" w:pos="6350"/>
        </w:tabs>
        <w:jc w:val="both"/>
        <w:rPr>
          <w:rFonts w:ascii="Tahoma" w:hAnsi="Tahoma" w:cs="Tahoma"/>
          <w:noProof w:val="0"/>
          <w:color w:val="000000"/>
          <w:sz w:val="21"/>
          <w:szCs w:val="21"/>
        </w:rPr>
      </w:pPr>
    </w:p>
    <w:p w:rsidR="00797129" w:rsidRPr="009F6E43" w:rsidRDefault="00DF5036" w:rsidP="00B868B0">
      <w:pPr>
        <w:pStyle w:val="Estilo"/>
        <w:tabs>
          <w:tab w:val="left" w:pos="0"/>
          <w:tab w:val="right" w:pos="6350"/>
        </w:tabs>
        <w:jc w:val="both"/>
        <w:rPr>
          <w:b/>
          <w:noProof w:val="0"/>
          <w:color w:val="000000"/>
          <w:sz w:val="24"/>
          <w:szCs w:val="24"/>
          <w:u w:val="single"/>
        </w:rPr>
      </w:pPr>
      <w:r w:rsidRPr="009F6E43">
        <w:rPr>
          <w:b/>
          <w:noProof w:val="0"/>
          <w:color w:val="000000"/>
          <w:sz w:val="24"/>
          <w:szCs w:val="24"/>
          <w:u w:val="single"/>
        </w:rPr>
        <w:t>7.</w:t>
      </w:r>
      <w:r w:rsidR="00797129" w:rsidRPr="009F6E43">
        <w:rPr>
          <w:b/>
          <w:noProof w:val="0"/>
          <w:color w:val="000000"/>
          <w:sz w:val="24"/>
          <w:szCs w:val="24"/>
          <w:u w:val="single"/>
        </w:rPr>
        <w:t>1.- OBLIGACIÓN DE CONSTRUIR CERCAS Y VEREDAS.</w:t>
      </w:r>
    </w:p>
    <w:p w:rsidR="00797129" w:rsidRPr="009F6E43" w:rsidRDefault="00797129" w:rsidP="00797129">
      <w:pPr>
        <w:pStyle w:val="Estilo"/>
        <w:tabs>
          <w:tab w:val="left" w:pos="1418"/>
          <w:tab w:val="right" w:pos="6350"/>
        </w:tabs>
        <w:spacing w:line="236" w:lineRule="exact"/>
        <w:ind w:left="426" w:hanging="141"/>
        <w:jc w:val="both"/>
        <w:rPr>
          <w:rFonts w:ascii="Tahoma" w:hAnsi="Tahoma" w:cs="Tahoma"/>
          <w:noProof w:val="0"/>
          <w:color w:val="000000"/>
          <w:sz w:val="21"/>
          <w:szCs w:val="21"/>
        </w:rPr>
      </w:pPr>
      <w:r w:rsidRPr="009F6E43">
        <w:rPr>
          <w:rFonts w:ascii="Tahoma" w:hAnsi="Tahoma" w:cs="Tahoma"/>
          <w:noProof w:val="0"/>
          <w:color w:val="000000"/>
          <w:sz w:val="21"/>
          <w:szCs w:val="21"/>
        </w:rPr>
        <w:tab/>
        <w:t>Todo propietario, poseedor o tenedor a título oneroso o gratuito, está obligado a construir y conservar en buen estado las cercas y veredas en sus terrenos cuyos frentes den a calles o pasajes públicos, siempre que se cuente con nivel definitivo dado por el cordón de vereda o la Municipalidad pueda fijarlo por otros medios.</w:t>
      </w:r>
    </w:p>
    <w:p w:rsidR="00797129" w:rsidRPr="009F6E43" w:rsidRDefault="00797129" w:rsidP="00797129">
      <w:pPr>
        <w:pStyle w:val="Estilo"/>
        <w:tabs>
          <w:tab w:val="left" w:pos="1418"/>
          <w:tab w:val="right" w:pos="6350"/>
        </w:tabs>
        <w:spacing w:line="236" w:lineRule="exact"/>
        <w:ind w:left="426" w:hanging="141"/>
        <w:jc w:val="both"/>
        <w:rPr>
          <w:rFonts w:ascii="Tahoma" w:hAnsi="Tahoma" w:cs="Tahoma"/>
          <w:noProof w:val="0"/>
          <w:color w:val="000000"/>
          <w:sz w:val="21"/>
          <w:szCs w:val="21"/>
        </w:rPr>
      </w:pPr>
      <w:r w:rsidRPr="009F6E43">
        <w:rPr>
          <w:rFonts w:ascii="Tahoma" w:hAnsi="Tahoma" w:cs="Tahoma"/>
          <w:noProof w:val="0"/>
          <w:color w:val="000000"/>
          <w:sz w:val="21"/>
          <w:szCs w:val="21"/>
        </w:rPr>
        <w:tab/>
        <w:t>Donde no se cuente con nivel definitivo, la zona destinada a vereda, deberá acondicionarse a un nivel de no más de 20 cm. por encima del de la calzada, no siendo exigible la construcción de solado, el que será reemplazado por césped o gramíneas que permitan el fácil transito peatonal.</w:t>
      </w:r>
    </w:p>
    <w:p w:rsidR="00797129" w:rsidRPr="009F6E43" w:rsidRDefault="00894FFE" w:rsidP="004F4305">
      <w:pPr>
        <w:pStyle w:val="Estilo"/>
        <w:tabs>
          <w:tab w:val="left" w:pos="1418"/>
          <w:tab w:val="right" w:pos="6350"/>
        </w:tabs>
        <w:spacing w:line="236" w:lineRule="exact"/>
        <w:ind w:left="426" w:hanging="141"/>
        <w:jc w:val="both"/>
        <w:rPr>
          <w:b/>
          <w:noProof w:val="0"/>
          <w:color w:val="000000"/>
          <w:sz w:val="28"/>
          <w:szCs w:val="28"/>
          <w:u w:val="single"/>
        </w:rPr>
      </w:pPr>
      <w:r w:rsidRPr="009F6E43">
        <w:rPr>
          <w:rFonts w:ascii="Tahoma" w:hAnsi="Tahoma" w:cs="Tahoma"/>
          <w:noProof w:val="0"/>
          <w:color w:val="000000"/>
          <w:sz w:val="21"/>
          <w:szCs w:val="21"/>
        </w:rPr>
        <w:tab/>
        <w:t>Todas las veredas</w:t>
      </w:r>
      <w:r w:rsidR="00F829D0" w:rsidRPr="009F6E43">
        <w:rPr>
          <w:rFonts w:ascii="Tahoma" w:hAnsi="Tahoma" w:cs="Tahoma"/>
          <w:noProof w:val="0"/>
          <w:color w:val="000000"/>
          <w:sz w:val="21"/>
          <w:szCs w:val="21"/>
        </w:rPr>
        <w:t xml:space="preserve">  </w:t>
      </w:r>
      <w:r w:rsidR="003E363E" w:rsidRPr="009F6E43">
        <w:rPr>
          <w:rFonts w:ascii="Tahoma" w:hAnsi="Tahoma" w:cs="Tahoma"/>
          <w:noProof w:val="0"/>
          <w:color w:val="000000"/>
          <w:sz w:val="21"/>
          <w:szCs w:val="21"/>
        </w:rPr>
        <w:t xml:space="preserve">a </w:t>
      </w:r>
      <w:r w:rsidR="004D504F" w:rsidRPr="009F6E43">
        <w:rPr>
          <w:rFonts w:ascii="Tahoma" w:hAnsi="Tahoma" w:cs="Tahoma"/>
          <w:noProof w:val="0"/>
          <w:color w:val="000000"/>
          <w:sz w:val="21"/>
          <w:szCs w:val="21"/>
        </w:rPr>
        <w:t>materializa</w:t>
      </w:r>
      <w:r w:rsidR="003E363E" w:rsidRPr="009F6E43">
        <w:rPr>
          <w:rFonts w:ascii="Tahoma" w:hAnsi="Tahoma" w:cs="Tahoma"/>
          <w:noProof w:val="0"/>
          <w:color w:val="000000"/>
          <w:sz w:val="21"/>
          <w:szCs w:val="21"/>
        </w:rPr>
        <w:t>r</w:t>
      </w:r>
      <w:r w:rsidR="004D504F" w:rsidRPr="009F6E43">
        <w:rPr>
          <w:rFonts w:ascii="Tahoma" w:hAnsi="Tahoma" w:cs="Tahoma"/>
          <w:noProof w:val="0"/>
          <w:color w:val="000000"/>
          <w:sz w:val="21"/>
          <w:szCs w:val="21"/>
        </w:rPr>
        <w:t xml:space="preserve">, </w:t>
      </w:r>
      <w:r w:rsidR="003E363E" w:rsidRPr="009F6E43">
        <w:rPr>
          <w:rFonts w:ascii="Tahoma" w:hAnsi="Tahoma" w:cs="Tahoma"/>
          <w:noProof w:val="0"/>
          <w:color w:val="000000"/>
          <w:sz w:val="21"/>
          <w:szCs w:val="21"/>
        </w:rPr>
        <w:t>en esquina</w:t>
      </w:r>
      <w:r w:rsidR="004D504F" w:rsidRPr="009F6E43">
        <w:rPr>
          <w:rFonts w:ascii="Tahoma" w:hAnsi="Tahoma" w:cs="Tahoma"/>
          <w:noProof w:val="0"/>
          <w:color w:val="000000"/>
          <w:sz w:val="21"/>
          <w:szCs w:val="21"/>
        </w:rPr>
        <w:t>,</w:t>
      </w:r>
      <w:r w:rsidRPr="009F6E43">
        <w:rPr>
          <w:rFonts w:ascii="Tahoma" w:hAnsi="Tahoma" w:cs="Tahoma"/>
          <w:noProof w:val="0"/>
          <w:color w:val="000000"/>
          <w:sz w:val="21"/>
          <w:szCs w:val="21"/>
        </w:rPr>
        <w:t xml:space="preserve"> deberán contar con rampas de acceso para discapacitados </w:t>
      </w:r>
      <w:r w:rsidR="004F4305" w:rsidRPr="009F6E43">
        <w:rPr>
          <w:rFonts w:ascii="Tahoma" w:hAnsi="Tahoma" w:cs="Tahoma"/>
          <w:noProof w:val="0"/>
          <w:color w:val="000000"/>
          <w:sz w:val="21"/>
          <w:szCs w:val="21"/>
        </w:rPr>
        <w:t>según se detalla en Cap. 23.4.</w:t>
      </w:r>
    </w:p>
    <w:p w:rsidR="00797129" w:rsidRPr="009F6E43" w:rsidRDefault="00241611" w:rsidP="00B868B0">
      <w:pPr>
        <w:pStyle w:val="Estilo"/>
        <w:tabs>
          <w:tab w:val="left" w:pos="0"/>
          <w:tab w:val="right" w:pos="6350"/>
        </w:tabs>
        <w:jc w:val="both"/>
        <w:rPr>
          <w:b/>
          <w:noProof w:val="0"/>
          <w:color w:val="000000"/>
          <w:sz w:val="24"/>
          <w:szCs w:val="24"/>
          <w:u w:val="single"/>
        </w:rPr>
      </w:pPr>
      <w:r w:rsidRPr="009F6E43">
        <w:rPr>
          <w:b/>
          <w:noProof w:val="0"/>
          <w:color w:val="000000"/>
          <w:sz w:val="24"/>
          <w:szCs w:val="24"/>
          <w:u w:val="single"/>
        </w:rPr>
        <w:t>7</w:t>
      </w:r>
      <w:r w:rsidR="00797129" w:rsidRPr="009F6E43">
        <w:rPr>
          <w:b/>
          <w:noProof w:val="0"/>
          <w:color w:val="000000"/>
          <w:sz w:val="24"/>
          <w:szCs w:val="24"/>
          <w:u w:val="single"/>
        </w:rPr>
        <w:t>.2.- DE LAS CERCAS.-</w:t>
      </w:r>
    </w:p>
    <w:p w:rsidR="00797129" w:rsidRPr="009F6E43" w:rsidRDefault="00241611" w:rsidP="007C0FD4">
      <w:pPr>
        <w:pStyle w:val="Estilo"/>
        <w:tabs>
          <w:tab w:val="left" w:pos="1418"/>
          <w:tab w:val="right" w:pos="6350"/>
        </w:tabs>
        <w:spacing w:before="120" w:line="236" w:lineRule="exact"/>
        <w:ind w:left="567" w:hanging="142"/>
        <w:jc w:val="both"/>
        <w:rPr>
          <w:rFonts w:ascii="Tahoma" w:hAnsi="Tahoma" w:cs="Tahoma"/>
          <w:b/>
          <w:noProof w:val="0"/>
          <w:color w:val="000000"/>
          <w:sz w:val="21"/>
          <w:szCs w:val="21"/>
        </w:rPr>
      </w:pPr>
      <w:r w:rsidRPr="009F6E43">
        <w:rPr>
          <w:rFonts w:ascii="Tahoma" w:hAnsi="Tahoma" w:cs="Tahoma"/>
          <w:b/>
          <w:noProof w:val="0"/>
          <w:color w:val="000000"/>
          <w:sz w:val="21"/>
          <w:szCs w:val="21"/>
        </w:rPr>
        <w:t>7</w:t>
      </w:r>
      <w:r w:rsidR="00797129" w:rsidRPr="009F6E43">
        <w:rPr>
          <w:rFonts w:ascii="Tahoma" w:hAnsi="Tahoma" w:cs="Tahoma"/>
          <w:b/>
          <w:noProof w:val="0"/>
          <w:color w:val="000000"/>
          <w:sz w:val="21"/>
          <w:szCs w:val="21"/>
        </w:rPr>
        <w:t>.2.1.- TIPO DE MATERIAL Y ALTURA.</w:t>
      </w:r>
    </w:p>
    <w:p w:rsidR="00797129" w:rsidRPr="009F6E43" w:rsidRDefault="00797129" w:rsidP="00797129">
      <w:pPr>
        <w:pStyle w:val="Estilo"/>
        <w:tabs>
          <w:tab w:val="left" w:pos="1418"/>
          <w:tab w:val="right" w:pos="6350"/>
        </w:tabs>
        <w:spacing w:line="236" w:lineRule="exact"/>
        <w:ind w:left="567" w:hanging="141"/>
        <w:jc w:val="both"/>
        <w:rPr>
          <w:rFonts w:ascii="Tahoma" w:hAnsi="Tahoma" w:cs="Tahoma"/>
          <w:noProof w:val="0"/>
          <w:color w:val="000000"/>
          <w:sz w:val="21"/>
          <w:szCs w:val="21"/>
        </w:rPr>
      </w:pPr>
      <w:r w:rsidRPr="009F6E43">
        <w:rPr>
          <w:rFonts w:ascii="Tahoma" w:hAnsi="Tahoma" w:cs="Tahoma"/>
          <w:noProof w:val="0"/>
          <w:color w:val="000000"/>
          <w:sz w:val="21"/>
          <w:szCs w:val="21"/>
        </w:rPr>
        <w:t>Se prevén para los distintos casos, cuatro diferentes tipos a saber:</w:t>
      </w:r>
    </w:p>
    <w:p w:rsidR="00797129" w:rsidRPr="009F6E43" w:rsidRDefault="00797129" w:rsidP="00797129">
      <w:pPr>
        <w:pStyle w:val="Estilo"/>
        <w:tabs>
          <w:tab w:val="left" w:pos="1418"/>
          <w:tab w:val="right" w:pos="6350"/>
        </w:tabs>
        <w:spacing w:line="236" w:lineRule="exact"/>
        <w:ind w:left="709" w:hanging="283"/>
        <w:jc w:val="both"/>
        <w:rPr>
          <w:rFonts w:ascii="Tahoma" w:hAnsi="Tahoma" w:cs="Tahoma"/>
          <w:noProof w:val="0"/>
          <w:color w:val="000000"/>
          <w:sz w:val="21"/>
          <w:szCs w:val="21"/>
        </w:rPr>
      </w:pPr>
      <w:r w:rsidRPr="009F6E43">
        <w:rPr>
          <w:rFonts w:ascii="Tahoma" w:hAnsi="Tahoma" w:cs="Tahoma"/>
          <w:noProof w:val="0"/>
          <w:color w:val="000000"/>
          <w:sz w:val="21"/>
          <w:szCs w:val="21"/>
          <w:u w:val="single"/>
        </w:rPr>
        <w:t>TIPO A):</w:t>
      </w:r>
      <w:r w:rsidRPr="009F6E43">
        <w:rPr>
          <w:rFonts w:ascii="Tahoma" w:hAnsi="Tahoma" w:cs="Tahoma"/>
          <w:noProof w:val="0"/>
          <w:color w:val="000000"/>
          <w:sz w:val="21"/>
          <w:szCs w:val="21"/>
        </w:rPr>
        <w:t xml:space="preserve"> De material con una altura máxima de 70 cm. (</w:t>
      </w:r>
      <w:r w:rsidRPr="009F6E43">
        <w:rPr>
          <w:rFonts w:ascii="Tahoma" w:hAnsi="Tahoma" w:cs="Tahoma"/>
          <w:b/>
          <w:noProof w:val="0"/>
          <w:color w:val="000000"/>
          <w:sz w:val="23"/>
          <w:szCs w:val="23"/>
        </w:rPr>
        <w:t>h</w:t>
      </w:r>
      <w:r w:rsidRPr="009F6E43">
        <w:rPr>
          <w:rFonts w:ascii="Tahoma" w:hAnsi="Tahoma" w:cs="Tahoma"/>
          <w:noProof w:val="0"/>
          <w:color w:val="000000"/>
          <w:sz w:val="21"/>
          <w:szCs w:val="21"/>
        </w:rPr>
        <w:t>) medidos desde el nivel de vereda.-</w:t>
      </w:r>
    </w:p>
    <w:p w:rsidR="00793C91" w:rsidRPr="009F6E43" w:rsidRDefault="00793C91" w:rsidP="00793C91">
      <w:pPr>
        <w:pStyle w:val="Estilo"/>
        <w:tabs>
          <w:tab w:val="left" w:pos="1418"/>
          <w:tab w:val="right" w:pos="6350"/>
        </w:tabs>
        <w:spacing w:line="236" w:lineRule="exact"/>
        <w:ind w:left="709" w:hanging="283"/>
        <w:jc w:val="both"/>
        <w:rPr>
          <w:rFonts w:ascii="Tahoma" w:hAnsi="Tahoma" w:cs="Tahoma"/>
          <w:noProof w:val="0"/>
          <w:color w:val="000000"/>
          <w:sz w:val="21"/>
          <w:szCs w:val="21"/>
        </w:rPr>
      </w:pPr>
      <w:r w:rsidRPr="009F6E43">
        <w:rPr>
          <w:rFonts w:ascii="Tahoma" w:hAnsi="Tahoma" w:cs="Tahoma"/>
          <w:noProof w:val="0"/>
          <w:color w:val="000000"/>
          <w:sz w:val="21"/>
          <w:szCs w:val="21"/>
          <w:u w:val="single"/>
        </w:rPr>
        <w:t xml:space="preserve">TIPO B): </w:t>
      </w:r>
      <w:r w:rsidRPr="009F6E43">
        <w:rPr>
          <w:rFonts w:ascii="Tahoma" w:hAnsi="Tahoma" w:cs="Tahoma"/>
          <w:noProof w:val="0"/>
          <w:color w:val="000000"/>
          <w:sz w:val="21"/>
          <w:szCs w:val="21"/>
        </w:rPr>
        <w:t>De cerco vivo con una altura máxima de 1.20 cm. (</w:t>
      </w:r>
      <w:r w:rsidRPr="009F6E43">
        <w:rPr>
          <w:rFonts w:ascii="Tahoma" w:hAnsi="Tahoma" w:cs="Tahoma"/>
          <w:b/>
          <w:noProof w:val="0"/>
          <w:color w:val="000000"/>
          <w:sz w:val="23"/>
          <w:szCs w:val="23"/>
        </w:rPr>
        <w:t>h</w:t>
      </w:r>
      <w:r w:rsidRPr="009F6E43">
        <w:rPr>
          <w:rFonts w:ascii="Tahoma" w:hAnsi="Tahoma" w:cs="Tahoma"/>
          <w:noProof w:val="0"/>
          <w:color w:val="000000"/>
          <w:sz w:val="21"/>
          <w:szCs w:val="21"/>
        </w:rPr>
        <w:t>) medidos desde el nivel de vereda.-</w:t>
      </w:r>
    </w:p>
    <w:p w:rsidR="00797129" w:rsidRPr="009F6E43" w:rsidRDefault="00797129" w:rsidP="00797129">
      <w:pPr>
        <w:pStyle w:val="Estilo"/>
        <w:tabs>
          <w:tab w:val="left" w:pos="1418"/>
          <w:tab w:val="right" w:pos="6350"/>
        </w:tabs>
        <w:spacing w:line="236" w:lineRule="exact"/>
        <w:ind w:left="709" w:hanging="283"/>
        <w:jc w:val="both"/>
        <w:rPr>
          <w:rFonts w:ascii="Tahoma" w:hAnsi="Tahoma" w:cs="Tahoma"/>
          <w:noProof w:val="0"/>
          <w:color w:val="000000"/>
          <w:sz w:val="21"/>
          <w:szCs w:val="21"/>
        </w:rPr>
      </w:pPr>
      <w:r w:rsidRPr="009F6E43">
        <w:rPr>
          <w:rFonts w:ascii="Tahoma" w:hAnsi="Tahoma" w:cs="Tahoma"/>
          <w:noProof w:val="0"/>
          <w:color w:val="000000"/>
          <w:sz w:val="21"/>
          <w:szCs w:val="21"/>
          <w:u w:val="single"/>
        </w:rPr>
        <w:t xml:space="preserve">TIPO </w:t>
      </w:r>
      <w:r w:rsidR="00793C91" w:rsidRPr="009F6E43">
        <w:rPr>
          <w:rFonts w:ascii="Tahoma" w:hAnsi="Tahoma" w:cs="Tahoma"/>
          <w:noProof w:val="0"/>
          <w:color w:val="000000"/>
          <w:sz w:val="21"/>
          <w:szCs w:val="21"/>
          <w:u w:val="single"/>
        </w:rPr>
        <w:t>C</w:t>
      </w:r>
      <w:r w:rsidRPr="009F6E43">
        <w:rPr>
          <w:rFonts w:ascii="Tahoma" w:hAnsi="Tahoma" w:cs="Tahoma"/>
          <w:noProof w:val="0"/>
          <w:color w:val="000000"/>
          <w:sz w:val="21"/>
          <w:szCs w:val="21"/>
          <w:u w:val="single"/>
        </w:rPr>
        <w:t>):</w:t>
      </w:r>
      <w:r w:rsidRPr="009F6E43">
        <w:rPr>
          <w:rFonts w:ascii="Tahoma" w:hAnsi="Tahoma" w:cs="Tahoma"/>
          <w:noProof w:val="0"/>
          <w:color w:val="000000"/>
          <w:sz w:val="21"/>
          <w:szCs w:val="21"/>
        </w:rPr>
        <w:t xml:space="preserve"> De rejas metálicas hasta una altura máxima de 2,20 m medidos desde el nivel de vereda (</w:t>
      </w:r>
      <w:r w:rsidRPr="009F6E43">
        <w:rPr>
          <w:rFonts w:ascii="Tahoma" w:hAnsi="Tahoma" w:cs="Tahoma"/>
          <w:b/>
          <w:noProof w:val="0"/>
          <w:color w:val="000000"/>
          <w:sz w:val="23"/>
          <w:szCs w:val="23"/>
        </w:rPr>
        <w:t>h’</w:t>
      </w:r>
      <w:r w:rsidRPr="009F6E43">
        <w:rPr>
          <w:rFonts w:ascii="Tahoma" w:hAnsi="Tahoma" w:cs="Tahoma"/>
          <w:noProof w:val="0"/>
          <w:color w:val="000000"/>
          <w:sz w:val="21"/>
          <w:szCs w:val="21"/>
        </w:rPr>
        <w:t>), pudiendo ser ciego u opaco los 70 cm. (</w:t>
      </w:r>
      <w:r w:rsidRPr="009F6E43">
        <w:rPr>
          <w:rFonts w:ascii="Tahoma" w:hAnsi="Tahoma" w:cs="Tahoma"/>
          <w:b/>
          <w:noProof w:val="0"/>
          <w:color w:val="000000"/>
          <w:sz w:val="23"/>
          <w:szCs w:val="23"/>
        </w:rPr>
        <w:t>h</w:t>
      </w:r>
      <w:r w:rsidRPr="009F6E43">
        <w:rPr>
          <w:rFonts w:ascii="Tahoma" w:hAnsi="Tahoma" w:cs="Tahoma"/>
          <w:noProof w:val="0"/>
          <w:color w:val="000000"/>
          <w:sz w:val="21"/>
          <w:szCs w:val="21"/>
        </w:rPr>
        <w:t>) inferiores con las especificaciones del tipo A. Los elementos que constituyen la reja (barrotes o pilares de sostenimiento) en su parte opaca, no podrán superar el 20 % de la superficie total de la misma.</w:t>
      </w:r>
    </w:p>
    <w:p w:rsidR="00797129" w:rsidRPr="009F6E43" w:rsidRDefault="00797129" w:rsidP="00797129">
      <w:pPr>
        <w:pStyle w:val="Estilo"/>
        <w:tabs>
          <w:tab w:val="left" w:pos="1418"/>
          <w:tab w:val="right" w:pos="6350"/>
        </w:tabs>
        <w:spacing w:line="236" w:lineRule="exact"/>
        <w:ind w:left="709"/>
        <w:jc w:val="both"/>
        <w:rPr>
          <w:rFonts w:ascii="Tahoma" w:hAnsi="Tahoma" w:cs="Tahoma"/>
          <w:noProof w:val="0"/>
          <w:color w:val="000000"/>
          <w:sz w:val="21"/>
          <w:szCs w:val="21"/>
        </w:rPr>
      </w:pPr>
      <w:r w:rsidRPr="009F6E43">
        <w:rPr>
          <w:rFonts w:ascii="Tahoma" w:hAnsi="Tahoma" w:cs="Tahoma"/>
          <w:noProof w:val="0"/>
          <w:color w:val="000000"/>
          <w:sz w:val="21"/>
          <w:szCs w:val="21"/>
        </w:rPr>
        <w:t xml:space="preserve">Podrán utilizarse como rejas, tejidos de alambre o hierro del los denominados “artísticos” enmarcados en bastidores metálicos, </w:t>
      </w:r>
      <w:r w:rsidR="00111284" w:rsidRPr="009F6E43">
        <w:rPr>
          <w:rFonts w:ascii="Tahoma" w:hAnsi="Tahoma" w:cs="Tahoma"/>
          <w:noProof w:val="0"/>
          <w:color w:val="000000"/>
          <w:sz w:val="21"/>
          <w:szCs w:val="21"/>
        </w:rPr>
        <w:t>o tejidos romboidales correctamente tensados.</w:t>
      </w:r>
    </w:p>
    <w:p w:rsidR="00797129" w:rsidRPr="009F6E43" w:rsidRDefault="00003DFC" w:rsidP="00797129">
      <w:pPr>
        <w:pStyle w:val="Estilo"/>
        <w:tabs>
          <w:tab w:val="left" w:pos="1418"/>
          <w:tab w:val="right" w:pos="6350"/>
        </w:tabs>
        <w:spacing w:line="236" w:lineRule="exact"/>
        <w:ind w:left="709" w:hanging="283"/>
        <w:jc w:val="both"/>
        <w:rPr>
          <w:rFonts w:ascii="Tahoma" w:hAnsi="Tahoma" w:cs="Tahoma"/>
          <w:noProof w:val="0"/>
          <w:color w:val="000000"/>
          <w:sz w:val="21"/>
          <w:szCs w:val="21"/>
        </w:rPr>
      </w:pPr>
      <w:r w:rsidRPr="009F6E43">
        <w:rPr>
          <w:rFonts w:ascii="Tahoma" w:hAnsi="Tahoma" w:cs="Tahoma"/>
          <w:color w:val="000000"/>
          <w:sz w:val="19"/>
          <w:szCs w:val="19"/>
        </w:rPr>
        <w:drawing>
          <wp:anchor distT="0" distB="0" distL="114300" distR="114300" simplePos="0" relativeHeight="251620864" behindDoc="0" locked="0" layoutInCell="1" allowOverlap="1">
            <wp:simplePos x="0" y="0"/>
            <wp:positionH relativeFrom="column">
              <wp:posOffset>4229100</wp:posOffset>
            </wp:positionH>
            <wp:positionV relativeFrom="paragraph">
              <wp:posOffset>60960</wp:posOffset>
            </wp:positionV>
            <wp:extent cx="1783080" cy="1936750"/>
            <wp:effectExtent l="0" t="0" r="7620" b="6350"/>
            <wp:wrapSquare wrapText="bothSides"/>
            <wp:docPr id="77" name="Imagen 15" descr="graf0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graf020"/>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1783080" cy="1936750"/>
                    </a:xfrm>
                    <a:prstGeom prst="rect">
                      <a:avLst/>
                    </a:prstGeom>
                    <a:noFill/>
                    <a:ln>
                      <a:noFill/>
                    </a:ln>
                  </pic:spPr>
                </pic:pic>
              </a:graphicData>
            </a:graphic>
            <wp14:sizeRelH relativeFrom="page">
              <wp14:pctWidth>0</wp14:pctWidth>
            </wp14:sizeRelH>
            <wp14:sizeRelV relativeFrom="page">
              <wp14:pctHeight>0</wp14:pctHeight>
            </wp14:sizeRelV>
          </wp:anchor>
        </w:drawing>
      </w:r>
      <w:r w:rsidR="00797129" w:rsidRPr="009F6E43">
        <w:rPr>
          <w:rFonts w:ascii="Tahoma" w:hAnsi="Tahoma" w:cs="Tahoma"/>
          <w:noProof w:val="0"/>
          <w:color w:val="000000"/>
          <w:sz w:val="21"/>
          <w:szCs w:val="21"/>
          <w:u w:val="single"/>
        </w:rPr>
        <w:t xml:space="preserve">TIPO </w:t>
      </w:r>
      <w:r w:rsidR="00793C91" w:rsidRPr="009F6E43">
        <w:rPr>
          <w:rFonts w:ascii="Tahoma" w:hAnsi="Tahoma" w:cs="Tahoma"/>
          <w:noProof w:val="0"/>
          <w:color w:val="000000"/>
          <w:sz w:val="21"/>
          <w:szCs w:val="21"/>
          <w:u w:val="single"/>
        </w:rPr>
        <w:t>D</w:t>
      </w:r>
      <w:r w:rsidR="00797129" w:rsidRPr="009F6E43">
        <w:rPr>
          <w:rFonts w:ascii="Tahoma" w:hAnsi="Tahoma" w:cs="Tahoma"/>
          <w:noProof w:val="0"/>
          <w:color w:val="000000"/>
          <w:sz w:val="21"/>
          <w:szCs w:val="21"/>
          <w:u w:val="single"/>
        </w:rPr>
        <w:t>):</w:t>
      </w:r>
      <w:r w:rsidR="00797129" w:rsidRPr="009F6E43">
        <w:rPr>
          <w:rFonts w:ascii="Tahoma" w:hAnsi="Tahoma" w:cs="Tahoma"/>
          <w:noProof w:val="0"/>
          <w:color w:val="000000"/>
          <w:sz w:val="21"/>
          <w:szCs w:val="21"/>
        </w:rPr>
        <w:t xml:space="preserve"> De mampostería (de ladrillos comunes o bloques de hormigón asentados con mortero de cal), con espesor mínimo de 15 cm. y de una altura de 2,00 m. (</w:t>
      </w:r>
      <w:r w:rsidR="00797129" w:rsidRPr="009F6E43">
        <w:rPr>
          <w:rFonts w:ascii="Tahoma" w:hAnsi="Tahoma" w:cs="Tahoma"/>
          <w:b/>
          <w:noProof w:val="0"/>
          <w:color w:val="000000"/>
          <w:sz w:val="23"/>
          <w:szCs w:val="23"/>
        </w:rPr>
        <w:t>h’</w:t>
      </w:r>
      <w:r w:rsidR="00797129" w:rsidRPr="009F6E43">
        <w:rPr>
          <w:rFonts w:ascii="Tahoma" w:hAnsi="Tahoma" w:cs="Tahoma"/>
          <w:noProof w:val="0"/>
          <w:color w:val="000000"/>
          <w:sz w:val="21"/>
          <w:szCs w:val="21"/>
        </w:rPr>
        <w:t xml:space="preserve">) previéndose los pilares o columnas necesarios para su estabilidad. Podrán terminarse con los ladrillos o bloques a la vista, con junta tomada rehundida, con revoque grueso y fino o con salpicrete; en el coronamiento con tejas prohibiéndose expresamente el coronamiento con alambrado de púas, vidrios trozados o elementos agresivos similares. </w:t>
      </w:r>
    </w:p>
    <w:p w:rsidR="00797129" w:rsidRPr="009F6E43" w:rsidRDefault="00797129" w:rsidP="00797129">
      <w:pPr>
        <w:pStyle w:val="Estilo"/>
        <w:tabs>
          <w:tab w:val="left" w:pos="1418"/>
          <w:tab w:val="right" w:pos="6350"/>
        </w:tabs>
        <w:spacing w:line="236" w:lineRule="exact"/>
        <w:ind w:left="709"/>
        <w:jc w:val="both"/>
        <w:rPr>
          <w:rFonts w:ascii="Tahoma" w:hAnsi="Tahoma" w:cs="Tahoma"/>
          <w:noProof w:val="0"/>
          <w:color w:val="000000"/>
          <w:sz w:val="21"/>
          <w:szCs w:val="21"/>
        </w:rPr>
      </w:pPr>
      <w:r w:rsidRPr="009F6E43">
        <w:rPr>
          <w:rFonts w:ascii="Tahoma" w:hAnsi="Tahoma" w:cs="Tahoma"/>
          <w:noProof w:val="0"/>
          <w:color w:val="000000"/>
          <w:sz w:val="21"/>
          <w:szCs w:val="21"/>
        </w:rPr>
        <w:t>Para todos los tipos la altura máxima en veredas con gran desnivel longitudinal, se tomará como promedio cada paño en que se divida la cerca para su escalonamiento.-</w:t>
      </w:r>
    </w:p>
    <w:p w:rsidR="00797129" w:rsidRPr="009F6E43" w:rsidRDefault="00797129" w:rsidP="00797129">
      <w:pPr>
        <w:pStyle w:val="Estilo"/>
        <w:tabs>
          <w:tab w:val="left" w:pos="1418"/>
          <w:tab w:val="right" w:pos="6350"/>
        </w:tabs>
        <w:spacing w:line="236" w:lineRule="exact"/>
        <w:ind w:left="709" w:hanging="283"/>
        <w:jc w:val="both"/>
        <w:rPr>
          <w:rFonts w:ascii="Tahoma" w:hAnsi="Tahoma" w:cs="Tahoma"/>
          <w:noProof w:val="0"/>
          <w:color w:val="000000"/>
          <w:sz w:val="21"/>
          <w:szCs w:val="21"/>
        </w:rPr>
      </w:pPr>
      <w:r w:rsidRPr="009F6E43">
        <w:rPr>
          <w:rFonts w:ascii="Tahoma" w:hAnsi="Tahoma" w:cs="Tahoma"/>
          <w:noProof w:val="0"/>
          <w:color w:val="000000"/>
          <w:sz w:val="21"/>
          <w:szCs w:val="21"/>
          <w:u w:val="single"/>
        </w:rPr>
        <w:t xml:space="preserve">TIPO </w:t>
      </w:r>
      <w:r w:rsidR="00793C91" w:rsidRPr="009F6E43">
        <w:rPr>
          <w:rFonts w:ascii="Tahoma" w:hAnsi="Tahoma" w:cs="Tahoma"/>
          <w:noProof w:val="0"/>
          <w:color w:val="000000"/>
          <w:sz w:val="21"/>
          <w:szCs w:val="21"/>
          <w:u w:val="single"/>
        </w:rPr>
        <w:t>E</w:t>
      </w:r>
      <w:r w:rsidRPr="009F6E43">
        <w:rPr>
          <w:rFonts w:ascii="Tahoma" w:hAnsi="Tahoma" w:cs="Tahoma"/>
          <w:noProof w:val="0"/>
          <w:color w:val="000000"/>
          <w:sz w:val="21"/>
          <w:szCs w:val="21"/>
          <w:u w:val="single"/>
        </w:rPr>
        <w:t>):</w:t>
      </w:r>
      <w:r w:rsidRPr="009F6E43">
        <w:rPr>
          <w:rFonts w:ascii="Tahoma" w:hAnsi="Tahoma" w:cs="Tahoma"/>
          <w:noProof w:val="0"/>
          <w:color w:val="000000"/>
          <w:sz w:val="21"/>
          <w:szCs w:val="21"/>
        </w:rPr>
        <w:t xml:space="preserve"> De mallas metálicas y/o plásticas (en inmuebles en los que se desarrollen actividades de tipo deportivo, recreativo y/o viveros no rigiendo las alturas máximas establecidas  en este artículo) </w:t>
      </w:r>
    </w:p>
    <w:p w:rsidR="00DF5036" w:rsidRPr="009F6E43" w:rsidRDefault="00DF5036" w:rsidP="00797129">
      <w:pPr>
        <w:pStyle w:val="Estilo"/>
        <w:tabs>
          <w:tab w:val="left" w:pos="1418"/>
          <w:tab w:val="right" w:pos="6350"/>
        </w:tabs>
        <w:spacing w:line="236" w:lineRule="exact"/>
        <w:ind w:left="709" w:hanging="283"/>
        <w:jc w:val="both"/>
        <w:rPr>
          <w:rFonts w:ascii="Tahoma" w:hAnsi="Tahoma" w:cs="Tahoma"/>
          <w:noProof w:val="0"/>
          <w:color w:val="000000"/>
          <w:sz w:val="21"/>
          <w:szCs w:val="21"/>
        </w:rPr>
      </w:pPr>
    </w:p>
    <w:p w:rsidR="00DF5036" w:rsidRPr="009F6E43" w:rsidRDefault="00111284" w:rsidP="00111284">
      <w:pPr>
        <w:pStyle w:val="Estilo"/>
        <w:tabs>
          <w:tab w:val="left" w:pos="1418"/>
          <w:tab w:val="right" w:pos="6350"/>
        </w:tabs>
        <w:spacing w:line="236" w:lineRule="exact"/>
        <w:jc w:val="both"/>
        <w:rPr>
          <w:rFonts w:ascii="Tahoma" w:hAnsi="Tahoma" w:cs="Tahoma"/>
          <w:noProof w:val="0"/>
          <w:color w:val="000000"/>
          <w:sz w:val="21"/>
          <w:szCs w:val="21"/>
        </w:rPr>
      </w:pPr>
      <w:r w:rsidRPr="009F6E43">
        <w:rPr>
          <w:rFonts w:ascii="Tahoma" w:hAnsi="Tahoma" w:cs="Tahoma"/>
          <w:noProof w:val="0"/>
          <w:color w:val="000000"/>
          <w:sz w:val="21"/>
          <w:szCs w:val="21"/>
        </w:rPr>
        <w:t xml:space="preserve">       </w:t>
      </w:r>
      <w:r w:rsidR="00DF5036" w:rsidRPr="009F6E43">
        <w:rPr>
          <w:rFonts w:ascii="Tahoma" w:hAnsi="Tahoma" w:cs="Tahoma"/>
          <w:noProof w:val="0"/>
          <w:color w:val="000000"/>
          <w:sz w:val="21"/>
          <w:szCs w:val="21"/>
        </w:rPr>
        <w:t>Prohibiéndose expresa</w:t>
      </w:r>
      <w:r w:rsidRPr="009F6E43">
        <w:rPr>
          <w:rFonts w:ascii="Tahoma" w:hAnsi="Tahoma" w:cs="Tahoma"/>
          <w:noProof w:val="0"/>
          <w:color w:val="000000"/>
          <w:sz w:val="21"/>
          <w:szCs w:val="21"/>
        </w:rPr>
        <w:t>mente el uso de</w:t>
      </w:r>
      <w:r w:rsidR="00DF5036" w:rsidRPr="009F6E43">
        <w:rPr>
          <w:rFonts w:ascii="Tahoma" w:hAnsi="Tahoma" w:cs="Tahoma"/>
          <w:noProof w:val="0"/>
          <w:color w:val="000000"/>
          <w:sz w:val="21"/>
          <w:szCs w:val="21"/>
        </w:rPr>
        <w:t xml:space="preserve"> alambrados de hilos lisos o de púas y similares.</w:t>
      </w:r>
    </w:p>
    <w:p w:rsidR="00DF5036" w:rsidRPr="009F6E43" w:rsidRDefault="00DF5036" w:rsidP="00797129">
      <w:pPr>
        <w:pStyle w:val="Estilo"/>
        <w:tabs>
          <w:tab w:val="left" w:pos="1418"/>
          <w:tab w:val="right" w:pos="6350"/>
        </w:tabs>
        <w:spacing w:line="236" w:lineRule="exact"/>
        <w:ind w:left="709" w:hanging="283"/>
        <w:jc w:val="both"/>
        <w:rPr>
          <w:rFonts w:ascii="Tahoma" w:hAnsi="Tahoma" w:cs="Tahoma"/>
          <w:noProof w:val="0"/>
          <w:color w:val="000000"/>
          <w:sz w:val="21"/>
          <w:szCs w:val="21"/>
        </w:rPr>
      </w:pPr>
    </w:p>
    <w:p w:rsidR="00797129" w:rsidRPr="009F6E43" w:rsidRDefault="00241611" w:rsidP="007C0FD4">
      <w:pPr>
        <w:pStyle w:val="Estilo"/>
        <w:tabs>
          <w:tab w:val="left" w:pos="1418"/>
          <w:tab w:val="right" w:pos="6350"/>
        </w:tabs>
        <w:spacing w:before="120" w:line="236" w:lineRule="exact"/>
        <w:ind w:left="567" w:hanging="142"/>
        <w:jc w:val="both"/>
        <w:rPr>
          <w:rFonts w:ascii="Tahoma" w:hAnsi="Tahoma" w:cs="Tahoma"/>
          <w:b/>
          <w:noProof w:val="0"/>
          <w:color w:val="000000"/>
          <w:sz w:val="21"/>
          <w:szCs w:val="21"/>
        </w:rPr>
      </w:pPr>
      <w:r w:rsidRPr="009F6E43">
        <w:rPr>
          <w:rFonts w:ascii="Tahoma" w:hAnsi="Tahoma" w:cs="Tahoma"/>
          <w:b/>
          <w:noProof w:val="0"/>
          <w:color w:val="000000"/>
          <w:sz w:val="21"/>
          <w:szCs w:val="21"/>
        </w:rPr>
        <w:t>7</w:t>
      </w:r>
      <w:r w:rsidR="00797129" w:rsidRPr="009F6E43">
        <w:rPr>
          <w:rFonts w:ascii="Tahoma" w:hAnsi="Tahoma" w:cs="Tahoma"/>
          <w:b/>
          <w:noProof w:val="0"/>
          <w:color w:val="000000"/>
          <w:sz w:val="21"/>
          <w:szCs w:val="21"/>
        </w:rPr>
        <w:t>.2.2.- UBICACIÓN DE LA CERCA.-</w:t>
      </w:r>
    </w:p>
    <w:p w:rsidR="00797129" w:rsidRPr="009F6E43" w:rsidRDefault="00797129" w:rsidP="00797129">
      <w:pPr>
        <w:pStyle w:val="Estilo"/>
        <w:tabs>
          <w:tab w:val="left" w:pos="1418"/>
          <w:tab w:val="right" w:pos="6350"/>
        </w:tabs>
        <w:ind w:left="709" w:hanging="141"/>
        <w:jc w:val="both"/>
        <w:rPr>
          <w:rFonts w:ascii="Tahoma" w:hAnsi="Tahoma" w:cs="Tahoma"/>
          <w:noProof w:val="0"/>
          <w:color w:val="000000"/>
          <w:sz w:val="21"/>
          <w:szCs w:val="21"/>
        </w:rPr>
      </w:pPr>
      <w:r w:rsidRPr="009F6E43">
        <w:rPr>
          <w:rFonts w:ascii="Tahoma" w:hAnsi="Tahoma" w:cs="Tahoma"/>
          <w:noProof w:val="0"/>
          <w:color w:val="000000"/>
          <w:sz w:val="21"/>
          <w:szCs w:val="21"/>
        </w:rPr>
        <w:t>En las esquinas la cerca se ubicará detrás de la línea de ochava trazada, según se establece en este Código  y a partir de la LM o futura LM, según corresponda.</w:t>
      </w:r>
    </w:p>
    <w:p w:rsidR="00797129" w:rsidRPr="009F6E43" w:rsidRDefault="00797129" w:rsidP="00797129">
      <w:pPr>
        <w:pStyle w:val="Estilo"/>
        <w:tabs>
          <w:tab w:val="left" w:pos="1418"/>
          <w:tab w:val="right" w:pos="6350"/>
        </w:tabs>
        <w:ind w:left="709" w:hanging="141"/>
        <w:jc w:val="both"/>
        <w:rPr>
          <w:rFonts w:ascii="Tahoma" w:hAnsi="Tahoma" w:cs="Tahoma"/>
          <w:noProof w:val="0"/>
          <w:color w:val="000000"/>
          <w:sz w:val="21"/>
          <w:szCs w:val="21"/>
        </w:rPr>
      </w:pPr>
      <w:r w:rsidRPr="009F6E43">
        <w:rPr>
          <w:rFonts w:ascii="Tahoma" w:hAnsi="Tahoma" w:cs="Tahoma"/>
          <w:noProof w:val="0"/>
          <w:color w:val="000000"/>
          <w:sz w:val="21"/>
          <w:szCs w:val="21"/>
        </w:rPr>
        <w:t>Los gabinetes para la conexión de servicios públicos (agua, gas, pilares de luz, etc.)</w:t>
      </w:r>
      <w:r w:rsidR="00AF203D" w:rsidRPr="009F6E43">
        <w:rPr>
          <w:rFonts w:ascii="Tahoma" w:hAnsi="Tahoma" w:cs="Tahoma"/>
          <w:noProof w:val="0"/>
          <w:color w:val="000000"/>
          <w:sz w:val="21"/>
          <w:szCs w:val="21"/>
        </w:rPr>
        <w:t>,</w:t>
      </w:r>
      <w:r w:rsidRPr="009F6E43">
        <w:rPr>
          <w:rFonts w:ascii="Tahoma" w:hAnsi="Tahoma" w:cs="Tahoma"/>
          <w:noProof w:val="0"/>
          <w:color w:val="000000"/>
          <w:sz w:val="21"/>
          <w:szCs w:val="21"/>
        </w:rPr>
        <w:t xml:space="preserve"> deberán ubicarse detrás de la LM.-</w:t>
      </w:r>
    </w:p>
    <w:p w:rsidR="00797129" w:rsidRPr="009F6E43" w:rsidRDefault="00241611" w:rsidP="007C0FD4">
      <w:pPr>
        <w:pStyle w:val="Estilo"/>
        <w:tabs>
          <w:tab w:val="left" w:pos="1418"/>
          <w:tab w:val="right" w:pos="6350"/>
        </w:tabs>
        <w:spacing w:before="120" w:line="236" w:lineRule="exact"/>
        <w:ind w:left="567" w:hanging="142"/>
        <w:jc w:val="both"/>
        <w:rPr>
          <w:rFonts w:ascii="Tahoma" w:hAnsi="Tahoma" w:cs="Tahoma"/>
          <w:b/>
          <w:noProof w:val="0"/>
          <w:color w:val="000000"/>
          <w:sz w:val="21"/>
          <w:szCs w:val="21"/>
        </w:rPr>
      </w:pPr>
      <w:r w:rsidRPr="009F6E43">
        <w:rPr>
          <w:rFonts w:ascii="Tahoma" w:hAnsi="Tahoma" w:cs="Tahoma"/>
          <w:b/>
          <w:noProof w:val="0"/>
          <w:color w:val="000000"/>
          <w:sz w:val="21"/>
          <w:szCs w:val="21"/>
        </w:rPr>
        <w:t>7</w:t>
      </w:r>
      <w:r w:rsidR="00797129" w:rsidRPr="009F6E43">
        <w:rPr>
          <w:rFonts w:ascii="Tahoma" w:hAnsi="Tahoma" w:cs="Tahoma"/>
          <w:b/>
          <w:noProof w:val="0"/>
          <w:color w:val="000000"/>
          <w:sz w:val="21"/>
          <w:szCs w:val="21"/>
        </w:rPr>
        <w:t>.2.3.- APLICACIÓN DE LOS DISTINTOS TIPOS SEGÚN LA ZONA</w:t>
      </w:r>
    </w:p>
    <w:p w:rsidR="00797129" w:rsidRPr="009F6E43" w:rsidRDefault="00797129" w:rsidP="000D675A">
      <w:pPr>
        <w:pStyle w:val="Estilo"/>
        <w:numPr>
          <w:ilvl w:val="0"/>
          <w:numId w:val="55"/>
        </w:numPr>
        <w:tabs>
          <w:tab w:val="left" w:pos="1418"/>
          <w:tab w:val="right" w:pos="6350"/>
        </w:tabs>
        <w:jc w:val="both"/>
        <w:rPr>
          <w:rFonts w:ascii="Tahoma" w:hAnsi="Tahoma" w:cs="Tahoma"/>
          <w:noProof w:val="0"/>
          <w:color w:val="000000"/>
          <w:sz w:val="21"/>
          <w:szCs w:val="21"/>
        </w:rPr>
      </w:pPr>
      <w:r w:rsidRPr="009F6E43">
        <w:rPr>
          <w:rFonts w:ascii="Tahoma" w:hAnsi="Tahoma" w:cs="Tahoma"/>
          <w:noProof w:val="0"/>
          <w:color w:val="000000"/>
          <w:sz w:val="21"/>
          <w:szCs w:val="21"/>
        </w:rPr>
        <w:t xml:space="preserve">Para los lotes ubicados en el </w:t>
      </w:r>
      <w:r w:rsidR="006027A7" w:rsidRPr="009F6E43">
        <w:rPr>
          <w:rFonts w:ascii="Tahoma" w:hAnsi="Tahoma" w:cs="Tahoma"/>
          <w:noProof w:val="0"/>
          <w:color w:val="000000"/>
          <w:sz w:val="21"/>
          <w:szCs w:val="21"/>
        </w:rPr>
        <w:t>C1</w:t>
      </w:r>
      <w:r w:rsidRPr="009F6E43">
        <w:rPr>
          <w:rFonts w:ascii="Tahoma" w:hAnsi="Tahoma" w:cs="Tahoma"/>
          <w:noProof w:val="0"/>
          <w:color w:val="000000"/>
          <w:sz w:val="21"/>
          <w:szCs w:val="21"/>
        </w:rPr>
        <w:t xml:space="preserve">  y </w:t>
      </w:r>
      <w:r w:rsidR="006027A7" w:rsidRPr="009F6E43">
        <w:rPr>
          <w:rFonts w:ascii="Tahoma" w:hAnsi="Tahoma" w:cs="Tahoma"/>
          <w:noProof w:val="0"/>
          <w:color w:val="000000"/>
          <w:sz w:val="21"/>
          <w:szCs w:val="21"/>
        </w:rPr>
        <w:t>C2</w:t>
      </w:r>
      <w:r w:rsidRPr="009F6E43">
        <w:rPr>
          <w:rFonts w:ascii="Tahoma" w:hAnsi="Tahoma" w:cs="Tahoma"/>
          <w:noProof w:val="0"/>
          <w:color w:val="000000"/>
          <w:sz w:val="21"/>
          <w:szCs w:val="21"/>
        </w:rPr>
        <w:t xml:space="preserve"> se utilizará indistintamente los tipos A)</w:t>
      </w:r>
      <w:r w:rsidR="00C61314" w:rsidRPr="009F6E43">
        <w:rPr>
          <w:rFonts w:ascii="Tahoma" w:hAnsi="Tahoma" w:cs="Tahoma"/>
          <w:noProof w:val="0"/>
          <w:color w:val="000000"/>
          <w:sz w:val="21"/>
          <w:szCs w:val="21"/>
        </w:rPr>
        <w:t>, B)</w:t>
      </w:r>
      <w:r w:rsidRPr="009F6E43">
        <w:rPr>
          <w:rFonts w:ascii="Tahoma" w:hAnsi="Tahoma" w:cs="Tahoma"/>
          <w:noProof w:val="0"/>
          <w:color w:val="000000"/>
          <w:sz w:val="21"/>
          <w:szCs w:val="21"/>
        </w:rPr>
        <w:t xml:space="preserve"> ó</w:t>
      </w:r>
      <w:r w:rsidR="00793C91" w:rsidRPr="009F6E43">
        <w:rPr>
          <w:rFonts w:ascii="Tahoma" w:hAnsi="Tahoma" w:cs="Tahoma"/>
          <w:noProof w:val="0"/>
          <w:color w:val="000000"/>
          <w:sz w:val="21"/>
          <w:szCs w:val="21"/>
        </w:rPr>
        <w:t xml:space="preserve"> D</w:t>
      </w:r>
      <w:r w:rsidRPr="009F6E43">
        <w:rPr>
          <w:rFonts w:ascii="Tahoma" w:hAnsi="Tahoma" w:cs="Tahoma"/>
          <w:noProof w:val="0"/>
          <w:color w:val="000000"/>
          <w:sz w:val="21"/>
          <w:szCs w:val="21"/>
        </w:rPr>
        <w:t>).</w:t>
      </w:r>
    </w:p>
    <w:p w:rsidR="00797129" w:rsidRPr="009F6E43" w:rsidRDefault="00797129" w:rsidP="000D675A">
      <w:pPr>
        <w:pStyle w:val="Estilo"/>
        <w:numPr>
          <w:ilvl w:val="0"/>
          <w:numId w:val="55"/>
        </w:numPr>
        <w:tabs>
          <w:tab w:val="left" w:pos="1418"/>
          <w:tab w:val="right" w:pos="6350"/>
        </w:tabs>
        <w:jc w:val="both"/>
        <w:rPr>
          <w:rFonts w:ascii="Tahoma" w:hAnsi="Tahoma" w:cs="Tahoma"/>
          <w:noProof w:val="0"/>
          <w:color w:val="000000"/>
          <w:sz w:val="21"/>
          <w:szCs w:val="21"/>
        </w:rPr>
      </w:pPr>
      <w:r w:rsidRPr="009F6E43">
        <w:rPr>
          <w:rFonts w:ascii="Tahoma" w:hAnsi="Tahoma" w:cs="Tahoma"/>
          <w:noProof w:val="0"/>
          <w:color w:val="000000"/>
          <w:sz w:val="21"/>
          <w:szCs w:val="21"/>
        </w:rPr>
        <w:t>Para lotes edificados por detrás de la L.E.</w:t>
      </w:r>
      <w:r w:rsidR="006027A7" w:rsidRPr="009F6E43">
        <w:rPr>
          <w:rFonts w:ascii="Tahoma" w:hAnsi="Tahoma" w:cs="Tahoma"/>
          <w:noProof w:val="0"/>
          <w:color w:val="000000"/>
          <w:sz w:val="21"/>
          <w:szCs w:val="21"/>
        </w:rPr>
        <w:t xml:space="preserve"> o </w:t>
      </w:r>
      <w:r w:rsidR="000D3228" w:rsidRPr="009F6E43">
        <w:rPr>
          <w:rFonts w:ascii="Tahoma" w:hAnsi="Tahoma" w:cs="Tahoma"/>
          <w:noProof w:val="0"/>
          <w:color w:val="000000"/>
          <w:sz w:val="21"/>
          <w:szCs w:val="21"/>
        </w:rPr>
        <w:t>baldíos</w:t>
      </w:r>
      <w:r w:rsidR="006027A7" w:rsidRPr="009F6E43">
        <w:rPr>
          <w:rFonts w:ascii="Tahoma" w:hAnsi="Tahoma" w:cs="Tahoma"/>
          <w:noProof w:val="0"/>
          <w:color w:val="000000"/>
          <w:sz w:val="21"/>
          <w:szCs w:val="21"/>
        </w:rPr>
        <w:t xml:space="preserve"> parquizados del C1</w:t>
      </w:r>
      <w:r w:rsidRPr="009F6E43">
        <w:rPr>
          <w:rFonts w:ascii="Tahoma" w:hAnsi="Tahoma" w:cs="Tahoma"/>
          <w:noProof w:val="0"/>
          <w:color w:val="000000"/>
          <w:sz w:val="21"/>
          <w:szCs w:val="21"/>
        </w:rPr>
        <w:t xml:space="preserve"> y</w:t>
      </w:r>
      <w:r w:rsidR="006027A7" w:rsidRPr="009F6E43">
        <w:rPr>
          <w:rFonts w:ascii="Tahoma" w:hAnsi="Tahoma" w:cs="Tahoma"/>
          <w:noProof w:val="0"/>
          <w:color w:val="000000"/>
          <w:sz w:val="21"/>
          <w:szCs w:val="21"/>
        </w:rPr>
        <w:t xml:space="preserve"> C2</w:t>
      </w:r>
      <w:r w:rsidRPr="009F6E43">
        <w:rPr>
          <w:rFonts w:ascii="Tahoma" w:hAnsi="Tahoma" w:cs="Tahoma"/>
          <w:noProof w:val="0"/>
          <w:color w:val="000000"/>
          <w:sz w:val="21"/>
          <w:szCs w:val="21"/>
        </w:rPr>
        <w:t xml:space="preserve">, podrá utilizarse además cerca del tipo </w:t>
      </w:r>
      <w:r w:rsidR="00793C91" w:rsidRPr="009F6E43">
        <w:rPr>
          <w:rFonts w:ascii="Tahoma" w:hAnsi="Tahoma" w:cs="Tahoma"/>
          <w:noProof w:val="0"/>
          <w:color w:val="000000"/>
          <w:sz w:val="21"/>
          <w:szCs w:val="21"/>
        </w:rPr>
        <w:t>C</w:t>
      </w:r>
      <w:r w:rsidR="005711DA" w:rsidRPr="009F6E43">
        <w:rPr>
          <w:rFonts w:ascii="Tahoma" w:hAnsi="Tahoma" w:cs="Tahoma"/>
          <w:noProof w:val="0"/>
          <w:color w:val="000000"/>
          <w:sz w:val="21"/>
          <w:szCs w:val="21"/>
        </w:rPr>
        <w:t>).</w:t>
      </w:r>
    </w:p>
    <w:p w:rsidR="00797129" w:rsidRPr="009F6E43" w:rsidRDefault="00797129" w:rsidP="000D675A">
      <w:pPr>
        <w:pStyle w:val="Estilo"/>
        <w:numPr>
          <w:ilvl w:val="0"/>
          <w:numId w:val="55"/>
        </w:numPr>
        <w:tabs>
          <w:tab w:val="left" w:pos="1418"/>
          <w:tab w:val="right" w:pos="6350"/>
        </w:tabs>
        <w:jc w:val="both"/>
        <w:rPr>
          <w:rFonts w:ascii="Tahoma" w:hAnsi="Tahoma" w:cs="Tahoma"/>
          <w:noProof w:val="0"/>
          <w:color w:val="000000"/>
          <w:sz w:val="21"/>
          <w:szCs w:val="21"/>
        </w:rPr>
      </w:pPr>
      <w:r w:rsidRPr="009F6E43">
        <w:rPr>
          <w:rFonts w:ascii="Tahoma" w:hAnsi="Tahoma" w:cs="Tahoma"/>
          <w:noProof w:val="0"/>
          <w:color w:val="000000"/>
          <w:sz w:val="21"/>
          <w:szCs w:val="21"/>
        </w:rPr>
        <w:lastRenderedPageBreak/>
        <w:t>En el resto de las zonas podrá utilizarse indistintamente los tipos A) o B)</w:t>
      </w:r>
      <w:r w:rsidR="00793C91" w:rsidRPr="009F6E43">
        <w:rPr>
          <w:rFonts w:ascii="Tahoma" w:hAnsi="Tahoma" w:cs="Tahoma"/>
          <w:noProof w:val="0"/>
          <w:color w:val="000000"/>
          <w:sz w:val="21"/>
          <w:szCs w:val="21"/>
        </w:rPr>
        <w:t xml:space="preserve"> o C)</w:t>
      </w:r>
      <w:r w:rsidRPr="009F6E43">
        <w:rPr>
          <w:rFonts w:ascii="Tahoma" w:hAnsi="Tahoma" w:cs="Tahoma"/>
          <w:noProof w:val="0"/>
          <w:color w:val="000000"/>
          <w:sz w:val="21"/>
          <w:szCs w:val="21"/>
        </w:rPr>
        <w:t xml:space="preserve">, y excepcionalmente la de tipo </w:t>
      </w:r>
      <w:r w:rsidR="00793C91" w:rsidRPr="009F6E43">
        <w:rPr>
          <w:rFonts w:ascii="Tahoma" w:hAnsi="Tahoma" w:cs="Tahoma"/>
          <w:noProof w:val="0"/>
          <w:color w:val="000000"/>
          <w:sz w:val="21"/>
          <w:szCs w:val="21"/>
        </w:rPr>
        <w:t>D</w:t>
      </w:r>
      <w:r w:rsidRPr="009F6E43">
        <w:rPr>
          <w:rFonts w:ascii="Tahoma" w:hAnsi="Tahoma" w:cs="Tahoma"/>
          <w:noProof w:val="0"/>
          <w:color w:val="000000"/>
          <w:sz w:val="21"/>
          <w:szCs w:val="21"/>
        </w:rPr>
        <w:t>) siempre que se la ubique por detrás de la L.E. y la zona de retiro para jardín se mantenga parquizada.</w:t>
      </w:r>
    </w:p>
    <w:p w:rsidR="00797129" w:rsidRPr="009F6E43" w:rsidRDefault="00797129" w:rsidP="00797129">
      <w:pPr>
        <w:pStyle w:val="Estilo"/>
        <w:tabs>
          <w:tab w:val="left" w:pos="1418"/>
          <w:tab w:val="right" w:pos="6350"/>
        </w:tabs>
        <w:ind w:left="709" w:hanging="141"/>
        <w:jc w:val="both"/>
        <w:rPr>
          <w:rFonts w:ascii="Tahoma" w:hAnsi="Tahoma" w:cs="Tahoma"/>
          <w:noProof w:val="0"/>
          <w:color w:val="000000"/>
          <w:sz w:val="21"/>
          <w:szCs w:val="21"/>
        </w:rPr>
      </w:pPr>
    </w:p>
    <w:p w:rsidR="00797129" w:rsidRPr="009F6E43" w:rsidRDefault="00241611" w:rsidP="00EE4AD3">
      <w:pPr>
        <w:pStyle w:val="Estilo"/>
        <w:tabs>
          <w:tab w:val="left" w:pos="0"/>
          <w:tab w:val="right" w:pos="6350"/>
        </w:tabs>
        <w:jc w:val="both"/>
        <w:rPr>
          <w:b/>
          <w:noProof w:val="0"/>
          <w:color w:val="000000"/>
          <w:sz w:val="24"/>
          <w:szCs w:val="24"/>
          <w:u w:val="single"/>
        </w:rPr>
      </w:pPr>
      <w:r w:rsidRPr="009F6E43">
        <w:rPr>
          <w:b/>
          <w:noProof w:val="0"/>
          <w:color w:val="000000"/>
          <w:sz w:val="24"/>
          <w:szCs w:val="24"/>
          <w:u w:val="single"/>
        </w:rPr>
        <w:t>7</w:t>
      </w:r>
      <w:r w:rsidR="00797129" w:rsidRPr="009F6E43">
        <w:rPr>
          <w:b/>
          <w:noProof w:val="0"/>
          <w:color w:val="000000"/>
          <w:sz w:val="24"/>
          <w:szCs w:val="24"/>
          <w:u w:val="single"/>
        </w:rPr>
        <w:t>.3.- DE LAS CERCAS DIVISORIAS DE PROPIEDADES.</w:t>
      </w:r>
    </w:p>
    <w:p w:rsidR="00797129" w:rsidRPr="009F6E43" w:rsidRDefault="00003DFC" w:rsidP="007C0FD4">
      <w:pPr>
        <w:pStyle w:val="Estilo"/>
        <w:tabs>
          <w:tab w:val="left" w:pos="1418"/>
          <w:tab w:val="right" w:pos="6350"/>
        </w:tabs>
        <w:spacing w:before="120" w:line="236" w:lineRule="exact"/>
        <w:ind w:left="567" w:hanging="142"/>
        <w:jc w:val="both"/>
        <w:rPr>
          <w:rFonts w:ascii="Tahoma" w:hAnsi="Tahoma" w:cs="Tahoma"/>
          <w:b/>
          <w:noProof w:val="0"/>
          <w:color w:val="000000"/>
          <w:sz w:val="21"/>
          <w:szCs w:val="21"/>
        </w:rPr>
      </w:pPr>
      <w:r w:rsidRPr="009F6E43">
        <w:rPr>
          <w:rFonts w:ascii="Tahoma" w:hAnsi="Tahoma" w:cs="Tahoma"/>
          <w:b/>
          <w:color w:val="000000"/>
          <w:sz w:val="21"/>
          <w:szCs w:val="21"/>
        </w:rPr>
        <w:drawing>
          <wp:anchor distT="0" distB="0" distL="114300" distR="114300" simplePos="0" relativeHeight="251621888" behindDoc="0" locked="0" layoutInCell="1" allowOverlap="1">
            <wp:simplePos x="0" y="0"/>
            <wp:positionH relativeFrom="column">
              <wp:posOffset>3543300</wp:posOffset>
            </wp:positionH>
            <wp:positionV relativeFrom="paragraph">
              <wp:posOffset>278765</wp:posOffset>
            </wp:positionV>
            <wp:extent cx="2400300" cy="1457960"/>
            <wp:effectExtent l="0" t="0" r="0" b="8890"/>
            <wp:wrapSquare wrapText="bothSides"/>
            <wp:docPr id="73" name="Imagen 16" descr="graf0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graf021"/>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2400300" cy="1457960"/>
                    </a:xfrm>
                    <a:prstGeom prst="rect">
                      <a:avLst/>
                    </a:prstGeom>
                    <a:noFill/>
                    <a:ln>
                      <a:noFill/>
                    </a:ln>
                  </pic:spPr>
                </pic:pic>
              </a:graphicData>
            </a:graphic>
            <wp14:sizeRelH relativeFrom="page">
              <wp14:pctWidth>0</wp14:pctWidth>
            </wp14:sizeRelH>
            <wp14:sizeRelV relativeFrom="page">
              <wp14:pctHeight>0</wp14:pctHeight>
            </wp14:sizeRelV>
          </wp:anchor>
        </w:drawing>
      </w:r>
      <w:r w:rsidR="00BB478D" w:rsidRPr="009F6E43">
        <w:rPr>
          <w:rFonts w:ascii="Tahoma" w:hAnsi="Tahoma" w:cs="Tahoma"/>
          <w:b/>
          <w:noProof w:val="0"/>
          <w:color w:val="000000"/>
          <w:sz w:val="21"/>
          <w:szCs w:val="21"/>
        </w:rPr>
        <w:t>7</w:t>
      </w:r>
      <w:r w:rsidR="00797129" w:rsidRPr="009F6E43">
        <w:rPr>
          <w:rFonts w:ascii="Tahoma" w:hAnsi="Tahoma" w:cs="Tahoma"/>
          <w:b/>
          <w:noProof w:val="0"/>
          <w:color w:val="000000"/>
          <w:sz w:val="21"/>
          <w:szCs w:val="21"/>
        </w:rPr>
        <w:t>.3.1.- CERCAS DIVISORIAS DE PROPIEDADES EN LA PARTE CORRESPONDIENTES A RETIRO PARA JARDÍN O ESPACIO VERDE.-</w:t>
      </w:r>
    </w:p>
    <w:p w:rsidR="00797129" w:rsidRPr="009F6E43" w:rsidRDefault="00797129" w:rsidP="00797129">
      <w:pPr>
        <w:pStyle w:val="Estilo"/>
        <w:tabs>
          <w:tab w:val="left" w:pos="1418"/>
          <w:tab w:val="right" w:pos="6350"/>
        </w:tabs>
        <w:ind w:left="284" w:hanging="142"/>
        <w:jc w:val="both"/>
        <w:rPr>
          <w:rFonts w:ascii="Tahoma" w:hAnsi="Tahoma" w:cs="Tahoma"/>
          <w:noProof w:val="0"/>
          <w:color w:val="000000"/>
          <w:sz w:val="21"/>
          <w:szCs w:val="21"/>
        </w:rPr>
      </w:pPr>
    </w:p>
    <w:p w:rsidR="00797129" w:rsidRPr="009F6E43" w:rsidRDefault="00797129" w:rsidP="00797129">
      <w:pPr>
        <w:pStyle w:val="Estilo"/>
        <w:tabs>
          <w:tab w:val="left" w:pos="1418"/>
          <w:tab w:val="right" w:pos="6350"/>
        </w:tabs>
        <w:ind w:left="567" w:hanging="567"/>
        <w:jc w:val="both"/>
        <w:rPr>
          <w:rFonts w:ascii="Tahoma" w:hAnsi="Tahoma" w:cs="Tahoma"/>
          <w:noProof w:val="0"/>
          <w:color w:val="000000"/>
          <w:sz w:val="21"/>
          <w:szCs w:val="21"/>
        </w:rPr>
      </w:pPr>
      <w:r w:rsidRPr="009F6E43">
        <w:rPr>
          <w:rFonts w:ascii="Tahoma" w:hAnsi="Tahoma" w:cs="Tahoma"/>
          <w:noProof w:val="0"/>
          <w:color w:val="000000"/>
          <w:sz w:val="21"/>
          <w:szCs w:val="21"/>
        </w:rPr>
        <w:tab/>
        <w:t xml:space="preserve">En este caso la construcción es optativa y rigen las disposiciones del Artículo </w:t>
      </w:r>
      <w:r w:rsidR="00BB478D" w:rsidRPr="009F6E43">
        <w:rPr>
          <w:rFonts w:ascii="Tahoma" w:hAnsi="Tahoma" w:cs="Tahoma"/>
          <w:noProof w:val="0"/>
          <w:color w:val="000000"/>
          <w:sz w:val="21"/>
          <w:szCs w:val="21"/>
        </w:rPr>
        <w:t>7</w:t>
      </w:r>
      <w:r w:rsidRPr="009F6E43">
        <w:rPr>
          <w:rFonts w:ascii="Tahoma" w:hAnsi="Tahoma" w:cs="Tahoma"/>
          <w:noProof w:val="0"/>
          <w:color w:val="000000"/>
          <w:sz w:val="21"/>
          <w:szCs w:val="21"/>
        </w:rPr>
        <w:t>.2.1., no pudiendo adosarse gabinetes de supergas o cualquier otro elemento opaco que sobrepase las alturas permitidas en el mencionado artículo.</w:t>
      </w:r>
    </w:p>
    <w:p w:rsidR="00797129" w:rsidRPr="009F6E43" w:rsidRDefault="00797129" w:rsidP="00797129">
      <w:pPr>
        <w:pStyle w:val="Estilo"/>
        <w:tabs>
          <w:tab w:val="left" w:pos="1418"/>
          <w:tab w:val="right" w:pos="6350"/>
        </w:tabs>
        <w:ind w:left="284" w:hanging="142"/>
        <w:jc w:val="both"/>
        <w:rPr>
          <w:rFonts w:ascii="Tahoma" w:hAnsi="Tahoma" w:cs="Tahoma"/>
          <w:noProof w:val="0"/>
          <w:color w:val="000000"/>
          <w:sz w:val="21"/>
          <w:szCs w:val="21"/>
        </w:rPr>
      </w:pPr>
    </w:p>
    <w:p w:rsidR="00797129" w:rsidRPr="009F6E43" w:rsidRDefault="00797129" w:rsidP="00797129">
      <w:pPr>
        <w:pStyle w:val="Estilo"/>
        <w:tabs>
          <w:tab w:val="left" w:pos="1418"/>
          <w:tab w:val="right" w:pos="6350"/>
        </w:tabs>
        <w:ind w:left="284" w:hanging="142"/>
        <w:jc w:val="both"/>
        <w:rPr>
          <w:rFonts w:ascii="Tahoma" w:hAnsi="Tahoma" w:cs="Tahoma"/>
          <w:noProof w:val="0"/>
          <w:color w:val="000000"/>
          <w:sz w:val="21"/>
          <w:szCs w:val="21"/>
        </w:rPr>
      </w:pPr>
    </w:p>
    <w:p w:rsidR="00EE4AD3" w:rsidRPr="009F6E43" w:rsidRDefault="00EE4AD3" w:rsidP="00797129">
      <w:pPr>
        <w:pStyle w:val="Estilo"/>
        <w:tabs>
          <w:tab w:val="left" w:pos="1418"/>
          <w:tab w:val="right" w:pos="6350"/>
        </w:tabs>
        <w:ind w:left="426" w:hanging="142"/>
        <w:jc w:val="both"/>
        <w:rPr>
          <w:rFonts w:ascii="Tahoma" w:hAnsi="Tahoma" w:cs="Tahoma"/>
          <w:b/>
          <w:noProof w:val="0"/>
          <w:color w:val="000000"/>
          <w:sz w:val="21"/>
          <w:szCs w:val="21"/>
        </w:rPr>
      </w:pPr>
    </w:p>
    <w:p w:rsidR="00797129" w:rsidRPr="009F6E43" w:rsidRDefault="00BB478D" w:rsidP="007C0FD4">
      <w:pPr>
        <w:pStyle w:val="Estilo"/>
        <w:tabs>
          <w:tab w:val="left" w:pos="1418"/>
          <w:tab w:val="right" w:pos="6350"/>
        </w:tabs>
        <w:spacing w:before="120" w:line="236" w:lineRule="exact"/>
        <w:ind w:left="567" w:hanging="142"/>
        <w:jc w:val="both"/>
        <w:rPr>
          <w:rFonts w:ascii="Tahoma" w:hAnsi="Tahoma" w:cs="Tahoma"/>
          <w:b/>
          <w:noProof w:val="0"/>
          <w:color w:val="000000"/>
          <w:sz w:val="21"/>
          <w:szCs w:val="21"/>
        </w:rPr>
      </w:pPr>
      <w:r w:rsidRPr="009F6E43">
        <w:rPr>
          <w:rFonts w:ascii="Tahoma" w:hAnsi="Tahoma" w:cs="Tahoma"/>
          <w:b/>
          <w:noProof w:val="0"/>
          <w:color w:val="000000"/>
          <w:sz w:val="21"/>
          <w:szCs w:val="21"/>
        </w:rPr>
        <w:t>7</w:t>
      </w:r>
      <w:r w:rsidR="00797129" w:rsidRPr="009F6E43">
        <w:rPr>
          <w:rFonts w:ascii="Tahoma" w:hAnsi="Tahoma" w:cs="Tahoma"/>
          <w:b/>
          <w:noProof w:val="0"/>
          <w:color w:val="000000"/>
          <w:sz w:val="21"/>
          <w:szCs w:val="21"/>
        </w:rPr>
        <w:t>.3.2.- CERCAS DIVISORIAS DE PROPIEDADES EN LAS PARTES NO CO-RRESPONDIENTES A RETIRO PARA JARDÍN O ESPACIO VERDE.-</w:t>
      </w:r>
    </w:p>
    <w:p w:rsidR="00797129" w:rsidRPr="009F6E43" w:rsidRDefault="00003DFC" w:rsidP="00797129">
      <w:pPr>
        <w:pStyle w:val="Estilo"/>
        <w:tabs>
          <w:tab w:val="left" w:pos="1418"/>
          <w:tab w:val="right" w:pos="6350"/>
        </w:tabs>
        <w:ind w:left="284" w:hanging="142"/>
        <w:jc w:val="both"/>
        <w:rPr>
          <w:rFonts w:ascii="Tahoma" w:hAnsi="Tahoma" w:cs="Tahoma"/>
          <w:noProof w:val="0"/>
          <w:color w:val="000000"/>
          <w:sz w:val="21"/>
          <w:szCs w:val="21"/>
        </w:rPr>
      </w:pPr>
      <w:r w:rsidRPr="009F6E43">
        <w:rPr>
          <w:rFonts w:ascii="Tahoma" w:hAnsi="Tahoma" w:cs="Tahoma"/>
          <w:color w:val="000000"/>
          <w:sz w:val="19"/>
          <w:szCs w:val="19"/>
        </w:rPr>
        <w:drawing>
          <wp:anchor distT="0" distB="0" distL="114300" distR="114300" simplePos="0" relativeHeight="251622912" behindDoc="0" locked="0" layoutInCell="1" allowOverlap="1">
            <wp:simplePos x="0" y="0"/>
            <wp:positionH relativeFrom="column">
              <wp:posOffset>4217035</wp:posOffset>
            </wp:positionH>
            <wp:positionV relativeFrom="paragraph">
              <wp:posOffset>52070</wp:posOffset>
            </wp:positionV>
            <wp:extent cx="1880870" cy="1922145"/>
            <wp:effectExtent l="0" t="0" r="5080" b="1905"/>
            <wp:wrapSquare wrapText="bothSides"/>
            <wp:docPr id="70" name="Imagen 17" descr="graf0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graf022"/>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1880870" cy="192214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797129" w:rsidRPr="009F6E43" w:rsidRDefault="00797129" w:rsidP="00797129">
      <w:pPr>
        <w:pStyle w:val="Estilo"/>
        <w:tabs>
          <w:tab w:val="left" w:pos="1418"/>
          <w:tab w:val="right" w:pos="6350"/>
        </w:tabs>
        <w:ind w:left="284" w:hanging="142"/>
        <w:jc w:val="both"/>
        <w:rPr>
          <w:rFonts w:ascii="Tahoma" w:hAnsi="Tahoma" w:cs="Tahoma"/>
          <w:noProof w:val="0"/>
          <w:color w:val="000000"/>
          <w:sz w:val="21"/>
          <w:szCs w:val="21"/>
        </w:rPr>
      </w:pPr>
      <w:r w:rsidRPr="009F6E43">
        <w:rPr>
          <w:rFonts w:ascii="Tahoma" w:hAnsi="Tahoma" w:cs="Tahoma"/>
          <w:noProof w:val="0"/>
          <w:color w:val="000000"/>
          <w:sz w:val="21"/>
          <w:szCs w:val="21"/>
        </w:rPr>
        <w:tab/>
        <w:t>En caso de acuerdo entre ambos colindantes, la construcción y el tipo de cerca es optativo.-</w:t>
      </w:r>
    </w:p>
    <w:p w:rsidR="00797129" w:rsidRPr="009F6E43" w:rsidRDefault="00797129" w:rsidP="00797129">
      <w:pPr>
        <w:pStyle w:val="Estilo"/>
        <w:tabs>
          <w:tab w:val="left" w:pos="1418"/>
          <w:tab w:val="right" w:pos="6350"/>
        </w:tabs>
        <w:ind w:left="284" w:hanging="142"/>
        <w:jc w:val="both"/>
        <w:rPr>
          <w:rFonts w:ascii="Tahoma" w:hAnsi="Tahoma" w:cs="Tahoma"/>
          <w:noProof w:val="0"/>
          <w:color w:val="000000"/>
          <w:sz w:val="21"/>
          <w:szCs w:val="21"/>
        </w:rPr>
      </w:pPr>
      <w:r w:rsidRPr="009F6E43">
        <w:rPr>
          <w:rFonts w:ascii="Tahoma" w:hAnsi="Tahoma" w:cs="Tahoma"/>
          <w:noProof w:val="0"/>
          <w:color w:val="000000"/>
          <w:sz w:val="21"/>
          <w:szCs w:val="21"/>
        </w:rPr>
        <w:tab/>
        <w:t xml:space="preserve">En caso de no existir acuerdo, se ejecutará con mampostería de ladrillos comunes, de </w:t>
      </w:r>
      <w:r w:rsidR="006027A7" w:rsidRPr="009F6E43">
        <w:rPr>
          <w:rFonts w:ascii="Tahoma" w:hAnsi="Tahoma" w:cs="Tahoma"/>
          <w:noProof w:val="0"/>
          <w:color w:val="000000"/>
          <w:sz w:val="21"/>
          <w:szCs w:val="21"/>
        </w:rPr>
        <w:t>15</w:t>
      </w:r>
      <w:r w:rsidRPr="009F6E43">
        <w:rPr>
          <w:rFonts w:ascii="Tahoma" w:hAnsi="Tahoma" w:cs="Tahoma"/>
          <w:noProof w:val="0"/>
          <w:color w:val="000000"/>
          <w:sz w:val="21"/>
          <w:szCs w:val="21"/>
        </w:rPr>
        <w:t xml:space="preserve"> cm. de espesor, y pilares de 30 x 30 cm. cada 3 metros y con una altura máxima de 2 metros, medidos desde el terreno natural mas alto.-</w:t>
      </w:r>
    </w:p>
    <w:p w:rsidR="00797129" w:rsidRPr="009F6E43" w:rsidRDefault="00797129" w:rsidP="00797129">
      <w:pPr>
        <w:pStyle w:val="Estilo"/>
        <w:tabs>
          <w:tab w:val="left" w:pos="851"/>
          <w:tab w:val="left" w:pos="1418"/>
          <w:tab w:val="right" w:pos="6350"/>
        </w:tabs>
        <w:ind w:left="284" w:hanging="142"/>
        <w:jc w:val="both"/>
        <w:rPr>
          <w:rFonts w:ascii="Tahoma" w:hAnsi="Tahoma" w:cs="Tahoma"/>
          <w:b/>
          <w:noProof w:val="0"/>
          <w:color w:val="000000"/>
          <w:sz w:val="21"/>
          <w:szCs w:val="21"/>
        </w:rPr>
      </w:pPr>
    </w:p>
    <w:p w:rsidR="00797129" w:rsidRPr="009F6E43" w:rsidRDefault="00797129" w:rsidP="00797129">
      <w:pPr>
        <w:pStyle w:val="Estilo"/>
        <w:tabs>
          <w:tab w:val="left" w:pos="851"/>
          <w:tab w:val="left" w:pos="1418"/>
          <w:tab w:val="right" w:pos="6350"/>
        </w:tabs>
        <w:ind w:left="284" w:hanging="142"/>
        <w:jc w:val="both"/>
        <w:rPr>
          <w:rFonts w:ascii="Tahoma" w:hAnsi="Tahoma" w:cs="Tahoma"/>
          <w:b/>
          <w:noProof w:val="0"/>
          <w:color w:val="000000"/>
          <w:sz w:val="21"/>
          <w:szCs w:val="21"/>
        </w:rPr>
      </w:pPr>
    </w:p>
    <w:p w:rsidR="0069326B" w:rsidRPr="009F6E43" w:rsidRDefault="0069326B" w:rsidP="00797129">
      <w:pPr>
        <w:pStyle w:val="Estilo"/>
        <w:tabs>
          <w:tab w:val="left" w:pos="851"/>
          <w:tab w:val="left" w:pos="1418"/>
          <w:tab w:val="right" w:pos="6350"/>
        </w:tabs>
        <w:ind w:left="284" w:hanging="142"/>
        <w:jc w:val="both"/>
        <w:rPr>
          <w:rFonts w:ascii="Tahoma" w:hAnsi="Tahoma" w:cs="Tahoma"/>
          <w:b/>
          <w:noProof w:val="0"/>
          <w:color w:val="000000"/>
          <w:sz w:val="21"/>
          <w:szCs w:val="21"/>
        </w:rPr>
      </w:pPr>
    </w:p>
    <w:p w:rsidR="00797129" w:rsidRPr="009F6E43" w:rsidRDefault="00BB478D" w:rsidP="00EE4AD3">
      <w:pPr>
        <w:pStyle w:val="Estilo"/>
        <w:tabs>
          <w:tab w:val="left" w:pos="0"/>
          <w:tab w:val="right" w:pos="6350"/>
        </w:tabs>
        <w:jc w:val="both"/>
        <w:rPr>
          <w:b/>
          <w:noProof w:val="0"/>
          <w:color w:val="000000"/>
          <w:sz w:val="24"/>
          <w:szCs w:val="24"/>
          <w:u w:val="single"/>
        </w:rPr>
      </w:pPr>
      <w:r w:rsidRPr="009F6E43">
        <w:rPr>
          <w:b/>
          <w:noProof w:val="0"/>
          <w:color w:val="000000"/>
          <w:sz w:val="24"/>
          <w:szCs w:val="24"/>
          <w:u w:val="single"/>
        </w:rPr>
        <w:t>7</w:t>
      </w:r>
      <w:r w:rsidR="00797129" w:rsidRPr="009F6E43">
        <w:rPr>
          <w:b/>
          <w:noProof w:val="0"/>
          <w:color w:val="000000"/>
          <w:sz w:val="24"/>
          <w:szCs w:val="24"/>
          <w:u w:val="single"/>
        </w:rPr>
        <w:t>.4- TIPO DE VEREDAS.-</w:t>
      </w:r>
    </w:p>
    <w:p w:rsidR="00797129" w:rsidRPr="009F6E43" w:rsidRDefault="00BB478D" w:rsidP="007C0FD4">
      <w:pPr>
        <w:pStyle w:val="Estilo"/>
        <w:tabs>
          <w:tab w:val="left" w:pos="1418"/>
          <w:tab w:val="right" w:pos="6350"/>
        </w:tabs>
        <w:spacing w:before="120" w:line="236" w:lineRule="exact"/>
        <w:ind w:left="567" w:hanging="142"/>
        <w:jc w:val="both"/>
        <w:rPr>
          <w:rFonts w:ascii="Tahoma" w:hAnsi="Tahoma" w:cs="Tahoma"/>
          <w:b/>
          <w:noProof w:val="0"/>
          <w:color w:val="000000"/>
          <w:sz w:val="21"/>
          <w:szCs w:val="21"/>
        </w:rPr>
      </w:pPr>
      <w:r w:rsidRPr="009F6E43">
        <w:rPr>
          <w:rFonts w:ascii="Tahoma" w:hAnsi="Tahoma" w:cs="Tahoma"/>
          <w:b/>
          <w:noProof w:val="0"/>
          <w:color w:val="000000"/>
          <w:sz w:val="21"/>
          <w:szCs w:val="21"/>
        </w:rPr>
        <w:t>7</w:t>
      </w:r>
      <w:r w:rsidR="00797129" w:rsidRPr="009F6E43">
        <w:rPr>
          <w:rFonts w:ascii="Tahoma" w:hAnsi="Tahoma" w:cs="Tahoma"/>
          <w:b/>
          <w:noProof w:val="0"/>
          <w:color w:val="000000"/>
          <w:sz w:val="21"/>
          <w:szCs w:val="21"/>
        </w:rPr>
        <w:t>.4.1.- ESPECIFICACIONES PARA EJECUTAR VEREDAS</w:t>
      </w:r>
    </w:p>
    <w:p w:rsidR="00797129" w:rsidRPr="009F6E43" w:rsidRDefault="00797129" w:rsidP="00797129">
      <w:pPr>
        <w:pStyle w:val="Estilo"/>
        <w:tabs>
          <w:tab w:val="right" w:pos="6350"/>
        </w:tabs>
        <w:ind w:left="567" w:hanging="142"/>
        <w:jc w:val="both"/>
        <w:rPr>
          <w:rFonts w:ascii="Tahoma" w:hAnsi="Tahoma" w:cs="Tahoma"/>
          <w:noProof w:val="0"/>
          <w:color w:val="000000"/>
          <w:spacing w:val="-6"/>
          <w:sz w:val="21"/>
          <w:szCs w:val="21"/>
        </w:rPr>
      </w:pPr>
      <w:r w:rsidRPr="009F6E43">
        <w:rPr>
          <w:rFonts w:ascii="Tahoma" w:hAnsi="Tahoma" w:cs="Tahoma"/>
          <w:noProof w:val="0"/>
          <w:color w:val="000000"/>
          <w:spacing w:val="-6"/>
          <w:sz w:val="21"/>
          <w:szCs w:val="21"/>
        </w:rPr>
        <w:t>Las veredas tendrán pendiente longitudinal siguiendo la del cordón de vereda y transversal del 1,5 % desde la cerca hacia el CV, no pudiendo construirse escalones ni otras interrupciones longitudinales ni transversales</w:t>
      </w:r>
      <w:r w:rsidR="006027A7" w:rsidRPr="009F6E43">
        <w:rPr>
          <w:rFonts w:ascii="Tahoma" w:hAnsi="Tahoma" w:cs="Tahoma"/>
          <w:noProof w:val="0"/>
          <w:color w:val="000000"/>
          <w:spacing w:val="-6"/>
          <w:sz w:val="21"/>
          <w:szCs w:val="21"/>
        </w:rPr>
        <w:t>.</w:t>
      </w:r>
    </w:p>
    <w:p w:rsidR="00797129" w:rsidRPr="009F6E43" w:rsidRDefault="00797129" w:rsidP="00797129">
      <w:pPr>
        <w:pStyle w:val="Estilo"/>
        <w:tabs>
          <w:tab w:val="right" w:pos="6350"/>
        </w:tabs>
        <w:ind w:left="567" w:hanging="142"/>
        <w:jc w:val="both"/>
        <w:rPr>
          <w:rFonts w:ascii="Tahoma" w:hAnsi="Tahoma" w:cs="Tahoma"/>
          <w:noProof w:val="0"/>
          <w:color w:val="000000"/>
          <w:sz w:val="21"/>
          <w:szCs w:val="21"/>
        </w:rPr>
      </w:pPr>
      <w:r w:rsidRPr="009F6E43">
        <w:rPr>
          <w:rFonts w:ascii="Tahoma" w:hAnsi="Tahoma" w:cs="Tahoma"/>
          <w:noProof w:val="0"/>
          <w:color w:val="000000"/>
          <w:spacing w:val="-6"/>
          <w:sz w:val="21"/>
          <w:szCs w:val="21"/>
        </w:rPr>
        <w:t xml:space="preserve">En veredas (y especialmente en ochavas) con pendientes superiores al 10 % se podrán ejecutar escalones en parte del ancho de la vereda previa expresa autorización de la </w:t>
      </w:r>
      <w:r w:rsidR="00C61314" w:rsidRPr="009F6E43">
        <w:rPr>
          <w:rFonts w:ascii="Tahoma" w:hAnsi="Tahoma" w:cs="Tahoma"/>
          <w:noProof w:val="0"/>
          <w:color w:val="000000"/>
          <w:spacing w:val="-6"/>
          <w:sz w:val="21"/>
          <w:szCs w:val="21"/>
        </w:rPr>
        <w:t>Secretaria de Desarrollo Urbano</w:t>
      </w:r>
      <w:r w:rsidRPr="009F6E43">
        <w:rPr>
          <w:rFonts w:ascii="Tahoma" w:hAnsi="Tahoma" w:cs="Tahoma"/>
          <w:noProof w:val="0"/>
          <w:color w:val="000000"/>
          <w:spacing w:val="-6"/>
          <w:sz w:val="21"/>
          <w:szCs w:val="21"/>
        </w:rPr>
        <w:t>, para cuya obtención  se deberá presentar un croquis indicando niveles y la solución propuesta.</w:t>
      </w:r>
    </w:p>
    <w:p w:rsidR="00797129" w:rsidRPr="009F6E43" w:rsidRDefault="00003DFC" w:rsidP="00EE4AD3">
      <w:pPr>
        <w:pStyle w:val="Estilo"/>
        <w:tabs>
          <w:tab w:val="right" w:pos="6350"/>
        </w:tabs>
        <w:ind w:left="567" w:hanging="567"/>
        <w:jc w:val="center"/>
        <w:rPr>
          <w:rFonts w:ascii="Tahoma" w:hAnsi="Tahoma" w:cs="Tahoma"/>
          <w:noProof w:val="0"/>
          <w:color w:val="000000"/>
          <w:sz w:val="21"/>
          <w:szCs w:val="21"/>
        </w:rPr>
      </w:pPr>
      <w:r w:rsidRPr="009F6E43">
        <w:rPr>
          <w:rFonts w:ascii="Tahoma" w:hAnsi="Tahoma" w:cs="Tahoma"/>
          <w:color w:val="000000"/>
          <w:sz w:val="21"/>
          <w:szCs w:val="21"/>
        </w:rPr>
        <w:drawing>
          <wp:inline distT="0" distB="0" distL="0" distR="0">
            <wp:extent cx="4191000" cy="2152650"/>
            <wp:effectExtent l="0" t="0" r="0" b="0"/>
            <wp:docPr id="44" name="Imagen 5" descr="vered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vereda"/>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4191000" cy="2152650"/>
                    </a:xfrm>
                    <a:prstGeom prst="rect">
                      <a:avLst/>
                    </a:prstGeom>
                    <a:noFill/>
                    <a:ln>
                      <a:noFill/>
                    </a:ln>
                  </pic:spPr>
                </pic:pic>
              </a:graphicData>
            </a:graphic>
          </wp:inline>
        </w:drawing>
      </w:r>
    </w:p>
    <w:p w:rsidR="00797129" w:rsidRPr="009F6E43" w:rsidRDefault="00797129" w:rsidP="00797129">
      <w:pPr>
        <w:pStyle w:val="Estilo"/>
        <w:tabs>
          <w:tab w:val="right" w:pos="6350"/>
        </w:tabs>
        <w:ind w:left="567" w:hanging="567"/>
        <w:jc w:val="center"/>
        <w:rPr>
          <w:rFonts w:ascii="Tahoma" w:hAnsi="Tahoma" w:cs="Tahoma"/>
          <w:noProof w:val="0"/>
          <w:color w:val="000000"/>
          <w:sz w:val="21"/>
          <w:szCs w:val="21"/>
        </w:rPr>
      </w:pPr>
    </w:p>
    <w:p w:rsidR="00797129" w:rsidRPr="009F6E43" w:rsidRDefault="00797129" w:rsidP="00797129">
      <w:pPr>
        <w:pStyle w:val="Estilo"/>
        <w:tabs>
          <w:tab w:val="right" w:pos="6350"/>
        </w:tabs>
        <w:ind w:left="567" w:hanging="142"/>
        <w:jc w:val="both"/>
        <w:rPr>
          <w:rFonts w:ascii="Tahoma" w:hAnsi="Tahoma" w:cs="Tahoma"/>
          <w:noProof w:val="0"/>
          <w:color w:val="000000"/>
          <w:spacing w:val="-6"/>
          <w:sz w:val="21"/>
          <w:szCs w:val="21"/>
        </w:rPr>
      </w:pPr>
      <w:r w:rsidRPr="009F6E43">
        <w:rPr>
          <w:rFonts w:ascii="Tahoma" w:hAnsi="Tahoma" w:cs="Tahoma"/>
          <w:noProof w:val="0"/>
          <w:color w:val="000000"/>
          <w:spacing w:val="-6"/>
          <w:sz w:val="21"/>
          <w:szCs w:val="21"/>
        </w:rPr>
        <w:t>Queda expresamente prohibid</w:t>
      </w:r>
      <w:r w:rsidR="00F829D0" w:rsidRPr="009F6E43">
        <w:rPr>
          <w:rFonts w:ascii="Tahoma" w:hAnsi="Tahoma" w:cs="Tahoma"/>
          <w:noProof w:val="0"/>
          <w:color w:val="000000"/>
          <w:spacing w:val="-6"/>
          <w:sz w:val="21"/>
          <w:szCs w:val="21"/>
        </w:rPr>
        <w:t>a</w:t>
      </w:r>
      <w:r w:rsidRPr="009F6E43">
        <w:rPr>
          <w:rFonts w:ascii="Tahoma" w:hAnsi="Tahoma" w:cs="Tahoma"/>
          <w:noProof w:val="0"/>
          <w:color w:val="000000"/>
          <w:spacing w:val="-6"/>
          <w:sz w:val="21"/>
          <w:szCs w:val="21"/>
        </w:rPr>
        <w:t xml:space="preserve"> la ejecución de rampas</w:t>
      </w:r>
      <w:r w:rsidR="00371899" w:rsidRPr="009F6E43">
        <w:rPr>
          <w:rFonts w:ascii="Tahoma" w:hAnsi="Tahoma" w:cs="Tahoma"/>
          <w:noProof w:val="0"/>
          <w:color w:val="000000"/>
          <w:spacing w:val="-6"/>
          <w:sz w:val="21"/>
          <w:szCs w:val="21"/>
        </w:rPr>
        <w:t xml:space="preserve"> o escalones de acceso al lote, </w:t>
      </w:r>
      <w:r w:rsidR="000D3228" w:rsidRPr="009F6E43">
        <w:rPr>
          <w:rFonts w:ascii="Tahoma" w:hAnsi="Tahoma" w:cs="Tahoma"/>
          <w:noProof w:val="0"/>
          <w:color w:val="000000"/>
          <w:spacing w:val="-6"/>
          <w:sz w:val="21"/>
          <w:szCs w:val="21"/>
        </w:rPr>
        <w:t>debiéndose</w:t>
      </w:r>
      <w:r w:rsidRPr="009F6E43">
        <w:rPr>
          <w:rFonts w:ascii="Tahoma" w:hAnsi="Tahoma" w:cs="Tahoma"/>
          <w:noProof w:val="0"/>
          <w:color w:val="000000"/>
          <w:spacing w:val="-6"/>
          <w:sz w:val="21"/>
          <w:szCs w:val="21"/>
        </w:rPr>
        <w:t xml:space="preserve"> ejecutar</w:t>
      </w:r>
      <w:r w:rsidR="006027A7" w:rsidRPr="009F6E43">
        <w:rPr>
          <w:rFonts w:ascii="Tahoma" w:hAnsi="Tahoma" w:cs="Tahoma"/>
          <w:noProof w:val="0"/>
          <w:color w:val="000000"/>
          <w:spacing w:val="-6"/>
          <w:sz w:val="21"/>
          <w:szCs w:val="21"/>
        </w:rPr>
        <w:t xml:space="preserve"> los mismos por detrás de la </w:t>
      </w:r>
      <w:r w:rsidRPr="009F6E43">
        <w:rPr>
          <w:rFonts w:ascii="Tahoma" w:hAnsi="Tahoma" w:cs="Tahoma"/>
          <w:noProof w:val="0"/>
          <w:color w:val="000000"/>
          <w:spacing w:val="-6"/>
          <w:sz w:val="21"/>
          <w:szCs w:val="21"/>
        </w:rPr>
        <w:t xml:space="preserve"> LM.</w:t>
      </w:r>
    </w:p>
    <w:p w:rsidR="00797129" w:rsidRPr="009F6E43" w:rsidRDefault="00797129" w:rsidP="00797129">
      <w:pPr>
        <w:pStyle w:val="Estilo"/>
        <w:tabs>
          <w:tab w:val="right" w:pos="6350"/>
        </w:tabs>
        <w:ind w:left="567" w:hanging="142"/>
        <w:jc w:val="both"/>
        <w:rPr>
          <w:rFonts w:ascii="Tahoma" w:hAnsi="Tahoma" w:cs="Tahoma"/>
          <w:noProof w:val="0"/>
          <w:color w:val="000000"/>
          <w:spacing w:val="-6"/>
          <w:sz w:val="21"/>
          <w:szCs w:val="21"/>
        </w:rPr>
      </w:pPr>
      <w:r w:rsidRPr="009F6E43">
        <w:rPr>
          <w:rFonts w:ascii="Tahoma" w:hAnsi="Tahoma" w:cs="Tahoma"/>
          <w:noProof w:val="0"/>
          <w:color w:val="000000"/>
          <w:spacing w:val="-6"/>
          <w:sz w:val="21"/>
          <w:szCs w:val="21"/>
        </w:rPr>
        <w:lastRenderedPageBreak/>
        <w:t>Los escalones de acceso a las propiedades no podrán avanzar de la LM. hacia la vereda. La colocación de los mosaicos será a junta paralela al cordón y llevarán transversalmente junta asfáltica de dilatación, cada 6 m. El acceso de vehículos se hará por rampa en el cordón cuyo avance máximo desde el mismo hacia la LM será de 60 cm.-</w:t>
      </w:r>
    </w:p>
    <w:p w:rsidR="00797129" w:rsidRPr="009F6E43" w:rsidRDefault="00C64B40" w:rsidP="007C0FD4">
      <w:pPr>
        <w:pStyle w:val="Estilo"/>
        <w:tabs>
          <w:tab w:val="left" w:pos="1418"/>
          <w:tab w:val="right" w:pos="6350"/>
        </w:tabs>
        <w:spacing w:before="120" w:line="236" w:lineRule="exact"/>
        <w:ind w:left="567" w:hanging="142"/>
        <w:jc w:val="both"/>
        <w:rPr>
          <w:rFonts w:ascii="Tahoma" w:hAnsi="Tahoma" w:cs="Tahoma"/>
          <w:b/>
          <w:noProof w:val="0"/>
          <w:color w:val="000000"/>
          <w:sz w:val="21"/>
          <w:szCs w:val="21"/>
        </w:rPr>
      </w:pPr>
      <w:r w:rsidRPr="009F6E43">
        <w:rPr>
          <w:rFonts w:ascii="Tahoma" w:hAnsi="Tahoma" w:cs="Tahoma"/>
          <w:b/>
          <w:noProof w:val="0"/>
          <w:color w:val="000000"/>
          <w:sz w:val="21"/>
          <w:szCs w:val="21"/>
        </w:rPr>
        <w:t>7</w:t>
      </w:r>
      <w:r w:rsidR="00797129" w:rsidRPr="009F6E43">
        <w:rPr>
          <w:rFonts w:ascii="Tahoma" w:hAnsi="Tahoma" w:cs="Tahoma"/>
          <w:b/>
          <w:noProof w:val="0"/>
          <w:color w:val="000000"/>
          <w:sz w:val="21"/>
          <w:szCs w:val="21"/>
        </w:rPr>
        <w:t xml:space="preserve">.4.2.- MATERIALES PARA UTILIZAR EN VEREDAS.- </w:t>
      </w:r>
    </w:p>
    <w:p w:rsidR="00797129" w:rsidRPr="009F6E43" w:rsidRDefault="00797129" w:rsidP="00797129">
      <w:pPr>
        <w:pStyle w:val="Estilo"/>
        <w:tabs>
          <w:tab w:val="right" w:pos="6350"/>
        </w:tabs>
        <w:spacing w:line="234" w:lineRule="exact"/>
        <w:ind w:left="567" w:hanging="142"/>
        <w:jc w:val="both"/>
        <w:rPr>
          <w:rFonts w:ascii="Tahoma" w:hAnsi="Tahoma" w:cs="Tahoma"/>
          <w:noProof w:val="0"/>
          <w:color w:val="000000"/>
          <w:spacing w:val="-6"/>
          <w:sz w:val="21"/>
          <w:szCs w:val="21"/>
        </w:rPr>
      </w:pPr>
      <w:r w:rsidRPr="009F6E43">
        <w:rPr>
          <w:rFonts w:ascii="Tahoma" w:hAnsi="Tahoma" w:cs="Tahoma"/>
          <w:noProof w:val="0"/>
          <w:color w:val="000000"/>
          <w:spacing w:val="-6"/>
          <w:sz w:val="21"/>
          <w:szCs w:val="21"/>
        </w:rPr>
        <w:t>Se prevén para los distintos casos lo siguiente:</w:t>
      </w:r>
    </w:p>
    <w:p w:rsidR="00797129" w:rsidRPr="009F6E43" w:rsidRDefault="00797129" w:rsidP="00797129">
      <w:pPr>
        <w:pStyle w:val="Estilo"/>
        <w:tabs>
          <w:tab w:val="right" w:pos="6350"/>
        </w:tabs>
        <w:spacing w:line="234" w:lineRule="exact"/>
        <w:ind w:left="567" w:hanging="142"/>
        <w:jc w:val="both"/>
        <w:rPr>
          <w:rFonts w:ascii="Tahoma" w:hAnsi="Tahoma" w:cs="Tahoma"/>
          <w:noProof w:val="0"/>
          <w:color w:val="000000"/>
          <w:spacing w:val="-6"/>
          <w:sz w:val="21"/>
          <w:szCs w:val="21"/>
        </w:rPr>
      </w:pPr>
      <w:r w:rsidRPr="009F6E43">
        <w:rPr>
          <w:rFonts w:ascii="Tahoma" w:hAnsi="Tahoma" w:cs="Tahoma"/>
          <w:noProof w:val="0"/>
          <w:color w:val="000000"/>
          <w:spacing w:val="-6"/>
          <w:sz w:val="21"/>
          <w:szCs w:val="21"/>
        </w:rPr>
        <w:t>TIPO A) De lajas riojanas rosadas, cortadas a máquina  de 50 x 50 cm. Mínimo o a mano con junta tomada con mortero cementicio.</w:t>
      </w:r>
    </w:p>
    <w:p w:rsidR="00797129" w:rsidRPr="009F6E43" w:rsidRDefault="00797129" w:rsidP="00797129">
      <w:pPr>
        <w:pStyle w:val="Estilo"/>
        <w:tabs>
          <w:tab w:val="right" w:pos="6350"/>
        </w:tabs>
        <w:spacing w:line="234" w:lineRule="exact"/>
        <w:ind w:left="567" w:hanging="142"/>
        <w:jc w:val="both"/>
        <w:rPr>
          <w:rFonts w:ascii="Tahoma" w:hAnsi="Tahoma" w:cs="Tahoma"/>
          <w:noProof w:val="0"/>
          <w:color w:val="000000"/>
          <w:spacing w:val="-6"/>
          <w:sz w:val="21"/>
          <w:szCs w:val="21"/>
        </w:rPr>
      </w:pPr>
      <w:r w:rsidRPr="009F6E43">
        <w:rPr>
          <w:rFonts w:ascii="Tahoma" w:hAnsi="Tahoma" w:cs="Tahoma"/>
          <w:noProof w:val="0"/>
          <w:color w:val="000000"/>
          <w:spacing w:val="-6"/>
          <w:sz w:val="21"/>
          <w:szCs w:val="21"/>
        </w:rPr>
        <w:t>TIPO B) De mosaico calcáreo tipo vainilla u otro de superficie antideslizante.</w:t>
      </w:r>
    </w:p>
    <w:p w:rsidR="00A3766A" w:rsidRPr="009F6E43" w:rsidRDefault="00797129" w:rsidP="00A3766A">
      <w:pPr>
        <w:pStyle w:val="Estilo"/>
        <w:tabs>
          <w:tab w:val="right" w:pos="6350"/>
        </w:tabs>
        <w:spacing w:line="234" w:lineRule="exact"/>
        <w:ind w:left="567" w:hanging="142"/>
        <w:jc w:val="both"/>
        <w:rPr>
          <w:rFonts w:ascii="Tahoma" w:hAnsi="Tahoma" w:cs="Tahoma"/>
          <w:noProof w:val="0"/>
          <w:color w:val="000000"/>
          <w:spacing w:val="-6"/>
          <w:sz w:val="21"/>
          <w:szCs w:val="21"/>
        </w:rPr>
      </w:pPr>
      <w:r w:rsidRPr="009F6E43">
        <w:rPr>
          <w:rFonts w:ascii="Tahoma" w:hAnsi="Tahoma" w:cs="Tahoma"/>
          <w:noProof w:val="0"/>
          <w:color w:val="000000"/>
          <w:spacing w:val="-6"/>
          <w:sz w:val="21"/>
          <w:szCs w:val="21"/>
        </w:rPr>
        <w:t>TIPO C) De losetas de hormigón lavado o lisas antideslizantes con junta tomada con mortero cementicio.</w:t>
      </w:r>
    </w:p>
    <w:p w:rsidR="00797129" w:rsidRPr="009F6E43" w:rsidRDefault="00797129" w:rsidP="00797129">
      <w:pPr>
        <w:pStyle w:val="Estilo"/>
        <w:tabs>
          <w:tab w:val="right" w:pos="6350"/>
        </w:tabs>
        <w:spacing w:line="234" w:lineRule="exact"/>
        <w:ind w:left="567" w:hanging="142"/>
        <w:jc w:val="both"/>
        <w:rPr>
          <w:rFonts w:ascii="Tahoma" w:hAnsi="Tahoma" w:cs="Tahoma"/>
          <w:noProof w:val="0"/>
          <w:color w:val="000000"/>
          <w:spacing w:val="-6"/>
          <w:sz w:val="21"/>
          <w:szCs w:val="21"/>
        </w:rPr>
      </w:pPr>
      <w:r w:rsidRPr="009F6E43">
        <w:rPr>
          <w:rFonts w:ascii="Tahoma" w:hAnsi="Tahoma" w:cs="Tahoma"/>
          <w:noProof w:val="0"/>
          <w:color w:val="000000"/>
          <w:spacing w:val="-6"/>
          <w:sz w:val="21"/>
          <w:szCs w:val="21"/>
        </w:rPr>
        <w:t>TIPO D) De césped con una franja optativa de circulación de 80 cm  de lajas, adoquines o similar ubicada a partir de la L.M.</w:t>
      </w:r>
    </w:p>
    <w:p w:rsidR="00A3766A" w:rsidRPr="009F6E43" w:rsidRDefault="00A3766A" w:rsidP="00797129">
      <w:pPr>
        <w:pStyle w:val="Estilo"/>
        <w:tabs>
          <w:tab w:val="right" w:pos="6350"/>
        </w:tabs>
        <w:spacing w:line="234" w:lineRule="exact"/>
        <w:ind w:left="567" w:hanging="142"/>
        <w:jc w:val="both"/>
        <w:rPr>
          <w:rFonts w:ascii="Tahoma" w:hAnsi="Tahoma" w:cs="Tahoma"/>
          <w:noProof w:val="0"/>
          <w:color w:val="000000"/>
          <w:spacing w:val="-6"/>
          <w:sz w:val="21"/>
          <w:szCs w:val="21"/>
        </w:rPr>
      </w:pPr>
      <w:r w:rsidRPr="009F6E43">
        <w:rPr>
          <w:rFonts w:ascii="Tahoma" w:hAnsi="Tahoma" w:cs="Tahoma"/>
          <w:noProof w:val="0"/>
          <w:color w:val="000000"/>
          <w:spacing w:val="-6"/>
          <w:sz w:val="21"/>
          <w:szCs w:val="21"/>
        </w:rPr>
        <w:t>TIPO E) De hormigón con un espesor no menor de 6 cm y con un acabado antideslizante  cuya rugosidad no dificulte el tránsito de una persona</w:t>
      </w:r>
      <w:r w:rsidR="00423242" w:rsidRPr="009F6E43">
        <w:rPr>
          <w:rFonts w:ascii="Tahoma" w:hAnsi="Tahoma" w:cs="Tahoma"/>
          <w:noProof w:val="0"/>
          <w:color w:val="000000"/>
          <w:spacing w:val="-6"/>
          <w:sz w:val="21"/>
          <w:szCs w:val="21"/>
        </w:rPr>
        <w:t xml:space="preserve"> en</w:t>
      </w:r>
      <w:r w:rsidRPr="009F6E43">
        <w:rPr>
          <w:rFonts w:ascii="Tahoma" w:hAnsi="Tahoma" w:cs="Tahoma"/>
          <w:noProof w:val="0"/>
          <w:color w:val="000000"/>
          <w:spacing w:val="-6"/>
          <w:sz w:val="21"/>
          <w:szCs w:val="21"/>
        </w:rPr>
        <w:t xml:space="preserve"> silla de rueda</w:t>
      </w:r>
      <w:r w:rsidR="00423242" w:rsidRPr="009F6E43">
        <w:rPr>
          <w:rFonts w:ascii="Tahoma" w:hAnsi="Tahoma" w:cs="Tahoma"/>
          <w:noProof w:val="0"/>
          <w:color w:val="000000"/>
          <w:spacing w:val="-6"/>
          <w:sz w:val="21"/>
          <w:szCs w:val="21"/>
        </w:rPr>
        <w:t>s</w:t>
      </w:r>
      <w:r w:rsidRPr="009F6E43">
        <w:rPr>
          <w:rFonts w:ascii="Tahoma" w:hAnsi="Tahoma" w:cs="Tahoma"/>
          <w:noProof w:val="0"/>
          <w:color w:val="000000"/>
          <w:spacing w:val="-6"/>
          <w:sz w:val="21"/>
          <w:szCs w:val="21"/>
        </w:rPr>
        <w:t xml:space="preserve">. En este caso se deberán prever las juntas de dilatación </w:t>
      </w:r>
      <w:r w:rsidR="00C64B40" w:rsidRPr="009F6E43">
        <w:rPr>
          <w:rFonts w:ascii="Tahoma" w:hAnsi="Tahoma" w:cs="Tahoma"/>
          <w:noProof w:val="0"/>
          <w:color w:val="000000"/>
          <w:spacing w:val="-6"/>
          <w:sz w:val="21"/>
          <w:szCs w:val="21"/>
        </w:rPr>
        <w:t>cada 3m</w:t>
      </w:r>
      <w:r w:rsidRPr="009F6E43">
        <w:rPr>
          <w:rFonts w:ascii="Tahoma" w:hAnsi="Tahoma" w:cs="Tahoma"/>
          <w:noProof w:val="0"/>
          <w:color w:val="000000"/>
          <w:spacing w:val="-6"/>
          <w:sz w:val="21"/>
          <w:szCs w:val="21"/>
        </w:rPr>
        <w:t xml:space="preserve"> que atraviesen los 6cm del hormigón, y se deberá apisonar el suelo exi</w:t>
      </w:r>
      <w:r w:rsidR="00423242" w:rsidRPr="009F6E43">
        <w:rPr>
          <w:rFonts w:ascii="Tahoma" w:hAnsi="Tahoma" w:cs="Tahoma"/>
          <w:noProof w:val="0"/>
          <w:color w:val="000000"/>
          <w:spacing w:val="-6"/>
          <w:sz w:val="21"/>
          <w:szCs w:val="21"/>
        </w:rPr>
        <w:t>stente previamente para que no c</w:t>
      </w:r>
      <w:r w:rsidRPr="009F6E43">
        <w:rPr>
          <w:rFonts w:ascii="Tahoma" w:hAnsi="Tahoma" w:cs="Tahoma"/>
          <w:noProof w:val="0"/>
          <w:color w:val="000000"/>
          <w:spacing w:val="-6"/>
          <w:sz w:val="21"/>
          <w:szCs w:val="21"/>
        </w:rPr>
        <w:t xml:space="preserve">eda y </w:t>
      </w:r>
      <w:r w:rsidR="00C64B40" w:rsidRPr="009F6E43">
        <w:rPr>
          <w:rFonts w:ascii="Tahoma" w:hAnsi="Tahoma" w:cs="Tahoma"/>
          <w:noProof w:val="0"/>
          <w:color w:val="000000"/>
          <w:spacing w:val="-6"/>
          <w:sz w:val="21"/>
          <w:szCs w:val="21"/>
        </w:rPr>
        <w:t>provoque fisuras</w:t>
      </w:r>
      <w:r w:rsidRPr="009F6E43">
        <w:rPr>
          <w:rFonts w:ascii="Tahoma" w:hAnsi="Tahoma" w:cs="Tahoma"/>
          <w:noProof w:val="0"/>
          <w:color w:val="000000"/>
          <w:spacing w:val="-6"/>
          <w:sz w:val="21"/>
          <w:szCs w:val="21"/>
        </w:rPr>
        <w:t xml:space="preserve"> </w:t>
      </w:r>
      <w:r w:rsidR="00C64B40" w:rsidRPr="009F6E43">
        <w:rPr>
          <w:rFonts w:ascii="Tahoma" w:hAnsi="Tahoma" w:cs="Tahoma"/>
          <w:noProof w:val="0"/>
          <w:color w:val="000000"/>
          <w:spacing w:val="-6"/>
          <w:sz w:val="21"/>
          <w:szCs w:val="21"/>
        </w:rPr>
        <w:t>en el solado posteriormente.</w:t>
      </w:r>
    </w:p>
    <w:p w:rsidR="00797129" w:rsidRPr="009F6E43" w:rsidRDefault="007C0FD4" w:rsidP="007C0FD4">
      <w:pPr>
        <w:pStyle w:val="Estilo"/>
        <w:tabs>
          <w:tab w:val="left" w:pos="1418"/>
          <w:tab w:val="right" w:pos="6350"/>
        </w:tabs>
        <w:spacing w:before="120" w:line="236" w:lineRule="exact"/>
        <w:jc w:val="both"/>
        <w:rPr>
          <w:rFonts w:ascii="Tahoma" w:hAnsi="Tahoma" w:cs="Tahoma"/>
          <w:b/>
          <w:noProof w:val="0"/>
          <w:color w:val="000000"/>
          <w:sz w:val="21"/>
          <w:szCs w:val="21"/>
        </w:rPr>
      </w:pPr>
      <w:r w:rsidRPr="009F6E43">
        <w:rPr>
          <w:rFonts w:ascii="Tahoma" w:hAnsi="Tahoma" w:cs="Tahoma"/>
          <w:b/>
          <w:noProof w:val="0"/>
          <w:color w:val="000000"/>
          <w:sz w:val="21"/>
          <w:szCs w:val="21"/>
        </w:rPr>
        <w:t xml:space="preserve">      </w:t>
      </w:r>
      <w:r w:rsidR="00C64B40" w:rsidRPr="009F6E43">
        <w:rPr>
          <w:rFonts w:ascii="Tahoma" w:hAnsi="Tahoma" w:cs="Tahoma"/>
          <w:b/>
          <w:noProof w:val="0"/>
          <w:color w:val="000000"/>
          <w:sz w:val="21"/>
          <w:szCs w:val="21"/>
        </w:rPr>
        <w:t>7</w:t>
      </w:r>
      <w:r w:rsidR="00797129" w:rsidRPr="009F6E43">
        <w:rPr>
          <w:rFonts w:ascii="Tahoma" w:hAnsi="Tahoma" w:cs="Tahoma"/>
          <w:b/>
          <w:noProof w:val="0"/>
          <w:color w:val="000000"/>
          <w:sz w:val="21"/>
          <w:szCs w:val="21"/>
        </w:rPr>
        <w:t>.4.3.- APLICACIÓN DE LOS DISTINTOS TIPOS.-</w:t>
      </w:r>
    </w:p>
    <w:p w:rsidR="00797129" w:rsidRPr="009F6E43" w:rsidRDefault="00797129" w:rsidP="00797129">
      <w:pPr>
        <w:pStyle w:val="Estilo"/>
        <w:tabs>
          <w:tab w:val="left" w:pos="1418"/>
          <w:tab w:val="right" w:pos="6350"/>
        </w:tabs>
        <w:ind w:left="567" w:hanging="142"/>
        <w:jc w:val="both"/>
        <w:rPr>
          <w:rFonts w:ascii="Tahoma" w:hAnsi="Tahoma" w:cs="Tahoma"/>
          <w:noProof w:val="0"/>
          <w:color w:val="000000"/>
          <w:sz w:val="21"/>
          <w:szCs w:val="21"/>
        </w:rPr>
      </w:pPr>
      <w:r w:rsidRPr="009F6E43">
        <w:rPr>
          <w:rFonts w:ascii="Tahoma" w:hAnsi="Tahoma" w:cs="Tahoma"/>
          <w:noProof w:val="0"/>
          <w:color w:val="000000"/>
          <w:sz w:val="21"/>
          <w:szCs w:val="21"/>
        </w:rPr>
        <w:t>Para el área central y corredores se utilizará indistintamente los de tipo A ó B</w:t>
      </w:r>
      <w:r w:rsidR="00C61314" w:rsidRPr="009F6E43">
        <w:rPr>
          <w:rFonts w:ascii="Tahoma" w:hAnsi="Tahoma" w:cs="Tahoma"/>
          <w:noProof w:val="0"/>
          <w:color w:val="000000"/>
          <w:sz w:val="21"/>
          <w:szCs w:val="21"/>
        </w:rPr>
        <w:t xml:space="preserve"> ó C</w:t>
      </w:r>
      <w:r w:rsidRPr="009F6E43">
        <w:rPr>
          <w:rFonts w:ascii="Tahoma" w:hAnsi="Tahoma" w:cs="Tahoma"/>
          <w:noProof w:val="0"/>
          <w:color w:val="000000"/>
          <w:sz w:val="21"/>
          <w:szCs w:val="21"/>
        </w:rPr>
        <w:t>.</w:t>
      </w:r>
    </w:p>
    <w:p w:rsidR="00797129" w:rsidRPr="009F6E43" w:rsidRDefault="00797129" w:rsidP="00797129">
      <w:pPr>
        <w:pStyle w:val="Estilo"/>
        <w:tabs>
          <w:tab w:val="left" w:pos="1418"/>
          <w:tab w:val="right" w:pos="6350"/>
        </w:tabs>
        <w:ind w:left="567" w:hanging="142"/>
        <w:jc w:val="both"/>
        <w:rPr>
          <w:rFonts w:ascii="Tahoma" w:hAnsi="Tahoma" w:cs="Tahoma"/>
          <w:noProof w:val="0"/>
          <w:color w:val="000000"/>
          <w:sz w:val="21"/>
          <w:szCs w:val="21"/>
        </w:rPr>
      </w:pPr>
      <w:r w:rsidRPr="009F6E43">
        <w:rPr>
          <w:rFonts w:ascii="Tahoma" w:hAnsi="Tahoma" w:cs="Tahoma"/>
          <w:noProof w:val="0"/>
          <w:color w:val="000000"/>
          <w:sz w:val="21"/>
          <w:szCs w:val="21"/>
        </w:rPr>
        <w:t>En el resto de las zonas se podrá utilizar indistintamente los tipos A</w:t>
      </w:r>
      <w:r w:rsidR="00D17240" w:rsidRPr="009F6E43">
        <w:rPr>
          <w:rFonts w:ascii="Tahoma" w:hAnsi="Tahoma" w:cs="Tahoma"/>
          <w:noProof w:val="0"/>
          <w:color w:val="000000"/>
          <w:sz w:val="21"/>
          <w:szCs w:val="21"/>
        </w:rPr>
        <w:t>, B, C</w:t>
      </w:r>
      <w:r w:rsidR="00C61314" w:rsidRPr="009F6E43">
        <w:rPr>
          <w:rFonts w:ascii="Tahoma" w:hAnsi="Tahoma" w:cs="Tahoma"/>
          <w:noProof w:val="0"/>
          <w:color w:val="000000"/>
          <w:sz w:val="21"/>
          <w:szCs w:val="21"/>
        </w:rPr>
        <w:t>, D</w:t>
      </w:r>
      <w:r w:rsidR="001C1DED" w:rsidRPr="009F6E43">
        <w:rPr>
          <w:rFonts w:ascii="Tahoma" w:hAnsi="Tahoma" w:cs="Tahoma"/>
          <w:noProof w:val="0"/>
          <w:color w:val="000000"/>
          <w:sz w:val="21"/>
          <w:szCs w:val="21"/>
        </w:rPr>
        <w:t xml:space="preserve"> y E.</w:t>
      </w:r>
    </w:p>
    <w:p w:rsidR="00797129" w:rsidRPr="009F6E43" w:rsidRDefault="00003DFC" w:rsidP="007C0FD4">
      <w:pPr>
        <w:pStyle w:val="Estilo"/>
        <w:tabs>
          <w:tab w:val="left" w:pos="1418"/>
          <w:tab w:val="right" w:pos="6350"/>
        </w:tabs>
        <w:spacing w:before="120" w:line="236" w:lineRule="exact"/>
        <w:ind w:firstLine="425"/>
        <w:jc w:val="both"/>
        <w:rPr>
          <w:rFonts w:ascii="Tahoma" w:hAnsi="Tahoma" w:cs="Tahoma"/>
          <w:b/>
          <w:noProof w:val="0"/>
          <w:color w:val="000000"/>
          <w:sz w:val="21"/>
          <w:szCs w:val="21"/>
        </w:rPr>
      </w:pPr>
      <w:r w:rsidRPr="009F6E43">
        <w:rPr>
          <w:rFonts w:ascii="Tahoma" w:hAnsi="Tahoma" w:cs="Tahoma"/>
          <w:b/>
          <w:color w:val="000000"/>
          <w:sz w:val="21"/>
          <w:szCs w:val="21"/>
        </w:rPr>
        <w:drawing>
          <wp:anchor distT="0" distB="0" distL="114300" distR="114300" simplePos="0" relativeHeight="251639296" behindDoc="0" locked="0" layoutInCell="1" allowOverlap="1">
            <wp:simplePos x="0" y="0"/>
            <wp:positionH relativeFrom="column">
              <wp:posOffset>4343400</wp:posOffset>
            </wp:positionH>
            <wp:positionV relativeFrom="paragraph">
              <wp:posOffset>64135</wp:posOffset>
            </wp:positionV>
            <wp:extent cx="1778000" cy="1816735"/>
            <wp:effectExtent l="0" t="0" r="0" b="0"/>
            <wp:wrapSquare wrapText="bothSides"/>
            <wp:docPr id="68" name="Imagen 58" descr="graf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graf024"/>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1778000" cy="1816735"/>
                    </a:xfrm>
                    <a:prstGeom prst="rect">
                      <a:avLst/>
                    </a:prstGeom>
                    <a:noFill/>
                    <a:ln>
                      <a:noFill/>
                    </a:ln>
                  </pic:spPr>
                </pic:pic>
              </a:graphicData>
            </a:graphic>
            <wp14:sizeRelH relativeFrom="page">
              <wp14:pctWidth>0</wp14:pctWidth>
            </wp14:sizeRelH>
            <wp14:sizeRelV relativeFrom="page">
              <wp14:pctHeight>0</wp14:pctHeight>
            </wp14:sizeRelV>
          </wp:anchor>
        </w:drawing>
      </w:r>
      <w:r w:rsidR="00C64B40" w:rsidRPr="009F6E43">
        <w:rPr>
          <w:rFonts w:ascii="Tahoma" w:hAnsi="Tahoma" w:cs="Tahoma"/>
          <w:b/>
          <w:noProof w:val="0"/>
          <w:color w:val="000000"/>
          <w:sz w:val="21"/>
          <w:szCs w:val="21"/>
        </w:rPr>
        <w:t>7</w:t>
      </w:r>
      <w:r w:rsidR="00797129" w:rsidRPr="009F6E43">
        <w:rPr>
          <w:rFonts w:ascii="Tahoma" w:hAnsi="Tahoma" w:cs="Tahoma"/>
          <w:b/>
          <w:noProof w:val="0"/>
          <w:color w:val="000000"/>
          <w:sz w:val="21"/>
          <w:szCs w:val="21"/>
        </w:rPr>
        <w:t>.4.4.- FRANJA DE VERDE.-</w:t>
      </w:r>
    </w:p>
    <w:p w:rsidR="00371899" w:rsidRPr="009F6E43" w:rsidRDefault="00371899" w:rsidP="00371899">
      <w:pPr>
        <w:pStyle w:val="Estilo"/>
        <w:tabs>
          <w:tab w:val="left" w:pos="1418"/>
          <w:tab w:val="right" w:pos="6350"/>
        </w:tabs>
        <w:ind w:left="567" w:hanging="142"/>
        <w:jc w:val="both"/>
        <w:rPr>
          <w:rFonts w:ascii="Tahoma" w:hAnsi="Tahoma" w:cs="Tahoma"/>
          <w:b/>
          <w:noProof w:val="0"/>
          <w:color w:val="000000"/>
          <w:sz w:val="21"/>
          <w:szCs w:val="21"/>
        </w:rPr>
      </w:pPr>
    </w:p>
    <w:p w:rsidR="003A7D6D" w:rsidRPr="009F6E43" w:rsidRDefault="00797129" w:rsidP="00801AC5">
      <w:pPr>
        <w:pStyle w:val="Estilo"/>
        <w:tabs>
          <w:tab w:val="left" w:pos="1418"/>
          <w:tab w:val="right" w:pos="6350"/>
        </w:tabs>
        <w:ind w:left="567" w:hanging="142"/>
        <w:jc w:val="both"/>
        <w:rPr>
          <w:rFonts w:ascii="Tahoma" w:hAnsi="Tahoma" w:cs="Tahoma"/>
          <w:noProof w:val="0"/>
          <w:color w:val="000000"/>
          <w:sz w:val="21"/>
          <w:szCs w:val="21"/>
        </w:rPr>
      </w:pPr>
      <w:r w:rsidRPr="009F6E43">
        <w:rPr>
          <w:rFonts w:ascii="Tahoma" w:hAnsi="Tahoma" w:cs="Tahoma"/>
          <w:noProof w:val="0"/>
          <w:color w:val="000000"/>
          <w:sz w:val="21"/>
          <w:szCs w:val="21"/>
        </w:rPr>
        <w:t xml:space="preserve">En las veredas de un ancho mayor de 2 m. podrá dejarse un espacio verde desde el cordón hasta la línea que determina los 2 m. de ancho debiendo el resto de la vereda ejecutarse de acuerdo a lo establecido en los Art. </w:t>
      </w:r>
      <w:r w:rsidR="00C64B40" w:rsidRPr="009F6E43">
        <w:rPr>
          <w:rFonts w:ascii="Tahoma" w:hAnsi="Tahoma" w:cs="Tahoma"/>
          <w:noProof w:val="0"/>
          <w:color w:val="000000"/>
          <w:sz w:val="21"/>
          <w:szCs w:val="21"/>
        </w:rPr>
        <w:t>7</w:t>
      </w:r>
      <w:r w:rsidRPr="009F6E43">
        <w:rPr>
          <w:rFonts w:ascii="Tahoma" w:hAnsi="Tahoma" w:cs="Tahoma"/>
          <w:noProof w:val="0"/>
          <w:color w:val="000000"/>
          <w:sz w:val="21"/>
          <w:szCs w:val="21"/>
        </w:rPr>
        <w:t xml:space="preserve">.4.1 y </w:t>
      </w:r>
      <w:r w:rsidR="00C64B40" w:rsidRPr="009F6E43">
        <w:rPr>
          <w:rFonts w:ascii="Tahoma" w:hAnsi="Tahoma" w:cs="Tahoma"/>
          <w:noProof w:val="0"/>
          <w:color w:val="000000"/>
          <w:sz w:val="21"/>
          <w:szCs w:val="21"/>
        </w:rPr>
        <w:t>7</w:t>
      </w:r>
      <w:r w:rsidRPr="009F6E43">
        <w:rPr>
          <w:rFonts w:ascii="Tahoma" w:hAnsi="Tahoma" w:cs="Tahoma"/>
          <w:noProof w:val="0"/>
          <w:color w:val="000000"/>
          <w:sz w:val="21"/>
          <w:szCs w:val="21"/>
        </w:rPr>
        <w:t>.4.2., y conforme al gráfico adjunto.-</w:t>
      </w:r>
    </w:p>
    <w:p w:rsidR="00592093" w:rsidRPr="009F6E43" w:rsidRDefault="00592093" w:rsidP="00371899">
      <w:pPr>
        <w:pStyle w:val="Estilo"/>
        <w:tabs>
          <w:tab w:val="left" w:pos="1418"/>
          <w:tab w:val="right" w:pos="6350"/>
        </w:tabs>
        <w:jc w:val="both"/>
        <w:rPr>
          <w:rFonts w:ascii="Tahoma" w:hAnsi="Tahoma" w:cs="Tahoma"/>
          <w:b/>
          <w:noProof w:val="0"/>
          <w:color w:val="000000"/>
          <w:sz w:val="21"/>
          <w:szCs w:val="21"/>
        </w:rPr>
      </w:pPr>
    </w:p>
    <w:p w:rsidR="004D060D" w:rsidRPr="009F6E43" w:rsidRDefault="004D060D" w:rsidP="00371899">
      <w:pPr>
        <w:pStyle w:val="Estilo"/>
        <w:tabs>
          <w:tab w:val="left" w:pos="1418"/>
          <w:tab w:val="right" w:pos="6350"/>
        </w:tabs>
        <w:jc w:val="both"/>
        <w:rPr>
          <w:rFonts w:ascii="Tahoma" w:hAnsi="Tahoma" w:cs="Tahoma"/>
          <w:b/>
          <w:noProof w:val="0"/>
          <w:color w:val="000000"/>
          <w:sz w:val="21"/>
          <w:szCs w:val="21"/>
        </w:rPr>
      </w:pPr>
    </w:p>
    <w:p w:rsidR="00C61314" w:rsidRPr="009F6E43" w:rsidRDefault="00C61314" w:rsidP="00371899">
      <w:pPr>
        <w:pStyle w:val="Estilo"/>
        <w:tabs>
          <w:tab w:val="left" w:pos="1418"/>
          <w:tab w:val="right" w:pos="6350"/>
        </w:tabs>
        <w:jc w:val="both"/>
        <w:rPr>
          <w:rFonts w:ascii="Tahoma" w:hAnsi="Tahoma" w:cs="Tahoma"/>
          <w:b/>
          <w:noProof w:val="0"/>
          <w:color w:val="000000"/>
          <w:sz w:val="21"/>
          <w:szCs w:val="21"/>
        </w:rPr>
      </w:pPr>
    </w:p>
    <w:p w:rsidR="00EE4AD3" w:rsidRPr="009F6E43" w:rsidRDefault="00EE4AD3" w:rsidP="00EE4AD3">
      <w:pPr>
        <w:pStyle w:val="Estilo"/>
        <w:tabs>
          <w:tab w:val="left" w:pos="1418"/>
          <w:tab w:val="right" w:pos="6350"/>
        </w:tabs>
        <w:jc w:val="both"/>
        <w:rPr>
          <w:rFonts w:ascii="Tahoma" w:hAnsi="Tahoma" w:cs="Tahoma"/>
          <w:b/>
          <w:noProof w:val="0"/>
          <w:color w:val="000000"/>
          <w:sz w:val="21"/>
          <w:szCs w:val="21"/>
        </w:rPr>
      </w:pPr>
    </w:p>
    <w:p w:rsidR="00797129" w:rsidRPr="009F6E43" w:rsidRDefault="00EE4AD3" w:rsidP="00EE4AD3">
      <w:pPr>
        <w:pStyle w:val="Estilo"/>
        <w:tabs>
          <w:tab w:val="left" w:pos="1418"/>
          <w:tab w:val="right" w:pos="6350"/>
        </w:tabs>
        <w:jc w:val="both"/>
        <w:rPr>
          <w:rFonts w:ascii="Tahoma" w:hAnsi="Tahoma" w:cs="Tahoma"/>
          <w:b/>
          <w:noProof w:val="0"/>
          <w:color w:val="000000"/>
          <w:sz w:val="21"/>
          <w:szCs w:val="21"/>
        </w:rPr>
      </w:pPr>
      <w:r w:rsidRPr="009F6E43">
        <w:rPr>
          <w:rFonts w:ascii="Tahoma" w:hAnsi="Tahoma" w:cs="Tahoma"/>
          <w:b/>
          <w:noProof w:val="0"/>
          <w:color w:val="000000"/>
          <w:sz w:val="21"/>
          <w:szCs w:val="21"/>
        </w:rPr>
        <w:t xml:space="preserve">  </w:t>
      </w:r>
      <w:r w:rsidR="00044D1B" w:rsidRPr="009F6E43">
        <w:rPr>
          <w:rFonts w:ascii="Tahoma" w:hAnsi="Tahoma" w:cs="Tahoma"/>
          <w:b/>
          <w:noProof w:val="0"/>
          <w:color w:val="000000"/>
          <w:sz w:val="21"/>
          <w:szCs w:val="21"/>
        </w:rPr>
        <w:t>7</w:t>
      </w:r>
      <w:r w:rsidR="00797129" w:rsidRPr="009F6E43">
        <w:rPr>
          <w:rFonts w:ascii="Tahoma" w:hAnsi="Tahoma" w:cs="Tahoma"/>
          <w:b/>
          <w:noProof w:val="0"/>
          <w:color w:val="000000"/>
          <w:sz w:val="21"/>
          <w:szCs w:val="21"/>
        </w:rPr>
        <w:t>.4.5.- EXCEPCIONES.-</w:t>
      </w:r>
    </w:p>
    <w:p w:rsidR="00797129" w:rsidRPr="009F6E43" w:rsidRDefault="00797129" w:rsidP="00797129">
      <w:pPr>
        <w:pStyle w:val="Estilo"/>
        <w:tabs>
          <w:tab w:val="left" w:pos="851"/>
          <w:tab w:val="left" w:pos="1418"/>
          <w:tab w:val="right" w:pos="6350"/>
        </w:tabs>
        <w:ind w:left="426"/>
        <w:jc w:val="both"/>
        <w:rPr>
          <w:rFonts w:ascii="Tahoma" w:hAnsi="Tahoma" w:cs="Tahoma"/>
          <w:noProof w:val="0"/>
          <w:color w:val="000000"/>
          <w:sz w:val="21"/>
          <w:szCs w:val="21"/>
        </w:rPr>
      </w:pPr>
      <w:r w:rsidRPr="009F6E43">
        <w:rPr>
          <w:rFonts w:ascii="Tahoma" w:hAnsi="Tahoma" w:cs="Tahoma"/>
          <w:noProof w:val="0"/>
          <w:color w:val="000000"/>
          <w:sz w:val="21"/>
          <w:szCs w:val="21"/>
        </w:rPr>
        <w:t>La Municipalidad podrá disponer la ejecución de cercas y veredas con materiales y dimensiones distintas a las especificadas en este Código, cuando se trate de emprendimientos que involucren a una zona determinada o barrio del municipio, o sean declaradas de tratamiento especial de ejecución obligatoria por parte de los vecinos frentistas, ya sea mediante el pago a su cargo, a cargo del Municipio o pago compartido.</w:t>
      </w:r>
    </w:p>
    <w:p w:rsidR="00797129" w:rsidRPr="009F6E43" w:rsidRDefault="00797129" w:rsidP="00797129">
      <w:pPr>
        <w:pStyle w:val="Estilo"/>
        <w:tabs>
          <w:tab w:val="left" w:pos="851"/>
          <w:tab w:val="left" w:pos="1418"/>
          <w:tab w:val="right" w:pos="6350"/>
        </w:tabs>
        <w:jc w:val="both"/>
        <w:rPr>
          <w:rFonts w:ascii="Tahoma" w:hAnsi="Tahoma" w:cs="Tahoma"/>
          <w:noProof w:val="0"/>
          <w:color w:val="000000"/>
          <w:sz w:val="21"/>
          <w:szCs w:val="21"/>
        </w:rPr>
      </w:pPr>
    </w:p>
    <w:p w:rsidR="00797129" w:rsidRPr="009F6E43" w:rsidRDefault="00044D1B" w:rsidP="00EE4AD3">
      <w:pPr>
        <w:pStyle w:val="Estilo"/>
        <w:tabs>
          <w:tab w:val="left" w:pos="0"/>
          <w:tab w:val="right" w:pos="6350"/>
        </w:tabs>
        <w:jc w:val="both"/>
        <w:rPr>
          <w:b/>
          <w:noProof w:val="0"/>
          <w:color w:val="000000"/>
          <w:sz w:val="24"/>
          <w:szCs w:val="24"/>
          <w:u w:val="single"/>
        </w:rPr>
      </w:pPr>
      <w:r w:rsidRPr="009F6E43">
        <w:rPr>
          <w:b/>
          <w:noProof w:val="0"/>
          <w:color w:val="000000"/>
          <w:sz w:val="24"/>
          <w:szCs w:val="24"/>
          <w:u w:val="single"/>
        </w:rPr>
        <w:t>7</w:t>
      </w:r>
      <w:r w:rsidR="00797129" w:rsidRPr="009F6E43">
        <w:rPr>
          <w:b/>
          <w:noProof w:val="0"/>
          <w:color w:val="000000"/>
          <w:sz w:val="24"/>
          <w:szCs w:val="24"/>
          <w:u w:val="single"/>
        </w:rPr>
        <w:t>.</w:t>
      </w:r>
      <w:r w:rsidR="00AB21C2" w:rsidRPr="009F6E43">
        <w:rPr>
          <w:b/>
          <w:noProof w:val="0"/>
          <w:color w:val="000000"/>
          <w:sz w:val="24"/>
          <w:szCs w:val="24"/>
          <w:u w:val="single"/>
        </w:rPr>
        <w:t>5</w:t>
      </w:r>
      <w:r w:rsidR="00797129" w:rsidRPr="009F6E43">
        <w:rPr>
          <w:b/>
          <w:noProof w:val="0"/>
          <w:color w:val="000000"/>
          <w:sz w:val="24"/>
          <w:szCs w:val="24"/>
          <w:u w:val="single"/>
        </w:rPr>
        <w:t>.- ARBOLADO DE VEREDAS.-</w:t>
      </w:r>
    </w:p>
    <w:p w:rsidR="00797129" w:rsidRPr="009F6E43" w:rsidRDefault="00003DFC" w:rsidP="004D060D">
      <w:pPr>
        <w:pStyle w:val="Estilo"/>
        <w:tabs>
          <w:tab w:val="left" w:pos="851"/>
          <w:tab w:val="left" w:pos="1418"/>
          <w:tab w:val="right" w:pos="6350"/>
        </w:tabs>
        <w:ind w:left="426" w:hanging="142"/>
        <w:jc w:val="both"/>
        <w:rPr>
          <w:rFonts w:ascii="Tahoma" w:hAnsi="Tahoma" w:cs="Tahoma"/>
          <w:b/>
          <w:noProof w:val="0"/>
          <w:color w:val="000000"/>
          <w:sz w:val="21"/>
          <w:szCs w:val="21"/>
        </w:rPr>
      </w:pPr>
      <w:r w:rsidRPr="009F6E43">
        <w:rPr>
          <w:rFonts w:ascii="Tahoma" w:hAnsi="Tahoma" w:cs="Tahoma"/>
          <w:b/>
          <w:color w:val="000000"/>
          <w:sz w:val="21"/>
          <w:szCs w:val="21"/>
        </w:rPr>
        <w:drawing>
          <wp:inline distT="0" distB="0" distL="0" distR="0">
            <wp:extent cx="5219700" cy="2114550"/>
            <wp:effectExtent l="0" t="0" r="0" b="0"/>
            <wp:docPr id="43" name="Imagen 6" descr="ar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arb"/>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5219700" cy="2114550"/>
                    </a:xfrm>
                    <a:prstGeom prst="rect">
                      <a:avLst/>
                    </a:prstGeom>
                    <a:noFill/>
                    <a:ln>
                      <a:noFill/>
                    </a:ln>
                  </pic:spPr>
                </pic:pic>
              </a:graphicData>
            </a:graphic>
          </wp:inline>
        </w:drawing>
      </w:r>
    </w:p>
    <w:p w:rsidR="00797129" w:rsidRPr="009F6E43" w:rsidRDefault="00797129" w:rsidP="00797129">
      <w:pPr>
        <w:pStyle w:val="Estilo"/>
        <w:tabs>
          <w:tab w:val="left" w:pos="851"/>
          <w:tab w:val="left" w:pos="1418"/>
          <w:tab w:val="right" w:pos="6350"/>
        </w:tabs>
        <w:spacing w:line="240" w:lineRule="exact"/>
        <w:ind w:left="426" w:hanging="142"/>
        <w:jc w:val="both"/>
        <w:rPr>
          <w:rFonts w:ascii="Tahoma" w:hAnsi="Tahoma" w:cs="Tahoma"/>
          <w:noProof w:val="0"/>
          <w:color w:val="000000"/>
          <w:sz w:val="21"/>
          <w:szCs w:val="21"/>
        </w:rPr>
      </w:pPr>
      <w:r w:rsidRPr="009F6E43">
        <w:rPr>
          <w:rFonts w:ascii="Tahoma" w:hAnsi="Tahoma" w:cs="Tahoma"/>
          <w:noProof w:val="0"/>
          <w:color w:val="000000"/>
          <w:sz w:val="21"/>
          <w:szCs w:val="21"/>
        </w:rPr>
        <w:tab/>
        <w:t>Establécese para todos los propietarios de terrenos dentro del Municipio con edificación o sin ella, la obligación de proceder  por cuenta propia, a forestar la parte de vereda correspondiente al frente de sus propiedades, debiendo utili</w:t>
      </w:r>
      <w:r w:rsidR="004D060D" w:rsidRPr="009F6E43">
        <w:rPr>
          <w:rFonts w:ascii="Tahoma" w:hAnsi="Tahoma" w:cs="Tahoma"/>
          <w:noProof w:val="0"/>
          <w:color w:val="000000"/>
          <w:sz w:val="21"/>
          <w:szCs w:val="21"/>
        </w:rPr>
        <w:t>zar el tipo de árbol Indicado e</w:t>
      </w:r>
      <w:r w:rsidR="001E526F" w:rsidRPr="009F6E43">
        <w:rPr>
          <w:rFonts w:ascii="Tahoma" w:hAnsi="Tahoma" w:cs="Tahoma"/>
          <w:noProof w:val="0"/>
          <w:color w:val="000000"/>
          <w:sz w:val="21"/>
          <w:szCs w:val="21"/>
        </w:rPr>
        <w:t>n</w:t>
      </w:r>
      <w:r w:rsidRPr="009F6E43">
        <w:rPr>
          <w:rFonts w:ascii="Tahoma" w:hAnsi="Tahoma" w:cs="Tahoma"/>
          <w:noProof w:val="0"/>
          <w:color w:val="000000"/>
          <w:sz w:val="21"/>
          <w:szCs w:val="21"/>
        </w:rPr>
        <w:t xml:space="preserve"> el Art. 2.3.7.2.</w:t>
      </w:r>
    </w:p>
    <w:p w:rsidR="00044D1B" w:rsidRPr="009F6E43" w:rsidRDefault="004D060D" w:rsidP="00797129">
      <w:pPr>
        <w:pStyle w:val="Estilo"/>
        <w:tabs>
          <w:tab w:val="left" w:pos="851"/>
          <w:tab w:val="left" w:pos="1418"/>
          <w:tab w:val="right" w:pos="6350"/>
        </w:tabs>
        <w:spacing w:line="240" w:lineRule="exact"/>
        <w:ind w:left="284" w:hanging="142"/>
        <w:jc w:val="both"/>
        <w:rPr>
          <w:rFonts w:ascii="Tahoma" w:hAnsi="Tahoma" w:cs="Tahoma"/>
          <w:noProof w:val="0"/>
          <w:color w:val="000000"/>
          <w:sz w:val="21"/>
          <w:szCs w:val="21"/>
        </w:rPr>
      </w:pPr>
      <w:r w:rsidRPr="009F6E43">
        <w:rPr>
          <w:rFonts w:ascii="Tahoma" w:hAnsi="Tahoma" w:cs="Tahoma"/>
          <w:noProof w:val="0"/>
          <w:color w:val="000000"/>
          <w:sz w:val="21"/>
          <w:szCs w:val="21"/>
        </w:rPr>
        <w:t xml:space="preserve">     </w:t>
      </w:r>
      <w:r w:rsidR="00797129" w:rsidRPr="009F6E43">
        <w:rPr>
          <w:rFonts w:ascii="Tahoma" w:hAnsi="Tahoma" w:cs="Tahoma"/>
          <w:noProof w:val="0"/>
          <w:color w:val="000000"/>
          <w:sz w:val="21"/>
          <w:szCs w:val="21"/>
        </w:rPr>
        <w:t>En el espacio verde de la vereda, se deberá fores</w:t>
      </w:r>
      <w:r w:rsidR="00A03C36" w:rsidRPr="009F6E43">
        <w:rPr>
          <w:rFonts w:ascii="Tahoma" w:hAnsi="Tahoma" w:cs="Tahoma"/>
          <w:noProof w:val="0"/>
          <w:color w:val="000000"/>
          <w:sz w:val="21"/>
          <w:szCs w:val="21"/>
        </w:rPr>
        <w:t>tar separando los árboles según</w:t>
      </w:r>
      <w:r w:rsidRPr="009F6E43">
        <w:rPr>
          <w:rFonts w:ascii="Tahoma" w:hAnsi="Tahoma" w:cs="Tahoma"/>
          <w:noProof w:val="0"/>
          <w:color w:val="000000"/>
          <w:sz w:val="21"/>
          <w:szCs w:val="21"/>
        </w:rPr>
        <w:t xml:space="preserve"> </w:t>
      </w:r>
      <w:r w:rsidR="00797129" w:rsidRPr="009F6E43">
        <w:rPr>
          <w:rFonts w:ascii="Tahoma" w:hAnsi="Tahoma" w:cs="Tahoma"/>
          <w:noProof w:val="0"/>
          <w:color w:val="000000"/>
          <w:sz w:val="21"/>
          <w:szCs w:val="21"/>
        </w:rPr>
        <w:t xml:space="preserve">el tipo y lo </w:t>
      </w:r>
      <w:r w:rsidR="00044D1B" w:rsidRPr="009F6E43">
        <w:rPr>
          <w:rFonts w:ascii="Tahoma" w:hAnsi="Tahoma" w:cs="Tahoma"/>
          <w:noProof w:val="0"/>
          <w:color w:val="000000"/>
          <w:sz w:val="21"/>
          <w:szCs w:val="21"/>
        </w:rPr>
        <w:t xml:space="preserve"> </w:t>
      </w:r>
    </w:p>
    <w:p w:rsidR="00797129" w:rsidRPr="009F6E43" w:rsidRDefault="00044D1B" w:rsidP="00797129">
      <w:pPr>
        <w:pStyle w:val="Estilo"/>
        <w:tabs>
          <w:tab w:val="left" w:pos="851"/>
          <w:tab w:val="left" w:pos="1418"/>
          <w:tab w:val="right" w:pos="6350"/>
        </w:tabs>
        <w:spacing w:line="240" w:lineRule="exact"/>
        <w:ind w:left="284" w:hanging="142"/>
        <w:jc w:val="both"/>
        <w:rPr>
          <w:rFonts w:ascii="Tahoma" w:hAnsi="Tahoma" w:cs="Tahoma"/>
          <w:noProof w:val="0"/>
          <w:color w:val="000000"/>
          <w:sz w:val="21"/>
          <w:szCs w:val="21"/>
        </w:rPr>
      </w:pPr>
      <w:r w:rsidRPr="009F6E43">
        <w:rPr>
          <w:rFonts w:ascii="Tahoma" w:hAnsi="Tahoma" w:cs="Tahoma"/>
          <w:noProof w:val="0"/>
          <w:color w:val="000000"/>
          <w:sz w:val="21"/>
          <w:szCs w:val="21"/>
        </w:rPr>
        <w:lastRenderedPageBreak/>
        <w:t xml:space="preserve">     </w:t>
      </w:r>
      <w:r w:rsidR="00797129" w:rsidRPr="009F6E43">
        <w:rPr>
          <w:rFonts w:ascii="Tahoma" w:hAnsi="Tahoma" w:cs="Tahoma"/>
          <w:noProof w:val="0"/>
          <w:color w:val="000000"/>
          <w:sz w:val="21"/>
          <w:szCs w:val="21"/>
        </w:rPr>
        <w:t>indicado en el Art. 2.3.7.2.</w:t>
      </w:r>
    </w:p>
    <w:p w:rsidR="00797129" w:rsidRPr="009F6E43" w:rsidRDefault="004D060D" w:rsidP="00797129">
      <w:pPr>
        <w:pStyle w:val="Estilo"/>
        <w:tabs>
          <w:tab w:val="left" w:pos="851"/>
          <w:tab w:val="left" w:pos="1418"/>
          <w:tab w:val="right" w:pos="6350"/>
        </w:tabs>
        <w:spacing w:line="240" w:lineRule="exact"/>
        <w:ind w:left="284" w:hanging="142"/>
        <w:jc w:val="both"/>
        <w:rPr>
          <w:rFonts w:ascii="Tahoma" w:hAnsi="Tahoma" w:cs="Tahoma"/>
          <w:noProof w:val="0"/>
          <w:color w:val="000000"/>
          <w:sz w:val="21"/>
          <w:szCs w:val="21"/>
        </w:rPr>
      </w:pPr>
      <w:r w:rsidRPr="009F6E43">
        <w:rPr>
          <w:rFonts w:ascii="Tahoma" w:hAnsi="Tahoma" w:cs="Tahoma"/>
          <w:noProof w:val="0"/>
          <w:color w:val="000000"/>
          <w:sz w:val="21"/>
          <w:szCs w:val="21"/>
        </w:rPr>
        <w:t xml:space="preserve">   </w:t>
      </w:r>
      <w:r w:rsidR="00797129" w:rsidRPr="009F6E43">
        <w:rPr>
          <w:rFonts w:ascii="Tahoma" w:hAnsi="Tahoma" w:cs="Tahoma"/>
          <w:noProof w:val="0"/>
          <w:color w:val="000000"/>
          <w:sz w:val="21"/>
          <w:szCs w:val="21"/>
        </w:rPr>
        <w:t xml:space="preserve">En los casos en que se ejecute solado en la totalidad del ancho de la vereda, y salvo disposición especial al respecto, se deberán ejecutar cazuelas para árboles ubicadas sobre el cordón de vereda, separadas entre sí de acuerdo al tipo de árbol a plantar. Deberán dejar un espacio libre de </w:t>
      </w:r>
      <w:r w:rsidR="009C134B" w:rsidRPr="009F6E43">
        <w:rPr>
          <w:rFonts w:ascii="Tahoma" w:hAnsi="Tahoma" w:cs="Tahoma"/>
          <w:noProof w:val="0"/>
          <w:color w:val="000000"/>
          <w:sz w:val="21"/>
          <w:szCs w:val="21"/>
        </w:rPr>
        <w:t>8</w:t>
      </w:r>
      <w:r w:rsidR="00797129" w:rsidRPr="009F6E43">
        <w:rPr>
          <w:rFonts w:ascii="Tahoma" w:hAnsi="Tahoma" w:cs="Tahoma"/>
          <w:noProof w:val="0"/>
          <w:color w:val="000000"/>
          <w:sz w:val="21"/>
          <w:szCs w:val="21"/>
        </w:rPr>
        <w:t xml:space="preserve">0 x </w:t>
      </w:r>
      <w:r w:rsidR="009C134B" w:rsidRPr="009F6E43">
        <w:rPr>
          <w:rFonts w:ascii="Tahoma" w:hAnsi="Tahoma" w:cs="Tahoma"/>
          <w:noProof w:val="0"/>
          <w:color w:val="000000"/>
          <w:sz w:val="21"/>
          <w:szCs w:val="21"/>
        </w:rPr>
        <w:t>8</w:t>
      </w:r>
      <w:r w:rsidR="00797129" w:rsidRPr="009F6E43">
        <w:rPr>
          <w:rFonts w:ascii="Tahoma" w:hAnsi="Tahoma" w:cs="Tahoma"/>
          <w:noProof w:val="0"/>
          <w:color w:val="000000"/>
          <w:sz w:val="21"/>
          <w:szCs w:val="21"/>
        </w:rPr>
        <w:t>0 cm.</w:t>
      </w:r>
    </w:p>
    <w:p w:rsidR="00797129" w:rsidRPr="009F6E43" w:rsidRDefault="004D060D" w:rsidP="00797129">
      <w:pPr>
        <w:pStyle w:val="Estilo"/>
        <w:tabs>
          <w:tab w:val="left" w:pos="851"/>
          <w:tab w:val="left" w:pos="1418"/>
          <w:tab w:val="right" w:pos="6350"/>
        </w:tabs>
        <w:spacing w:line="240" w:lineRule="exact"/>
        <w:ind w:left="284" w:hanging="142"/>
        <w:jc w:val="both"/>
        <w:rPr>
          <w:rFonts w:ascii="Tahoma" w:hAnsi="Tahoma" w:cs="Tahoma"/>
          <w:noProof w:val="0"/>
          <w:color w:val="000000"/>
          <w:spacing w:val="-2"/>
          <w:sz w:val="21"/>
          <w:szCs w:val="21"/>
        </w:rPr>
      </w:pPr>
      <w:r w:rsidRPr="009F6E43">
        <w:rPr>
          <w:rFonts w:ascii="Tahoma" w:hAnsi="Tahoma" w:cs="Tahoma"/>
          <w:noProof w:val="0"/>
          <w:color w:val="000000"/>
          <w:spacing w:val="-2"/>
          <w:sz w:val="21"/>
          <w:szCs w:val="21"/>
        </w:rPr>
        <w:t xml:space="preserve">   </w:t>
      </w:r>
      <w:r w:rsidR="00797129" w:rsidRPr="009F6E43">
        <w:rPr>
          <w:rFonts w:ascii="Tahoma" w:hAnsi="Tahoma" w:cs="Tahoma"/>
          <w:noProof w:val="0"/>
          <w:color w:val="000000"/>
          <w:spacing w:val="-2"/>
          <w:sz w:val="21"/>
          <w:szCs w:val="21"/>
        </w:rPr>
        <w:t>En casos esp</w:t>
      </w:r>
      <w:r w:rsidR="009C134B" w:rsidRPr="009F6E43">
        <w:rPr>
          <w:rFonts w:ascii="Tahoma" w:hAnsi="Tahoma" w:cs="Tahoma"/>
          <w:noProof w:val="0"/>
          <w:color w:val="000000"/>
          <w:spacing w:val="-2"/>
          <w:sz w:val="21"/>
          <w:szCs w:val="21"/>
        </w:rPr>
        <w:t>e</w:t>
      </w:r>
      <w:r w:rsidR="00797129" w:rsidRPr="009F6E43">
        <w:rPr>
          <w:rFonts w:ascii="Tahoma" w:hAnsi="Tahoma" w:cs="Tahoma"/>
          <w:noProof w:val="0"/>
          <w:color w:val="000000"/>
          <w:spacing w:val="-2"/>
          <w:sz w:val="21"/>
          <w:szCs w:val="21"/>
        </w:rPr>
        <w:t>ciales de árboles añosos a conservar, se ejecutará la cazuela de las dimensiones necesarias, pero sin superar el 40 % del ancho total de la vereda.</w:t>
      </w:r>
    </w:p>
    <w:p w:rsidR="00797129" w:rsidRPr="009F6E43" w:rsidRDefault="00797129" w:rsidP="00797129">
      <w:pPr>
        <w:pStyle w:val="Estilo"/>
        <w:tabs>
          <w:tab w:val="left" w:pos="851"/>
          <w:tab w:val="left" w:pos="1418"/>
          <w:tab w:val="right" w:pos="6350"/>
        </w:tabs>
        <w:spacing w:line="240" w:lineRule="exact"/>
        <w:ind w:left="284" w:hanging="142"/>
        <w:jc w:val="both"/>
        <w:rPr>
          <w:rFonts w:ascii="Tahoma" w:hAnsi="Tahoma" w:cs="Tahoma"/>
          <w:noProof w:val="0"/>
          <w:color w:val="000000"/>
          <w:sz w:val="21"/>
          <w:szCs w:val="21"/>
        </w:rPr>
      </w:pPr>
    </w:p>
    <w:p w:rsidR="00797129" w:rsidRPr="009F6E43" w:rsidRDefault="00044D1B" w:rsidP="00EE4AD3">
      <w:pPr>
        <w:pStyle w:val="Estilo"/>
        <w:tabs>
          <w:tab w:val="left" w:pos="0"/>
          <w:tab w:val="right" w:pos="6350"/>
        </w:tabs>
        <w:jc w:val="both"/>
        <w:rPr>
          <w:b/>
          <w:noProof w:val="0"/>
          <w:color w:val="000000"/>
          <w:sz w:val="24"/>
          <w:szCs w:val="24"/>
          <w:u w:val="single"/>
        </w:rPr>
      </w:pPr>
      <w:r w:rsidRPr="009F6E43">
        <w:rPr>
          <w:b/>
          <w:noProof w:val="0"/>
          <w:color w:val="000000"/>
          <w:sz w:val="24"/>
          <w:szCs w:val="24"/>
          <w:u w:val="single"/>
        </w:rPr>
        <w:t>7</w:t>
      </w:r>
      <w:r w:rsidR="00797129" w:rsidRPr="009F6E43">
        <w:rPr>
          <w:b/>
          <w:noProof w:val="0"/>
          <w:color w:val="000000"/>
          <w:sz w:val="24"/>
          <w:szCs w:val="24"/>
          <w:u w:val="single"/>
        </w:rPr>
        <w:t>.</w:t>
      </w:r>
      <w:r w:rsidR="00AB21C2" w:rsidRPr="009F6E43">
        <w:rPr>
          <w:b/>
          <w:noProof w:val="0"/>
          <w:color w:val="000000"/>
          <w:sz w:val="24"/>
          <w:szCs w:val="24"/>
          <w:u w:val="single"/>
        </w:rPr>
        <w:t>6</w:t>
      </w:r>
      <w:r w:rsidR="00797129" w:rsidRPr="009F6E43">
        <w:rPr>
          <w:b/>
          <w:noProof w:val="0"/>
          <w:color w:val="000000"/>
          <w:sz w:val="24"/>
          <w:szCs w:val="24"/>
          <w:u w:val="single"/>
        </w:rPr>
        <w:t>.- RENOVACIÓN DE VEREDAS.-</w:t>
      </w:r>
    </w:p>
    <w:p w:rsidR="00797129" w:rsidRPr="009F6E43" w:rsidRDefault="00797129" w:rsidP="00797129">
      <w:pPr>
        <w:pStyle w:val="Estilo"/>
        <w:tabs>
          <w:tab w:val="left" w:pos="851"/>
          <w:tab w:val="left" w:pos="1418"/>
          <w:tab w:val="right" w:pos="6350"/>
        </w:tabs>
        <w:spacing w:line="240" w:lineRule="exact"/>
        <w:ind w:left="284" w:hanging="142"/>
        <w:jc w:val="both"/>
        <w:rPr>
          <w:rFonts w:ascii="Tahoma" w:hAnsi="Tahoma" w:cs="Tahoma"/>
          <w:noProof w:val="0"/>
          <w:color w:val="000000"/>
          <w:sz w:val="21"/>
          <w:szCs w:val="21"/>
        </w:rPr>
      </w:pPr>
      <w:r w:rsidRPr="009F6E43">
        <w:rPr>
          <w:rFonts w:ascii="Tahoma" w:hAnsi="Tahoma" w:cs="Tahoma"/>
          <w:noProof w:val="0"/>
          <w:color w:val="000000"/>
          <w:sz w:val="21"/>
          <w:szCs w:val="21"/>
        </w:rPr>
        <w:tab/>
        <w:t>A los fines de renovación de veredas, considérase a la vereda FUERA DE USO:</w:t>
      </w:r>
    </w:p>
    <w:p w:rsidR="00797129" w:rsidRPr="009F6E43" w:rsidRDefault="00797129" w:rsidP="000D675A">
      <w:pPr>
        <w:pStyle w:val="Estilo"/>
        <w:numPr>
          <w:ilvl w:val="0"/>
          <w:numId w:val="54"/>
        </w:numPr>
        <w:tabs>
          <w:tab w:val="left" w:pos="1418"/>
          <w:tab w:val="right" w:pos="6350"/>
        </w:tabs>
        <w:spacing w:line="240" w:lineRule="exact"/>
        <w:jc w:val="both"/>
        <w:rPr>
          <w:rFonts w:ascii="Tahoma" w:hAnsi="Tahoma" w:cs="Tahoma"/>
          <w:noProof w:val="0"/>
          <w:color w:val="000000"/>
          <w:sz w:val="21"/>
          <w:szCs w:val="21"/>
        </w:rPr>
      </w:pPr>
      <w:r w:rsidRPr="009F6E43">
        <w:rPr>
          <w:rFonts w:ascii="Tahoma" w:hAnsi="Tahoma" w:cs="Tahoma"/>
          <w:noProof w:val="0"/>
          <w:color w:val="000000"/>
          <w:sz w:val="21"/>
          <w:szCs w:val="21"/>
        </w:rPr>
        <w:t>Cuando no esté de acuerdo a este Código.</w:t>
      </w:r>
    </w:p>
    <w:p w:rsidR="00797129" w:rsidRPr="009F6E43" w:rsidRDefault="00797129" w:rsidP="000D675A">
      <w:pPr>
        <w:pStyle w:val="Estilo"/>
        <w:numPr>
          <w:ilvl w:val="0"/>
          <w:numId w:val="54"/>
        </w:numPr>
        <w:tabs>
          <w:tab w:val="left" w:pos="1418"/>
          <w:tab w:val="right" w:pos="6350"/>
        </w:tabs>
        <w:spacing w:line="240" w:lineRule="exact"/>
        <w:jc w:val="both"/>
        <w:rPr>
          <w:rFonts w:ascii="Tahoma" w:hAnsi="Tahoma" w:cs="Tahoma"/>
          <w:noProof w:val="0"/>
          <w:color w:val="000000"/>
          <w:sz w:val="21"/>
          <w:szCs w:val="21"/>
        </w:rPr>
      </w:pPr>
      <w:r w:rsidRPr="009F6E43">
        <w:rPr>
          <w:rFonts w:ascii="Tahoma" w:hAnsi="Tahoma" w:cs="Tahoma"/>
          <w:noProof w:val="0"/>
          <w:color w:val="000000"/>
          <w:sz w:val="21"/>
          <w:szCs w:val="21"/>
        </w:rPr>
        <w:t>Cuando por el uso se torna resbaladiza.</w:t>
      </w:r>
    </w:p>
    <w:p w:rsidR="00797129" w:rsidRPr="009F6E43" w:rsidRDefault="00797129" w:rsidP="000D675A">
      <w:pPr>
        <w:pStyle w:val="Estilo"/>
        <w:numPr>
          <w:ilvl w:val="0"/>
          <w:numId w:val="54"/>
        </w:numPr>
        <w:tabs>
          <w:tab w:val="left" w:pos="1418"/>
          <w:tab w:val="right" w:pos="6350"/>
        </w:tabs>
        <w:spacing w:line="240" w:lineRule="exact"/>
        <w:jc w:val="both"/>
        <w:rPr>
          <w:rFonts w:ascii="Tahoma" w:hAnsi="Tahoma" w:cs="Tahoma"/>
          <w:noProof w:val="0"/>
          <w:color w:val="000000"/>
          <w:sz w:val="21"/>
          <w:szCs w:val="21"/>
        </w:rPr>
      </w:pPr>
      <w:r w:rsidRPr="009F6E43">
        <w:rPr>
          <w:rFonts w:ascii="Tahoma" w:hAnsi="Tahoma" w:cs="Tahoma"/>
          <w:noProof w:val="0"/>
          <w:color w:val="000000"/>
          <w:sz w:val="21"/>
          <w:szCs w:val="21"/>
        </w:rPr>
        <w:t>Cuando no haya uniformidad de colores por haberse efectuado cambios parciales de mosaicos.</w:t>
      </w:r>
    </w:p>
    <w:p w:rsidR="00797129" w:rsidRPr="009F6E43" w:rsidRDefault="00797129" w:rsidP="000D675A">
      <w:pPr>
        <w:pStyle w:val="Estilo"/>
        <w:numPr>
          <w:ilvl w:val="0"/>
          <w:numId w:val="54"/>
        </w:numPr>
        <w:tabs>
          <w:tab w:val="left" w:pos="1418"/>
          <w:tab w:val="right" w:pos="6350"/>
        </w:tabs>
        <w:spacing w:line="240" w:lineRule="exact"/>
        <w:jc w:val="both"/>
        <w:rPr>
          <w:rFonts w:ascii="Tahoma" w:hAnsi="Tahoma" w:cs="Tahoma"/>
          <w:noProof w:val="0"/>
          <w:color w:val="000000"/>
          <w:sz w:val="21"/>
          <w:szCs w:val="21"/>
        </w:rPr>
      </w:pPr>
      <w:r w:rsidRPr="009F6E43">
        <w:rPr>
          <w:rFonts w:ascii="Tahoma" w:hAnsi="Tahoma" w:cs="Tahoma"/>
          <w:noProof w:val="0"/>
          <w:color w:val="000000"/>
          <w:sz w:val="21"/>
          <w:szCs w:val="21"/>
        </w:rPr>
        <w:t>Cuando se hayan levantado, por efecto de las raíces de los árboles u otras razones.-</w:t>
      </w:r>
    </w:p>
    <w:p w:rsidR="00A03C36" w:rsidRPr="009F6E43" w:rsidRDefault="00A03C36" w:rsidP="000D675A">
      <w:pPr>
        <w:pStyle w:val="Estilo"/>
        <w:numPr>
          <w:ilvl w:val="0"/>
          <w:numId w:val="54"/>
        </w:numPr>
        <w:tabs>
          <w:tab w:val="left" w:pos="1418"/>
          <w:tab w:val="right" w:pos="6350"/>
        </w:tabs>
        <w:spacing w:line="240" w:lineRule="exact"/>
        <w:jc w:val="both"/>
        <w:rPr>
          <w:rFonts w:ascii="Tahoma" w:hAnsi="Tahoma" w:cs="Tahoma"/>
          <w:noProof w:val="0"/>
          <w:color w:val="000000"/>
          <w:sz w:val="21"/>
          <w:szCs w:val="21"/>
        </w:rPr>
      </w:pPr>
      <w:r w:rsidRPr="009F6E43">
        <w:rPr>
          <w:rFonts w:ascii="Tahoma" w:hAnsi="Tahoma" w:cs="Tahoma"/>
          <w:noProof w:val="0"/>
          <w:color w:val="000000"/>
          <w:sz w:val="21"/>
          <w:szCs w:val="21"/>
        </w:rPr>
        <w:t xml:space="preserve">Cuando por su estado o acabado se convierten en un obstáculo que no permite la libre circulación de personas </w:t>
      </w:r>
      <w:r w:rsidR="00044D1B" w:rsidRPr="009F6E43">
        <w:rPr>
          <w:rFonts w:ascii="Tahoma" w:hAnsi="Tahoma" w:cs="Tahoma"/>
          <w:noProof w:val="0"/>
          <w:color w:val="000000"/>
          <w:sz w:val="21"/>
          <w:szCs w:val="21"/>
        </w:rPr>
        <w:t>discapacitadas.</w:t>
      </w:r>
    </w:p>
    <w:p w:rsidR="00797129" w:rsidRPr="009F6E43" w:rsidRDefault="00797129" w:rsidP="00797129">
      <w:pPr>
        <w:pStyle w:val="Estilo"/>
        <w:tabs>
          <w:tab w:val="left" w:pos="1418"/>
          <w:tab w:val="right" w:pos="6350"/>
        </w:tabs>
        <w:spacing w:line="240" w:lineRule="exact"/>
        <w:ind w:left="426"/>
        <w:jc w:val="both"/>
        <w:rPr>
          <w:rFonts w:ascii="Tahoma" w:hAnsi="Tahoma" w:cs="Tahoma"/>
          <w:noProof w:val="0"/>
          <w:color w:val="000000"/>
          <w:sz w:val="21"/>
          <w:szCs w:val="21"/>
        </w:rPr>
      </w:pPr>
    </w:p>
    <w:p w:rsidR="00797129" w:rsidRPr="009F6E43" w:rsidRDefault="00E32BEF" w:rsidP="00EE4AD3">
      <w:pPr>
        <w:pStyle w:val="Estilo"/>
        <w:tabs>
          <w:tab w:val="left" w:pos="0"/>
          <w:tab w:val="right" w:pos="6350"/>
        </w:tabs>
        <w:jc w:val="both"/>
        <w:rPr>
          <w:b/>
          <w:noProof w:val="0"/>
          <w:color w:val="000000"/>
          <w:sz w:val="24"/>
          <w:szCs w:val="24"/>
          <w:u w:val="single"/>
        </w:rPr>
      </w:pPr>
      <w:r w:rsidRPr="009F6E43">
        <w:rPr>
          <w:b/>
          <w:noProof w:val="0"/>
          <w:color w:val="000000"/>
          <w:sz w:val="24"/>
          <w:szCs w:val="24"/>
          <w:u w:val="single"/>
        </w:rPr>
        <w:t>7</w:t>
      </w:r>
      <w:r w:rsidR="00797129" w:rsidRPr="009F6E43">
        <w:rPr>
          <w:b/>
          <w:noProof w:val="0"/>
          <w:color w:val="000000"/>
          <w:sz w:val="24"/>
          <w:szCs w:val="24"/>
          <w:u w:val="single"/>
        </w:rPr>
        <w:t>.</w:t>
      </w:r>
      <w:r w:rsidR="00AB21C2" w:rsidRPr="009F6E43">
        <w:rPr>
          <w:b/>
          <w:noProof w:val="0"/>
          <w:color w:val="000000"/>
          <w:sz w:val="24"/>
          <w:szCs w:val="24"/>
          <w:u w:val="single"/>
        </w:rPr>
        <w:t>7</w:t>
      </w:r>
      <w:r w:rsidR="00797129" w:rsidRPr="009F6E43">
        <w:rPr>
          <w:b/>
          <w:noProof w:val="0"/>
          <w:color w:val="000000"/>
          <w:sz w:val="24"/>
          <w:szCs w:val="24"/>
          <w:u w:val="single"/>
        </w:rPr>
        <w:t>.- TOLDOS EN LAS VEREDAS.-</w:t>
      </w:r>
    </w:p>
    <w:p w:rsidR="00797129" w:rsidRPr="009F6E43" w:rsidRDefault="00003DFC" w:rsidP="00797129">
      <w:pPr>
        <w:pStyle w:val="Estilo"/>
        <w:tabs>
          <w:tab w:val="left" w:pos="1418"/>
          <w:tab w:val="right" w:pos="6350"/>
        </w:tabs>
        <w:ind w:left="567" w:hanging="142"/>
        <w:jc w:val="both"/>
        <w:rPr>
          <w:rFonts w:ascii="Tahoma" w:hAnsi="Tahoma" w:cs="Tahoma"/>
          <w:noProof w:val="0"/>
          <w:color w:val="000000"/>
          <w:sz w:val="21"/>
          <w:szCs w:val="21"/>
        </w:rPr>
      </w:pPr>
      <w:r w:rsidRPr="009F6E43">
        <w:rPr>
          <w:rFonts w:ascii="Tahoma" w:hAnsi="Tahoma" w:cs="Tahoma"/>
          <w:color w:val="000000"/>
          <w:sz w:val="19"/>
          <w:szCs w:val="19"/>
        </w:rPr>
        <w:drawing>
          <wp:anchor distT="0" distB="0" distL="114300" distR="114300" simplePos="0" relativeHeight="251623936" behindDoc="0" locked="0" layoutInCell="1" allowOverlap="1">
            <wp:simplePos x="0" y="0"/>
            <wp:positionH relativeFrom="column">
              <wp:posOffset>4114800</wp:posOffset>
            </wp:positionH>
            <wp:positionV relativeFrom="paragraph">
              <wp:posOffset>106680</wp:posOffset>
            </wp:positionV>
            <wp:extent cx="1943100" cy="1684020"/>
            <wp:effectExtent l="0" t="0" r="0" b="0"/>
            <wp:wrapSquare wrapText="bothSides"/>
            <wp:docPr id="67" name="Imagen 18" descr="graf0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graf026"/>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1943100" cy="1684020"/>
                    </a:xfrm>
                    <a:prstGeom prst="rect">
                      <a:avLst/>
                    </a:prstGeom>
                    <a:noFill/>
                    <a:ln>
                      <a:noFill/>
                    </a:ln>
                  </pic:spPr>
                </pic:pic>
              </a:graphicData>
            </a:graphic>
            <wp14:sizeRelH relativeFrom="page">
              <wp14:pctWidth>0</wp14:pctWidth>
            </wp14:sizeRelH>
            <wp14:sizeRelV relativeFrom="page">
              <wp14:pctHeight>0</wp14:pctHeight>
            </wp14:sizeRelV>
          </wp:anchor>
        </w:drawing>
      </w:r>
      <w:r w:rsidR="00797129" w:rsidRPr="009F6E43">
        <w:rPr>
          <w:rFonts w:ascii="Tahoma" w:hAnsi="Tahoma" w:cs="Tahoma"/>
          <w:noProof w:val="0"/>
          <w:color w:val="000000"/>
          <w:sz w:val="21"/>
          <w:szCs w:val="21"/>
        </w:rPr>
        <w:t>Los toldos al frente de los edificios, tendrán una altu</w:t>
      </w:r>
      <w:r w:rsidR="00B67992" w:rsidRPr="009F6E43">
        <w:rPr>
          <w:rFonts w:ascii="Tahoma" w:hAnsi="Tahoma" w:cs="Tahoma"/>
          <w:noProof w:val="0"/>
          <w:color w:val="000000"/>
          <w:sz w:val="21"/>
          <w:szCs w:val="21"/>
        </w:rPr>
        <w:t>ra mínima desde la vereda de 2,5</w:t>
      </w:r>
      <w:r w:rsidR="00797129" w:rsidRPr="009F6E43">
        <w:rPr>
          <w:rFonts w:ascii="Tahoma" w:hAnsi="Tahoma" w:cs="Tahoma"/>
          <w:noProof w:val="0"/>
          <w:color w:val="000000"/>
          <w:sz w:val="21"/>
          <w:szCs w:val="21"/>
        </w:rPr>
        <w:t>0 metros y su saliente máxima podrá alcanzar hasta 50 cm., dentro del cordón de la vereda. No podrán tener parantes verticales en la vereda, ni brazos o so</w:t>
      </w:r>
      <w:r w:rsidR="00330B1E" w:rsidRPr="009F6E43">
        <w:rPr>
          <w:rFonts w:ascii="Tahoma" w:hAnsi="Tahoma" w:cs="Tahoma"/>
          <w:noProof w:val="0"/>
          <w:color w:val="000000"/>
          <w:sz w:val="21"/>
          <w:szCs w:val="21"/>
        </w:rPr>
        <w:t>portes a una altura menor de 2,5</w:t>
      </w:r>
      <w:r w:rsidR="00797129" w:rsidRPr="009F6E43">
        <w:rPr>
          <w:rFonts w:ascii="Tahoma" w:hAnsi="Tahoma" w:cs="Tahoma"/>
          <w:noProof w:val="0"/>
          <w:color w:val="000000"/>
          <w:sz w:val="21"/>
          <w:szCs w:val="21"/>
        </w:rPr>
        <w:t xml:space="preserve">0 m.   </w:t>
      </w:r>
    </w:p>
    <w:p w:rsidR="00797129" w:rsidRPr="009F6E43" w:rsidRDefault="00797129" w:rsidP="00797129">
      <w:pPr>
        <w:pStyle w:val="Estilo"/>
        <w:tabs>
          <w:tab w:val="left" w:pos="1418"/>
          <w:tab w:val="right" w:pos="6350"/>
        </w:tabs>
        <w:ind w:left="567" w:hanging="141"/>
        <w:jc w:val="both"/>
        <w:rPr>
          <w:rFonts w:ascii="Tahoma" w:hAnsi="Tahoma" w:cs="Tahoma"/>
          <w:noProof w:val="0"/>
          <w:color w:val="000000"/>
          <w:sz w:val="21"/>
          <w:szCs w:val="21"/>
        </w:rPr>
      </w:pPr>
      <w:r w:rsidRPr="009F6E43">
        <w:rPr>
          <w:rFonts w:ascii="Tahoma" w:hAnsi="Tahoma" w:cs="Tahoma"/>
          <w:noProof w:val="0"/>
          <w:color w:val="000000"/>
          <w:sz w:val="21"/>
          <w:szCs w:val="21"/>
        </w:rPr>
        <w:t>Cuando existan árboles, los toldos se colocarán de forma que no dañen ni toquen los mismos.</w:t>
      </w:r>
      <w:r w:rsidRPr="009F6E43">
        <w:rPr>
          <w:rFonts w:ascii="Tahoma" w:hAnsi="Tahoma" w:cs="Tahoma"/>
          <w:noProof w:val="0"/>
          <w:color w:val="000000"/>
          <w:sz w:val="19"/>
          <w:szCs w:val="19"/>
        </w:rPr>
        <w:t xml:space="preserve"> </w:t>
      </w:r>
    </w:p>
    <w:p w:rsidR="002A75D8" w:rsidRPr="009F6E43" w:rsidRDefault="00423242" w:rsidP="00797129">
      <w:pPr>
        <w:pStyle w:val="Estilo"/>
        <w:tabs>
          <w:tab w:val="left" w:pos="1418"/>
          <w:tab w:val="right" w:pos="6350"/>
        </w:tabs>
        <w:ind w:left="567" w:hanging="141"/>
        <w:jc w:val="both"/>
        <w:rPr>
          <w:rFonts w:ascii="Tahoma" w:hAnsi="Tahoma" w:cs="Tahoma"/>
          <w:noProof w:val="0"/>
          <w:color w:val="000000"/>
          <w:sz w:val="21"/>
          <w:szCs w:val="21"/>
        </w:rPr>
      </w:pPr>
      <w:r w:rsidRPr="009F6E43">
        <w:rPr>
          <w:rFonts w:ascii="Tahoma" w:hAnsi="Tahoma" w:cs="Tahoma"/>
          <w:noProof w:val="0"/>
          <w:color w:val="000000"/>
          <w:sz w:val="21"/>
          <w:szCs w:val="21"/>
        </w:rPr>
        <w:t>Los permisos para colocar</w:t>
      </w:r>
      <w:r w:rsidR="00797129" w:rsidRPr="009F6E43">
        <w:rPr>
          <w:rFonts w:ascii="Tahoma" w:hAnsi="Tahoma" w:cs="Tahoma"/>
          <w:noProof w:val="0"/>
          <w:color w:val="000000"/>
          <w:sz w:val="21"/>
          <w:szCs w:val="21"/>
        </w:rPr>
        <w:t xml:space="preserve"> toldos</w:t>
      </w:r>
      <w:r w:rsidR="002A75D8" w:rsidRPr="009F6E43">
        <w:rPr>
          <w:rFonts w:ascii="Tahoma" w:hAnsi="Tahoma" w:cs="Tahoma"/>
          <w:noProof w:val="0"/>
          <w:color w:val="000000"/>
          <w:sz w:val="21"/>
          <w:szCs w:val="21"/>
        </w:rPr>
        <w:t xml:space="preserve"> serán expedidos por la Dirección de Desarrollo Urbano.</w:t>
      </w:r>
    </w:p>
    <w:p w:rsidR="00797129" w:rsidRPr="009F6E43" w:rsidRDefault="00797129" w:rsidP="00797129">
      <w:pPr>
        <w:pStyle w:val="Estilo"/>
        <w:tabs>
          <w:tab w:val="left" w:pos="1418"/>
          <w:tab w:val="right" w:pos="6350"/>
        </w:tabs>
        <w:ind w:left="567" w:hanging="141"/>
        <w:jc w:val="both"/>
        <w:rPr>
          <w:rFonts w:ascii="Tahoma" w:hAnsi="Tahoma" w:cs="Tahoma"/>
          <w:noProof w:val="0"/>
          <w:color w:val="000000"/>
          <w:sz w:val="21"/>
          <w:szCs w:val="21"/>
        </w:rPr>
      </w:pPr>
      <w:r w:rsidRPr="009F6E43">
        <w:rPr>
          <w:rFonts w:ascii="Tahoma" w:hAnsi="Tahoma" w:cs="Tahoma"/>
          <w:noProof w:val="0"/>
          <w:color w:val="000000"/>
          <w:sz w:val="21"/>
          <w:szCs w:val="21"/>
        </w:rPr>
        <w:t xml:space="preserve"> </w:t>
      </w:r>
      <w:r w:rsidR="002A75D8" w:rsidRPr="009F6E43">
        <w:rPr>
          <w:rFonts w:ascii="Tahoma" w:hAnsi="Tahoma" w:cs="Tahoma"/>
          <w:noProof w:val="0"/>
          <w:color w:val="000000"/>
          <w:sz w:val="21"/>
          <w:szCs w:val="21"/>
        </w:rPr>
        <w:t>Los toldos deberán</w:t>
      </w:r>
      <w:r w:rsidRPr="009F6E43">
        <w:rPr>
          <w:rFonts w:ascii="Tahoma" w:hAnsi="Tahoma" w:cs="Tahoma"/>
          <w:noProof w:val="0"/>
          <w:color w:val="000000"/>
          <w:sz w:val="21"/>
          <w:szCs w:val="21"/>
        </w:rPr>
        <w:t xml:space="preserve"> </w:t>
      </w:r>
      <w:r w:rsidR="002A75D8" w:rsidRPr="009F6E43">
        <w:rPr>
          <w:rFonts w:ascii="Tahoma" w:hAnsi="Tahoma" w:cs="Tahoma"/>
          <w:noProof w:val="0"/>
          <w:color w:val="000000"/>
          <w:sz w:val="21"/>
          <w:szCs w:val="21"/>
        </w:rPr>
        <w:t xml:space="preserve">ser </w:t>
      </w:r>
      <w:r w:rsidRPr="009F6E43">
        <w:rPr>
          <w:rFonts w:ascii="Tahoma" w:hAnsi="Tahoma" w:cs="Tahoma"/>
          <w:noProof w:val="0"/>
          <w:color w:val="000000"/>
          <w:sz w:val="21"/>
          <w:szCs w:val="21"/>
        </w:rPr>
        <w:t>desarmados y retirados por completo cuando así l</w:t>
      </w:r>
      <w:r w:rsidR="00FD5AEA" w:rsidRPr="009F6E43">
        <w:rPr>
          <w:rFonts w:ascii="Tahoma" w:hAnsi="Tahoma" w:cs="Tahoma"/>
          <w:noProof w:val="0"/>
          <w:color w:val="000000"/>
          <w:sz w:val="21"/>
          <w:szCs w:val="21"/>
        </w:rPr>
        <w:t>o disponga la Municipalidad</w:t>
      </w:r>
      <w:r w:rsidR="00E830E1" w:rsidRPr="009F6E43">
        <w:rPr>
          <w:rFonts w:ascii="Tahoma" w:hAnsi="Tahoma" w:cs="Tahoma"/>
          <w:noProof w:val="0"/>
          <w:color w:val="000000"/>
          <w:sz w:val="21"/>
          <w:szCs w:val="21"/>
        </w:rPr>
        <w:t>, e</w:t>
      </w:r>
      <w:r w:rsidRPr="009F6E43">
        <w:rPr>
          <w:rFonts w:ascii="Tahoma" w:hAnsi="Tahoma" w:cs="Tahoma"/>
          <w:noProof w:val="0"/>
          <w:color w:val="000000"/>
          <w:sz w:val="21"/>
          <w:szCs w:val="21"/>
        </w:rPr>
        <w:t>l plegado de los toldos se hará sobre la fa</w:t>
      </w:r>
      <w:r w:rsidR="00C120E1" w:rsidRPr="009F6E43">
        <w:rPr>
          <w:rFonts w:ascii="Tahoma" w:hAnsi="Tahoma" w:cs="Tahoma"/>
          <w:noProof w:val="0"/>
          <w:color w:val="000000"/>
          <w:sz w:val="21"/>
          <w:szCs w:val="21"/>
        </w:rPr>
        <w:t xml:space="preserve">chada </w:t>
      </w:r>
      <w:r w:rsidR="00FF3C11" w:rsidRPr="009F6E43">
        <w:rPr>
          <w:rFonts w:ascii="Tahoma" w:hAnsi="Tahoma" w:cs="Tahoma"/>
          <w:noProof w:val="0"/>
          <w:color w:val="000000"/>
          <w:sz w:val="21"/>
          <w:szCs w:val="21"/>
        </w:rPr>
        <w:t>del edificio y no sobre el</w:t>
      </w:r>
      <w:r w:rsidRPr="009F6E43">
        <w:rPr>
          <w:rFonts w:ascii="Tahoma" w:hAnsi="Tahoma" w:cs="Tahoma"/>
          <w:noProof w:val="0"/>
          <w:color w:val="000000"/>
          <w:sz w:val="21"/>
          <w:szCs w:val="21"/>
        </w:rPr>
        <w:t xml:space="preserve"> </w:t>
      </w:r>
      <w:r w:rsidR="00765152" w:rsidRPr="009F6E43">
        <w:rPr>
          <w:rFonts w:ascii="Tahoma" w:hAnsi="Tahoma" w:cs="Tahoma"/>
          <w:noProof w:val="0"/>
          <w:color w:val="000000"/>
          <w:sz w:val="21"/>
          <w:szCs w:val="21"/>
        </w:rPr>
        <w:t>cordón</w:t>
      </w:r>
      <w:r w:rsidR="00FF3C11" w:rsidRPr="009F6E43">
        <w:rPr>
          <w:rFonts w:ascii="Tahoma" w:hAnsi="Tahoma" w:cs="Tahoma"/>
          <w:noProof w:val="0"/>
          <w:color w:val="000000"/>
          <w:sz w:val="21"/>
          <w:szCs w:val="21"/>
        </w:rPr>
        <w:t xml:space="preserve"> de la </w:t>
      </w:r>
      <w:r w:rsidR="00765152" w:rsidRPr="009F6E43">
        <w:rPr>
          <w:rFonts w:ascii="Tahoma" w:hAnsi="Tahoma" w:cs="Tahoma"/>
          <w:noProof w:val="0"/>
          <w:color w:val="000000"/>
          <w:sz w:val="21"/>
          <w:szCs w:val="21"/>
        </w:rPr>
        <w:t xml:space="preserve"> vereda</w:t>
      </w:r>
      <w:r w:rsidRPr="009F6E43">
        <w:rPr>
          <w:rFonts w:ascii="Tahoma" w:hAnsi="Tahoma" w:cs="Tahoma"/>
          <w:noProof w:val="0"/>
          <w:color w:val="000000"/>
          <w:sz w:val="21"/>
          <w:szCs w:val="21"/>
        </w:rPr>
        <w:t>.-</w:t>
      </w:r>
    </w:p>
    <w:p w:rsidR="00797129" w:rsidRPr="009F6E43" w:rsidRDefault="00797129" w:rsidP="00797129">
      <w:pPr>
        <w:pStyle w:val="Estilo"/>
        <w:tabs>
          <w:tab w:val="left" w:pos="1418"/>
          <w:tab w:val="right" w:pos="6350"/>
        </w:tabs>
        <w:ind w:left="284" w:hanging="141"/>
        <w:jc w:val="both"/>
        <w:rPr>
          <w:rFonts w:ascii="Tahoma" w:hAnsi="Tahoma" w:cs="Tahoma"/>
          <w:b/>
          <w:noProof w:val="0"/>
          <w:color w:val="000000"/>
          <w:sz w:val="21"/>
          <w:szCs w:val="21"/>
        </w:rPr>
      </w:pPr>
    </w:p>
    <w:p w:rsidR="00816440" w:rsidRPr="009F6E43" w:rsidRDefault="00816440" w:rsidP="00797129">
      <w:pPr>
        <w:pStyle w:val="Estilo"/>
        <w:tabs>
          <w:tab w:val="left" w:pos="851"/>
          <w:tab w:val="left" w:pos="1418"/>
          <w:tab w:val="right" w:pos="6350"/>
        </w:tabs>
        <w:jc w:val="right"/>
        <w:rPr>
          <w:rFonts w:ascii="Tahoma" w:hAnsi="Tahoma" w:cs="Tahoma"/>
          <w:noProof w:val="0"/>
          <w:color w:val="000000"/>
          <w:sz w:val="21"/>
          <w:szCs w:val="21"/>
        </w:rPr>
      </w:pPr>
    </w:p>
    <w:p w:rsidR="00592093" w:rsidRPr="009F6E43" w:rsidRDefault="00003DFC" w:rsidP="00797129">
      <w:pPr>
        <w:pStyle w:val="Estilo"/>
        <w:tabs>
          <w:tab w:val="left" w:pos="851"/>
          <w:tab w:val="left" w:pos="1418"/>
          <w:tab w:val="right" w:pos="6350"/>
        </w:tabs>
        <w:jc w:val="right"/>
        <w:rPr>
          <w:rFonts w:ascii="Tahoma" w:hAnsi="Tahoma" w:cs="Tahoma"/>
          <w:b/>
          <w:noProof w:val="0"/>
          <w:color w:val="000000"/>
          <w:sz w:val="42"/>
          <w:szCs w:val="42"/>
        </w:rPr>
      </w:pPr>
      <w:r w:rsidRPr="009F6E43">
        <w:rPr>
          <w:rFonts w:ascii="Tahoma" w:hAnsi="Tahoma" w:cs="Tahoma"/>
          <w:b/>
          <w:color w:val="000000"/>
          <w:sz w:val="42"/>
          <w:szCs w:val="42"/>
        </w:rPr>
        <w:drawing>
          <wp:anchor distT="0" distB="0" distL="114300" distR="114300" simplePos="0" relativeHeight="251675136" behindDoc="0" locked="0" layoutInCell="1" allowOverlap="1">
            <wp:simplePos x="0" y="0"/>
            <wp:positionH relativeFrom="column">
              <wp:posOffset>4000500</wp:posOffset>
            </wp:positionH>
            <wp:positionV relativeFrom="paragraph">
              <wp:posOffset>-2261235</wp:posOffset>
            </wp:positionV>
            <wp:extent cx="2171700" cy="1882140"/>
            <wp:effectExtent l="0" t="0" r="0" b="3810"/>
            <wp:wrapSquare wrapText="bothSides"/>
            <wp:docPr id="128" name="Imagen 128" descr="Gráfico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8" descr="Gráfico2"/>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2171700" cy="1882140"/>
                    </a:xfrm>
                    <a:prstGeom prst="rect">
                      <a:avLst/>
                    </a:prstGeom>
                    <a:noFill/>
                    <a:ln>
                      <a:noFill/>
                    </a:ln>
                  </pic:spPr>
                </pic:pic>
              </a:graphicData>
            </a:graphic>
            <wp14:sizeRelH relativeFrom="page">
              <wp14:pctWidth>0</wp14:pctWidth>
            </wp14:sizeRelH>
            <wp14:sizeRelV relativeFrom="page">
              <wp14:pctHeight>0</wp14:pctHeight>
            </wp14:sizeRelV>
          </wp:anchor>
        </w:drawing>
      </w:r>
      <w:r w:rsidR="00EE4AD3" w:rsidRPr="009F6E43">
        <w:rPr>
          <w:rFonts w:ascii="Tahoma" w:hAnsi="Tahoma" w:cs="Tahoma"/>
          <w:b/>
          <w:noProof w:val="0"/>
          <w:color w:val="000000"/>
          <w:sz w:val="42"/>
          <w:szCs w:val="42"/>
        </w:rPr>
        <w:br w:type="page"/>
      </w:r>
    </w:p>
    <w:p w:rsidR="006D7557" w:rsidRPr="009F6E43" w:rsidRDefault="006D7557" w:rsidP="00797129">
      <w:pPr>
        <w:spacing w:line="236" w:lineRule="exact"/>
        <w:ind w:left="567" w:hanging="141"/>
        <w:jc w:val="both"/>
        <w:rPr>
          <w:rFonts w:ascii="Tahoma" w:hAnsi="Tahoma" w:cs="Tahoma"/>
          <w:color w:val="000000"/>
          <w:sz w:val="21"/>
          <w:szCs w:val="21"/>
          <w:lang w:val="es-ES"/>
        </w:rPr>
      </w:pPr>
    </w:p>
    <w:p w:rsidR="00797129" w:rsidRPr="009F6E43" w:rsidRDefault="00797129" w:rsidP="00A30A63">
      <w:pPr>
        <w:pStyle w:val="Estilo"/>
        <w:tabs>
          <w:tab w:val="left" w:pos="851"/>
          <w:tab w:val="left" w:pos="1418"/>
          <w:tab w:val="right" w:pos="6350"/>
        </w:tabs>
        <w:jc w:val="center"/>
        <w:rPr>
          <w:rFonts w:ascii="Tahoma" w:hAnsi="Tahoma" w:cs="Tahoma"/>
          <w:b/>
          <w:noProof w:val="0"/>
          <w:color w:val="000000"/>
          <w:sz w:val="42"/>
          <w:szCs w:val="42"/>
        </w:rPr>
      </w:pPr>
      <w:r w:rsidRPr="009F6E43">
        <w:rPr>
          <w:rFonts w:ascii="Tahoma" w:hAnsi="Tahoma" w:cs="Tahoma"/>
          <w:b/>
          <w:noProof w:val="0"/>
          <w:color w:val="000000"/>
          <w:sz w:val="42"/>
          <w:szCs w:val="42"/>
        </w:rPr>
        <w:t>CONDICIONES EDILICIAS</w:t>
      </w:r>
    </w:p>
    <w:p w:rsidR="00797129" w:rsidRPr="009F6E43" w:rsidRDefault="00797129" w:rsidP="00797129">
      <w:pPr>
        <w:pStyle w:val="Estilo"/>
        <w:tabs>
          <w:tab w:val="left" w:pos="851"/>
          <w:tab w:val="left" w:pos="1418"/>
          <w:tab w:val="right" w:pos="6350"/>
        </w:tabs>
        <w:jc w:val="both"/>
        <w:rPr>
          <w:rFonts w:ascii="Tahoma" w:hAnsi="Tahoma" w:cs="Tahoma"/>
          <w:noProof w:val="0"/>
          <w:color w:val="000000"/>
          <w:sz w:val="21"/>
          <w:szCs w:val="21"/>
        </w:rPr>
      </w:pPr>
    </w:p>
    <w:p w:rsidR="007F5EC9" w:rsidRPr="009F6E43" w:rsidRDefault="00A30A63" w:rsidP="007F5EC9">
      <w:pPr>
        <w:pStyle w:val="Estilo"/>
        <w:tabs>
          <w:tab w:val="left" w:pos="851"/>
          <w:tab w:val="left" w:pos="1418"/>
          <w:tab w:val="right" w:pos="6350"/>
        </w:tabs>
        <w:ind w:left="284" w:hanging="284"/>
        <w:jc w:val="both"/>
        <w:rPr>
          <w:rFonts w:ascii="Tahoma" w:hAnsi="Tahoma" w:cs="Tahoma"/>
          <w:b/>
          <w:color w:val="000000"/>
          <w:sz w:val="27"/>
          <w:szCs w:val="27"/>
        </w:rPr>
      </w:pPr>
      <w:r w:rsidRPr="009F6E43">
        <w:rPr>
          <w:rFonts w:ascii="Tahoma" w:hAnsi="Tahoma" w:cs="Tahoma"/>
          <w:b/>
          <w:color w:val="000000"/>
          <w:sz w:val="27"/>
          <w:szCs w:val="27"/>
        </w:rPr>
        <w:t>C</w:t>
      </w:r>
      <w:r w:rsidR="003F3B8D" w:rsidRPr="009F6E43">
        <w:rPr>
          <w:rFonts w:ascii="Tahoma" w:hAnsi="Tahoma" w:cs="Tahoma"/>
          <w:b/>
          <w:color w:val="000000"/>
          <w:sz w:val="27"/>
          <w:szCs w:val="27"/>
        </w:rPr>
        <w:t>apitulo</w:t>
      </w:r>
      <w:r w:rsidR="007F5EC9" w:rsidRPr="009F6E43">
        <w:rPr>
          <w:rFonts w:ascii="Tahoma" w:hAnsi="Tahoma" w:cs="Tahoma"/>
          <w:b/>
          <w:color w:val="000000"/>
          <w:sz w:val="27"/>
          <w:szCs w:val="27"/>
        </w:rPr>
        <w:t xml:space="preserve"> </w:t>
      </w:r>
      <w:r w:rsidR="00D74498" w:rsidRPr="009F6E43">
        <w:rPr>
          <w:rFonts w:ascii="Tahoma" w:hAnsi="Tahoma" w:cs="Tahoma"/>
          <w:b/>
          <w:color w:val="000000"/>
          <w:sz w:val="27"/>
          <w:szCs w:val="27"/>
        </w:rPr>
        <w:t>8</w:t>
      </w:r>
      <w:r w:rsidR="007F0820" w:rsidRPr="009F6E43">
        <w:rPr>
          <w:rFonts w:ascii="Tahoma" w:hAnsi="Tahoma" w:cs="Tahoma"/>
          <w:b/>
          <w:color w:val="000000"/>
          <w:sz w:val="27"/>
          <w:szCs w:val="27"/>
        </w:rPr>
        <w:t>º</w:t>
      </w:r>
      <w:r w:rsidR="007F5EC9" w:rsidRPr="009F6E43">
        <w:rPr>
          <w:rFonts w:ascii="Tahoma" w:hAnsi="Tahoma" w:cs="Tahoma"/>
          <w:b/>
          <w:color w:val="000000"/>
          <w:sz w:val="27"/>
          <w:szCs w:val="27"/>
        </w:rPr>
        <w:t>.-</w:t>
      </w:r>
    </w:p>
    <w:p w:rsidR="003E10D4" w:rsidRPr="009F6E43" w:rsidRDefault="003E10D4" w:rsidP="007F5EC9">
      <w:pPr>
        <w:pStyle w:val="Estilo"/>
        <w:tabs>
          <w:tab w:val="left" w:pos="851"/>
          <w:tab w:val="left" w:pos="1418"/>
          <w:tab w:val="right" w:pos="6350"/>
        </w:tabs>
        <w:ind w:left="284" w:hanging="284"/>
        <w:jc w:val="both"/>
        <w:rPr>
          <w:rFonts w:ascii="Tahoma" w:hAnsi="Tahoma" w:cs="Tahoma"/>
          <w:b/>
          <w:color w:val="000000"/>
          <w:sz w:val="27"/>
          <w:szCs w:val="27"/>
        </w:rPr>
      </w:pPr>
    </w:p>
    <w:p w:rsidR="007F5EC9" w:rsidRPr="009F6E43" w:rsidRDefault="007F5EC9" w:rsidP="007F5EC9">
      <w:pPr>
        <w:pStyle w:val="Estilo"/>
        <w:tabs>
          <w:tab w:val="left" w:pos="851"/>
          <w:tab w:val="left" w:pos="1418"/>
          <w:tab w:val="right" w:pos="6350"/>
        </w:tabs>
        <w:ind w:left="284" w:hanging="284"/>
        <w:jc w:val="both"/>
        <w:rPr>
          <w:rFonts w:ascii="Tahoma" w:hAnsi="Tahoma" w:cs="Tahoma"/>
          <w:b/>
          <w:color w:val="000000"/>
          <w:sz w:val="27"/>
          <w:szCs w:val="27"/>
        </w:rPr>
      </w:pPr>
      <w:r w:rsidRPr="009F6E43">
        <w:rPr>
          <w:rFonts w:ascii="Tahoma" w:hAnsi="Tahoma" w:cs="Tahoma"/>
          <w:b/>
          <w:color w:val="000000"/>
          <w:sz w:val="27"/>
          <w:szCs w:val="27"/>
        </w:rPr>
        <w:tab/>
      </w:r>
      <w:r w:rsidR="007F0820" w:rsidRPr="009F6E43">
        <w:rPr>
          <w:rFonts w:ascii="Tahoma" w:hAnsi="Tahoma" w:cs="Tahoma"/>
          <w:b/>
          <w:color w:val="000000"/>
          <w:sz w:val="27"/>
          <w:szCs w:val="27"/>
        </w:rPr>
        <w:tab/>
      </w:r>
      <w:r w:rsidR="007F0820" w:rsidRPr="009F6E43">
        <w:rPr>
          <w:rFonts w:ascii="Tahoma" w:hAnsi="Tahoma" w:cs="Tahoma"/>
          <w:b/>
          <w:color w:val="000000"/>
          <w:sz w:val="27"/>
          <w:szCs w:val="27"/>
        </w:rPr>
        <w:tab/>
      </w:r>
      <w:r w:rsidRPr="009F6E43">
        <w:rPr>
          <w:rFonts w:ascii="Tahoma" w:hAnsi="Tahoma" w:cs="Tahoma"/>
          <w:b/>
          <w:color w:val="000000"/>
          <w:sz w:val="27"/>
          <w:szCs w:val="27"/>
        </w:rPr>
        <w:t>UBICACIÓN DE LA OBRA DENTRO DEL LOTE.-</w:t>
      </w:r>
    </w:p>
    <w:p w:rsidR="000A477F" w:rsidRPr="009F6E43" w:rsidRDefault="000A477F" w:rsidP="007F5EC9">
      <w:pPr>
        <w:pStyle w:val="Estilo"/>
        <w:tabs>
          <w:tab w:val="left" w:pos="851"/>
          <w:tab w:val="left" w:pos="1418"/>
          <w:tab w:val="right" w:pos="6350"/>
        </w:tabs>
        <w:ind w:left="284" w:hanging="284"/>
        <w:jc w:val="both"/>
        <w:rPr>
          <w:rFonts w:ascii="Tahoma" w:hAnsi="Tahoma" w:cs="Tahoma"/>
          <w:b/>
          <w:color w:val="000000"/>
          <w:sz w:val="21"/>
          <w:szCs w:val="21"/>
        </w:rPr>
      </w:pPr>
    </w:p>
    <w:p w:rsidR="007F5EC9" w:rsidRPr="009F6E43" w:rsidRDefault="000A477F" w:rsidP="006D7557">
      <w:pPr>
        <w:pStyle w:val="Estilo"/>
        <w:tabs>
          <w:tab w:val="left" w:pos="851"/>
          <w:tab w:val="left" w:pos="1418"/>
          <w:tab w:val="right" w:pos="6350"/>
        </w:tabs>
        <w:jc w:val="both"/>
        <w:rPr>
          <w:b/>
          <w:color w:val="000000"/>
          <w:sz w:val="24"/>
          <w:szCs w:val="24"/>
          <w:u w:val="single"/>
        </w:rPr>
      </w:pPr>
      <w:r w:rsidRPr="009F6E43">
        <w:rPr>
          <w:b/>
          <w:color w:val="000000"/>
          <w:sz w:val="24"/>
          <w:szCs w:val="24"/>
          <w:u w:val="single"/>
        </w:rPr>
        <w:t>8.1.- UBICACIÓN DE LA OBRA DENTRO DEL LOTE</w:t>
      </w:r>
    </w:p>
    <w:p w:rsidR="007F5EC9" w:rsidRPr="009F6E43" w:rsidRDefault="00D74498" w:rsidP="007C0FD4">
      <w:pPr>
        <w:pStyle w:val="Estilo"/>
        <w:tabs>
          <w:tab w:val="left" w:pos="1418"/>
          <w:tab w:val="right" w:pos="6350"/>
        </w:tabs>
        <w:spacing w:before="120"/>
        <w:ind w:left="284" w:hanging="142"/>
        <w:jc w:val="both"/>
        <w:rPr>
          <w:rFonts w:ascii="Tahoma" w:hAnsi="Tahoma" w:cs="Tahoma"/>
          <w:b/>
          <w:color w:val="000000"/>
          <w:sz w:val="21"/>
          <w:szCs w:val="21"/>
        </w:rPr>
      </w:pPr>
      <w:r w:rsidRPr="009F6E43">
        <w:rPr>
          <w:rFonts w:ascii="Tahoma" w:hAnsi="Tahoma" w:cs="Tahoma"/>
          <w:b/>
          <w:color w:val="000000"/>
          <w:sz w:val="21"/>
          <w:szCs w:val="21"/>
        </w:rPr>
        <w:t>8</w:t>
      </w:r>
      <w:r w:rsidR="007F5EC9" w:rsidRPr="009F6E43">
        <w:rPr>
          <w:rFonts w:ascii="Tahoma" w:hAnsi="Tahoma" w:cs="Tahoma"/>
          <w:b/>
          <w:color w:val="000000"/>
          <w:sz w:val="21"/>
          <w:szCs w:val="21"/>
        </w:rPr>
        <w:t>.1.</w:t>
      </w:r>
      <w:r w:rsidR="001C5B34" w:rsidRPr="009F6E43">
        <w:rPr>
          <w:rFonts w:ascii="Tahoma" w:hAnsi="Tahoma" w:cs="Tahoma"/>
          <w:b/>
          <w:color w:val="000000"/>
          <w:sz w:val="21"/>
          <w:szCs w:val="21"/>
        </w:rPr>
        <w:t>1.</w:t>
      </w:r>
      <w:r w:rsidR="007F5EC9" w:rsidRPr="009F6E43">
        <w:rPr>
          <w:rFonts w:ascii="Tahoma" w:hAnsi="Tahoma" w:cs="Tahoma"/>
          <w:b/>
          <w:color w:val="000000"/>
          <w:sz w:val="21"/>
          <w:szCs w:val="21"/>
        </w:rPr>
        <w:t>- POSICIÓN DE LA LÍNEA DE EDIFICACIÓN</w:t>
      </w:r>
      <w:r w:rsidR="00EB20AC" w:rsidRPr="009F6E43">
        <w:rPr>
          <w:rFonts w:ascii="Tahoma" w:hAnsi="Tahoma" w:cs="Tahoma"/>
          <w:b/>
          <w:color w:val="000000"/>
          <w:sz w:val="21"/>
          <w:szCs w:val="21"/>
        </w:rPr>
        <w:t xml:space="preserve"> Y RETIROS LATERALES</w:t>
      </w:r>
      <w:r w:rsidR="007F5EC9" w:rsidRPr="009F6E43">
        <w:rPr>
          <w:rFonts w:ascii="Tahoma" w:hAnsi="Tahoma" w:cs="Tahoma"/>
          <w:b/>
          <w:color w:val="000000"/>
          <w:sz w:val="21"/>
          <w:szCs w:val="21"/>
        </w:rPr>
        <w:t>.</w:t>
      </w:r>
    </w:p>
    <w:tbl>
      <w:tblPr>
        <w:tblW w:w="7960" w:type="dxa"/>
        <w:tblInd w:w="55" w:type="dxa"/>
        <w:tblLayout w:type="fixed"/>
        <w:tblCellMar>
          <w:left w:w="70" w:type="dxa"/>
          <w:right w:w="70" w:type="dxa"/>
        </w:tblCellMar>
        <w:tblLook w:val="0000" w:firstRow="0" w:lastRow="0" w:firstColumn="0" w:lastColumn="0" w:noHBand="0" w:noVBand="0"/>
      </w:tblPr>
      <w:tblGrid>
        <w:gridCol w:w="3975"/>
        <w:gridCol w:w="996"/>
        <w:gridCol w:w="996"/>
        <w:gridCol w:w="996"/>
        <w:gridCol w:w="997"/>
      </w:tblGrid>
      <w:tr w:rsidR="005161C3" w:rsidRPr="009F6E43">
        <w:trPr>
          <w:trHeight w:val="300"/>
        </w:trPr>
        <w:tc>
          <w:tcPr>
            <w:tcW w:w="3975" w:type="dxa"/>
            <w:tcBorders>
              <w:top w:val="single" w:sz="8" w:space="0" w:color="auto"/>
              <w:left w:val="single" w:sz="8" w:space="0" w:color="auto"/>
              <w:bottom w:val="single" w:sz="8" w:space="0" w:color="auto"/>
              <w:right w:val="single" w:sz="4" w:space="0" w:color="auto"/>
            </w:tcBorders>
            <w:shd w:val="clear" w:color="auto" w:fill="999999"/>
            <w:noWrap/>
            <w:vAlign w:val="center"/>
          </w:tcPr>
          <w:p w:rsidR="005161C3" w:rsidRPr="009F6E43" w:rsidRDefault="005161C3" w:rsidP="005161C3">
            <w:pPr>
              <w:jc w:val="center"/>
              <w:rPr>
                <w:rFonts w:ascii="Tahoma" w:hAnsi="Tahoma" w:cs="Tahoma"/>
                <w:b/>
                <w:bCs/>
                <w:color w:val="000000"/>
                <w:sz w:val="19"/>
                <w:szCs w:val="19"/>
                <w:lang w:val="es-ES"/>
              </w:rPr>
            </w:pPr>
            <w:r w:rsidRPr="009F6E43">
              <w:rPr>
                <w:rFonts w:ascii="Tahoma" w:hAnsi="Tahoma" w:cs="Tahoma"/>
                <w:b/>
                <w:bCs/>
                <w:color w:val="000000"/>
                <w:sz w:val="19"/>
                <w:szCs w:val="19"/>
                <w:lang w:val="es-ES"/>
              </w:rPr>
              <w:t>ZONA</w:t>
            </w:r>
          </w:p>
        </w:tc>
        <w:tc>
          <w:tcPr>
            <w:tcW w:w="996" w:type="dxa"/>
            <w:tcBorders>
              <w:top w:val="single" w:sz="8" w:space="0" w:color="auto"/>
              <w:left w:val="nil"/>
              <w:bottom w:val="single" w:sz="8" w:space="0" w:color="auto"/>
              <w:right w:val="single" w:sz="4" w:space="0" w:color="auto"/>
            </w:tcBorders>
            <w:shd w:val="clear" w:color="auto" w:fill="999999"/>
            <w:noWrap/>
            <w:vAlign w:val="center"/>
          </w:tcPr>
          <w:p w:rsidR="005161C3" w:rsidRPr="009F6E43" w:rsidRDefault="005161C3" w:rsidP="005161C3">
            <w:pPr>
              <w:jc w:val="center"/>
              <w:rPr>
                <w:rFonts w:ascii="Tahoma" w:hAnsi="Tahoma" w:cs="Tahoma"/>
                <w:b/>
                <w:bCs/>
                <w:color w:val="000000"/>
                <w:sz w:val="19"/>
                <w:szCs w:val="19"/>
                <w:lang w:val="es-ES"/>
              </w:rPr>
            </w:pPr>
            <w:r w:rsidRPr="009F6E43">
              <w:rPr>
                <w:rFonts w:ascii="Tahoma" w:hAnsi="Tahoma" w:cs="Tahoma"/>
                <w:b/>
                <w:bCs/>
                <w:color w:val="000000"/>
                <w:sz w:val="19"/>
                <w:szCs w:val="19"/>
                <w:lang w:val="es-ES"/>
              </w:rPr>
              <w:t>R1</w:t>
            </w:r>
          </w:p>
        </w:tc>
        <w:tc>
          <w:tcPr>
            <w:tcW w:w="996" w:type="dxa"/>
            <w:tcBorders>
              <w:top w:val="single" w:sz="8" w:space="0" w:color="auto"/>
              <w:left w:val="nil"/>
              <w:bottom w:val="single" w:sz="8" w:space="0" w:color="auto"/>
              <w:right w:val="single" w:sz="4" w:space="0" w:color="auto"/>
            </w:tcBorders>
            <w:shd w:val="clear" w:color="auto" w:fill="999999"/>
            <w:noWrap/>
            <w:vAlign w:val="center"/>
          </w:tcPr>
          <w:p w:rsidR="005161C3" w:rsidRPr="009F6E43" w:rsidRDefault="005161C3" w:rsidP="005161C3">
            <w:pPr>
              <w:jc w:val="center"/>
              <w:rPr>
                <w:rFonts w:ascii="Tahoma" w:hAnsi="Tahoma" w:cs="Tahoma"/>
                <w:b/>
                <w:bCs/>
                <w:color w:val="000000"/>
                <w:sz w:val="19"/>
                <w:szCs w:val="19"/>
                <w:lang w:val="es-ES"/>
              </w:rPr>
            </w:pPr>
            <w:r w:rsidRPr="009F6E43">
              <w:rPr>
                <w:rFonts w:ascii="Tahoma" w:hAnsi="Tahoma" w:cs="Tahoma"/>
                <w:b/>
                <w:bCs/>
                <w:color w:val="000000"/>
                <w:sz w:val="19"/>
                <w:szCs w:val="19"/>
                <w:lang w:val="es-ES"/>
              </w:rPr>
              <w:t>R2</w:t>
            </w:r>
          </w:p>
        </w:tc>
        <w:tc>
          <w:tcPr>
            <w:tcW w:w="996" w:type="dxa"/>
            <w:tcBorders>
              <w:top w:val="single" w:sz="8" w:space="0" w:color="auto"/>
              <w:left w:val="nil"/>
              <w:bottom w:val="single" w:sz="8" w:space="0" w:color="auto"/>
              <w:right w:val="single" w:sz="4" w:space="0" w:color="auto"/>
            </w:tcBorders>
            <w:shd w:val="clear" w:color="auto" w:fill="999999"/>
            <w:noWrap/>
            <w:vAlign w:val="center"/>
          </w:tcPr>
          <w:p w:rsidR="005161C3" w:rsidRPr="009F6E43" w:rsidRDefault="005161C3" w:rsidP="005161C3">
            <w:pPr>
              <w:jc w:val="center"/>
              <w:rPr>
                <w:rFonts w:ascii="Tahoma" w:hAnsi="Tahoma" w:cs="Tahoma"/>
                <w:b/>
                <w:bCs/>
                <w:color w:val="000000"/>
                <w:sz w:val="19"/>
                <w:szCs w:val="19"/>
                <w:lang w:val="es-ES"/>
              </w:rPr>
            </w:pPr>
            <w:r w:rsidRPr="009F6E43">
              <w:rPr>
                <w:rFonts w:ascii="Tahoma" w:hAnsi="Tahoma" w:cs="Tahoma"/>
                <w:b/>
                <w:bCs/>
                <w:color w:val="000000"/>
                <w:sz w:val="19"/>
                <w:szCs w:val="19"/>
                <w:lang w:val="es-ES"/>
              </w:rPr>
              <w:t>R3</w:t>
            </w:r>
          </w:p>
        </w:tc>
        <w:tc>
          <w:tcPr>
            <w:tcW w:w="997" w:type="dxa"/>
            <w:tcBorders>
              <w:top w:val="single" w:sz="8" w:space="0" w:color="auto"/>
              <w:left w:val="nil"/>
              <w:bottom w:val="single" w:sz="8" w:space="0" w:color="auto"/>
              <w:right w:val="single" w:sz="8" w:space="0" w:color="auto"/>
            </w:tcBorders>
            <w:shd w:val="clear" w:color="auto" w:fill="999999"/>
            <w:noWrap/>
            <w:vAlign w:val="center"/>
          </w:tcPr>
          <w:p w:rsidR="005161C3" w:rsidRPr="009F6E43" w:rsidRDefault="005161C3" w:rsidP="005161C3">
            <w:pPr>
              <w:jc w:val="center"/>
              <w:rPr>
                <w:rFonts w:ascii="Tahoma" w:hAnsi="Tahoma" w:cs="Tahoma"/>
                <w:b/>
                <w:bCs/>
                <w:color w:val="000000"/>
                <w:sz w:val="19"/>
                <w:szCs w:val="19"/>
                <w:lang w:val="es-ES"/>
              </w:rPr>
            </w:pPr>
            <w:r w:rsidRPr="009F6E43">
              <w:rPr>
                <w:rFonts w:ascii="Tahoma" w:hAnsi="Tahoma" w:cs="Tahoma"/>
                <w:b/>
                <w:bCs/>
                <w:color w:val="000000"/>
                <w:sz w:val="19"/>
                <w:szCs w:val="19"/>
                <w:lang w:val="es-ES"/>
              </w:rPr>
              <w:t>R4</w:t>
            </w:r>
          </w:p>
        </w:tc>
      </w:tr>
      <w:tr w:rsidR="005161C3" w:rsidRPr="009F6E43">
        <w:trPr>
          <w:trHeight w:val="300"/>
        </w:trPr>
        <w:tc>
          <w:tcPr>
            <w:tcW w:w="3975" w:type="dxa"/>
            <w:tcBorders>
              <w:top w:val="nil"/>
              <w:left w:val="single" w:sz="8" w:space="0" w:color="auto"/>
              <w:bottom w:val="single" w:sz="4" w:space="0" w:color="auto"/>
              <w:right w:val="single" w:sz="4" w:space="0" w:color="auto"/>
            </w:tcBorders>
            <w:shd w:val="clear" w:color="auto" w:fill="auto"/>
            <w:noWrap/>
            <w:vAlign w:val="center"/>
          </w:tcPr>
          <w:p w:rsidR="005161C3" w:rsidRPr="009F6E43" w:rsidRDefault="005161C3" w:rsidP="005161C3">
            <w:pPr>
              <w:rPr>
                <w:rFonts w:ascii="Tahoma" w:hAnsi="Tahoma" w:cs="Tahoma"/>
                <w:color w:val="000000"/>
                <w:sz w:val="17"/>
                <w:szCs w:val="17"/>
                <w:lang w:val="es-ES"/>
              </w:rPr>
            </w:pPr>
            <w:r w:rsidRPr="009F6E43">
              <w:rPr>
                <w:rFonts w:ascii="Tahoma" w:hAnsi="Tahoma" w:cs="Tahoma"/>
                <w:color w:val="000000"/>
                <w:sz w:val="17"/>
                <w:szCs w:val="17"/>
                <w:lang w:val="es-ES"/>
              </w:rPr>
              <w:t xml:space="preserve">RET. LINEA DE EDIFICACIÓN </w:t>
            </w:r>
          </w:p>
        </w:tc>
        <w:tc>
          <w:tcPr>
            <w:tcW w:w="996" w:type="dxa"/>
            <w:tcBorders>
              <w:top w:val="nil"/>
              <w:left w:val="nil"/>
              <w:bottom w:val="single" w:sz="4" w:space="0" w:color="auto"/>
              <w:right w:val="single" w:sz="4" w:space="0" w:color="auto"/>
            </w:tcBorders>
            <w:shd w:val="clear" w:color="auto" w:fill="auto"/>
            <w:noWrap/>
            <w:vAlign w:val="center"/>
          </w:tcPr>
          <w:p w:rsidR="005161C3" w:rsidRPr="009F6E43" w:rsidRDefault="006573A6" w:rsidP="005161C3">
            <w:pPr>
              <w:jc w:val="center"/>
              <w:rPr>
                <w:rFonts w:ascii="Tahoma" w:hAnsi="Tahoma" w:cs="Tahoma"/>
                <w:color w:val="000000"/>
                <w:sz w:val="19"/>
                <w:szCs w:val="19"/>
                <w:lang w:val="es-ES"/>
              </w:rPr>
            </w:pPr>
            <w:r w:rsidRPr="009F6E43">
              <w:rPr>
                <w:rFonts w:ascii="Tahoma" w:hAnsi="Tahoma" w:cs="Tahoma"/>
                <w:color w:val="000000"/>
                <w:sz w:val="19"/>
                <w:szCs w:val="19"/>
                <w:lang w:val="es-ES"/>
              </w:rPr>
              <w:t>3.00</w:t>
            </w:r>
          </w:p>
        </w:tc>
        <w:tc>
          <w:tcPr>
            <w:tcW w:w="996" w:type="dxa"/>
            <w:tcBorders>
              <w:top w:val="nil"/>
              <w:left w:val="nil"/>
              <w:bottom w:val="single" w:sz="4" w:space="0" w:color="auto"/>
              <w:right w:val="single" w:sz="4" w:space="0" w:color="auto"/>
            </w:tcBorders>
            <w:shd w:val="clear" w:color="auto" w:fill="auto"/>
            <w:noWrap/>
            <w:vAlign w:val="center"/>
          </w:tcPr>
          <w:p w:rsidR="005161C3" w:rsidRPr="009F6E43" w:rsidRDefault="005161C3" w:rsidP="005161C3">
            <w:pPr>
              <w:jc w:val="center"/>
              <w:rPr>
                <w:rFonts w:ascii="Tahoma" w:hAnsi="Tahoma" w:cs="Tahoma"/>
                <w:color w:val="000000"/>
                <w:sz w:val="19"/>
                <w:szCs w:val="19"/>
                <w:lang w:val="es-ES"/>
              </w:rPr>
            </w:pPr>
            <w:r w:rsidRPr="009F6E43">
              <w:rPr>
                <w:rFonts w:ascii="Tahoma" w:hAnsi="Tahoma" w:cs="Tahoma"/>
                <w:color w:val="000000"/>
                <w:sz w:val="19"/>
                <w:szCs w:val="19"/>
                <w:lang w:val="es-ES"/>
              </w:rPr>
              <w:t>4.00</w:t>
            </w:r>
          </w:p>
        </w:tc>
        <w:tc>
          <w:tcPr>
            <w:tcW w:w="996" w:type="dxa"/>
            <w:tcBorders>
              <w:top w:val="nil"/>
              <w:left w:val="nil"/>
              <w:bottom w:val="single" w:sz="4" w:space="0" w:color="auto"/>
              <w:right w:val="single" w:sz="4" w:space="0" w:color="auto"/>
            </w:tcBorders>
            <w:shd w:val="clear" w:color="auto" w:fill="auto"/>
            <w:noWrap/>
            <w:vAlign w:val="center"/>
          </w:tcPr>
          <w:p w:rsidR="005161C3" w:rsidRPr="009F6E43" w:rsidRDefault="005161C3" w:rsidP="005161C3">
            <w:pPr>
              <w:jc w:val="center"/>
              <w:rPr>
                <w:rFonts w:ascii="Tahoma" w:hAnsi="Tahoma" w:cs="Tahoma"/>
                <w:color w:val="000000"/>
                <w:sz w:val="19"/>
                <w:szCs w:val="19"/>
                <w:lang w:val="es-ES"/>
              </w:rPr>
            </w:pPr>
            <w:r w:rsidRPr="009F6E43">
              <w:rPr>
                <w:rFonts w:ascii="Tahoma" w:hAnsi="Tahoma" w:cs="Tahoma"/>
                <w:color w:val="000000"/>
                <w:sz w:val="19"/>
                <w:szCs w:val="19"/>
                <w:lang w:val="es-ES"/>
              </w:rPr>
              <w:t>4.00</w:t>
            </w:r>
          </w:p>
        </w:tc>
        <w:tc>
          <w:tcPr>
            <w:tcW w:w="997" w:type="dxa"/>
            <w:tcBorders>
              <w:top w:val="nil"/>
              <w:left w:val="nil"/>
              <w:bottom w:val="single" w:sz="4" w:space="0" w:color="auto"/>
              <w:right w:val="single" w:sz="8" w:space="0" w:color="auto"/>
            </w:tcBorders>
            <w:shd w:val="clear" w:color="auto" w:fill="auto"/>
            <w:noWrap/>
            <w:vAlign w:val="center"/>
          </w:tcPr>
          <w:p w:rsidR="005161C3" w:rsidRPr="009F6E43" w:rsidRDefault="005161C3" w:rsidP="005161C3">
            <w:pPr>
              <w:jc w:val="center"/>
              <w:rPr>
                <w:rFonts w:ascii="Tahoma" w:hAnsi="Tahoma" w:cs="Tahoma"/>
                <w:color w:val="000000"/>
                <w:sz w:val="19"/>
                <w:szCs w:val="19"/>
                <w:lang w:val="es-ES"/>
              </w:rPr>
            </w:pPr>
            <w:r w:rsidRPr="009F6E43">
              <w:rPr>
                <w:rFonts w:ascii="Tahoma" w:hAnsi="Tahoma" w:cs="Tahoma"/>
                <w:color w:val="000000"/>
                <w:sz w:val="19"/>
                <w:szCs w:val="19"/>
                <w:lang w:val="es-ES"/>
              </w:rPr>
              <w:t>4.00</w:t>
            </w:r>
          </w:p>
        </w:tc>
      </w:tr>
      <w:tr w:rsidR="005161C3" w:rsidRPr="009F6E43">
        <w:trPr>
          <w:trHeight w:val="300"/>
        </w:trPr>
        <w:tc>
          <w:tcPr>
            <w:tcW w:w="3975" w:type="dxa"/>
            <w:tcBorders>
              <w:top w:val="nil"/>
              <w:left w:val="single" w:sz="8" w:space="0" w:color="auto"/>
              <w:bottom w:val="single" w:sz="4" w:space="0" w:color="auto"/>
              <w:right w:val="single" w:sz="4" w:space="0" w:color="auto"/>
            </w:tcBorders>
            <w:shd w:val="clear" w:color="auto" w:fill="auto"/>
            <w:noWrap/>
            <w:vAlign w:val="center"/>
          </w:tcPr>
          <w:p w:rsidR="005161C3" w:rsidRPr="009F6E43" w:rsidRDefault="005161C3" w:rsidP="005161C3">
            <w:pPr>
              <w:rPr>
                <w:rFonts w:ascii="Tahoma" w:hAnsi="Tahoma" w:cs="Tahoma"/>
                <w:color w:val="000000"/>
                <w:sz w:val="17"/>
                <w:szCs w:val="17"/>
                <w:lang w:val="es-ES"/>
              </w:rPr>
            </w:pPr>
            <w:r w:rsidRPr="009F6E43">
              <w:rPr>
                <w:rFonts w:ascii="Tahoma" w:hAnsi="Tahoma" w:cs="Tahoma"/>
                <w:color w:val="000000"/>
                <w:sz w:val="17"/>
                <w:szCs w:val="17"/>
                <w:lang w:val="es-ES"/>
              </w:rPr>
              <w:t>RET. LATERALES S/V</w:t>
            </w:r>
            <w:r w:rsidR="00DB6440" w:rsidRPr="009F6E43">
              <w:rPr>
                <w:rFonts w:ascii="Tahoma" w:hAnsi="Tahoma" w:cs="Tahoma"/>
                <w:color w:val="000000"/>
                <w:sz w:val="17"/>
                <w:szCs w:val="17"/>
                <w:lang w:val="es-ES"/>
              </w:rPr>
              <w:t>ISTA DIRECTAS</w:t>
            </w:r>
          </w:p>
        </w:tc>
        <w:tc>
          <w:tcPr>
            <w:tcW w:w="996" w:type="dxa"/>
            <w:tcBorders>
              <w:top w:val="nil"/>
              <w:left w:val="nil"/>
              <w:bottom w:val="single" w:sz="4" w:space="0" w:color="auto"/>
              <w:right w:val="single" w:sz="4" w:space="0" w:color="auto"/>
            </w:tcBorders>
            <w:shd w:val="clear" w:color="auto" w:fill="auto"/>
            <w:noWrap/>
            <w:vAlign w:val="center"/>
          </w:tcPr>
          <w:p w:rsidR="005161C3" w:rsidRPr="009F6E43" w:rsidRDefault="00EB20AC" w:rsidP="005161C3">
            <w:pPr>
              <w:jc w:val="center"/>
              <w:rPr>
                <w:rFonts w:ascii="Tahoma" w:hAnsi="Tahoma" w:cs="Tahoma"/>
                <w:color w:val="000000"/>
                <w:sz w:val="19"/>
                <w:szCs w:val="19"/>
                <w:lang w:val="es-ES"/>
              </w:rPr>
            </w:pPr>
            <w:r w:rsidRPr="009F6E43">
              <w:rPr>
                <w:rFonts w:ascii="Tahoma" w:hAnsi="Tahoma" w:cs="Tahoma"/>
                <w:color w:val="000000"/>
                <w:sz w:val="19"/>
                <w:szCs w:val="19"/>
                <w:lang w:val="es-ES"/>
              </w:rPr>
              <w:t>No posee</w:t>
            </w:r>
          </w:p>
        </w:tc>
        <w:tc>
          <w:tcPr>
            <w:tcW w:w="996" w:type="dxa"/>
            <w:tcBorders>
              <w:top w:val="nil"/>
              <w:left w:val="nil"/>
              <w:bottom w:val="single" w:sz="4" w:space="0" w:color="auto"/>
              <w:right w:val="single" w:sz="4" w:space="0" w:color="auto"/>
            </w:tcBorders>
            <w:shd w:val="clear" w:color="auto" w:fill="auto"/>
            <w:noWrap/>
            <w:vAlign w:val="center"/>
          </w:tcPr>
          <w:p w:rsidR="005161C3" w:rsidRPr="009F6E43" w:rsidRDefault="005161C3" w:rsidP="005161C3">
            <w:pPr>
              <w:jc w:val="center"/>
              <w:rPr>
                <w:rFonts w:ascii="Tahoma" w:hAnsi="Tahoma" w:cs="Tahoma"/>
                <w:color w:val="000000"/>
                <w:sz w:val="19"/>
                <w:szCs w:val="19"/>
                <w:lang w:val="es-ES"/>
              </w:rPr>
            </w:pPr>
            <w:r w:rsidRPr="009F6E43">
              <w:rPr>
                <w:rFonts w:ascii="Tahoma" w:hAnsi="Tahoma" w:cs="Tahoma"/>
                <w:color w:val="000000"/>
                <w:sz w:val="19"/>
                <w:szCs w:val="19"/>
                <w:lang w:val="es-ES"/>
              </w:rPr>
              <w:t>1.50</w:t>
            </w:r>
          </w:p>
        </w:tc>
        <w:tc>
          <w:tcPr>
            <w:tcW w:w="996" w:type="dxa"/>
            <w:tcBorders>
              <w:top w:val="nil"/>
              <w:left w:val="nil"/>
              <w:bottom w:val="single" w:sz="4" w:space="0" w:color="auto"/>
              <w:right w:val="single" w:sz="4" w:space="0" w:color="auto"/>
            </w:tcBorders>
            <w:shd w:val="clear" w:color="auto" w:fill="auto"/>
            <w:noWrap/>
            <w:vAlign w:val="center"/>
          </w:tcPr>
          <w:p w:rsidR="005161C3" w:rsidRPr="009F6E43" w:rsidRDefault="005161C3" w:rsidP="005161C3">
            <w:pPr>
              <w:jc w:val="center"/>
              <w:rPr>
                <w:rFonts w:ascii="Tahoma" w:hAnsi="Tahoma" w:cs="Tahoma"/>
                <w:color w:val="000000"/>
                <w:sz w:val="19"/>
                <w:szCs w:val="19"/>
                <w:lang w:val="es-ES"/>
              </w:rPr>
            </w:pPr>
            <w:r w:rsidRPr="009F6E43">
              <w:rPr>
                <w:rFonts w:ascii="Tahoma" w:hAnsi="Tahoma" w:cs="Tahoma"/>
                <w:color w:val="000000"/>
                <w:sz w:val="19"/>
                <w:szCs w:val="19"/>
                <w:lang w:val="es-ES"/>
              </w:rPr>
              <w:t>1.50</w:t>
            </w:r>
          </w:p>
        </w:tc>
        <w:tc>
          <w:tcPr>
            <w:tcW w:w="997" w:type="dxa"/>
            <w:tcBorders>
              <w:top w:val="nil"/>
              <w:left w:val="nil"/>
              <w:bottom w:val="single" w:sz="4" w:space="0" w:color="auto"/>
              <w:right w:val="single" w:sz="8" w:space="0" w:color="auto"/>
            </w:tcBorders>
            <w:shd w:val="clear" w:color="auto" w:fill="auto"/>
            <w:noWrap/>
            <w:vAlign w:val="center"/>
          </w:tcPr>
          <w:p w:rsidR="005161C3" w:rsidRPr="009F6E43" w:rsidRDefault="005161C3" w:rsidP="005161C3">
            <w:pPr>
              <w:jc w:val="center"/>
              <w:rPr>
                <w:rFonts w:ascii="Tahoma" w:hAnsi="Tahoma" w:cs="Tahoma"/>
                <w:color w:val="000000"/>
                <w:sz w:val="19"/>
                <w:szCs w:val="19"/>
                <w:lang w:val="es-ES"/>
              </w:rPr>
            </w:pPr>
            <w:r w:rsidRPr="009F6E43">
              <w:rPr>
                <w:rFonts w:ascii="Tahoma" w:hAnsi="Tahoma" w:cs="Tahoma"/>
                <w:color w:val="000000"/>
                <w:sz w:val="19"/>
                <w:szCs w:val="19"/>
                <w:lang w:val="es-ES"/>
              </w:rPr>
              <w:t>1.50</w:t>
            </w:r>
          </w:p>
        </w:tc>
      </w:tr>
      <w:tr w:rsidR="005161C3" w:rsidRPr="009F6E43">
        <w:trPr>
          <w:trHeight w:val="300"/>
        </w:trPr>
        <w:tc>
          <w:tcPr>
            <w:tcW w:w="3975" w:type="dxa"/>
            <w:tcBorders>
              <w:top w:val="nil"/>
              <w:left w:val="single" w:sz="8" w:space="0" w:color="auto"/>
              <w:bottom w:val="single" w:sz="4" w:space="0" w:color="auto"/>
              <w:right w:val="single" w:sz="4" w:space="0" w:color="auto"/>
            </w:tcBorders>
            <w:shd w:val="clear" w:color="auto" w:fill="auto"/>
            <w:noWrap/>
            <w:vAlign w:val="center"/>
          </w:tcPr>
          <w:p w:rsidR="005161C3" w:rsidRPr="009F6E43" w:rsidRDefault="00DB6440" w:rsidP="005161C3">
            <w:pPr>
              <w:rPr>
                <w:rFonts w:ascii="Tahoma" w:hAnsi="Tahoma" w:cs="Tahoma"/>
                <w:color w:val="000000"/>
                <w:sz w:val="17"/>
                <w:szCs w:val="17"/>
                <w:lang w:val="es-ES"/>
              </w:rPr>
            </w:pPr>
            <w:r w:rsidRPr="009F6E43">
              <w:rPr>
                <w:rFonts w:ascii="Tahoma" w:hAnsi="Tahoma" w:cs="Tahoma"/>
                <w:color w:val="000000"/>
                <w:sz w:val="17"/>
                <w:szCs w:val="17"/>
                <w:lang w:val="es-ES"/>
              </w:rPr>
              <w:t>RETIROS LATERALES C/ VISTAS DIRECTAS</w:t>
            </w:r>
          </w:p>
        </w:tc>
        <w:tc>
          <w:tcPr>
            <w:tcW w:w="996" w:type="dxa"/>
            <w:tcBorders>
              <w:top w:val="nil"/>
              <w:left w:val="nil"/>
              <w:bottom w:val="single" w:sz="4" w:space="0" w:color="auto"/>
              <w:right w:val="single" w:sz="4" w:space="0" w:color="auto"/>
            </w:tcBorders>
            <w:shd w:val="clear" w:color="auto" w:fill="auto"/>
            <w:noWrap/>
            <w:vAlign w:val="center"/>
          </w:tcPr>
          <w:p w:rsidR="005161C3" w:rsidRPr="009F6E43" w:rsidRDefault="005161C3" w:rsidP="005161C3">
            <w:pPr>
              <w:jc w:val="center"/>
              <w:rPr>
                <w:rFonts w:ascii="Tahoma" w:hAnsi="Tahoma" w:cs="Tahoma"/>
                <w:color w:val="000000"/>
                <w:sz w:val="19"/>
                <w:szCs w:val="19"/>
                <w:lang w:val="es-ES"/>
              </w:rPr>
            </w:pPr>
            <w:r w:rsidRPr="009F6E43">
              <w:rPr>
                <w:rFonts w:ascii="Tahoma" w:hAnsi="Tahoma" w:cs="Tahoma"/>
                <w:color w:val="000000"/>
                <w:sz w:val="19"/>
                <w:szCs w:val="19"/>
                <w:lang w:val="es-ES"/>
              </w:rPr>
              <w:t>3.00</w:t>
            </w:r>
          </w:p>
        </w:tc>
        <w:tc>
          <w:tcPr>
            <w:tcW w:w="996" w:type="dxa"/>
            <w:tcBorders>
              <w:top w:val="nil"/>
              <w:left w:val="nil"/>
              <w:bottom w:val="single" w:sz="4" w:space="0" w:color="auto"/>
              <w:right w:val="single" w:sz="4" w:space="0" w:color="auto"/>
            </w:tcBorders>
            <w:shd w:val="clear" w:color="auto" w:fill="auto"/>
            <w:noWrap/>
            <w:vAlign w:val="center"/>
          </w:tcPr>
          <w:p w:rsidR="005161C3" w:rsidRPr="009F6E43" w:rsidRDefault="005161C3" w:rsidP="005161C3">
            <w:pPr>
              <w:jc w:val="center"/>
              <w:rPr>
                <w:rFonts w:ascii="Tahoma" w:hAnsi="Tahoma" w:cs="Tahoma"/>
                <w:color w:val="000000"/>
                <w:sz w:val="19"/>
                <w:szCs w:val="19"/>
                <w:lang w:val="es-ES"/>
              </w:rPr>
            </w:pPr>
            <w:r w:rsidRPr="009F6E43">
              <w:rPr>
                <w:rFonts w:ascii="Tahoma" w:hAnsi="Tahoma" w:cs="Tahoma"/>
                <w:color w:val="000000"/>
                <w:sz w:val="19"/>
                <w:szCs w:val="19"/>
                <w:lang w:val="es-ES"/>
              </w:rPr>
              <w:t>3.00</w:t>
            </w:r>
          </w:p>
        </w:tc>
        <w:tc>
          <w:tcPr>
            <w:tcW w:w="996" w:type="dxa"/>
            <w:tcBorders>
              <w:top w:val="nil"/>
              <w:left w:val="nil"/>
              <w:bottom w:val="single" w:sz="4" w:space="0" w:color="auto"/>
              <w:right w:val="single" w:sz="4" w:space="0" w:color="auto"/>
            </w:tcBorders>
            <w:shd w:val="clear" w:color="auto" w:fill="auto"/>
            <w:noWrap/>
            <w:vAlign w:val="center"/>
          </w:tcPr>
          <w:p w:rsidR="005161C3" w:rsidRPr="009F6E43" w:rsidRDefault="005161C3" w:rsidP="005161C3">
            <w:pPr>
              <w:jc w:val="center"/>
              <w:rPr>
                <w:rFonts w:ascii="Tahoma" w:hAnsi="Tahoma" w:cs="Tahoma"/>
                <w:color w:val="000000"/>
                <w:sz w:val="19"/>
                <w:szCs w:val="19"/>
                <w:lang w:val="es-ES"/>
              </w:rPr>
            </w:pPr>
            <w:r w:rsidRPr="009F6E43">
              <w:rPr>
                <w:rFonts w:ascii="Tahoma" w:hAnsi="Tahoma" w:cs="Tahoma"/>
                <w:color w:val="000000"/>
                <w:sz w:val="19"/>
                <w:szCs w:val="19"/>
                <w:lang w:val="es-ES"/>
              </w:rPr>
              <w:t>3.00</w:t>
            </w:r>
          </w:p>
        </w:tc>
        <w:tc>
          <w:tcPr>
            <w:tcW w:w="997" w:type="dxa"/>
            <w:tcBorders>
              <w:top w:val="nil"/>
              <w:left w:val="nil"/>
              <w:bottom w:val="single" w:sz="4" w:space="0" w:color="auto"/>
              <w:right w:val="single" w:sz="8" w:space="0" w:color="auto"/>
            </w:tcBorders>
            <w:shd w:val="clear" w:color="auto" w:fill="auto"/>
            <w:noWrap/>
            <w:vAlign w:val="center"/>
          </w:tcPr>
          <w:p w:rsidR="005161C3" w:rsidRPr="009F6E43" w:rsidRDefault="005161C3" w:rsidP="005161C3">
            <w:pPr>
              <w:jc w:val="center"/>
              <w:rPr>
                <w:rFonts w:ascii="Tahoma" w:hAnsi="Tahoma" w:cs="Tahoma"/>
                <w:color w:val="000000"/>
                <w:sz w:val="19"/>
                <w:szCs w:val="19"/>
                <w:lang w:val="es-ES"/>
              </w:rPr>
            </w:pPr>
            <w:r w:rsidRPr="009F6E43">
              <w:rPr>
                <w:rFonts w:ascii="Tahoma" w:hAnsi="Tahoma" w:cs="Tahoma"/>
                <w:color w:val="000000"/>
                <w:sz w:val="19"/>
                <w:szCs w:val="19"/>
                <w:lang w:val="es-ES"/>
              </w:rPr>
              <w:t>3.00</w:t>
            </w:r>
          </w:p>
        </w:tc>
      </w:tr>
      <w:tr w:rsidR="005161C3" w:rsidRPr="009F6E43">
        <w:trPr>
          <w:trHeight w:val="300"/>
        </w:trPr>
        <w:tc>
          <w:tcPr>
            <w:tcW w:w="3975" w:type="dxa"/>
            <w:tcBorders>
              <w:top w:val="nil"/>
              <w:left w:val="single" w:sz="8" w:space="0" w:color="auto"/>
              <w:bottom w:val="single" w:sz="4" w:space="0" w:color="auto"/>
              <w:right w:val="single" w:sz="4" w:space="0" w:color="auto"/>
            </w:tcBorders>
            <w:shd w:val="clear" w:color="auto" w:fill="auto"/>
            <w:noWrap/>
            <w:vAlign w:val="center"/>
          </w:tcPr>
          <w:p w:rsidR="005161C3" w:rsidRPr="009F6E43" w:rsidRDefault="005161C3" w:rsidP="005161C3">
            <w:pPr>
              <w:rPr>
                <w:rFonts w:ascii="Tahoma" w:hAnsi="Tahoma" w:cs="Tahoma"/>
                <w:color w:val="000000"/>
                <w:sz w:val="17"/>
                <w:szCs w:val="17"/>
                <w:lang w:val="es-ES"/>
              </w:rPr>
            </w:pPr>
            <w:r w:rsidRPr="009F6E43">
              <w:rPr>
                <w:rFonts w:ascii="Tahoma" w:hAnsi="Tahoma" w:cs="Tahoma"/>
                <w:color w:val="000000"/>
                <w:sz w:val="17"/>
                <w:szCs w:val="17"/>
                <w:lang w:val="es-ES"/>
              </w:rPr>
              <w:t>RETIRO CONTRAFRENTE</w:t>
            </w:r>
          </w:p>
        </w:tc>
        <w:tc>
          <w:tcPr>
            <w:tcW w:w="996" w:type="dxa"/>
            <w:tcBorders>
              <w:top w:val="nil"/>
              <w:left w:val="nil"/>
              <w:bottom w:val="single" w:sz="4" w:space="0" w:color="auto"/>
              <w:right w:val="single" w:sz="4" w:space="0" w:color="auto"/>
            </w:tcBorders>
            <w:shd w:val="clear" w:color="auto" w:fill="auto"/>
            <w:noWrap/>
            <w:vAlign w:val="center"/>
          </w:tcPr>
          <w:p w:rsidR="005161C3" w:rsidRPr="009F6E43" w:rsidRDefault="005161C3" w:rsidP="005161C3">
            <w:pPr>
              <w:jc w:val="center"/>
              <w:rPr>
                <w:rFonts w:ascii="Tahoma" w:hAnsi="Tahoma" w:cs="Tahoma"/>
                <w:color w:val="000000"/>
                <w:sz w:val="19"/>
                <w:szCs w:val="19"/>
                <w:lang w:val="es-ES"/>
              </w:rPr>
            </w:pPr>
            <w:r w:rsidRPr="009F6E43">
              <w:rPr>
                <w:rFonts w:ascii="Tahoma" w:hAnsi="Tahoma" w:cs="Tahoma"/>
                <w:color w:val="000000"/>
                <w:sz w:val="19"/>
                <w:szCs w:val="19"/>
                <w:lang w:val="es-ES"/>
              </w:rPr>
              <w:t>15% Long</w:t>
            </w:r>
          </w:p>
        </w:tc>
        <w:tc>
          <w:tcPr>
            <w:tcW w:w="996" w:type="dxa"/>
            <w:tcBorders>
              <w:top w:val="nil"/>
              <w:left w:val="nil"/>
              <w:bottom w:val="single" w:sz="4" w:space="0" w:color="auto"/>
              <w:right w:val="single" w:sz="4" w:space="0" w:color="auto"/>
            </w:tcBorders>
            <w:shd w:val="clear" w:color="auto" w:fill="auto"/>
            <w:noWrap/>
            <w:vAlign w:val="center"/>
          </w:tcPr>
          <w:p w:rsidR="005161C3" w:rsidRPr="009F6E43" w:rsidRDefault="005161C3" w:rsidP="005161C3">
            <w:pPr>
              <w:jc w:val="center"/>
              <w:rPr>
                <w:rFonts w:ascii="Tahoma" w:hAnsi="Tahoma" w:cs="Tahoma"/>
                <w:color w:val="000000"/>
                <w:sz w:val="19"/>
                <w:szCs w:val="19"/>
                <w:lang w:val="es-ES"/>
              </w:rPr>
            </w:pPr>
            <w:r w:rsidRPr="009F6E43">
              <w:rPr>
                <w:rFonts w:ascii="Tahoma" w:hAnsi="Tahoma" w:cs="Tahoma"/>
                <w:color w:val="000000"/>
                <w:sz w:val="19"/>
                <w:szCs w:val="19"/>
                <w:lang w:val="es-ES"/>
              </w:rPr>
              <w:t>15% Long</w:t>
            </w:r>
          </w:p>
        </w:tc>
        <w:tc>
          <w:tcPr>
            <w:tcW w:w="996" w:type="dxa"/>
            <w:tcBorders>
              <w:top w:val="nil"/>
              <w:left w:val="nil"/>
              <w:bottom w:val="single" w:sz="4" w:space="0" w:color="auto"/>
              <w:right w:val="single" w:sz="4" w:space="0" w:color="auto"/>
            </w:tcBorders>
            <w:shd w:val="clear" w:color="auto" w:fill="auto"/>
            <w:noWrap/>
            <w:vAlign w:val="center"/>
          </w:tcPr>
          <w:p w:rsidR="005161C3" w:rsidRPr="009F6E43" w:rsidRDefault="005161C3" w:rsidP="005161C3">
            <w:pPr>
              <w:jc w:val="center"/>
              <w:rPr>
                <w:rFonts w:ascii="Tahoma" w:hAnsi="Tahoma" w:cs="Tahoma"/>
                <w:color w:val="000000"/>
                <w:sz w:val="19"/>
                <w:szCs w:val="19"/>
                <w:lang w:val="es-ES"/>
              </w:rPr>
            </w:pPr>
            <w:r w:rsidRPr="009F6E43">
              <w:rPr>
                <w:rFonts w:ascii="Tahoma" w:hAnsi="Tahoma" w:cs="Tahoma"/>
                <w:color w:val="000000"/>
                <w:sz w:val="19"/>
                <w:szCs w:val="19"/>
                <w:lang w:val="es-ES"/>
              </w:rPr>
              <w:t>15% Long</w:t>
            </w:r>
          </w:p>
        </w:tc>
        <w:tc>
          <w:tcPr>
            <w:tcW w:w="997" w:type="dxa"/>
            <w:tcBorders>
              <w:top w:val="nil"/>
              <w:left w:val="nil"/>
              <w:bottom w:val="single" w:sz="4" w:space="0" w:color="auto"/>
              <w:right w:val="single" w:sz="8" w:space="0" w:color="auto"/>
            </w:tcBorders>
            <w:shd w:val="clear" w:color="auto" w:fill="auto"/>
            <w:noWrap/>
            <w:vAlign w:val="center"/>
          </w:tcPr>
          <w:p w:rsidR="005161C3" w:rsidRPr="009F6E43" w:rsidRDefault="005161C3" w:rsidP="005161C3">
            <w:pPr>
              <w:jc w:val="center"/>
              <w:rPr>
                <w:rFonts w:ascii="Tahoma" w:hAnsi="Tahoma" w:cs="Tahoma"/>
                <w:color w:val="000000"/>
                <w:sz w:val="19"/>
                <w:szCs w:val="19"/>
                <w:lang w:val="es-ES"/>
              </w:rPr>
            </w:pPr>
            <w:r w:rsidRPr="009F6E43">
              <w:rPr>
                <w:rFonts w:ascii="Tahoma" w:hAnsi="Tahoma" w:cs="Tahoma"/>
                <w:color w:val="000000"/>
                <w:sz w:val="19"/>
                <w:szCs w:val="19"/>
                <w:lang w:val="es-ES"/>
              </w:rPr>
              <w:t>15% Long</w:t>
            </w:r>
          </w:p>
        </w:tc>
      </w:tr>
      <w:tr w:rsidR="005161C3" w:rsidRPr="009F6E43">
        <w:trPr>
          <w:trHeight w:val="300"/>
        </w:trPr>
        <w:tc>
          <w:tcPr>
            <w:tcW w:w="3975" w:type="dxa"/>
            <w:tcBorders>
              <w:top w:val="nil"/>
              <w:left w:val="single" w:sz="8" w:space="0" w:color="auto"/>
              <w:bottom w:val="single" w:sz="4" w:space="0" w:color="auto"/>
              <w:right w:val="single" w:sz="4" w:space="0" w:color="auto"/>
            </w:tcBorders>
            <w:shd w:val="clear" w:color="auto" w:fill="auto"/>
            <w:noWrap/>
            <w:vAlign w:val="center"/>
          </w:tcPr>
          <w:p w:rsidR="005161C3" w:rsidRPr="009F6E43" w:rsidRDefault="005161C3" w:rsidP="005161C3">
            <w:pPr>
              <w:rPr>
                <w:rFonts w:ascii="Tahoma" w:hAnsi="Tahoma" w:cs="Tahoma"/>
                <w:color w:val="000000"/>
                <w:sz w:val="17"/>
                <w:szCs w:val="17"/>
                <w:lang w:val="es-ES"/>
              </w:rPr>
            </w:pPr>
            <w:r w:rsidRPr="009F6E43">
              <w:rPr>
                <w:rFonts w:ascii="Tahoma" w:hAnsi="Tahoma" w:cs="Tahoma"/>
                <w:color w:val="000000"/>
                <w:sz w:val="17"/>
                <w:szCs w:val="17"/>
                <w:lang w:val="es-ES"/>
              </w:rPr>
              <w:t>FACTOR DE OCUPACIÓN DEL SUELO F.O.S</w:t>
            </w:r>
          </w:p>
        </w:tc>
        <w:tc>
          <w:tcPr>
            <w:tcW w:w="996" w:type="dxa"/>
            <w:tcBorders>
              <w:top w:val="nil"/>
              <w:left w:val="nil"/>
              <w:bottom w:val="single" w:sz="4" w:space="0" w:color="auto"/>
              <w:right w:val="single" w:sz="4" w:space="0" w:color="auto"/>
            </w:tcBorders>
            <w:shd w:val="clear" w:color="auto" w:fill="auto"/>
            <w:noWrap/>
            <w:vAlign w:val="center"/>
          </w:tcPr>
          <w:p w:rsidR="005161C3" w:rsidRPr="009F6E43" w:rsidRDefault="00DC4292" w:rsidP="005161C3">
            <w:pPr>
              <w:jc w:val="center"/>
              <w:rPr>
                <w:rFonts w:ascii="Tahoma" w:hAnsi="Tahoma" w:cs="Tahoma"/>
                <w:color w:val="000000"/>
                <w:sz w:val="19"/>
                <w:szCs w:val="19"/>
                <w:lang w:val="es-ES"/>
              </w:rPr>
            </w:pPr>
            <w:r w:rsidRPr="009F6E43">
              <w:rPr>
                <w:rFonts w:ascii="Tahoma" w:hAnsi="Tahoma" w:cs="Tahoma"/>
                <w:color w:val="000000"/>
                <w:sz w:val="19"/>
                <w:szCs w:val="19"/>
                <w:lang w:val="es-ES"/>
              </w:rPr>
              <w:t>70</w:t>
            </w:r>
            <w:r w:rsidR="005161C3" w:rsidRPr="009F6E43">
              <w:rPr>
                <w:rFonts w:ascii="Tahoma" w:hAnsi="Tahoma" w:cs="Tahoma"/>
                <w:color w:val="000000"/>
                <w:sz w:val="19"/>
                <w:szCs w:val="19"/>
                <w:lang w:val="es-ES"/>
              </w:rPr>
              <w:t>%</w:t>
            </w:r>
          </w:p>
        </w:tc>
        <w:tc>
          <w:tcPr>
            <w:tcW w:w="996" w:type="dxa"/>
            <w:tcBorders>
              <w:top w:val="nil"/>
              <w:left w:val="nil"/>
              <w:bottom w:val="single" w:sz="4" w:space="0" w:color="auto"/>
              <w:right w:val="single" w:sz="4" w:space="0" w:color="auto"/>
            </w:tcBorders>
            <w:shd w:val="clear" w:color="auto" w:fill="auto"/>
            <w:noWrap/>
            <w:vAlign w:val="center"/>
          </w:tcPr>
          <w:p w:rsidR="005161C3" w:rsidRPr="009F6E43" w:rsidRDefault="005161C3" w:rsidP="005161C3">
            <w:pPr>
              <w:jc w:val="center"/>
              <w:rPr>
                <w:rFonts w:ascii="Tahoma" w:hAnsi="Tahoma" w:cs="Tahoma"/>
                <w:color w:val="000000"/>
                <w:sz w:val="19"/>
                <w:szCs w:val="19"/>
                <w:lang w:val="es-ES"/>
              </w:rPr>
            </w:pPr>
            <w:r w:rsidRPr="009F6E43">
              <w:rPr>
                <w:rFonts w:ascii="Tahoma" w:hAnsi="Tahoma" w:cs="Tahoma"/>
                <w:color w:val="000000"/>
                <w:sz w:val="19"/>
                <w:szCs w:val="19"/>
                <w:lang w:val="es-ES"/>
              </w:rPr>
              <w:t>60%</w:t>
            </w:r>
          </w:p>
        </w:tc>
        <w:tc>
          <w:tcPr>
            <w:tcW w:w="996" w:type="dxa"/>
            <w:tcBorders>
              <w:top w:val="nil"/>
              <w:left w:val="nil"/>
              <w:bottom w:val="single" w:sz="4" w:space="0" w:color="auto"/>
              <w:right w:val="single" w:sz="4" w:space="0" w:color="auto"/>
            </w:tcBorders>
            <w:shd w:val="clear" w:color="auto" w:fill="auto"/>
            <w:noWrap/>
            <w:vAlign w:val="center"/>
          </w:tcPr>
          <w:p w:rsidR="005161C3" w:rsidRPr="009F6E43" w:rsidRDefault="005161C3" w:rsidP="005161C3">
            <w:pPr>
              <w:jc w:val="center"/>
              <w:rPr>
                <w:rFonts w:ascii="Tahoma" w:hAnsi="Tahoma" w:cs="Tahoma"/>
                <w:color w:val="000000"/>
                <w:sz w:val="19"/>
                <w:szCs w:val="19"/>
                <w:lang w:val="es-ES"/>
              </w:rPr>
            </w:pPr>
            <w:r w:rsidRPr="009F6E43">
              <w:rPr>
                <w:rFonts w:ascii="Tahoma" w:hAnsi="Tahoma" w:cs="Tahoma"/>
                <w:color w:val="000000"/>
                <w:sz w:val="19"/>
                <w:szCs w:val="19"/>
                <w:lang w:val="es-ES"/>
              </w:rPr>
              <w:t>60%</w:t>
            </w:r>
          </w:p>
        </w:tc>
        <w:tc>
          <w:tcPr>
            <w:tcW w:w="997" w:type="dxa"/>
            <w:tcBorders>
              <w:top w:val="nil"/>
              <w:left w:val="nil"/>
              <w:bottom w:val="single" w:sz="4" w:space="0" w:color="auto"/>
              <w:right w:val="single" w:sz="8" w:space="0" w:color="auto"/>
            </w:tcBorders>
            <w:shd w:val="clear" w:color="auto" w:fill="auto"/>
            <w:noWrap/>
            <w:vAlign w:val="center"/>
          </w:tcPr>
          <w:p w:rsidR="005161C3" w:rsidRPr="009F6E43" w:rsidRDefault="005161C3" w:rsidP="005161C3">
            <w:pPr>
              <w:jc w:val="center"/>
              <w:rPr>
                <w:rFonts w:ascii="Tahoma" w:hAnsi="Tahoma" w:cs="Tahoma"/>
                <w:color w:val="000000"/>
                <w:sz w:val="19"/>
                <w:szCs w:val="19"/>
                <w:lang w:val="es-ES"/>
              </w:rPr>
            </w:pPr>
            <w:r w:rsidRPr="009F6E43">
              <w:rPr>
                <w:rFonts w:ascii="Tahoma" w:hAnsi="Tahoma" w:cs="Tahoma"/>
                <w:color w:val="000000"/>
                <w:sz w:val="19"/>
                <w:szCs w:val="19"/>
                <w:lang w:val="es-ES"/>
              </w:rPr>
              <w:t>60%</w:t>
            </w:r>
          </w:p>
        </w:tc>
      </w:tr>
      <w:tr w:rsidR="005161C3" w:rsidRPr="009F6E43">
        <w:trPr>
          <w:trHeight w:val="300"/>
        </w:trPr>
        <w:tc>
          <w:tcPr>
            <w:tcW w:w="3975" w:type="dxa"/>
            <w:tcBorders>
              <w:top w:val="nil"/>
              <w:left w:val="single" w:sz="8" w:space="0" w:color="auto"/>
              <w:bottom w:val="single" w:sz="8" w:space="0" w:color="auto"/>
              <w:right w:val="single" w:sz="4" w:space="0" w:color="auto"/>
            </w:tcBorders>
            <w:shd w:val="clear" w:color="auto" w:fill="auto"/>
            <w:noWrap/>
            <w:vAlign w:val="center"/>
          </w:tcPr>
          <w:p w:rsidR="005161C3" w:rsidRPr="009F6E43" w:rsidRDefault="005161C3" w:rsidP="005161C3">
            <w:pPr>
              <w:rPr>
                <w:rFonts w:ascii="Tahoma" w:hAnsi="Tahoma" w:cs="Tahoma"/>
                <w:color w:val="000000"/>
                <w:sz w:val="17"/>
                <w:szCs w:val="17"/>
                <w:lang w:val="es-ES"/>
              </w:rPr>
            </w:pPr>
            <w:r w:rsidRPr="009F6E43">
              <w:rPr>
                <w:rFonts w:ascii="Tahoma" w:hAnsi="Tahoma" w:cs="Tahoma"/>
                <w:color w:val="000000"/>
                <w:sz w:val="17"/>
                <w:szCs w:val="17"/>
                <w:lang w:val="es-ES"/>
              </w:rPr>
              <w:t>FACTOR DE OCUPACIÓN  TOTAL F.O.T</w:t>
            </w:r>
          </w:p>
        </w:tc>
        <w:tc>
          <w:tcPr>
            <w:tcW w:w="996" w:type="dxa"/>
            <w:tcBorders>
              <w:top w:val="nil"/>
              <w:left w:val="nil"/>
              <w:bottom w:val="single" w:sz="8" w:space="0" w:color="auto"/>
              <w:right w:val="single" w:sz="4" w:space="0" w:color="auto"/>
            </w:tcBorders>
            <w:shd w:val="clear" w:color="auto" w:fill="auto"/>
            <w:noWrap/>
            <w:vAlign w:val="center"/>
          </w:tcPr>
          <w:p w:rsidR="005161C3" w:rsidRPr="009F6E43" w:rsidRDefault="005161C3" w:rsidP="005161C3">
            <w:pPr>
              <w:jc w:val="center"/>
              <w:rPr>
                <w:rFonts w:ascii="Tahoma" w:hAnsi="Tahoma" w:cs="Tahoma"/>
                <w:color w:val="000000"/>
                <w:sz w:val="19"/>
                <w:szCs w:val="19"/>
                <w:lang w:val="es-ES"/>
              </w:rPr>
            </w:pPr>
            <w:r w:rsidRPr="009F6E43">
              <w:rPr>
                <w:rFonts w:ascii="Tahoma" w:hAnsi="Tahoma" w:cs="Tahoma"/>
                <w:color w:val="000000"/>
                <w:sz w:val="19"/>
                <w:szCs w:val="19"/>
                <w:lang w:val="es-ES"/>
              </w:rPr>
              <w:t>1.80</w:t>
            </w:r>
          </w:p>
        </w:tc>
        <w:tc>
          <w:tcPr>
            <w:tcW w:w="996" w:type="dxa"/>
            <w:tcBorders>
              <w:top w:val="nil"/>
              <w:left w:val="nil"/>
              <w:bottom w:val="single" w:sz="8" w:space="0" w:color="auto"/>
              <w:right w:val="single" w:sz="4" w:space="0" w:color="auto"/>
            </w:tcBorders>
            <w:shd w:val="clear" w:color="auto" w:fill="auto"/>
            <w:noWrap/>
            <w:vAlign w:val="center"/>
          </w:tcPr>
          <w:p w:rsidR="005161C3" w:rsidRPr="009F6E43" w:rsidRDefault="005161C3" w:rsidP="005161C3">
            <w:pPr>
              <w:jc w:val="center"/>
              <w:rPr>
                <w:rFonts w:ascii="Tahoma" w:hAnsi="Tahoma" w:cs="Tahoma"/>
                <w:color w:val="000000"/>
                <w:sz w:val="19"/>
                <w:szCs w:val="19"/>
                <w:lang w:val="es-ES"/>
              </w:rPr>
            </w:pPr>
            <w:r w:rsidRPr="009F6E43">
              <w:rPr>
                <w:rFonts w:ascii="Tahoma" w:hAnsi="Tahoma" w:cs="Tahoma"/>
                <w:color w:val="000000"/>
                <w:sz w:val="19"/>
                <w:szCs w:val="19"/>
                <w:lang w:val="es-ES"/>
              </w:rPr>
              <w:t>1.00</w:t>
            </w:r>
          </w:p>
        </w:tc>
        <w:tc>
          <w:tcPr>
            <w:tcW w:w="996" w:type="dxa"/>
            <w:tcBorders>
              <w:top w:val="nil"/>
              <w:left w:val="nil"/>
              <w:bottom w:val="single" w:sz="8" w:space="0" w:color="auto"/>
              <w:right w:val="single" w:sz="4" w:space="0" w:color="auto"/>
            </w:tcBorders>
            <w:shd w:val="clear" w:color="auto" w:fill="auto"/>
            <w:noWrap/>
            <w:vAlign w:val="center"/>
          </w:tcPr>
          <w:p w:rsidR="005161C3" w:rsidRPr="009F6E43" w:rsidRDefault="005161C3" w:rsidP="005161C3">
            <w:pPr>
              <w:jc w:val="center"/>
              <w:rPr>
                <w:rFonts w:ascii="Tahoma" w:hAnsi="Tahoma" w:cs="Tahoma"/>
                <w:color w:val="000000"/>
                <w:sz w:val="19"/>
                <w:szCs w:val="19"/>
                <w:lang w:val="es-ES"/>
              </w:rPr>
            </w:pPr>
            <w:r w:rsidRPr="009F6E43">
              <w:rPr>
                <w:rFonts w:ascii="Tahoma" w:hAnsi="Tahoma" w:cs="Tahoma"/>
                <w:color w:val="000000"/>
                <w:sz w:val="19"/>
                <w:szCs w:val="19"/>
                <w:lang w:val="es-ES"/>
              </w:rPr>
              <w:t>1.50</w:t>
            </w:r>
          </w:p>
        </w:tc>
        <w:tc>
          <w:tcPr>
            <w:tcW w:w="997" w:type="dxa"/>
            <w:tcBorders>
              <w:top w:val="nil"/>
              <w:left w:val="nil"/>
              <w:bottom w:val="single" w:sz="8" w:space="0" w:color="auto"/>
              <w:right w:val="single" w:sz="8" w:space="0" w:color="auto"/>
            </w:tcBorders>
            <w:shd w:val="clear" w:color="auto" w:fill="auto"/>
            <w:noWrap/>
            <w:vAlign w:val="center"/>
          </w:tcPr>
          <w:p w:rsidR="005161C3" w:rsidRPr="009F6E43" w:rsidRDefault="005161C3" w:rsidP="005161C3">
            <w:pPr>
              <w:jc w:val="center"/>
              <w:rPr>
                <w:rFonts w:ascii="Tahoma" w:hAnsi="Tahoma" w:cs="Tahoma"/>
                <w:color w:val="000000"/>
                <w:sz w:val="19"/>
                <w:szCs w:val="19"/>
                <w:lang w:val="es-ES"/>
              </w:rPr>
            </w:pPr>
            <w:r w:rsidRPr="009F6E43">
              <w:rPr>
                <w:rFonts w:ascii="Tahoma" w:hAnsi="Tahoma" w:cs="Tahoma"/>
                <w:color w:val="000000"/>
                <w:sz w:val="19"/>
                <w:szCs w:val="19"/>
                <w:lang w:val="es-ES"/>
              </w:rPr>
              <w:t>1.00</w:t>
            </w:r>
          </w:p>
        </w:tc>
      </w:tr>
      <w:tr w:rsidR="005161C3" w:rsidRPr="009F6E43">
        <w:trPr>
          <w:trHeight w:val="300"/>
        </w:trPr>
        <w:tc>
          <w:tcPr>
            <w:tcW w:w="3975" w:type="dxa"/>
            <w:tcBorders>
              <w:top w:val="single" w:sz="8" w:space="0" w:color="auto"/>
              <w:left w:val="single" w:sz="8" w:space="0" w:color="auto"/>
              <w:bottom w:val="single" w:sz="8" w:space="0" w:color="auto"/>
              <w:right w:val="single" w:sz="4" w:space="0" w:color="auto"/>
            </w:tcBorders>
            <w:shd w:val="clear" w:color="auto" w:fill="999999"/>
            <w:noWrap/>
            <w:vAlign w:val="center"/>
          </w:tcPr>
          <w:p w:rsidR="005161C3" w:rsidRPr="009F6E43" w:rsidRDefault="005161C3" w:rsidP="005161C3">
            <w:pPr>
              <w:jc w:val="center"/>
              <w:rPr>
                <w:rFonts w:ascii="Tahoma" w:hAnsi="Tahoma" w:cs="Tahoma"/>
                <w:b/>
                <w:bCs/>
                <w:color w:val="000000"/>
                <w:sz w:val="19"/>
                <w:szCs w:val="19"/>
                <w:lang w:val="es-ES"/>
              </w:rPr>
            </w:pPr>
            <w:r w:rsidRPr="009F6E43">
              <w:rPr>
                <w:rFonts w:ascii="Tahoma" w:hAnsi="Tahoma" w:cs="Tahoma"/>
                <w:b/>
                <w:bCs/>
                <w:color w:val="000000"/>
                <w:sz w:val="19"/>
                <w:szCs w:val="19"/>
                <w:lang w:val="es-ES"/>
              </w:rPr>
              <w:t>ZONA</w:t>
            </w:r>
          </w:p>
        </w:tc>
        <w:tc>
          <w:tcPr>
            <w:tcW w:w="996" w:type="dxa"/>
            <w:tcBorders>
              <w:top w:val="single" w:sz="8" w:space="0" w:color="auto"/>
              <w:left w:val="nil"/>
              <w:bottom w:val="single" w:sz="8" w:space="0" w:color="auto"/>
              <w:right w:val="single" w:sz="4" w:space="0" w:color="auto"/>
            </w:tcBorders>
            <w:shd w:val="clear" w:color="auto" w:fill="999999"/>
            <w:noWrap/>
            <w:vAlign w:val="center"/>
          </w:tcPr>
          <w:p w:rsidR="005161C3" w:rsidRPr="009F6E43" w:rsidRDefault="005161C3" w:rsidP="005161C3">
            <w:pPr>
              <w:jc w:val="center"/>
              <w:rPr>
                <w:rFonts w:ascii="Tahoma" w:hAnsi="Tahoma" w:cs="Tahoma"/>
                <w:b/>
                <w:bCs/>
                <w:color w:val="000000"/>
                <w:sz w:val="19"/>
                <w:szCs w:val="19"/>
                <w:lang w:val="es-ES"/>
              </w:rPr>
            </w:pPr>
            <w:r w:rsidRPr="009F6E43">
              <w:rPr>
                <w:rFonts w:ascii="Tahoma" w:hAnsi="Tahoma" w:cs="Tahoma"/>
                <w:b/>
                <w:bCs/>
                <w:color w:val="000000"/>
                <w:sz w:val="19"/>
                <w:szCs w:val="19"/>
                <w:lang w:val="es-ES"/>
              </w:rPr>
              <w:t>R5</w:t>
            </w:r>
          </w:p>
        </w:tc>
        <w:tc>
          <w:tcPr>
            <w:tcW w:w="996" w:type="dxa"/>
            <w:tcBorders>
              <w:top w:val="single" w:sz="8" w:space="0" w:color="auto"/>
              <w:left w:val="nil"/>
              <w:bottom w:val="single" w:sz="8" w:space="0" w:color="auto"/>
              <w:right w:val="single" w:sz="4" w:space="0" w:color="auto"/>
            </w:tcBorders>
            <w:shd w:val="clear" w:color="auto" w:fill="999999"/>
            <w:noWrap/>
            <w:vAlign w:val="center"/>
          </w:tcPr>
          <w:p w:rsidR="005161C3" w:rsidRPr="009F6E43" w:rsidRDefault="005161C3" w:rsidP="005161C3">
            <w:pPr>
              <w:jc w:val="center"/>
              <w:rPr>
                <w:rFonts w:ascii="Tahoma" w:hAnsi="Tahoma" w:cs="Tahoma"/>
                <w:b/>
                <w:bCs/>
                <w:color w:val="000000"/>
                <w:sz w:val="19"/>
                <w:szCs w:val="19"/>
                <w:lang w:val="es-ES"/>
              </w:rPr>
            </w:pPr>
            <w:r w:rsidRPr="009F6E43">
              <w:rPr>
                <w:rFonts w:ascii="Tahoma" w:hAnsi="Tahoma" w:cs="Tahoma"/>
                <w:b/>
                <w:bCs/>
                <w:color w:val="000000"/>
                <w:sz w:val="19"/>
                <w:szCs w:val="19"/>
                <w:lang w:val="es-ES"/>
              </w:rPr>
              <w:t>R6</w:t>
            </w:r>
          </w:p>
        </w:tc>
        <w:tc>
          <w:tcPr>
            <w:tcW w:w="996" w:type="dxa"/>
            <w:tcBorders>
              <w:top w:val="single" w:sz="8" w:space="0" w:color="auto"/>
              <w:left w:val="nil"/>
              <w:bottom w:val="single" w:sz="8" w:space="0" w:color="auto"/>
              <w:right w:val="single" w:sz="4" w:space="0" w:color="auto"/>
            </w:tcBorders>
            <w:shd w:val="clear" w:color="auto" w:fill="999999"/>
            <w:noWrap/>
            <w:vAlign w:val="center"/>
          </w:tcPr>
          <w:p w:rsidR="005161C3" w:rsidRPr="009F6E43" w:rsidRDefault="005161C3" w:rsidP="005161C3">
            <w:pPr>
              <w:jc w:val="center"/>
              <w:rPr>
                <w:rFonts w:ascii="Tahoma" w:hAnsi="Tahoma" w:cs="Tahoma"/>
                <w:b/>
                <w:bCs/>
                <w:color w:val="000000"/>
                <w:sz w:val="19"/>
                <w:szCs w:val="19"/>
                <w:lang w:val="es-ES"/>
              </w:rPr>
            </w:pPr>
            <w:r w:rsidRPr="009F6E43">
              <w:rPr>
                <w:rFonts w:ascii="Tahoma" w:hAnsi="Tahoma" w:cs="Tahoma"/>
                <w:b/>
                <w:bCs/>
                <w:color w:val="000000"/>
                <w:sz w:val="19"/>
                <w:szCs w:val="19"/>
                <w:lang w:val="es-ES"/>
              </w:rPr>
              <w:t>C1</w:t>
            </w:r>
          </w:p>
        </w:tc>
        <w:tc>
          <w:tcPr>
            <w:tcW w:w="997" w:type="dxa"/>
            <w:tcBorders>
              <w:top w:val="single" w:sz="8" w:space="0" w:color="auto"/>
              <w:left w:val="nil"/>
              <w:bottom w:val="single" w:sz="8" w:space="0" w:color="auto"/>
              <w:right w:val="single" w:sz="8" w:space="0" w:color="auto"/>
            </w:tcBorders>
            <w:shd w:val="clear" w:color="auto" w:fill="999999"/>
            <w:noWrap/>
            <w:vAlign w:val="center"/>
          </w:tcPr>
          <w:p w:rsidR="005161C3" w:rsidRPr="009F6E43" w:rsidRDefault="005161C3" w:rsidP="005161C3">
            <w:pPr>
              <w:jc w:val="center"/>
              <w:rPr>
                <w:rFonts w:ascii="Tahoma" w:hAnsi="Tahoma" w:cs="Tahoma"/>
                <w:b/>
                <w:bCs/>
                <w:color w:val="000000"/>
                <w:sz w:val="19"/>
                <w:szCs w:val="19"/>
                <w:lang w:val="es-ES"/>
              </w:rPr>
            </w:pPr>
            <w:r w:rsidRPr="009F6E43">
              <w:rPr>
                <w:rFonts w:ascii="Tahoma" w:hAnsi="Tahoma" w:cs="Tahoma"/>
                <w:b/>
                <w:bCs/>
                <w:color w:val="000000"/>
                <w:sz w:val="19"/>
                <w:szCs w:val="19"/>
                <w:lang w:val="es-ES"/>
              </w:rPr>
              <w:t>C2</w:t>
            </w:r>
          </w:p>
        </w:tc>
      </w:tr>
      <w:tr w:rsidR="005161C3" w:rsidRPr="009F6E43">
        <w:trPr>
          <w:trHeight w:val="300"/>
        </w:trPr>
        <w:tc>
          <w:tcPr>
            <w:tcW w:w="3975" w:type="dxa"/>
            <w:tcBorders>
              <w:top w:val="nil"/>
              <w:left w:val="single" w:sz="8" w:space="0" w:color="auto"/>
              <w:bottom w:val="single" w:sz="4" w:space="0" w:color="auto"/>
              <w:right w:val="single" w:sz="4" w:space="0" w:color="auto"/>
            </w:tcBorders>
            <w:shd w:val="clear" w:color="auto" w:fill="auto"/>
            <w:noWrap/>
            <w:vAlign w:val="center"/>
          </w:tcPr>
          <w:p w:rsidR="005161C3" w:rsidRPr="009F6E43" w:rsidRDefault="005161C3" w:rsidP="005161C3">
            <w:pPr>
              <w:rPr>
                <w:rFonts w:ascii="Tahoma" w:hAnsi="Tahoma" w:cs="Tahoma"/>
                <w:color w:val="000000"/>
                <w:sz w:val="17"/>
                <w:szCs w:val="17"/>
                <w:lang w:val="es-ES"/>
              </w:rPr>
            </w:pPr>
            <w:r w:rsidRPr="009F6E43">
              <w:rPr>
                <w:rFonts w:ascii="Tahoma" w:hAnsi="Tahoma" w:cs="Tahoma"/>
                <w:color w:val="000000"/>
                <w:sz w:val="17"/>
                <w:szCs w:val="17"/>
                <w:lang w:val="es-ES"/>
              </w:rPr>
              <w:t xml:space="preserve">RET. LINEA DE EDIFICACIÓN </w:t>
            </w:r>
          </w:p>
        </w:tc>
        <w:tc>
          <w:tcPr>
            <w:tcW w:w="996" w:type="dxa"/>
            <w:tcBorders>
              <w:top w:val="nil"/>
              <w:left w:val="nil"/>
              <w:bottom w:val="single" w:sz="4" w:space="0" w:color="auto"/>
              <w:right w:val="single" w:sz="4" w:space="0" w:color="auto"/>
            </w:tcBorders>
            <w:shd w:val="clear" w:color="auto" w:fill="auto"/>
            <w:noWrap/>
            <w:vAlign w:val="center"/>
          </w:tcPr>
          <w:p w:rsidR="005161C3" w:rsidRPr="009F6E43" w:rsidRDefault="005161C3" w:rsidP="005161C3">
            <w:pPr>
              <w:jc w:val="center"/>
              <w:rPr>
                <w:rFonts w:ascii="Tahoma" w:hAnsi="Tahoma" w:cs="Tahoma"/>
                <w:color w:val="000000"/>
                <w:sz w:val="19"/>
                <w:szCs w:val="19"/>
                <w:lang w:val="es-ES"/>
              </w:rPr>
            </w:pPr>
            <w:r w:rsidRPr="009F6E43">
              <w:rPr>
                <w:rFonts w:ascii="Tahoma" w:hAnsi="Tahoma" w:cs="Tahoma"/>
                <w:color w:val="000000"/>
                <w:sz w:val="19"/>
                <w:szCs w:val="19"/>
                <w:lang w:val="es-ES"/>
              </w:rPr>
              <w:t>4.00</w:t>
            </w:r>
            <w:r w:rsidR="00FD639F" w:rsidRPr="009F6E43">
              <w:rPr>
                <w:rFonts w:ascii="Tahoma" w:hAnsi="Tahoma" w:cs="Tahoma"/>
                <w:color w:val="000000"/>
                <w:sz w:val="19"/>
                <w:szCs w:val="19"/>
                <w:lang w:val="es-ES"/>
              </w:rPr>
              <w:t>/ 6.00</w:t>
            </w:r>
            <w:r w:rsidR="00857B75" w:rsidRPr="009F6E43">
              <w:rPr>
                <w:rFonts w:ascii="Tahoma" w:hAnsi="Tahoma" w:cs="Tahoma"/>
                <w:color w:val="000000"/>
                <w:sz w:val="19"/>
                <w:szCs w:val="19"/>
                <w:lang w:val="es-ES"/>
              </w:rPr>
              <w:t>*</w:t>
            </w:r>
          </w:p>
        </w:tc>
        <w:tc>
          <w:tcPr>
            <w:tcW w:w="996" w:type="dxa"/>
            <w:tcBorders>
              <w:top w:val="nil"/>
              <w:left w:val="nil"/>
              <w:bottom w:val="single" w:sz="4" w:space="0" w:color="auto"/>
              <w:right w:val="single" w:sz="4" w:space="0" w:color="auto"/>
            </w:tcBorders>
            <w:shd w:val="clear" w:color="auto" w:fill="auto"/>
            <w:noWrap/>
            <w:vAlign w:val="center"/>
          </w:tcPr>
          <w:p w:rsidR="005161C3" w:rsidRPr="009F6E43" w:rsidRDefault="005161C3" w:rsidP="005161C3">
            <w:pPr>
              <w:jc w:val="center"/>
              <w:rPr>
                <w:rFonts w:ascii="Tahoma" w:hAnsi="Tahoma" w:cs="Tahoma"/>
                <w:color w:val="000000"/>
                <w:sz w:val="19"/>
                <w:szCs w:val="19"/>
                <w:lang w:val="es-ES"/>
              </w:rPr>
            </w:pPr>
            <w:r w:rsidRPr="009F6E43">
              <w:rPr>
                <w:rFonts w:ascii="Tahoma" w:hAnsi="Tahoma" w:cs="Tahoma"/>
                <w:color w:val="000000"/>
                <w:sz w:val="19"/>
                <w:szCs w:val="19"/>
                <w:lang w:val="es-ES"/>
              </w:rPr>
              <w:t>4.00</w:t>
            </w:r>
          </w:p>
        </w:tc>
        <w:tc>
          <w:tcPr>
            <w:tcW w:w="996" w:type="dxa"/>
            <w:tcBorders>
              <w:top w:val="nil"/>
              <w:left w:val="nil"/>
              <w:bottom w:val="single" w:sz="4" w:space="0" w:color="auto"/>
              <w:right w:val="single" w:sz="4" w:space="0" w:color="auto"/>
            </w:tcBorders>
            <w:shd w:val="clear" w:color="auto" w:fill="auto"/>
            <w:noWrap/>
            <w:vAlign w:val="center"/>
          </w:tcPr>
          <w:p w:rsidR="005161C3" w:rsidRPr="009F6E43" w:rsidRDefault="005161C3" w:rsidP="005161C3">
            <w:pPr>
              <w:jc w:val="center"/>
              <w:rPr>
                <w:rFonts w:ascii="Tahoma" w:hAnsi="Tahoma" w:cs="Tahoma"/>
                <w:color w:val="000000"/>
                <w:sz w:val="19"/>
                <w:szCs w:val="19"/>
                <w:lang w:val="es-ES"/>
              </w:rPr>
            </w:pPr>
            <w:r w:rsidRPr="009F6E43">
              <w:rPr>
                <w:rFonts w:ascii="Tahoma" w:hAnsi="Tahoma" w:cs="Tahoma"/>
                <w:color w:val="000000"/>
                <w:sz w:val="19"/>
                <w:szCs w:val="19"/>
                <w:lang w:val="es-ES"/>
              </w:rPr>
              <w:t>L.M</w:t>
            </w:r>
          </w:p>
        </w:tc>
        <w:tc>
          <w:tcPr>
            <w:tcW w:w="997" w:type="dxa"/>
            <w:tcBorders>
              <w:top w:val="nil"/>
              <w:left w:val="nil"/>
              <w:bottom w:val="single" w:sz="4" w:space="0" w:color="auto"/>
              <w:right w:val="single" w:sz="8" w:space="0" w:color="auto"/>
            </w:tcBorders>
            <w:shd w:val="clear" w:color="auto" w:fill="auto"/>
            <w:noWrap/>
            <w:vAlign w:val="center"/>
          </w:tcPr>
          <w:p w:rsidR="005161C3" w:rsidRPr="009F6E43" w:rsidRDefault="005161C3" w:rsidP="005161C3">
            <w:pPr>
              <w:jc w:val="center"/>
              <w:rPr>
                <w:rFonts w:ascii="Tahoma" w:hAnsi="Tahoma" w:cs="Tahoma"/>
                <w:color w:val="000000"/>
                <w:sz w:val="19"/>
                <w:szCs w:val="19"/>
                <w:lang w:val="es-ES"/>
              </w:rPr>
            </w:pPr>
            <w:r w:rsidRPr="009F6E43">
              <w:rPr>
                <w:rFonts w:ascii="Tahoma" w:hAnsi="Tahoma" w:cs="Tahoma"/>
                <w:color w:val="000000"/>
                <w:sz w:val="19"/>
                <w:szCs w:val="19"/>
                <w:lang w:val="es-ES"/>
              </w:rPr>
              <w:t>4.00</w:t>
            </w:r>
          </w:p>
        </w:tc>
      </w:tr>
      <w:tr w:rsidR="00DB6440" w:rsidRPr="009F6E43">
        <w:trPr>
          <w:trHeight w:val="300"/>
        </w:trPr>
        <w:tc>
          <w:tcPr>
            <w:tcW w:w="3975" w:type="dxa"/>
            <w:tcBorders>
              <w:top w:val="nil"/>
              <w:left w:val="single" w:sz="8" w:space="0" w:color="auto"/>
              <w:bottom w:val="single" w:sz="4" w:space="0" w:color="auto"/>
              <w:right w:val="single" w:sz="4" w:space="0" w:color="auto"/>
            </w:tcBorders>
            <w:shd w:val="clear" w:color="auto" w:fill="auto"/>
            <w:noWrap/>
            <w:vAlign w:val="center"/>
          </w:tcPr>
          <w:p w:rsidR="00DB6440" w:rsidRPr="009F6E43" w:rsidRDefault="00DB6440" w:rsidP="00652D7D">
            <w:pPr>
              <w:rPr>
                <w:rFonts w:ascii="Tahoma" w:hAnsi="Tahoma" w:cs="Tahoma"/>
                <w:color w:val="000000"/>
                <w:sz w:val="17"/>
                <w:szCs w:val="17"/>
                <w:lang w:val="es-ES"/>
              </w:rPr>
            </w:pPr>
            <w:r w:rsidRPr="009F6E43">
              <w:rPr>
                <w:rFonts w:ascii="Tahoma" w:hAnsi="Tahoma" w:cs="Tahoma"/>
                <w:color w:val="000000"/>
                <w:sz w:val="17"/>
                <w:szCs w:val="17"/>
                <w:lang w:val="es-ES"/>
              </w:rPr>
              <w:t>RET. LATERALES S/VISTA DIRECTAS</w:t>
            </w:r>
          </w:p>
        </w:tc>
        <w:tc>
          <w:tcPr>
            <w:tcW w:w="996" w:type="dxa"/>
            <w:tcBorders>
              <w:top w:val="nil"/>
              <w:left w:val="nil"/>
              <w:bottom w:val="single" w:sz="4" w:space="0" w:color="auto"/>
              <w:right w:val="single" w:sz="4" w:space="0" w:color="auto"/>
            </w:tcBorders>
            <w:shd w:val="clear" w:color="auto" w:fill="auto"/>
            <w:noWrap/>
            <w:vAlign w:val="center"/>
          </w:tcPr>
          <w:p w:rsidR="00DB6440" w:rsidRPr="009F6E43" w:rsidRDefault="00DB6440" w:rsidP="005161C3">
            <w:pPr>
              <w:jc w:val="center"/>
              <w:rPr>
                <w:rFonts w:ascii="Tahoma" w:hAnsi="Tahoma" w:cs="Tahoma"/>
                <w:color w:val="000000"/>
                <w:sz w:val="19"/>
                <w:szCs w:val="19"/>
                <w:lang w:val="es-ES"/>
              </w:rPr>
            </w:pPr>
            <w:r w:rsidRPr="009F6E43">
              <w:rPr>
                <w:rFonts w:ascii="Tahoma" w:hAnsi="Tahoma" w:cs="Tahoma"/>
                <w:color w:val="000000"/>
                <w:sz w:val="19"/>
                <w:szCs w:val="19"/>
                <w:lang w:val="es-ES"/>
              </w:rPr>
              <w:t>1.50/ 6.00*</w:t>
            </w:r>
          </w:p>
        </w:tc>
        <w:tc>
          <w:tcPr>
            <w:tcW w:w="996" w:type="dxa"/>
            <w:tcBorders>
              <w:top w:val="nil"/>
              <w:left w:val="nil"/>
              <w:bottom w:val="single" w:sz="4" w:space="0" w:color="auto"/>
              <w:right w:val="single" w:sz="4" w:space="0" w:color="auto"/>
            </w:tcBorders>
            <w:shd w:val="clear" w:color="auto" w:fill="auto"/>
            <w:noWrap/>
            <w:vAlign w:val="center"/>
          </w:tcPr>
          <w:p w:rsidR="00DB6440" w:rsidRPr="009F6E43" w:rsidRDefault="00DB6440" w:rsidP="005161C3">
            <w:pPr>
              <w:jc w:val="center"/>
              <w:rPr>
                <w:rFonts w:ascii="Tahoma" w:hAnsi="Tahoma" w:cs="Tahoma"/>
                <w:color w:val="000000"/>
                <w:sz w:val="19"/>
                <w:szCs w:val="19"/>
                <w:lang w:val="es-ES"/>
              </w:rPr>
            </w:pPr>
            <w:r w:rsidRPr="009F6E43">
              <w:rPr>
                <w:rFonts w:ascii="Tahoma" w:hAnsi="Tahoma" w:cs="Tahoma"/>
                <w:color w:val="000000"/>
                <w:sz w:val="19"/>
                <w:szCs w:val="19"/>
                <w:lang w:val="es-ES"/>
              </w:rPr>
              <w:t>1.50</w:t>
            </w:r>
          </w:p>
        </w:tc>
        <w:tc>
          <w:tcPr>
            <w:tcW w:w="996" w:type="dxa"/>
            <w:tcBorders>
              <w:top w:val="nil"/>
              <w:left w:val="nil"/>
              <w:bottom w:val="single" w:sz="4" w:space="0" w:color="auto"/>
              <w:right w:val="single" w:sz="4" w:space="0" w:color="auto"/>
            </w:tcBorders>
            <w:shd w:val="clear" w:color="auto" w:fill="auto"/>
            <w:noWrap/>
            <w:vAlign w:val="center"/>
          </w:tcPr>
          <w:p w:rsidR="00DB6440" w:rsidRPr="009F6E43" w:rsidRDefault="00DB6440" w:rsidP="005161C3">
            <w:pPr>
              <w:jc w:val="center"/>
              <w:rPr>
                <w:rFonts w:ascii="Tahoma" w:hAnsi="Tahoma" w:cs="Tahoma"/>
                <w:color w:val="000000"/>
                <w:sz w:val="19"/>
                <w:szCs w:val="19"/>
                <w:lang w:val="es-ES"/>
              </w:rPr>
            </w:pPr>
            <w:r w:rsidRPr="009F6E43">
              <w:rPr>
                <w:rFonts w:ascii="Tahoma" w:hAnsi="Tahoma" w:cs="Tahoma"/>
                <w:color w:val="000000"/>
                <w:sz w:val="19"/>
                <w:szCs w:val="19"/>
                <w:lang w:val="es-ES"/>
              </w:rPr>
              <w:t>No posee</w:t>
            </w:r>
          </w:p>
        </w:tc>
        <w:tc>
          <w:tcPr>
            <w:tcW w:w="997" w:type="dxa"/>
            <w:tcBorders>
              <w:top w:val="nil"/>
              <w:left w:val="nil"/>
              <w:bottom w:val="single" w:sz="4" w:space="0" w:color="auto"/>
              <w:right w:val="single" w:sz="8" w:space="0" w:color="auto"/>
            </w:tcBorders>
            <w:shd w:val="clear" w:color="auto" w:fill="auto"/>
            <w:noWrap/>
            <w:vAlign w:val="center"/>
          </w:tcPr>
          <w:p w:rsidR="00DB6440" w:rsidRPr="009F6E43" w:rsidRDefault="00DB6440" w:rsidP="005161C3">
            <w:pPr>
              <w:jc w:val="center"/>
              <w:rPr>
                <w:rFonts w:ascii="Tahoma" w:hAnsi="Tahoma" w:cs="Tahoma"/>
                <w:color w:val="000000"/>
                <w:sz w:val="19"/>
                <w:szCs w:val="19"/>
                <w:lang w:val="es-ES"/>
              </w:rPr>
            </w:pPr>
            <w:r w:rsidRPr="009F6E43">
              <w:rPr>
                <w:rFonts w:ascii="Tahoma" w:hAnsi="Tahoma" w:cs="Tahoma"/>
                <w:color w:val="000000"/>
                <w:sz w:val="19"/>
                <w:szCs w:val="19"/>
                <w:lang w:val="es-ES"/>
              </w:rPr>
              <w:t>1.50</w:t>
            </w:r>
          </w:p>
        </w:tc>
      </w:tr>
      <w:tr w:rsidR="00DB6440" w:rsidRPr="009F6E43">
        <w:trPr>
          <w:trHeight w:val="300"/>
        </w:trPr>
        <w:tc>
          <w:tcPr>
            <w:tcW w:w="3975" w:type="dxa"/>
            <w:tcBorders>
              <w:top w:val="nil"/>
              <w:left w:val="single" w:sz="8" w:space="0" w:color="auto"/>
              <w:bottom w:val="single" w:sz="4" w:space="0" w:color="auto"/>
              <w:right w:val="single" w:sz="4" w:space="0" w:color="auto"/>
            </w:tcBorders>
            <w:shd w:val="clear" w:color="auto" w:fill="auto"/>
            <w:noWrap/>
            <w:vAlign w:val="center"/>
          </w:tcPr>
          <w:p w:rsidR="00DB6440" w:rsidRPr="009F6E43" w:rsidRDefault="00DB6440" w:rsidP="00652D7D">
            <w:pPr>
              <w:rPr>
                <w:rFonts w:ascii="Tahoma" w:hAnsi="Tahoma" w:cs="Tahoma"/>
                <w:color w:val="000000"/>
                <w:sz w:val="17"/>
                <w:szCs w:val="17"/>
                <w:lang w:val="es-ES"/>
              </w:rPr>
            </w:pPr>
            <w:r w:rsidRPr="009F6E43">
              <w:rPr>
                <w:rFonts w:ascii="Tahoma" w:hAnsi="Tahoma" w:cs="Tahoma"/>
                <w:color w:val="000000"/>
                <w:sz w:val="17"/>
                <w:szCs w:val="17"/>
                <w:lang w:val="es-ES"/>
              </w:rPr>
              <w:t>RETIROS LATERALES C/ VISTAS DIRECTAS</w:t>
            </w:r>
          </w:p>
        </w:tc>
        <w:tc>
          <w:tcPr>
            <w:tcW w:w="996" w:type="dxa"/>
            <w:tcBorders>
              <w:top w:val="nil"/>
              <w:left w:val="nil"/>
              <w:bottom w:val="single" w:sz="4" w:space="0" w:color="auto"/>
              <w:right w:val="single" w:sz="4" w:space="0" w:color="auto"/>
            </w:tcBorders>
            <w:shd w:val="clear" w:color="auto" w:fill="auto"/>
            <w:noWrap/>
            <w:vAlign w:val="center"/>
          </w:tcPr>
          <w:p w:rsidR="00DB6440" w:rsidRPr="009F6E43" w:rsidRDefault="00DB6440" w:rsidP="005161C3">
            <w:pPr>
              <w:jc w:val="center"/>
              <w:rPr>
                <w:rFonts w:ascii="Tahoma" w:hAnsi="Tahoma" w:cs="Tahoma"/>
                <w:color w:val="000000"/>
                <w:sz w:val="19"/>
                <w:szCs w:val="19"/>
                <w:lang w:val="es-ES"/>
              </w:rPr>
            </w:pPr>
            <w:r w:rsidRPr="009F6E43">
              <w:rPr>
                <w:rFonts w:ascii="Tahoma" w:hAnsi="Tahoma" w:cs="Tahoma"/>
                <w:color w:val="000000"/>
                <w:sz w:val="19"/>
                <w:szCs w:val="19"/>
                <w:lang w:val="es-ES"/>
              </w:rPr>
              <w:t>3.00/</w:t>
            </w:r>
          </w:p>
          <w:p w:rsidR="00DB6440" w:rsidRPr="009F6E43" w:rsidRDefault="00DB6440" w:rsidP="005161C3">
            <w:pPr>
              <w:jc w:val="center"/>
              <w:rPr>
                <w:rFonts w:ascii="Tahoma" w:hAnsi="Tahoma" w:cs="Tahoma"/>
                <w:color w:val="000000"/>
                <w:sz w:val="19"/>
                <w:szCs w:val="19"/>
                <w:lang w:val="es-ES"/>
              </w:rPr>
            </w:pPr>
            <w:r w:rsidRPr="009F6E43">
              <w:rPr>
                <w:rFonts w:ascii="Tahoma" w:hAnsi="Tahoma" w:cs="Tahoma"/>
                <w:color w:val="000000"/>
                <w:sz w:val="19"/>
                <w:szCs w:val="19"/>
                <w:lang w:val="es-ES"/>
              </w:rPr>
              <w:t>6.00*</w:t>
            </w:r>
          </w:p>
        </w:tc>
        <w:tc>
          <w:tcPr>
            <w:tcW w:w="996" w:type="dxa"/>
            <w:tcBorders>
              <w:top w:val="nil"/>
              <w:left w:val="nil"/>
              <w:bottom w:val="single" w:sz="4" w:space="0" w:color="auto"/>
              <w:right w:val="single" w:sz="4" w:space="0" w:color="auto"/>
            </w:tcBorders>
            <w:shd w:val="clear" w:color="auto" w:fill="auto"/>
            <w:noWrap/>
            <w:vAlign w:val="center"/>
          </w:tcPr>
          <w:p w:rsidR="00DB6440" w:rsidRPr="009F6E43" w:rsidRDefault="00DB6440" w:rsidP="005161C3">
            <w:pPr>
              <w:jc w:val="center"/>
              <w:rPr>
                <w:rFonts w:ascii="Tahoma" w:hAnsi="Tahoma" w:cs="Tahoma"/>
                <w:color w:val="000000"/>
                <w:sz w:val="19"/>
                <w:szCs w:val="19"/>
                <w:lang w:val="es-ES"/>
              </w:rPr>
            </w:pPr>
            <w:r w:rsidRPr="009F6E43">
              <w:rPr>
                <w:rFonts w:ascii="Tahoma" w:hAnsi="Tahoma" w:cs="Tahoma"/>
                <w:color w:val="000000"/>
                <w:sz w:val="19"/>
                <w:szCs w:val="19"/>
                <w:lang w:val="es-ES"/>
              </w:rPr>
              <w:t>3.00</w:t>
            </w:r>
          </w:p>
        </w:tc>
        <w:tc>
          <w:tcPr>
            <w:tcW w:w="996" w:type="dxa"/>
            <w:tcBorders>
              <w:top w:val="nil"/>
              <w:left w:val="nil"/>
              <w:bottom w:val="single" w:sz="4" w:space="0" w:color="auto"/>
              <w:right w:val="single" w:sz="4" w:space="0" w:color="auto"/>
            </w:tcBorders>
            <w:shd w:val="clear" w:color="auto" w:fill="auto"/>
            <w:noWrap/>
            <w:vAlign w:val="center"/>
          </w:tcPr>
          <w:p w:rsidR="00DB6440" w:rsidRPr="009F6E43" w:rsidRDefault="00DB6440" w:rsidP="005161C3">
            <w:pPr>
              <w:jc w:val="center"/>
              <w:rPr>
                <w:rFonts w:ascii="Tahoma" w:hAnsi="Tahoma" w:cs="Tahoma"/>
                <w:color w:val="000000"/>
                <w:sz w:val="19"/>
                <w:szCs w:val="19"/>
                <w:lang w:val="es-ES"/>
              </w:rPr>
            </w:pPr>
            <w:r w:rsidRPr="009F6E43">
              <w:rPr>
                <w:rFonts w:ascii="Tahoma" w:hAnsi="Tahoma" w:cs="Tahoma"/>
                <w:color w:val="000000"/>
                <w:sz w:val="19"/>
                <w:szCs w:val="19"/>
                <w:lang w:val="es-ES"/>
              </w:rPr>
              <w:t>3.00</w:t>
            </w:r>
          </w:p>
        </w:tc>
        <w:tc>
          <w:tcPr>
            <w:tcW w:w="997" w:type="dxa"/>
            <w:tcBorders>
              <w:top w:val="nil"/>
              <w:left w:val="nil"/>
              <w:bottom w:val="single" w:sz="4" w:space="0" w:color="auto"/>
              <w:right w:val="single" w:sz="8" w:space="0" w:color="auto"/>
            </w:tcBorders>
            <w:shd w:val="clear" w:color="auto" w:fill="auto"/>
            <w:noWrap/>
            <w:vAlign w:val="center"/>
          </w:tcPr>
          <w:p w:rsidR="00DB6440" w:rsidRPr="009F6E43" w:rsidRDefault="00DB6440" w:rsidP="005161C3">
            <w:pPr>
              <w:jc w:val="center"/>
              <w:rPr>
                <w:rFonts w:ascii="Tahoma" w:hAnsi="Tahoma" w:cs="Tahoma"/>
                <w:color w:val="000000"/>
                <w:sz w:val="19"/>
                <w:szCs w:val="19"/>
                <w:lang w:val="es-ES"/>
              </w:rPr>
            </w:pPr>
            <w:r w:rsidRPr="009F6E43">
              <w:rPr>
                <w:rFonts w:ascii="Tahoma" w:hAnsi="Tahoma" w:cs="Tahoma"/>
                <w:color w:val="000000"/>
                <w:sz w:val="19"/>
                <w:szCs w:val="19"/>
                <w:lang w:val="es-ES"/>
              </w:rPr>
              <w:t>3.00</w:t>
            </w:r>
          </w:p>
        </w:tc>
      </w:tr>
      <w:tr w:rsidR="00DB6440" w:rsidRPr="009F6E43">
        <w:trPr>
          <w:trHeight w:val="300"/>
        </w:trPr>
        <w:tc>
          <w:tcPr>
            <w:tcW w:w="3975" w:type="dxa"/>
            <w:tcBorders>
              <w:top w:val="nil"/>
              <w:left w:val="single" w:sz="8" w:space="0" w:color="auto"/>
              <w:bottom w:val="single" w:sz="4" w:space="0" w:color="auto"/>
              <w:right w:val="single" w:sz="4" w:space="0" w:color="auto"/>
            </w:tcBorders>
            <w:shd w:val="clear" w:color="auto" w:fill="auto"/>
            <w:noWrap/>
            <w:vAlign w:val="center"/>
          </w:tcPr>
          <w:p w:rsidR="00DB6440" w:rsidRPr="009F6E43" w:rsidRDefault="00DB6440" w:rsidP="005161C3">
            <w:pPr>
              <w:rPr>
                <w:rFonts w:ascii="Tahoma" w:hAnsi="Tahoma" w:cs="Tahoma"/>
                <w:color w:val="000000"/>
                <w:sz w:val="17"/>
                <w:szCs w:val="17"/>
                <w:lang w:val="es-ES"/>
              </w:rPr>
            </w:pPr>
            <w:r w:rsidRPr="009F6E43">
              <w:rPr>
                <w:rFonts w:ascii="Tahoma" w:hAnsi="Tahoma" w:cs="Tahoma"/>
                <w:color w:val="000000"/>
                <w:sz w:val="17"/>
                <w:szCs w:val="17"/>
                <w:lang w:val="es-ES"/>
              </w:rPr>
              <w:t>RETIRO CONTRAFRENTE</w:t>
            </w:r>
          </w:p>
        </w:tc>
        <w:tc>
          <w:tcPr>
            <w:tcW w:w="996" w:type="dxa"/>
            <w:tcBorders>
              <w:top w:val="nil"/>
              <w:left w:val="nil"/>
              <w:bottom w:val="single" w:sz="4" w:space="0" w:color="auto"/>
              <w:right w:val="single" w:sz="4" w:space="0" w:color="auto"/>
            </w:tcBorders>
            <w:shd w:val="clear" w:color="auto" w:fill="auto"/>
            <w:noWrap/>
            <w:vAlign w:val="center"/>
          </w:tcPr>
          <w:p w:rsidR="00DB6440" w:rsidRPr="009F6E43" w:rsidRDefault="00DB6440" w:rsidP="005161C3">
            <w:pPr>
              <w:jc w:val="center"/>
              <w:rPr>
                <w:rFonts w:ascii="Tahoma" w:hAnsi="Tahoma" w:cs="Tahoma"/>
                <w:color w:val="000000"/>
                <w:sz w:val="19"/>
                <w:szCs w:val="19"/>
                <w:lang w:val="es-ES"/>
              </w:rPr>
            </w:pPr>
            <w:r w:rsidRPr="009F6E43">
              <w:rPr>
                <w:rFonts w:ascii="Tahoma" w:hAnsi="Tahoma" w:cs="Tahoma"/>
                <w:color w:val="000000"/>
                <w:sz w:val="19"/>
                <w:szCs w:val="19"/>
                <w:lang w:val="es-ES"/>
              </w:rPr>
              <w:t>15</w:t>
            </w:r>
            <w:r w:rsidRPr="009F6E43">
              <w:rPr>
                <w:rFonts w:ascii="Tahoma" w:hAnsi="Tahoma" w:cs="Tahoma"/>
                <w:color w:val="000000"/>
                <w:sz w:val="15"/>
                <w:szCs w:val="15"/>
                <w:lang w:val="es-ES"/>
              </w:rPr>
              <w:t xml:space="preserve">% Long </w:t>
            </w:r>
            <w:r w:rsidRPr="009F6E43">
              <w:rPr>
                <w:rFonts w:ascii="Tahoma" w:hAnsi="Tahoma" w:cs="Tahoma"/>
                <w:color w:val="000000"/>
                <w:sz w:val="19"/>
                <w:szCs w:val="19"/>
                <w:lang w:val="es-ES"/>
              </w:rPr>
              <w:t>6.00*</w:t>
            </w:r>
          </w:p>
        </w:tc>
        <w:tc>
          <w:tcPr>
            <w:tcW w:w="996" w:type="dxa"/>
            <w:tcBorders>
              <w:top w:val="nil"/>
              <w:left w:val="nil"/>
              <w:bottom w:val="single" w:sz="4" w:space="0" w:color="auto"/>
              <w:right w:val="single" w:sz="4" w:space="0" w:color="auto"/>
            </w:tcBorders>
            <w:shd w:val="clear" w:color="auto" w:fill="auto"/>
            <w:noWrap/>
            <w:vAlign w:val="center"/>
          </w:tcPr>
          <w:p w:rsidR="00DB6440" w:rsidRPr="009F6E43" w:rsidRDefault="00DB6440" w:rsidP="005161C3">
            <w:pPr>
              <w:jc w:val="center"/>
              <w:rPr>
                <w:rFonts w:ascii="Tahoma" w:hAnsi="Tahoma" w:cs="Tahoma"/>
                <w:color w:val="000000"/>
                <w:sz w:val="19"/>
                <w:szCs w:val="19"/>
                <w:lang w:val="es-ES"/>
              </w:rPr>
            </w:pPr>
            <w:r w:rsidRPr="009F6E43">
              <w:rPr>
                <w:rFonts w:ascii="Tahoma" w:hAnsi="Tahoma" w:cs="Tahoma"/>
                <w:color w:val="000000"/>
                <w:sz w:val="19"/>
                <w:szCs w:val="19"/>
                <w:lang w:val="es-ES"/>
              </w:rPr>
              <w:t>15% Long</w:t>
            </w:r>
          </w:p>
        </w:tc>
        <w:tc>
          <w:tcPr>
            <w:tcW w:w="996" w:type="dxa"/>
            <w:tcBorders>
              <w:top w:val="nil"/>
              <w:left w:val="nil"/>
              <w:bottom w:val="single" w:sz="4" w:space="0" w:color="auto"/>
              <w:right w:val="single" w:sz="4" w:space="0" w:color="auto"/>
            </w:tcBorders>
            <w:shd w:val="clear" w:color="auto" w:fill="auto"/>
            <w:noWrap/>
            <w:vAlign w:val="center"/>
          </w:tcPr>
          <w:p w:rsidR="00DB6440" w:rsidRPr="009F6E43" w:rsidRDefault="00DB6440" w:rsidP="005161C3">
            <w:pPr>
              <w:jc w:val="center"/>
              <w:rPr>
                <w:rFonts w:ascii="Tahoma" w:hAnsi="Tahoma" w:cs="Tahoma"/>
                <w:color w:val="000000"/>
                <w:sz w:val="19"/>
                <w:szCs w:val="19"/>
                <w:lang w:val="es-ES"/>
              </w:rPr>
            </w:pPr>
            <w:r w:rsidRPr="009F6E43">
              <w:rPr>
                <w:rFonts w:ascii="Tahoma" w:hAnsi="Tahoma" w:cs="Tahoma"/>
                <w:color w:val="000000"/>
                <w:sz w:val="19"/>
                <w:szCs w:val="19"/>
                <w:lang w:val="es-ES"/>
              </w:rPr>
              <w:t>15% Long</w:t>
            </w:r>
          </w:p>
        </w:tc>
        <w:tc>
          <w:tcPr>
            <w:tcW w:w="997" w:type="dxa"/>
            <w:tcBorders>
              <w:top w:val="nil"/>
              <w:left w:val="nil"/>
              <w:bottom w:val="single" w:sz="4" w:space="0" w:color="auto"/>
              <w:right w:val="single" w:sz="8" w:space="0" w:color="auto"/>
            </w:tcBorders>
            <w:shd w:val="clear" w:color="auto" w:fill="auto"/>
            <w:noWrap/>
            <w:vAlign w:val="center"/>
          </w:tcPr>
          <w:p w:rsidR="00DB6440" w:rsidRPr="009F6E43" w:rsidRDefault="00DB6440" w:rsidP="005161C3">
            <w:pPr>
              <w:jc w:val="center"/>
              <w:rPr>
                <w:rFonts w:ascii="Tahoma" w:hAnsi="Tahoma" w:cs="Tahoma"/>
                <w:color w:val="000000"/>
                <w:sz w:val="19"/>
                <w:szCs w:val="19"/>
                <w:lang w:val="es-ES"/>
              </w:rPr>
            </w:pPr>
            <w:r w:rsidRPr="009F6E43">
              <w:rPr>
                <w:rFonts w:ascii="Tahoma" w:hAnsi="Tahoma" w:cs="Tahoma"/>
                <w:color w:val="000000"/>
                <w:sz w:val="19"/>
                <w:szCs w:val="19"/>
                <w:lang w:val="es-ES"/>
              </w:rPr>
              <w:t>15% Long</w:t>
            </w:r>
          </w:p>
        </w:tc>
      </w:tr>
      <w:tr w:rsidR="00DB6440" w:rsidRPr="009F6E43">
        <w:trPr>
          <w:trHeight w:val="300"/>
        </w:trPr>
        <w:tc>
          <w:tcPr>
            <w:tcW w:w="3975" w:type="dxa"/>
            <w:tcBorders>
              <w:top w:val="nil"/>
              <w:left w:val="single" w:sz="8" w:space="0" w:color="auto"/>
              <w:bottom w:val="single" w:sz="4" w:space="0" w:color="auto"/>
              <w:right w:val="single" w:sz="4" w:space="0" w:color="auto"/>
            </w:tcBorders>
            <w:shd w:val="clear" w:color="auto" w:fill="auto"/>
            <w:noWrap/>
            <w:vAlign w:val="center"/>
          </w:tcPr>
          <w:p w:rsidR="00DB6440" w:rsidRPr="009F6E43" w:rsidRDefault="00DB6440" w:rsidP="005161C3">
            <w:pPr>
              <w:rPr>
                <w:rFonts w:ascii="Tahoma" w:hAnsi="Tahoma" w:cs="Tahoma"/>
                <w:color w:val="000000"/>
                <w:sz w:val="17"/>
                <w:szCs w:val="17"/>
                <w:lang w:val="es-ES"/>
              </w:rPr>
            </w:pPr>
            <w:r w:rsidRPr="009F6E43">
              <w:rPr>
                <w:rFonts w:ascii="Tahoma" w:hAnsi="Tahoma" w:cs="Tahoma"/>
                <w:color w:val="000000"/>
                <w:sz w:val="17"/>
                <w:szCs w:val="17"/>
                <w:lang w:val="es-ES"/>
              </w:rPr>
              <w:t>FACTOR DE OCUPACIÓN DEL SUELO F.O.S</w:t>
            </w:r>
          </w:p>
        </w:tc>
        <w:tc>
          <w:tcPr>
            <w:tcW w:w="996" w:type="dxa"/>
            <w:tcBorders>
              <w:top w:val="nil"/>
              <w:left w:val="nil"/>
              <w:bottom w:val="single" w:sz="4" w:space="0" w:color="auto"/>
              <w:right w:val="single" w:sz="4" w:space="0" w:color="auto"/>
            </w:tcBorders>
            <w:shd w:val="clear" w:color="auto" w:fill="auto"/>
            <w:noWrap/>
            <w:vAlign w:val="center"/>
          </w:tcPr>
          <w:p w:rsidR="00DB6440" w:rsidRPr="009F6E43" w:rsidRDefault="00DB6440" w:rsidP="005161C3">
            <w:pPr>
              <w:jc w:val="center"/>
              <w:rPr>
                <w:rFonts w:ascii="Tahoma" w:hAnsi="Tahoma" w:cs="Tahoma"/>
                <w:color w:val="000000"/>
                <w:sz w:val="19"/>
                <w:szCs w:val="19"/>
                <w:lang w:val="es-ES"/>
              </w:rPr>
            </w:pPr>
            <w:r w:rsidRPr="009F6E43">
              <w:rPr>
                <w:rFonts w:ascii="Tahoma" w:hAnsi="Tahoma" w:cs="Tahoma"/>
                <w:color w:val="000000"/>
                <w:sz w:val="19"/>
                <w:szCs w:val="19"/>
                <w:lang w:val="es-ES"/>
              </w:rPr>
              <w:t xml:space="preserve"> 60% 20%*</w:t>
            </w:r>
          </w:p>
        </w:tc>
        <w:tc>
          <w:tcPr>
            <w:tcW w:w="996" w:type="dxa"/>
            <w:tcBorders>
              <w:top w:val="nil"/>
              <w:left w:val="nil"/>
              <w:bottom w:val="single" w:sz="4" w:space="0" w:color="auto"/>
              <w:right w:val="single" w:sz="4" w:space="0" w:color="auto"/>
            </w:tcBorders>
            <w:shd w:val="clear" w:color="auto" w:fill="auto"/>
            <w:noWrap/>
            <w:vAlign w:val="center"/>
          </w:tcPr>
          <w:p w:rsidR="00DB6440" w:rsidRPr="009F6E43" w:rsidRDefault="00DB6440" w:rsidP="005161C3">
            <w:pPr>
              <w:jc w:val="center"/>
              <w:rPr>
                <w:rFonts w:ascii="Tahoma" w:hAnsi="Tahoma" w:cs="Tahoma"/>
                <w:color w:val="000000"/>
                <w:sz w:val="19"/>
                <w:szCs w:val="19"/>
                <w:lang w:val="es-ES"/>
              </w:rPr>
            </w:pPr>
            <w:r w:rsidRPr="009F6E43">
              <w:rPr>
                <w:rFonts w:ascii="Tahoma" w:hAnsi="Tahoma" w:cs="Tahoma"/>
                <w:color w:val="000000"/>
                <w:sz w:val="19"/>
                <w:szCs w:val="19"/>
                <w:lang w:val="es-ES"/>
              </w:rPr>
              <w:t>60%</w:t>
            </w:r>
          </w:p>
        </w:tc>
        <w:tc>
          <w:tcPr>
            <w:tcW w:w="996" w:type="dxa"/>
            <w:tcBorders>
              <w:top w:val="nil"/>
              <w:left w:val="nil"/>
              <w:bottom w:val="single" w:sz="4" w:space="0" w:color="auto"/>
              <w:right w:val="single" w:sz="4" w:space="0" w:color="auto"/>
            </w:tcBorders>
            <w:shd w:val="clear" w:color="auto" w:fill="auto"/>
            <w:noWrap/>
            <w:vAlign w:val="center"/>
          </w:tcPr>
          <w:p w:rsidR="00DB6440" w:rsidRPr="009F6E43" w:rsidRDefault="00DB6440" w:rsidP="005161C3">
            <w:pPr>
              <w:jc w:val="center"/>
              <w:rPr>
                <w:rFonts w:ascii="Tahoma" w:hAnsi="Tahoma" w:cs="Tahoma"/>
                <w:color w:val="000000"/>
                <w:sz w:val="19"/>
                <w:szCs w:val="19"/>
                <w:lang w:val="es-ES"/>
              </w:rPr>
            </w:pPr>
            <w:r w:rsidRPr="009F6E43">
              <w:rPr>
                <w:rFonts w:ascii="Tahoma" w:hAnsi="Tahoma" w:cs="Tahoma"/>
                <w:color w:val="000000"/>
                <w:sz w:val="19"/>
                <w:szCs w:val="19"/>
                <w:lang w:val="es-ES"/>
              </w:rPr>
              <w:t>70%</w:t>
            </w:r>
          </w:p>
        </w:tc>
        <w:tc>
          <w:tcPr>
            <w:tcW w:w="997" w:type="dxa"/>
            <w:tcBorders>
              <w:top w:val="nil"/>
              <w:left w:val="nil"/>
              <w:bottom w:val="single" w:sz="4" w:space="0" w:color="auto"/>
              <w:right w:val="single" w:sz="8" w:space="0" w:color="auto"/>
            </w:tcBorders>
            <w:shd w:val="clear" w:color="auto" w:fill="auto"/>
            <w:noWrap/>
            <w:vAlign w:val="center"/>
          </w:tcPr>
          <w:p w:rsidR="00DB6440" w:rsidRPr="009F6E43" w:rsidRDefault="00DB6440" w:rsidP="005161C3">
            <w:pPr>
              <w:jc w:val="center"/>
              <w:rPr>
                <w:rFonts w:ascii="Tahoma" w:hAnsi="Tahoma" w:cs="Tahoma"/>
                <w:color w:val="000000"/>
                <w:sz w:val="19"/>
                <w:szCs w:val="19"/>
                <w:lang w:val="es-ES"/>
              </w:rPr>
            </w:pPr>
            <w:r w:rsidRPr="009F6E43">
              <w:rPr>
                <w:rFonts w:ascii="Tahoma" w:hAnsi="Tahoma" w:cs="Tahoma"/>
                <w:color w:val="000000"/>
                <w:sz w:val="19"/>
                <w:szCs w:val="19"/>
                <w:lang w:val="es-ES"/>
              </w:rPr>
              <w:t>60%</w:t>
            </w:r>
          </w:p>
        </w:tc>
      </w:tr>
      <w:tr w:rsidR="00DB6440" w:rsidRPr="009F6E43">
        <w:trPr>
          <w:trHeight w:val="300"/>
        </w:trPr>
        <w:tc>
          <w:tcPr>
            <w:tcW w:w="3975" w:type="dxa"/>
            <w:tcBorders>
              <w:top w:val="nil"/>
              <w:left w:val="single" w:sz="8" w:space="0" w:color="auto"/>
              <w:bottom w:val="single" w:sz="8" w:space="0" w:color="auto"/>
              <w:right w:val="single" w:sz="4" w:space="0" w:color="auto"/>
            </w:tcBorders>
            <w:shd w:val="clear" w:color="auto" w:fill="auto"/>
            <w:noWrap/>
            <w:vAlign w:val="center"/>
          </w:tcPr>
          <w:p w:rsidR="00DB6440" w:rsidRPr="009F6E43" w:rsidRDefault="00DB6440" w:rsidP="005161C3">
            <w:pPr>
              <w:rPr>
                <w:rFonts w:ascii="Tahoma" w:hAnsi="Tahoma" w:cs="Tahoma"/>
                <w:color w:val="000000"/>
                <w:sz w:val="17"/>
                <w:szCs w:val="17"/>
                <w:lang w:val="es-ES"/>
              </w:rPr>
            </w:pPr>
            <w:r w:rsidRPr="009F6E43">
              <w:rPr>
                <w:rFonts w:ascii="Tahoma" w:hAnsi="Tahoma" w:cs="Tahoma"/>
                <w:color w:val="000000"/>
                <w:sz w:val="17"/>
                <w:szCs w:val="17"/>
                <w:lang w:val="es-ES"/>
              </w:rPr>
              <w:t>FACTOR DE OCUPACIÓN  TOTAL F.O.T</w:t>
            </w:r>
          </w:p>
        </w:tc>
        <w:tc>
          <w:tcPr>
            <w:tcW w:w="996" w:type="dxa"/>
            <w:tcBorders>
              <w:top w:val="nil"/>
              <w:left w:val="nil"/>
              <w:bottom w:val="single" w:sz="8" w:space="0" w:color="auto"/>
              <w:right w:val="single" w:sz="4" w:space="0" w:color="auto"/>
            </w:tcBorders>
            <w:shd w:val="clear" w:color="auto" w:fill="auto"/>
            <w:noWrap/>
            <w:vAlign w:val="center"/>
          </w:tcPr>
          <w:p w:rsidR="00DB6440" w:rsidRPr="009F6E43" w:rsidRDefault="00DB6440" w:rsidP="005161C3">
            <w:pPr>
              <w:jc w:val="center"/>
              <w:rPr>
                <w:rFonts w:ascii="Tahoma" w:hAnsi="Tahoma" w:cs="Tahoma"/>
                <w:color w:val="000000"/>
                <w:sz w:val="19"/>
                <w:szCs w:val="19"/>
                <w:lang w:val="es-ES"/>
              </w:rPr>
            </w:pPr>
            <w:r w:rsidRPr="009F6E43">
              <w:rPr>
                <w:rFonts w:ascii="Tahoma" w:hAnsi="Tahoma" w:cs="Tahoma"/>
                <w:color w:val="000000"/>
                <w:sz w:val="19"/>
                <w:szCs w:val="19"/>
                <w:lang w:val="es-ES"/>
              </w:rPr>
              <w:t>0.80</w:t>
            </w:r>
          </w:p>
          <w:p w:rsidR="00DB6440" w:rsidRPr="009F6E43" w:rsidRDefault="00DB6440" w:rsidP="005161C3">
            <w:pPr>
              <w:jc w:val="center"/>
              <w:rPr>
                <w:rFonts w:ascii="Tahoma" w:hAnsi="Tahoma" w:cs="Tahoma"/>
                <w:color w:val="000000"/>
                <w:sz w:val="19"/>
                <w:szCs w:val="19"/>
                <w:lang w:val="es-ES"/>
              </w:rPr>
            </w:pPr>
            <w:r w:rsidRPr="009F6E43">
              <w:rPr>
                <w:rFonts w:ascii="Tahoma" w:hAnsi="Tahoma" w:cs="Tahoma"/>
                <w:color w:val="000000"/>
                <w:sz w:val="19"/>
                <w:szCs w:val="19"/>
                <w:lang w:val="es-ES"/>
              </w:rPr>
              <w:t>0.40*</w:t>
            </w:r>
          </w:p>
        </w:tc>
        <w:tc>
          <w:tcPr>
            <w:tcW w:w="996" w:type="dxa"/>
            <w:tcBorders>
              <w:top w:val="nil"/>
              <w:left w:val="nil"/>
              <w:bottom w:val="single" w:sz="8" w:space="0" w:color="auto"/>
              <w:right w:val="single" w:sz="4" w:space="0" w:color="auto"/>
            </w:tcBorders>
            <w:shd w:val="clear" w:color="auto" w:fill="auto"/>
            <w:noWrap/>
            <w:vAlign w:val="center"/>
          </w:tcPr>
          <w:p w:rsidR="00DB6440" w:rsidRPr="009F6E43" w:rsidRDefault="00DB6440" w:rsidP="005161C3">
            <w:pPr>
              <w:jc w:val="center"/>
              <w:rPr>
                <w:rFonts w:ascii="Tahoma" w:hAnsi="Tahoma" w:cs="Tahoma"/>
                <w:color w:val="000000"/>
                <w:sz w:val="19"/>
                <w:szCs w:val="19"/>
                <w:lang w:val="es-ES"/>
              </w:rPr>
            </w:pPr>
            <w:r w:rsidRPr="009F6E43">
              <w:rPr>
                <w:rFonts w:ascii="Tahoma" w:hAnsi="Tahoma" w:cs="Tahoma"/>
                <w:color w:val="000000"/>
                <w:sz w:val="19"/>
                <w:szCs w:val="19"/>
                <w:lang w:val="es-ES"/>
              </w:rPr>
              <w:t>1.00</w:t>
            </w:r>
          </w:p>
        </w:tc>
        <w:tc>
          <w:tcPr>
            <w:tcW w:w="996" w:type="dxa"/>
            <w:tcBorders>
              <w:top w:val="nil"/>
              <w:left w:val="nil"/>
              <w:bottom w:val="single" w:sz="8" w:space="0" w:color="auto"/>
              <w:right w:val="single" w:sz="4" w:space="0" w:color="auto"/>
            </w:tcBorders>
            <w:shd w:val="clear" w:color="auto" w:fill="auto"/>
            <w:noWrap/>
            <w:vAlign w:val="center"/>
          </w:tcPr>
          <w:p w:rsidR="00DB6440" w:rsidRPr="009F6E43" w:rsidRDefault="00DB6440" w:rsidP="005161C3">
            <w:pPr>
              <w:jc w:val="center"/>
              <w:rPr>
                <w:rFonts w:ascii="Tahoma" w:hAnsi="Tahoma" w:cs="Tahoma"/>
                <w:color w:val="000000"/>
                <w:sz w:val="19"/>
                <w:szCs w:val="19"/>
                <w:lang w:val="es-ES"/>
              </w:rPr>
            </w:pPr>
            <w:r w:rsidRPr="009F6E43">
              <w:rPr>
                <w:rFonts w:ascii="Tahoma" w:hAnsi="Tahoma" w:cs="Tahoma"/>
                <w:color w:val="000000"/>
                <w:sz w:val="19"/>
                <w:szCs w:val="19"/>
                <w:lang w:val="es-ES"/>
              </w:rPr>
              <w:t>2.00</w:t>
            </w:r>
          </w:p>
        </w:tc>
        <w:tc>
          <w:tcPr>
            <w:tcW w:w="997" w:type="dxa"/>
            <w:tcBorders>
              <w:top w:val="nil"/>
              <w:left w:val="nil"/>
              <w:bottom w:val="single" w:sz="8" w:space="0" w:color="auto"/>
              <w:right w:val="single" w:sz="8" w:space="0" w:color="auto"/>
            </w:tcBorders>
            <w:shd w:val="clear" w:color="auto" w:fill="auto"/>
            <w:noWrap/>
            <w:vAlign w:val="center"/>
          </w:tcPr>
          <w:p w:rsidR="00DB6440" w:rsidRPr="009F6E43" w:rsidRDefault="00DB6440" w:rsidP="005161C3">
            <w:pPr>
              <w:jc w:val="center"/>
              <w:rPr>
                <w:rFonts w:ascii="Tahoma" w:hAnsi="Tahoma" w:cs="Tahoma"/>
                <w:color w:val="000000"/>
                <w:sz w:val="19"/>
                <w:szCs w:val="19"/>
                <w:lang w:val="es-ES"/>
              </w:rPr>
            </w:pPr>
            <w:r w:rsidRPr="009F6E43">
              <w:rPr>
                <w:rFonts w:ascii="Tahoma" w:hAnsi="Tahoma" w:cs="Tahoma"/>
                <w:color w:val="000000"/>
                <w:sz w:val="19"/>
                <w:szCs w:val="19"/>
                <w:lang w:val="es-ES"/>
              </w:rPr>
              <w:t>1.50</w:t>
            </w:r>
          </w:p>
        </w:tc>
      </w:tr>
    </w:tbl>
    <w:p w:rsidR="007F5EC9" w:rsidRPr="009F6E43" w:rsidRDefault="00857B75" w:rsidP="007F5EC9">
      <w:pPr>
        <w:pStyle w:val="Estilo"/>
        <w:tabs>
          <w:tab w:val="left" w:pos="851"/>
          <w:tab w:val="right" w:pos="6350"/>
        </w:tabs>
        <w:ind w:left="426" w:hanging="142"/>
        <w:jc w:val="both"/>
        <w:rPr>
          <w:rFonts w:ascii="Tahoma" w:hAnsi="Tahoma" w:cs="Tahoma"/>
          <w:color w:val="000000"/>
          <w:sz w:val="19"/>
          <w:szCs w:val="19"/>
        </w:rPr>
      </w:pPr>
      <w:r w:rsidRPr="009F6E43">
        <w:rPr>
          <w:rFonts w:ascii="Tahoma" w:hAnsi="Tahoma" w:cs="Tahoma"/>
          <w:color w:val="000000"/>
          <w:sz w:val="38"/>
          <w:szCs w:val="40"/>
        </w:rPr>
        <w:t>*</w:t>
      </w:r>
      <w:r w:rsidR="007F5EC9" w:rsidRPr="009F6E43">
        <w:rPr>
          <w:rFonts w:ascii="Tahoma" w:hAnsi="Tahoma" w:cs="Tahoma"/>
          <w:b/>
          <w:color w:val="000000"/>
          <w:sz w:val="27"/>
          <w:szCs w:val="27"/>
        </w:rPr>
        <w:t xml:space="preserve"> </w:t>
      </w:r>
      <w:r w:rsidRPr="009F6E43">
        <w:rPr>
          <w:rFonts w:ascii="Tahoma" w:hAnsi="Tahoma" w:cs="Tahoma"/>
          <w:b/>
          <w:color w:val="000000"/>
          <w:sz w:val="27"/>
          <w:szCs w:val="27"/>
        </w:rPr>
        <w:t xml:space="preserve"> </w:t>
      </w:r>
      <w:r w:rsidRPr="009F6E43">
        <w:rPr>
          <w:rFonts w:ascii="Tahoma" w:hAnsi="Tahoma" w:cs="Tahoma"/>
          <w:color w:val="000000"/>
          <w:sz w:val="19"/>
          <w:szCs w:val="19"/>
        </w:rPr>
        <w:t>Urbanización Residencial Especial</w:t>
      </w:r>
    </w:p>
    <w:p w:rsidR="00286DEE" w:rsidRPr="009F6E43" w:rsidRDefault="00423242" w:rsidP="00A051CE">
      <w:pPr>
        <w:pStyle w:val="Estilo"/>
        <w:tabs>
          <w:tab w:val="left" w:pos="851"/>
          <w:tab w:val="right" w:pos="6350"/>
        </w:tabs>
        <w:jc w:val="both"/>
        <w:rPr>
          <w:rFonts w:ascii="Tahoma" w:hAnsi="Tahoma" w:cs="Tahoma"/>
          <w:color w:val="000000"/>
          <w:sz w:val="21"/>
          <w:szCs w:val="21"/>
        </w:rPr>
      </w:pPr>
      <w:r w:rsidRPr="009F6E43">
        <w:rPr>
          <w:rFonts w:ascii="Tahoma" w:hAnsi="Tahoma" w:cs="Tahoma"/>
          <w:color w:val="000000"/>
          <w:sz w:val="21"/>
          <w:szCs w:val="21"/>
        </w:rPr>
        <w:t>En todas las zonas no habrá</w:t>
      </w:r>
      <w:r w:rsidR="00286DEE" w:rsidRPr="009F6E43">
        <w:rPr>
          <w:rFonts w:ascii="Tahoma" w:hAnsi="Tahoma" w:cs="Tahoma"/>
          <w:color w:val="000000"/>
          <w:sz w:val="21"/>
          <w:szCs w:val="21"/>
        </w:rPr>
        <w:t xml:space="preserve"> l</w:t>
      </w:r>
      <w:r w:rsidR="004A7B39" w:rsidRPr="009F6E43">
        <w:rPr>
          <w:rFonts w:ascii="Tahoma" w:hAnsi="Tahoma" w:cs="Tahoma"/>
          <w:color w:val="000000"/>
          <w:sz w:val="21"/>
          <w:szCs w:val="21"/>
        </w:rPr>
        <w:t>í</w:t>
      </w:r>
      <w:r w:rsidR="00286DEE" w:rsidRPr="009F6E43">
        <w:rPr>
          <w:rFonts w:ascii="Tahoma" w:hAnsi="Tahoma" w:cs="Tahoma"/>
          <w:color w:val="000000"/>
          <w:sz w:val="21"/>
          <w:szCs w:val="21"/>
        </w:rPr>
        <w:t xml:space="preserve">mite de unidades habitacionales </w:t>
      </w:r>
      <w:r w:rsidR="004A7B39" w:rsidRPr="009F6E43">
        <w:rPr>
          <w:rFonts w:ascii="Tahoma" w:hAnsi="Tahoma" w:cs="Tahoma"/>
          <w:color w:val="000000"/>
          <w:sz w:val="21"/>
          <w:szCs w:val="21"/>
        </w:rPr>
        <w:t xml:space="preserve">por metro cuadrado de terreno, </w:t>
      </w:r>
      <w:r w:rsidR="00286DEE" w:rsidRPr="009F6E43">
        <w:rPr>
          <w:rFonts w:ascii="Tahoma" w:hAnsi="Tahoma" w:cs="Tahoma"/>
          <w:color w:val="000000"/>
          <w:sz w:val="21"/>
          <w:szCs w:val="21"/>
        </w:rPr>
        <w:t xml:space="preserve">siempre que se cumplan con </w:t>
      </w:r>
      <w:r w:rsidR="004A7B39" w:rsidRPr="009F6E43">
        <w:rPr>
          <w:rFonts w:ascii="Tahoma" w:hAnsi="Tahoma" w:cs="Tahoma"/>
          <w:color w:val="000000"/>
          <w:sz w:val="21"/>
          <w:szCs w:val="21"/>
        </w:rPr>
        <w:t xml:space="preserve">los retiros reglamentarios, </w:t>
      </w:r>
      <w:r w:rsidR="00286DEE" w:rsidRPr="009F6E43">
        <w:rPr>
          <w:rFonts w:ascii="Tahoma" w:hAnsi="Tahoma" w:cs="Tahoma"/>
          <w:color w:val="000000"/>
          <w:sz w:val="21"/>
          <w:szCs w:val="21"/>
        </w:rPr>
        <w:t xml:space="preserve"> los patios mínimos de ventilación</w:t>
      </w:r>
      <w:r w:rsidR="004A7B39" w:rsidRPr="009F6E43">
        <w:rPr>
          <w:rFonts w:ascii="Tahoma" w:hAnsi="Tahoma" w:cs="Tahoma"/>
          <w:color w:val="000000"/>
          <w:sz w:val="21"/>
          <w:szCs w:val="21"/>
        </w:rPr>
        <w:t xml:space="preserve"> y que no se superen los porcentajes de F.O.S y F.O.T. establecidos para cada zona.</w:t>
      </w:r>
    </w:p>
    <w:p w:rsidR="006D6A08" w:rsidRPr="009F6E43" w:rsidRDefault="00286DEE" w:rsidP="00A051CE">
      <w:pPr>
        <w:pStyle w:val="Estilo"/>
        <w:tabs>
          <w:tab w:val="left" w:pos="851"/>
          <w:tab w:val="right" w:pos="6350"/>
        </w:tabs>
        <w:jc w:val="both"/>
        <w:rPr>
          <w:rFonts w:ascii="Tahoma" w:hAnsi="Tahoma" w:cs="Tahoma"/>
          <w:color w:val="000000"/>
          <w:sz w:val="21"/>
          <w:szCs w:val="21"/>
        </w:rPr>
      </w:pPr>
      <w:r w:rsidRPr="009F6E43">
        <w:rPr>
          <w:rFonts w:ascii="Tahoma" w:hAnsi="Tahoma" w:cs="Tahoma"/>
          <w:color w:val="000000"/>
          <w:sz w:val="21"/>
          <w:szCs w:val="21"/>
        </w:rPr>
        <w:t xml:space="preserve">Se autorizará la </w:t>
      </w:r>
      <w:r w:rsidR="004A7B39" w:rsidRPr="009F6E43">
        <w:rPr>
          <w:rFonts w:ascii="Tahoma" w:hAnsi="Tahoma" w:cs="Tahoma"/>
          <w:color w:val="000000"/>
          <w:sz w:val="21"/>
          <w:szCs w:val="21"/>
        </w:rPr>
        <w:t xml:space="preserve"> constru</w:t>
      </w:r>
      <w:r w:rsidRPr="009F6E43">
        <w:rPr>
          <w:rFonts w:ascii="Tahoma" w:hAnsi="Tahoma" w:cs="Tahoma"/>
          <w:color w:val="000000"/>
          <w:sz w:val="21"/>
          <w:szCs w:val="21"/>
        </w:rPr>
        <w:t xml:space="preserve">cción de Complejos de Cabañas o departamentos en condominio </w:t>
      </w:r>
      <w:r w:rsidR="006D6A08" w:rsidRPr="009F6E43">
        <w:rPr>
          <w:rFonts w:ascii="Tahoma" w:hAnsi="Tahoma" w:cs="Tahoma"/>
          <w:color w:val="000000"/>
          <w:sz w:val="21"/>
          <w:szCs w:val="21"/>
        </w:rPr>
        <w:t>siem</w:t>
      </w:r>
      <w:r w:rsidR="00FF3C11" w:rsidRPr="009F6E43">
        <w:rPr>
          <w:rFonts w:ascii="Tahoma" w:hAnsi="Tahoma" w:cs="Tahoma"/>
          <w:color w:val="000000"/>
          <w:sz w:val="21"/>
          <w:szCs w:val="21"/>
        </w:rPr>
        <w:t>pre que se cumpla con el “Art. 3</w:t>
      </w:r>
      <w:r w:rsidRPr="009F6E43">
        <w:rPr>
          <w:rFonts w:ascii="Tahoma" w:hAnsi="Tahoma" w:cs="Tahoma"/>
          <w:color w:val="000000"/>
          <w:sz w:val="21"/>
          <w:szCs w:val="21"/>
        </w:rPr>
        <w:t xml:space="preserve">.6 </w:t>
      </w:r>
      <w:r w:rsidR="006D6A08" w:rsidRPr="009F6E43">
        <w:rPr>
          <w:rFonts w:ascii="Tahoma" w:hAnsi="Tahoma" w:cs="Tahoma"/>
          <w:color w:val="000000"/>
          <w:sz w:val="21"/>
          <w:szCs w:val="21"/>
        </w:rPr>
        <w:t xml:space="preserve">inc. d </w:t>
      </w:r>
      <w:r w:rsidR="00FF3C11" w:rsidRPr="009F6E43">
        <w:rPr>
          <w:rFonts w:ascii="Tahoma" w:hAnsi="Tahoma" w:cs="Tahoma"/>
          <w:color w:val="000000"/>
          <w:sz w:val="21"/>
          <w:szCs w:val="21"/>
        </w:rPr>
        <w:t>” de este Código de Edificación</w:t>
      </w:r>
      <w:r w:rsidRPr="009F6E43">
        <w:rPr>
          <w:rFonts w:ascii="Tahoma" w:hAnsi="Tahoma" w:cs="Tahoma"/>
          <w:color w:val="000000"/>
          <w:sz w:val="21"/>
          <w:szCs w:val="21"/>
        </w:rPr>
        <w:t>, en estos casos se permitirá un minimo de 250m por cada unidad de vivienda.</w:t>
      </w:r>
    </w:p>
    <w:p w:rsidR="006C0923" w:rsidRPr="009F6E43" w:rsidRDefault="00FD5DF6" w:rsidP="00A051CE">
      <w:pPr>
        <w:pStyle w:val="Estilo"/>
        <w:tabs>
          <w:tab w:val="left" w:pos="851"/>
          <w:tab w:val="right" w:pos="6350"/>
        </w:tabs>
        <w:jc w:val="both"/>
        <w:rPr>
          <w:rFonts w:ascii="Tahoma" w:hAnsi="Tahoma" w:cs="Tahoma"/>
          <w:color w:val="000000"/>
          <w:sz w:val="21"/>
          <w:szCs w:val="21"/>
        </w:rPr>
      </w:pPr>
      <w:r w:rsidRPr="009F6E43">
        <w:rPr>
          <w:rFonts w:ascii="Tahoma" w:hAnsi="Tahoma" w:cs="Tahoma"/>
          <w:color w:val="000000"/>
          <w:sz w:val="21"/>
          <w:szCs w:val="21"/>
        </w:rPr>
        <w:t>Excepciones: las construcciones destinadas en su totalidad a Cines, Teatros y cocheras edificadas en zona R1 y C1 el F.O.S. será 1.00.</w:t>
      </w:r>
    </w:p>
    <w:p w:rsidR="00BF43F4" w:rsidRPr="009F6E43" w:rsidRDefault="00BF43F4" w:rsidP="00A051CE">
      <w:pPr>
        <w:pStyle w:val="Estilo"/>
        <w:tabs>
          <w:tab w:val="left" w:pos="851"/>
          <w:tab w:val="right" w:pos="6350"/>
        </w:tabs>
        <w:jc w:val="both"/>
        <w:rPr>
          <w:rFonts w:ascii="Tahoma" w:hAnsi="Tahoma" w:cs="Tahoma"/>
          <w:color w:val="000000"/>
          <w:sz w:val="21"/>
          <w:szCs w:val="21"/>
        </w:rPr>
      </w:pPr>
    </w:p>
    <w:p w:rsidR="00EB20AC" w:rsidRPr="009F6E43" w:rsidRDefault="00EB20AC" w:rsidP="00A051CE">
      <w:pPr>
        <w:pStyle w:val="Estilo"/>
        <w:tabs>
          <w:tab w:val="left" w:pos="851"/>
          <w:tab w:val="right" w:pos="6350"/>
        </w:tabs>
        <w:jc w:val="both"/>
        <w:rPr>
          <w:rFonts w:ascii="Tahoma" w:hAnsi="Tahoma" w:cs="Tahoma"/>
          <w:b/>
          <w:color w:val="000000"/>
          <w:sz w:val="21"/>
          <w:szCs w:val="21"/>
        </w:rPr>
      </w:pPr>
      <w:r w:rsidRPr="009F6E43">
        <w:rPr>
          <w:rFonts w:ascii="Tahoma" w:hAnsi="Tahoma" w:cs="Tahoma"/>
          <w:b/>
          <w:color w:val="000000"/>
          <w:sz w:val="21"/>
          <w:szCs w:val="22"/>
        </w:rPr>
        <w:t>8.1.</w:t>
      </w:r>
      <w:r w:rsidR="001C5B34" w:rsidRPr="009F6E43">
        <w:rPr>
          <w:rFonts w:ascii="Tahoma" w:hAnsi="Tahoma" w:cs="Tahoma"/>
          <w:b/>
          <w:color w:val="000000"/>
          <w:sz w:val="21"/>
          <w:szCs w:val="21"/>
        </w:rPr>
        <w:t>2</w:t>
      </w:r>
      <w:r w:rsidRPr="009F6E43">
        <w:rPr>
          <w:rFonts w:ascii="Tahoma" w:hAnsi="Tahoma" w:cs="Tahoma"/>
          <w:b/>
          <w:color w:val="000000"/>
          <w:sz w:val="21"/>
          <w:szCs w:val="22"/>
        </w:rPr>
        <w:t>.- EX</w:t>
      </w:r>
      <w:r w:rsidR="00115EFF" w:rsidRPr="009F6E43">
        <w:rPr>
          <w:rFonts w:ascii="Tahoma" w:hAnsi="Tahoma" w:cs="Tahoma"/>
          <w:b/>
          <w:color w:val="000000"/>
          <w:sz w:val="21"/>
          <w:szCs w:val="22"/>
        </w:rPr>
        <w:t>C</w:t>
      </w:r>
      <w:r w:rsidR="00BF43F4" w:rsidRPr="009F6E43">
        <w:rPr>
          <w:rFonts w:ascii="Tahoma" w:hAnsi="Tahoma" w:cs="Tahoma"/>
          <w:b/>
          <w:color w:val="000000"/>
          <w:sz w:val="21"/>
          <w:szCs w:val="22"/>
        </w:rPr>
        <w:t>EPCIONES DE RETIROS LATERALES</w:t>
      </w:r>
    </w:p>
    <w:p w:rsidR="00EB20AC" w:rsidRPr="009F6E43" w:rsidRDefault="00EB20AC" w:rsidP="007F5EC9">
      <w:pPr>
        <w:pStyle w:val="Estilo"/>
        <w:tabs>
          <w:tab w:val="left" w:pos="851"/>
          <w:tab w:val="right" w:pos="6350"/>
        </w:tabs>
        <w:ind w:left="426" w:hanging="142"/>
        <w:jc w:val="both"/>
        <w:rPr>
          <w:rFonts w:ascii="Tahoma" w:hAnsi="Tahoma" w:cs="Tahoma"/>
          <w:color w:val="000000"/>
          <w:sz w:val="21"/>
          <w:szCs w:val="22"/>
        </w:rPr>
      </w:pPr>
      <w:r w:rsidRPr="009F6E43">
        <w:rPr>
          <w:rFonts w:ascii="Tahoma" w:hAnsi="Tahoma" w:cs="Tahoma"/>
          <w:color w:val="000000"/>
          <w:sz w:val="21"/>
          <w:szCs w:val="21"/>
        </w:rPr>
        <w:t>Los</w:t>
      </w:r>
      <w:r w:rsidR="00423242" w:rsidRPr="009F6E43">
        <w:rPr>
          <w:rFonts w:ascii="Tahoma" w:hAnsi="Tahoma" w:cs="Tahoma"/>
          <w:color w:val="000000"/>
          <w:sz w:val="21"/>
          <w:szCs w:val="21"/>
        </w:rPr>
        <w:t xml:space="preserve"> lotes cuyo frente no supere</w:t>
      </w:r>
      <w:r w:rsidR="00FE5473" w:rsidRPr="009F6E43">
        <w:rPr>
          <w:rFonts w:ascii="Tahoma" w:hAnsi="Tahoma" w:cs="Tahoma"/>
          <w:color w:val="000000"/>
          <w:sz w:val="21"/>
          <w:szCs w:val="21"/>
        </w:rPr>
        <w:t xml:space="preserve"> los </w:t>
      </w:r>
      <w:r w:rsidR="00A051CE" w:rsidRPr="009F6E43">
        <w:rPr>
          <w:rFonts w:ascii="Tahoma" w:hAnsi="Tahoma" w:cs="Tahoma"/>
          <w:color w:val="000000"/>
          <w:sz w:val="21"/>
          <w:szCs w:val="21"/>
        </w:rPr>
        <w:t xml:space="preserve">doce </w:t>
      </w:r>
      <w:r w:rsidR="00FE5473" w:rsidRPr="009F6E43">
        <w:rPr>
          <w:rFonts w:ascii="Tahoma" w:hAnsi="Tahoma" w:cs="Tahoma"/>
          <w:color w:val="000000"/>
          <w:sz w:val="21"/>
          <w:szCs w:val="21"/>
        </w:rPr>
        <w:t>metros</w:t>
      </w:r>
      <w:r w:rsidR="007A0D0A" w:rsidRPr="009F6E43">
        <w:rPr>
          <w:rFonts w:ascii="Tahoma" w:hAnsi="Tahoma" w:cs="Tahoma"/>
          <w:color w:val="000000"/>
          <w:sz w:val="21"/>
          <w:szCs w:val="21"/>
        </w:rPr>
        <w:t xml:space="preserve"> (12 m.), podrá</w:t>
      </w:r>
      <w:r w:rsidR="00FE5473" w:rsidRPr="009F6E43">
        <w:rPr>
          <w:rFonts w:ascii="Tahoma" w:hAnsi="Tahoma" w:cs="Tahoma"/>
          <w:color w:val="000000"/>
          <w:sz w:val="21"/>
          <w:szCs w:val="21"/>
        </w:rPr>
        <w:t>n tener construcciones apoyadas en medianera, sin vistas, debiendo dejarse sobre la otra medianera un retiro m</w:t>
      </w:r>
      <w:r w:rsidR="007A0D0A" w:rsidRPr="009F6E43">
        <w:rPr>
          <w:rFonts w:ascii="Tahoma" w:hAnsi="Tahoma" w:cs="Tahoma"/>
          <w:color w:val="000000"/>
          <w:sz w:val="21"/>
          <w:szCs w:val="21"/>
        </w:rPr>
        <w:t>í</w:t>
      </w:r>
      <w:r w:rsidR="00FE5473" w:rsidRPr="009F6E43">
        <w:rPr>
          <w:rFonts w:ascii="Tahoma" w:hAnsi="Tahoma" w:cs="Tahoma"/>
          <w:color w:val="000000"/>
          <w:sz w:val="21"/>
          <w:szCs w:val="21"/>
        </w:rPr>
        <w:t>nimo</w:t>
      </w:r>
      <w:r w:rsidR="007A0D0A" w:rsidRPr="009F6E43">
        <w:rPr>
          <w:rFonts w:ascii="Tahoma" w:hAnsi="Tahoma" w:cs="Tahoma"/>
          <w:color w:val="000000"/>
          <w:sz w:val="21"/>
          <w:szCs w:val="21"/>
        </w:rPr>
        <w:t xml:space="preserve"> </w:t>
      </w:r>
      <w:r w:rsidR="00FE5473" w:rsidRPr="009F6E43">
        <w:rPr>
          <w:rFonts w:ascii="Tahoma" w:hAnsi="Tahoma" w:cs="Tahoma"/>
          <w:color w:val="000000"/>
          <w:sz w:val="21"/>
          <w:szCs w:val="21"/>
        </w:rPr>
        <w:t xml:space="preserve">de uno con cincuenta </w:t>
      </w:r>
      <w:r w:rsidR="007A0D0A" w:rsidRPr="009F6E43">
        <w:rPr>
          <w:rFonts w:ascii="Tahoma" w:hAnsi="Tahoma" w:cs="Tahoma"/>
          <w:color w:val="000000"/>
          <w:sz w:val="21"/>
          <w:szCs w:val="21"/>
        </w:rPr>
        <w:t xml:space="preserve">metros </w:t>
      </w:r>
      <w:r w:rsidR="00FE5473" w:rsidRPr="009F6E43">
        <w:rPr>
          <w:rFonts w:ascii="Tahoma" w:hAnsi="Tahoma" w:cs="Tahoma"/>
          <w:color w:val="000000"/>
          <w:sz w:val="21"/>
          <w:szCs w:val="21"/>
        </w:rPr>
        <w:t>(1.50</w:t>
      </w:r>
      <w:r w:rsidR="007A0D0A" w:rsidRPr="009F6E43">
        <w:rPr>
          <w:rFonts w:ascii="Tahoma" w:hAnsi="Tahoma" w:cs="Tahoma"/>
          <w:color w:val="000000"/>
          <w:sz w:val="21"/>
          <w:szCs w:val="21"/>
        </w:rPr>
        <w:t xml:space="preserve"> m.</w:t>
      </w:r>
      <w:r w:rsidR="00FE5473" w:rsidRPr="009F6E43">
        <w:rPr>
          <w:rFonts w:ascii="Tahoma" w:hAnsi="Tahoma" w:cs="Tahoma"/>
          <w:color w:val="000000"/>
          <w:sz w:val="21"/>
          <w:szCs w:val="21"/>
        </w:rPr>
        <w:t>)</w:t>
      </w:r>
      <w:r w:rsidR="00A051CE" w:rsidRPr="009F6E43">
        <w:rPr>
          <w:rFonts w:ascii="Tahoma" w:hAnsi="Tahoma" w:cs="Tahoma"/>
          <w:color w:val="000000"/>
          <w:sz w:val="21"/>
          <w:szCs w:val="21"/>
        </w:rPr>
        <w:t xml:space="preserve"> para  ambientes sin vistas directas y tres metros con vistas directas.</w:t>
      </w:r>
    </w:p>
    <w:p w:rsidR="007F5EC9" w:rsidRPr="009F6E43" w:rsidRDefault="00A051CE" w:rsidP="007F5EC9">
      <w:pPr>
        <w:pStyle w:val="Estilo"/>
        <w:tabs>
          <w:tab w:val="right" w:pos="6350"/>
        </w:tabs>
        <w:ind w:left="284" w:hanging="142"/>
        <w:jc w:val="both"/>
        <w:rPr>
          <w:rFonts w:ascii="Tahoma" w:hAnsi="Tahoma" w:cs="Tahoma"/>
          <w:b/>
          <w:color w:val="000000"/>
          <w:sz w:val="21"/>
          <w:szCs w:val="21"/>
        </w:rPr>
      </w:pPr>
      <w:r w:rsidRPr="009F6E43">
        <w:rPr>
          <w:rFonts w:ascii="Tahoma" w:hAnsi="Tahoma" w:cs="Tahoma"/>
          <w:b/>
          <w:color w:val="000000"/>
          <w:sz w:val="21"/>
          <w:szCs w:val="21"/>
        </w:rPr>
        <w:t xml:space="preserve"> </w:t>
      </w:r>
    </w:p>
    <w:p w:rsidR="007F5EC9" w:rsidRPr="009F6E43" w:rsidRDefault="00D74498" w:rsidP="006D7557">
      <w:pPr>
        <w:pStyle w:val="Estilo"/>
        <w:tabs>
          <w:tab w:val="left" w:pos="851"/>
          <w:tab w:val="left" w:pos="1418"/>
          <w:tab w:val="right" w:pos="6350"/>
        </w:tabs>
        <w:jc w:val="both"/>
        <w:rPr>
          <w:b/>
          <w:color w:val="000000"/>
          <w:sz w:val="24"/>
          <w:szCs w:val="24"/>
          <w:u w:val="single"/>
        </w:rPr>
      </w:pPr>
      <w:r w:rsidRPr="009F6E43">
        <w:rPr>
          <w:b/>
          <w:color w:val="000000"/>
          <w:sz w:val="24"/>
          <w:szCs w:val="24"/>
          <w:u w:val="single"/>
        </w:rPr>
        <w:t>8</w:t>
      </w:r>
      <w:r w:rsidR="007F5EC9" w:rsidRPr="009F6E43">
        <w:rPr>
          <w:b/>
          <w:color w:val="000000"/>
          <w:sz w:val="24"/>
          <w:szCs w:val="24"/>
          <w:u w:val="single"/>
        </w:rPr>
        <w:t xml:space="preserve">.2.- DEL CONTRAFRENTE. </w:t>
      </w:r>
    </w:p>
    <w:p w:rsidR="007F5EC9" w:rsidRPr="009F6E43" w:rsidRDefault="00D74498" w:rsidP="007C0FD4">
      <w:pPr>
        <w:pStyle w:val="Estilo"/>
        <w:tabs>
          <w:tab w:val="left" w:pos="1418"/>
          <w:tab w:val="right" w:pos="6350"/>
        </w:tabs>
        <w:spacing w:before="120"/>
        <w:ind w:left="284" w:hanging="142"/>
        <w:jc w:val="both"/>
        <w:rPr>
          <w:rFonts w:ascii="Tahoma" w:hAnsi="Tahoma" w:cs="Tahoma"/>
          <w:b/>
          <w:color w:val="000000"/>
          <w:sz w:val="21"/>
          <w:szCs w:val="21"/>
        </w:rPr>
      </w:pPr>
      <w:r w:rsidRPr="009F6E43">
        <w:rPr>
          <w:rFonts w:ascii="Tahoma" w:hAnsi="Tahoma" w:cs="Tahoma"/>
          <w:b/>
          <w:color w:val="000000"/>
          <w:sz w:val="21"/>
          <w:szCs w:val="21"/>
        </w:rPr>
        <w:t>8</w:t>
      </w:r>
      <w:r w:rsidR="007F5EC9" w:rsidRPr="009F6E43">
        <w:rPr>
          <w:rFonts w:ascii="Tahoma" w:hAnsi="Tahoma" w:cs="Tahoma"/>
          <w:b/>
          <w:color w:val="000000"/>
          <w:sz w:val="21"/>
          <w:szCs w:val="21"/>
        </w:rPr>
        <w:t>.2.1.- OCUPACIÓN DEL FONDO DEL LOTE O CONTRAFRENTE.-</w:t>
      </w:r>
    </w:p>
    <w:p w:rsidR="00F73E2A" w:rsidRPr="009F6E43" w:rsidRDefault="007F5EC9" w:rsidP="007F5EC9">
      <w:pPr>
        <w:ind w:left="567" w:hanging="141"/>
        <w:jc w:val="both"/>
        <w:rPr>
          <w:rFonts w:ascii="Tahoma" w:hAnsi="Tahoma" w:cs="Tahoma"/>
          <w:color w:val="000000"/>
          <w:sz w:val="21"/>
          <w:szCs w:val="21"/>
          <w:lang w:val="es-MX"/>
        </w:rPr>
      </w:pPr>
      <w:r w:rsidRPr="009F6E43">
        <w:rPr>
          <w:rFonts w:ascii="Tahoma" w:hAnsi="Tahoma" w:cs="Tahoma"/>
          <w:color w:val="000000"/>
          <w:sz w:val="21"/>
          <w:szCs w:val="21"/>
          <w:lang w:val="es-MX"/>
        </w:rPr>
        <w:t xml:space="preserve">En todas las zonas se podrá ocupar el fondo del lote (Contrafrente) y costados medianeros, con una altura máxima de </w:t>
      </w:r>
      <w:r w:rsidR="007A0D0A" w:rsidRPr="009F6E43">
        <w:rPr>
          <w:rFonts w:ascii="Tahoma" w:hAnsi="Tahoma" w:cs="Tahoma"/>
          <w:color w:val="000000"/>
          <w:sz w:val="21"/>
          <w:szCs w:val="21"/>
          <w:lang w:val="es-MX"/>
        </w:rPr>
        <w:t>cuatro</w:t>
      </w:r>
      <w:r w:rsidRPr="009F6E43">
        <w:rPr>
          <w:rFonts w:ascii="Tahoma" w:hAnsi="Tahoma" w:cs="Tahoma"/>
          <w:color w:val="000000"/>
          <w:sz w:val="21"/>
          <w:szCs w:val="21"/>
          <w:lang w:val="es-MX"/>
        </w:rPr>
        <w:t xml:space="preserve"> metros </w:t>
      </w:r>
      <w:r w:rsidR="000A36A6" w:rsidRPr="009F6E43">
        <w:rPr>
          <w:rFonts w:ascii="Tahoma" w:hAnsi="Tahoma" w:cs="Tahoma"/>
          <w:color w:val="000000"/>
          <w:sz w:val="21"/>
          <w:szCs w:val="21"/>
          <w:lang w:val="es-MX"/>
        </w:rPr>
        <w:t>y cincuenta centímetros (4,5</w:t>
      </w:r>
      <w:r w:rsidR="007A0D0A" w:rsidRPr="009F6E43">
        <w:rPr>
          <w:rFonts w:ascii="Tahoma" w:hAnsi="Tahoma" w:cs="Tahoma"/>
          <w:color w:val="000000"/>
          <w:sz w:val="21"/>
          <w:szCs w:val="21"/>
          <w:lang w:val="es-MX"/>
        </w:rPr>
        <w:t xml:space="preserve">0 m.) </w:t>
      </w:r>
      <w:r w:rsidR="000A36A6" w:rsidRPr="009F6E43">
        <w:rPr>
          <w:rFonts w:ascii="Tahoma" w:hAnsi="Tahoma" w:cs="Tahoma"/>
          <w:color w:val="000000"/>
          <w:sz w:val="21"/>
          <w:szCs w:val="21"/>
          <w:lang w:val="es-MX"/>
        </w:rPr>
        <w:t xml:space="preserve">medidos desde el nivel </w:t>
      </w:r>
    </w:p>
    <w:p w:rsidR="007F5EC9" w:rsidRPr="009F6E43" w:rsidRDefault="000A36A6" w:rsidP="007F5EC9">
      <w:pPr>
        <w:ind w:left="567" w:hanging="141"/>
        <w:jc w:val="both"/>
        <w:rPr>
          <w:rFonts w:ascii="Tahoma" w:hAnsi="Tahoma" w:cs="Tahoma"/>
          <w:color w:val="000000"/>
          <w:sz w:val="21"/>
          <w:szCs w:val="21"/>
          <w:lang w:val="es-MX"/>
        </w:rPr>
      </w:pPr>
      <w:r w:rsidRPr="009F6E43">
        <w:rPr>
          <w:rFonts w:ascii="Tahoma" w:hAnsi="Tahoma" w:cs="Tahoma"/>
          <w:color w:val="000000"/>
          <w:sz w:val="21"/>
          <w:szCs w:val="21"/>
          <w:lang w:val="es-MX"/>
        </w:rPr>
        <w:lastRenderedPageBreak/>
        <w:t>natural del terreno colindante, podrá sobresalir únicamente el volumen del tanque de reserva de agua</w:t>
      </w:r>
      <w:r w:rsidR="007F5EC9" w:rsidRPr="009F6E43">
        <w:rPr>
          <w:rFonts w:ascii="Tahoma" w:hAnsi="Tahoma" w:cs="Tahoma"/>
          <w:color w:val="000000"/>
          <w:sz w:val="21"/>
          <w:szCs w:val="21"/>
          <w:lang w:val="es-MX"/>
        </w:rPr>
        <w:t xml:space="preserve">, </w:t>
      </w:r>
      <w:r w:rsidRPr="009F6E43">
        <w:rPr>
          <w:rFonts w:ascii="Tahoma" w:hAnsi="Tahoma" w:cs="Tahoma"/>
          <w:color w:val="000000"/>
          <w:sz w:val="21"/>
          <w:szCs w:val="21"/>
          <w:lang w:val="es-MX"/>
        </w:rPr>
        <w:t>y se deberá construir en un solo nivel sin la colocación de entrepisos.</w:t>
      </w:r>
    </w:p>
    <w:p w:rsidR="007F5EC9" w:rsidRPr="009F6E43" w:rsidRDefault="007F5EC9" w:rsidP="007F5EC9">
      <w:pPr>
        <w:ind w:left="567" w:hanging="141"/>
        <w:jc w:val="center"/>
        <w:rPr>
          <w:rFonts w:ascii="Tahoma" w:hAnsi="Tahoma" w:cs="Tahoma"/>
          <w:color w:val="000000"/>
          <w:sz w:val="21"/>
          <w:szCs w:val="21"/>
          <w:lang w:val="es-MX"/>
        </w:rPr>
      </w:pPr>
    </w:p>
    <w:p w:rsidR="007F5EC9" w:rsidRPr="009F6E43" w:rsidRDefault="00003DFC" w:rsidP="007F5EC9">
      <w:pPr>
        <w:pStyle w:val="Estilo"/>
        <w:tabs>
          <w:tab w:val="right" w:pos="6350"/>
        </w:tabs>
        <w:ind w:left="567" w:hanging="567"/>
        <w:jc w:val="center"/>
        <w:rPr>
          <w:rFonts w:ascii="Tahoma" w:hAnsi="Tahoma" w:cs="Tahoma"/>
          <w:noProof w:val="0"/>
          <w:color w:val="000000"/>
          <w:sz w:val="21"/>
          <w:szCs w:val="21"/>
          <w:lang w:val="es-MX"/>
        </w:rPr>
      </w:pPr>
      <w:r w:rsidRPr="009F6E43">
        <w:rPr>
          <w:rFonts w:ascii="Tahoma" w:hAnsi="Tahoma" w:cs="Tahoma"/>
          <w:color w:val="000000"/>
          <w:sz w:val="21"/>
          <w:szCs w:val="21"/>
        </w:rPr>
        <w:drawing>
          <wp:inline distT="0" distB="0" distL="0" distR="0">
            <wp:extent cx="4114800" cy="1828800"/>
            <wp:effectExtent l="0" t="0" r="0" b="0"/>
            <wp:docPr id="17" name="Imagen 7" descr="graf0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graf030"/>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4114800" cy="1828800"/>
                    </a:xfrm>
                    <a:prstGeom prst="rect">
                      <a:avLst/>
                    </a:prstGeom>
                    <a:noFill/>
                    <a:ln>
                      <a:noFill/>
                    </a:ln>
                  </pic:spPr>
                </pic:pic>
              </a:graphicData>
            </a:graphic>
          </wp:inline>
        </w:drawing>
      </w:r>
    </w:p>
    <w:p w:rsidR="007F5EC9" w:rsidRPr="009F6E43" w:rsidRDefault="007F5EC9" w:rsidP="006D7557">
      <w:pPr>
        <w:pStyle w:val="Estilo"/>
        <w:tabs>
          <w:tab w:val="right" w:pos="6350"/>
        </w:tabs>
        <w:ind w:left="720" w:hanging="180"/>
        <w:jc w:val="both"/>
        <w:rPr>
          <w:rFonts w:ascii="Tahoma" w:hAnsi="Tahoma" w:cs="Tahoma"/>
          <w:color w:val="000000"/>
          <w:sz w:val="21"/>
          <w:szCs w:val="21"/>
        </w:rPr>
      </w:pPr>
      <w:r w:rsidRPr="009F6E43">
        <w:rPr>
          <w:rFonts w:ascii="Tahoma" w:hAnsi="Tahoma" w:cs="Tahoma"/>
          <w:noProof w:val="0"/>
          <w:color w:val="000000"/>
          <w:sz w:val="21"/>
          <w:szCs w:val="21"/>
          <w:lang w:val="es-MX"/>
        </w:rPr>
        <w:t>Cuando el lote tenga menos de 40 metros de fondo se podrá utilizar los costados medianeros hasta un máximo de seis metros, contados desde el contr</w:t>
      </w:r>
      <w:r w:rsidRPr="009F6E43">
        <w:rPr>
          <w:rFonts w:ascii="Tahoma" w:hAnsi="Tahoma" w:cs="Tahoma"/>
          <w:noProof w:val="0"/>
          <w:color w:val="000000"/>
          <w:sz w:val="21"/>
          <w:szCs w:val="21"/>
          <w:lang w:val="es-MX"/>
        </w:rPr>
        <w:t>a</w:t>
      </w:r>
      <w:r w:rsidRPr="009F6E43">
        <w:rPr>
          <w:rFonts w:ascii="Tahoma" w:hAnsi="Tahoma" w:cs="Tahoma"/>
          <w:noProof w:val="0"/>
          <w:color w:val="000000"/>
          <w:sz w:val="21"/>
          <w:szCs w:val="21"/>
          <w:lang w:val="es-MX"/>
        </w:rPr>
        <w:t>frente hacia el frente.- Para el caso de lotes esquina podrá aplicarse esta franquicia solo en uno de los lados medianeros</w:t>
      </w:r>
      <w:r w:rsidRPr="009F6E43">
        <w:rPr>
          <w:rFonts w:ascii="Tahoma" w:hAnsi="Tahoma" w:cs="Tahoma"/>
          <w:color w:val="000000"/>
          <w:sz w:val="21"/>
          <w:szCs w:val="21"/>
        </w:rPr>
        <w:t>.-</w:t>
      </w:r>
    </w:p>
    <w:p w:rsidR="007F5EC9" w:rsidRPr="009F6E43" w:rsidRDefault="00D74498" w:rsidP="007C0FD4">
      <w:pPr>
        <w:pStyle w:val="Estilo"/>
        <w:tabs>
          <w:tab w:val="left" w:pos="1418"/>
          <w:tab w:val="right" w:pos="6350"/>
        </w:tabs>
        <w:spacing w:before="120"/>
        <w:ind w:left="284" w:hanging="142"/>
        <w:jc w:val="both"/>
        <w:rPr>
          <w:rFonts w:ascii="Tahoma" w:hAnsi="Tahoma" w:cs="Tahoma"/>
          <w:b/>
          <w:color w:val="000000"/>
          <w:sz w:val="21"/>
          <w:szCs w:val="21"/>
        </w:rPr>
      </w:pPr>
      <w:r w:rsidRPr="009F6E43">
        <w:rPr>
          <w:rFonts w:ascii="Tahoma" w:hAnsi="Tahoma" w:cs="Tahoma"/>
          <w:b/>
          <w:color w:val="000000"/>
          <w:sz w:val="21"/>
          <w:szCs w:val="21"/>
        </w:rPr>
        <w:t>8</w:t>
      </w:r>
      <w:r w:rsidR="007F5EC9" w:rsidRPr="009F6E43">
        <w:rPr>
          <w:rFonts w:ascii="Tahoma" w:hAnsi="Tahoma" w:cs="Tahoma"/>
          <w:b/>
          <w:color w:val="000000"/>
          <w:sz w:val="21"/>
          <w:szCs w:val="21"/>
        </w:rPr>
        <w:t>.2.</w:t>
      </w:r>
      <w:r w:rsidR="0067350D" w:rsidRPr="009F6E43">
        <w:rPr>
          <w:rFonts w:ascii="Tahoma" w:hAnsi="Tahoma" w:cs="Tahoma"/>
          <w:b/>
          <w:color w:val="000000"/>
          <w:sz w:val="21"/>
          <w:szCs w:val="21"/>
        </w:rPr>
        <w:t>2</w:t>
      </w:r>
      <w:r w:rsidR="007F5EC9" w:rsidRPr="009F6E43">
        <w:rPr>
          <w:rFonts w:ascii="Tahoma" w:hAnsi="Tahoma" w:cs="Tahoma"/>
          <w:b/>
          <w:color w:val="000000"/>
          <w:sz w:val="21"/>
          <w:szCs w:val="21"/>
        </w:rPr>
        <w:t>.- EXCEPCIONES.-</w:t>
      </w:r>
    </w:p>
    <w:p w:rsidR="007F5EC9" w:rsidRPr="009F6E43" w:rsidRDefault="007F5EC9" w:rsidP="007F5EC9">
      <w:pPr>
        <w:pStyle w:val="Estilo"/>
        <w:tabs>
          <w:tab w:val="right" w:pos="6350"/>
        </w:tabs>
        <w:ind w:left="567" w:hanging="142"/>
        <w:jc w:val="both"/>
        <w:rPr>
          <w:rFonts w:ascii="Tahoma" w:hAnsi="Tahoma" w:cs="Tahoma"/>
          <w:color w:val="000000"/>
          <w:sz w:val="21"/>
          <w:szCs w:val="21"/>
        </w:rPr>
      </w:pPr>
      <w:r w:rsidRPr="009F6E43">
        <w:rPr>
          <w:rFonts w:ascii="Tahoma" w:hAnsi="Tahoma" w:cs="Tahoma"/>
          <w:color w:val="000000"/>
          <w:sz w:val="21"/>
          <w:szCs w:val="21"/>
        </w:rPr>
        <w:tab/>
      </w:r>
      <w:r w:rsidR="00783C7C" w:rsidRPr="009F6E43">
        <w:rPr>
          <w:rFonts w:ascii="Tahoma" w:hAnsi="Tahoma" w:cs="Tahoma"/>
          <w:color w:val="000000"/>
          <w:sz w:val="21"/>
          <w:szCs w:val="21"/>
        </w:rPr>
        <w:t>Los lotes de la zona R2 cuyos contrafrentes linden</w:t>
      </w:r>
      <w:r w:rsidR="00423242" w:rsidRPr="009F6E43">
        <w:rPr>
          <w:rFonts w:ascii="Tahoma" w:hAnsi="Tahoma" w:cs="Tahoma"/>
          <w:color w:val="000000"/>
          <w:sz w:val="21"/>
          <w:szCs w:val="21"/>
        </w:rPr>
        <w:t xml:space="preserve"> con ríos o arroyos no prodrá</w:t>
      </w:r>
      <w:r w:rsidR="00783C7C" w:rsidRPr="009F6E43">
        <w:rPr>
          <w:rFonts w:ascii="Tahoma" w:hAnsi="Tahoma" w:cs="Tahoma"/>
          <w:color w:val="000000"/>
          <w:sz w:val="21"/>
          <w:szCs w:val="21"/>
        </w:rPr>
        <w:t>n hacer ocupación del contrafrente,</w:t>
      </w:r>
      <w:r w:rsidR="00423242" w:rsidRPr="009F6E43">
        <w:rPr>
          <w:rFonts w:ascii="Tahoma" w:hAnsi="Tahoma" w:cs="Tahoma"/>
          <w:color w:val="000000"/>
          <w:sz w:val="21"/>
          <w:szCs w:val="21"/>
        </w:rPr>
        <w:t xml:space="preserve"> debiendo dejar libre un espacio </w:t>
      </w:r>
      <w:r w:rsidR="00783C7C" w:rsidRPr="009F6E43">
        <w:rPr>
          <w:rFonts w:ascii="Tahoma" w:hAnsi="Tahoma" w:cs="Tahoma"/>
          <w:color w:val="000000"/>
          <w:sz w:val="21"/>
          <w:szCs w:val="21"/>
        </w:rPr>
        <w:t>verde  de 6 metros desde la linea medianera de fondo.</w:t>
      </w:r>
    </w:p>
    <w:p w:rsidR="007F5EC9" w:rsidRPr="009F6E43" w:rsidRDefault="007F5EC9" w:rsidP="007F5EC9">
      <w:pPr>
        <w:pStyle w:val="Estilo"/>
        <w:tabs>
          <w:tab w:val="left" w:pos="851"/>
          <w:tab w:val="right" w:pos="6350"/>
        </w:tabs>
        <w:ind w:left="426" w:hanging="142"/>
        <w:jc w:val="both"/>
        <w:rPr>
          <w:rFonts w:ascii="Tahoma" w:hAnsi="Tahoma" w:cs="Tahoma"/>
          <w:b/>
          <w:color w:val="000000"/>
          <w:sz w:val="21"/>
          <w:szCs w:val="21"/>
        </w:rPr>
      </w:pPr>
    </w:p>
    <w:p w:rsidR="007F5EC9" w:rsidRPr="009F6E43" w:rsidRDefault="00D74498" w:rsidP="007F5EC9">
      <w:pPr>
        <w:pStyle w:val="Estilo"/>
        <w:tabs>
          <w:tab w:val="left" w:pos="851"/>
          <w:tab w:val="right" w:pos="6350"/>
        </w:tabs>
        <w:ind w:left="426" w:hanging="142"/>
        <w:jc w:val="both"/>
        <w:rPr>
          <w:b/>
          <w:color w:val="000000"/>
          <w:sz w:val="24"/>
          <w:szCs w:val="24"/>
          <w:u w:val="single"/>
        </w:rPr>
      </w:pPr>
      <w:r w:rsidRPr="009F6E43">
        <w:rPr>
          <w:b/>
          <w:color w:val="000000"/>
          <w:sz w:val="24"/>
          <w:szCs w:val="24"/>
          <w:u w:val="single"/>
        </w:rPr>
        <w:t>8</w:t>
      </w:r>
      <w:r w:rsidR="007F5EC9" w:rsidRPr="009F6E43">
        <w:rPr>
          <w:b/>
          <w:color w:val="000000"/>
          <w:sz w:val="24"/>
          <w:szCs w:val="24"/>
          <w:u w:val="single"/>
        </w:rPr>
        <w:t xml:space="preserve">.3.- DETERMINACIÓN DEL CONTRAFRENTE.- </w:t>
      </w:r>
    </w:p>
    <w:p w:rsidR="00C14CDE" w:rsidRPr="009F6E43" w:rsidRDefault="00C14CDE" w:rsidP="007F5EC9">
      <w:pPr>
        <w:pStyle w:val="Estilo"/>
        <w:tabs>
          <w:tab w:val="right" w:pos="6350"/>
        </w:tabs>
        <w:ind w:left="426" w:hanging="142"/>
        <w:jc w:val="both"/>
        <w:rPr>
          <w:rFonts w:ascii="Tahoma" w:hAnsi="Tahoma" w:cs="Tahoma"/>
          <w:b/>
          <w:color w:val="000000"/>
          <w:sz w:val="21"/>
          <w:szCs w:val="21"/>
        </w:rPr>
      </w:pPr>
    </w:p>
    <w:p w:rsidR="007F5EC9" w:rsidRPr="009F6E43" w:rsidRDefault="007F5EC9" w:rsidP="007F5EC9">
      <w:pPr>
        <w:pStyle w:val="Estilo"/>
        <w:tabs>
          <w:tab w:val="right" w:pos="6350"/>
        </w:tabs>
        <w:ind w:left="426" w:hanging="142"/>
        <w:jc w:val="both"/>
        <w:rPr>
          <w:rFonts w:ascii="Tahoma" w:hAnsi="Tahoma" w:cs="Tahoma"/>
          <w:color w:val="000000"/>
          <w:sz w:val="21"/>
          <w:szCs w:val="21"/>
        </w:rPr>
      </w:pPr>
      <w:r w:rsidRPr="009F6E43">
        <w:rPr>
          <w:rFonts w:ascii="Tahoma" w:hAnsi="Tahoma" w:cs="Tahoma"/>
          <w:b/>
          <w:color w:val="000000"/>
          <w:sz w:val="21"/>
          <w:szCs w:val="21"/>
        </w:rPr>
        <w:t>a)LOTES CON FRENTE A UNA CALLE:</w:t>
      </w:r>
    </w:p>
    <w:p w:rsidR="007F5EC9" w:rsidRPr="009F6E43" w:rsidRDefault="007F5EC9" w:rsidP="007F5EC9">
      <w:pPr>
        <w:pStyle w:val="Estilo"/>
        <w:tabs>
          <w:tab w:val="right" w:pos="6350"/>
        </w:tabs>
        <w:ind w:left="567" w:hanging="142"/>
        <w:jc w:val="both"/>
        <w:rPr>
          <w:rFonts w:ascii="Tahoma" w:hAnsi="Tahoma" w:cs="Tahoma"/>
          <w:color w:val="000000"/>
          <w:sz w:val="21"/>
          <w:szCs w:val="21"/>
        </w:rPr>
      </w:pPr>
    </w:p>
    <w:p w:rsidR="007F5EC9" w:rsidRPr="009F6E43" w:rsidRDefault="00003DFC" w:rsidP="007F5EC9">
      <w:pPr>
        <w:pStyle w:val="Estilo"/>
        <w:tabs>
          <w:tab w:val="right" w:pos="6350"/>
        </w:tabs>
        <w:ind w:left="426" w:hanging="1"/>
        <w:jc w:val="both"/>
        <w:rPr>
          <w:rFonts w:ascii="Tahoma" w:hAnsi="Tahoma" w:cs="Tahoma"/>
          <w:color w:val="000000"/>
          <w:sz w:val="21"/>
          <w:szCs w:val="21"/>
        </w:rPr>
      </w:pPr>
      <w:r w:rsidRPr="009F6E43">
        <w:rPr>
          <w:color w:val="000000"/>
          <w:sz w:val="24"/>
          <w:szCs w:val="24"/>
          <w:u w:val="single"/>
        </w:rPr>
        <w:drawing>
          <wp:anchor distT="0" distB="0" distL="114300" distR="114300" simplePos="0" relativeHeight="251665920" behindDoc="0" locked="0" layoutInCell="1" allowOverlap="1">
            <wp:simplePos x="0" y="0"/>
            <wp:positionH relativeFrom="column">
              <wp:posOffset>4343400</wp:posOffset>
            </wp:positionH>
            <wp:positionV relativeFrom="paragraph">
              <wp:posOffset>-2540</wp:posOffset>
            </wp:positionV>
            <wp:extent cx="1769110" cy="1976755"/>
            <wp:effectExtent l="0" t="0" r="2540" b="4445"/>
            <wp:wrapSquare wrapText="bothSides"/>
            <wp:docPr id="113" name="Imagen 113" descr="graf0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 descr="graf032"/>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1769110" cy="19767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9F6E43">
        <w:rPr>
          <w:rFonts w:ascii="Tahoma" w:hAnsi="Tahoma" w:cs="Tahoma"/>
          <w:color w:val="000000"/>
          <w:sz w:val="19"/>
          <w:szCs w:val="19"/>
        </w:rPr>
        <w:drawing>
          <wp:anchor distT="0" distB="0" distL="114300" distR="114300" simplePos="0" relativeHeight="251664896" behindDoc="0" locked="0" layoutInCell="1" allowOverlap="1">
            <wp:simplePos x="0" y="0"/>
            <wp:positionH relativeFrom="column">
              <wp:posOffset>2400300</wp:posOffset>
            </wp:positionH>
            <wp:positionV relativeFrom="paragraph">
              <wp:posOffset>-2540</wp:posOffset>
            </wp:positionV>
            <wp:extent cx="1704340" cy="1993265"/>
            <wp:effectExtent l="0" t="0" r="0" b="6985"/>
            <wp:wrapSquare wrapText="bothSides"/>
            <wp:docPr id="112" name="Imagen 112" descr="graf0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 descr="graf033"/>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1704340" cy="1993265"/>
                    </a:xfrm>
                    <a:prstGeom prst="rect">
                      <a:avLst/>
                    </a:prstGeom>
                    <a:noFill/>
                    <a:ln>
                      <a:noFill/>
                    </a:ln>
                  </pic:spPr>
                </pic:pic>
              </a:graphicData>
            </a:graphic>
            <wp14:sizeRelH relativeFrom="page">
              <wp14:pctWidth>0</wp14:pctWidth>
            </wp14:sizeRelH>
            <wp14:sizeRelV relativeFrom="page">
              <wp14:pctHeight>0</wp14:pctHeight>
            </wp14:sizeRelV>
          </wp:anchor>
        </w:drawing>
      </w:r>
      <w:r w:rsidR="007F5EC9" w:rsidRPr="009F6E43">
        <w:rPr>
          <w:rFonts w:ascii="Tahoma" w:hAnsi="Tahoma" w:cs="Tahoma"/>
          <w:color w:val="000000"/>
          <w:sz w:val="21"/>
          <w:szCs w:val="21"/>
        </w:rPr>
        <w:tab/>
        <w:t xml:space="preserve">El contrafrente estará determinado por la línea que une los puntos ubicados sobre los lados que cortan la línea del frente, a una distancia medida desde el fondo del lote, igual al 15% de la longitud de estos lados. </w:t>
      </w:r>
    </w:p>
    <w:p w:rsidR="007F5EC9" w:rsidRPr="009F6E43" w:rsidRDefault="007F5EC9" w:rsidP="006D7557">
      <w:pPr>
        <w:pStyle w:val="Estilo"/>
        <w:tabs>
          <w:tab w:val="right" w:pos="6350"/>
        </w:tabs>
        <w:jc w:val="both"/>
        <w:rPr>
          <w:rFonts w:ascii="Tahoma" w:hAnsi="Tahoma" w:cs="Tahoma"/>
          <w:color w:val="000000"/>
          <w:sz w:val="21"/>
          <w:szCs w:val="21"/>
        </w:rPr>
      </w:pPr>
    </w:p>
    <w:p w:rsidR="007F5EC9" w:rsidRPr="009F6E43" w:rsidRDefault="007F5EC9" w:rsidP="006D7557">
      <w:pPr>
        <w:pStyle w:val="Estilo0"/>
        <w:tabs>
          <w:tab w:val="right" w:pos="6350"/>
        </w:tabs>
        <w:ind w:left="284" w:hanging="142"/>
        <w:jc w:val="center"/>
        <w:rPr>
          <w:rFonts w:ascii="Tahoma" w:hAnsi="Tahoma" w:cs="Tahoma"/>
          <w:color w:val="000000"/>
          <w:sz w:val="21"/>
          <w:szCs w:val="21"/>
        </w:rPr>
      </w:pPr>
      <w:r w:rsidRPr="009F6E43">
        <w:rPr>
          <w:rFonts w:ascii="Tahoma" w:hAnsi="Tahoma" w:cs="Tahoma"/>
          <w:color w:val="000000"/>
          <w:sz w:val="21"/>
          <w:szCs w:val="21"/>
        </w:rPr>
        <w:t>L’1 = 15% L1</w:t>
      </w:r>
    </w:p>
    <w:p w:rsidR="007F5EC9" w:rsidRPr="009F6E43" w:rsidRDefault="006D7557" w:rsidP="006D7557">
      <w:pPr>
        <w:pStyle w:val="Estilo0"/>
        <w:tabs>
          <w:tab w:val="right" w:pos="6350"/>
        </w:tabs>
        <w:ind w:left="284" w:hanging="142"/>
        <w:jc w:val="center"/>
        <w:rPr>
          <w:rFonts w:ascii="Tahoma" w:hAnsi="Tahoma" w:cs="Tahoma"/>
          <w:color w:val="000000"/>
          <w:sz w:val="21"/>
          <w:szCs w:val="21"/>
        </w:rPr>
      </w:pPr>
      <w:r w:rsidRPr="009F6E43">
        <w:rPr>
          <w:rFonts w:ascii="Tahoma" w:hAnsi="Tahoma" w:cs="Tahoma"/>
          <w:color w:val="000000"/>
          <w:sz w:val="21"/>
          <w:szCs w:val="21"/>
        </w:rPr>
        <w:t>L</w:t>
      </w:r>
      <w:r w:rsidR="007F5EC9" w:rsidRPr="009F6E43">
        <w:rPr>
          <w:rFonts w:ascii="Tahoma" w:hAnsi="Tahoma" w:cs="Tahoma"/>
          <w:color w:val="000000"/>
          <w:sz w:val="21"/>
          <w:szCs w:val="21"/>
        </w:rPr>
        <w:t>’2 = 15% L2</w:t>
      </w:r>
    </w:p>
    <w:p w:rsidR="007F5EC9" w:rsidRPr="009F6E43" w:rsidRDefault="007F5EC9" w:rsidP="006D7557">
      <w:pPr>
        <w:pStyle w:val="Estilo"/>
        <w:tabs>
          <w:tab w:val="right" w:pos="6350"/>
        </w:tabs>
        <w:ind w:left="567" w:hanging="142"/>
        <w:jc w:val="center"/>
        <w:rPr>
          <w:rFonts w:ascii="Tahoma" w:hAnsi="Tahoma" w:cs="Tahoma"/>
          <w:color w:val="000000"/>
          <w:sz w:val="21"/>
          <w:szCs w:val="21"/>
        </w:rPr>
      </w:pPr>
      <w:r w:rsidRPr="009F6E43">
        <w:rPr>
          <w:rFonts w:ascii="Tahoma" w:hAnsi="Tahoma" w:cs="Tahoma"/>
          <w:color w:val="000000"/>
          <w:sz w:val="21"/>
          <w:szCs w:val="21"/>
        </w:rPr>
        <w:t>L´1 y L’2 &gt;=3.00</w:t>
      </w:r>
    </w:p>
    <w:p w:rsidR="007F5EC9" w:rsidRPr="009F6E43" w:rsidRDefault="007F5EC9" w:rsidP="007F5EC9">
      <w:pPr>
        <w:pStyle w:val="Estilo"/>
        <w:tabs>
          <w:tab w:val="right" w:pos="6350"/>
        </w:tabs>
        <w:ind w:left="567" w:hanging="142"/>
        <w:jc w:val="both"/>
        <w:rPr>
          <w:rFonts w:ascii="Tahoma" w:hAnsi="Tahoma" w:cs="Tahoma"/>
          <w:color w:val="000000"/>
          <w:sz w:val="21"/>
          <w:szCs w:val="21"/>
        </w:rPr>
      </w:pPr>
    </w:p>
    <w:p w:rsidR="007F5EC9" w:rsidRPr="009F6E43" w:rsidRDefault="007F5EC9" w:rsidP="007F5EC9">
      <w:pPr>
        <w:pStyle w:val="Estilo"/>
        <w:tabs>
          <w:tab w:val="right" w:pos="6350"/>
        </w:tabs>
        <w:ind w:left="567" w:hanging="283"/>
        <w:rPr>
          <w:rFonts w:ascii="Tahoma" w:hAnsi="Tahoma" w:cs="Tahoma"/>
          <w:b/>
          <w:color w:val="000000"/>
          <w:sz w:val="21"/>
          <w:szCs w:val="21"/>
        </w:rPr>
      </w:pPr>
      <w:r w:rsidRPr="009F6E43">
        <w:rPr>
          <w:rFonts w:ascii="Tahoma" w:hAnsi="Tahoma" w:cs="Tahoma"/>
          <w:b/>
          <w:color w:val="000000"/>
          <w:sz w:val="21"/>
          <w:szCs w:val="21"/>
        </w:rPr>
        <w:t>b)LOTES ESQUINA CON FRENTE A DOS CALLES CON LOS LADOS MEDIANEROS:</w:t>
      </w:r>
    </w:p>
    <w:p w:rsidR="007F5EC9" w:rsidRPr="009F6E43" w:rsidRDefault="00003DFC" w:rsidP="007F5EC9">
      <w:pPr>
        <w:pStyle w:val="Estilo"/>
        <w:tabs>
          <w:tab w:val="right" w:pos="6350"/>
        </w:tabs>
        <w:ind w:left="567" w:hanging="567"/>
        <w:jc w:val="both"/>
        <w:rPr>
          <w:rFonts w:ascii="Tahoma" w:hAnsi="Tahoma" w:cs="Tahoma"/>
          <w:color w:val="000000"/>
          <w:sz w:val="21"/>
          <w:szCs w:val="21"/>
        </w:rPr>
      </w:pPr>
      <w:r w:rsidRPr="009F6E43">
        <w:rPr>
          <w:rFonts w:ascii="Tahoma" w:hAnsi="Tahoma" w:cs="Tahoma"/>
          <w:color w:val="000000"/>
          <w:sz w:val="19"/>
          <w:szCs w:val="19"/>
        </w:rPr>
        <w:drawing>
          <wp:anchor distT="0" distB="0" distL="114300" distR="114300" simplePos="0" relativeHeight="251661824" behindDoc="0" locked="0" layoutInCell="1" allowOverlap="1">
            <wp:simplePos x="0" y="0"/>
            <wp:positionH relativeFrom="column">
              <wp:posOffset>65405</wp:posOffset>
            </wp:positionH>
            <wp:positionV relativeFrom="paragraph">
              <wp:posOffset>90805</wp:posOffset>
            </wp:positionV>
            <wp:extent cx="2400300" cy="1734820"/>
            <wp:effectExtent l="0" t="0" r="0" b="0"/>
            <wp:wrapSquare wrapText="bothSides"/>
            <wp:docPr id="108" name="Imagen 108" descr="graf0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 descr="graf034"/>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2400300" cy="1734820"/>
                    </a:xfrm>
                    <a:prstGeom prst="rect">
                      <a:avLst/>
                    </a:prstGeom>
                    <a:noFill/>
                    <a:ln>
                      <a:noFill/>
                    </a:ln>
                  </pic:spPr>
                </pic:pic>
              </a:graphicData>
            </a:graphic>
            <wp14:sizeRelH relativeFrom="page">
              <wp14:pctWidth>0</wp14:pctWidth>
            </wp14:sizeRelH>
            <wp14:sizeRelV relativeFrom="page">
              <wp14:pctHeight>0</wp14:pctHeight>
            </wp14:sizeRelV>
          </wp:anchor>
        </w:drawing>
      </w:r>
      <w:r w:rsidR="007F5EC9" w:rsidRPr="009F6E43">
        <w:rPr>
          <w:rFonts w:ascii="Tahoma" w:hAnsi="Tahoma" w:cs="Tahoma"/>
          <w:color w:val="000000"/>
          <w:sz w:val="21"/>
          <w:szCs w:val="21"/>
        </w:rPr>
        <w:t>El contrafrente estará determinado por las líneas paralelas a los lados que cortan a las líneas de frente, pasando dichas paralelas por los puntos de esos lados ubicados a una distancia del 15% de la longitud de los mismos.-</w:t>
      </w:r>
    </w:p>
    <w:p w:rsidR="007F5EC9" w:rsidRPr="009F6E43" w:rsidRDefault="007F5EC9" w:rsidP="007F5EC9">
      <w:pPr>
        <w:pStyle w:val="Estilo"/>
        <w:ind w:right="-1"/>
        <w:jc w:val="both"/>
        <w:rPr>
          <w:rFonts w:ascii="Tahoma" w:hAnsi="Tahoma" w:cs="Tahoma"/>
          <w:color w:val="000000"/>
          <w:sz w:val="21"/>
          <w:szCs w:val="21"/>
        </w:rPr>
      </w:pPr>
      <w:r w:rsidRPr="009F6E43">
        <w:rPr>
          <w:rFonts w:ascii="Tahoma" w:hAnsi="Tahoma" w:cs="Tahoma"/>
          <w:color w:val="000000"/>
          <w:sz w:val="21"/>
          <w:szCs w:val="21"/>
        </w:rPr>
        <w:t>Estas distancias no serán en ningún caso menor de 3 metros</w:t>
      </w:r>
      <w:r w:rsidR="00622658" w:rsidRPr="009F6E43">
        <w:rPr>
          <w:rFonts w:ascii="Tahoma" w:hAnsi="Tahoma" w:cs="Tahoma"/>
          <w:color w:val="000000"/>
          <w:sz w:val="21"/>
          <w:szCs w:val="21"/>
        </w:rPr>
        <w:t>.</w:t>
      </w:r>
      <w:r w:rsidRPr="009F6E43">
        <w:rPr>
          <w:rFonts w:ascii="Tahoma" w:hAnsi="Tahoma" w:cs="Tahoma"/>
          <w:color w:val="000000"/>
          <w:sz w:val="21"/>
          <w:szCs w:val="21"/>
        </w:rPr>
        <w:t xml:space="preserve"> </w:t>
      </w:r>
    </w:p>
    <w:tbl>
      <w:tblPr>
        <w:tblW w:w="0" w:type="auto"/>
        <w:tblInd w:w="496" w:type="dxa"/>
        <w:tblCellMar>
          <w:left w:w="70" w:type="dxa"/>
          <w:right w:w="70" w:type="dxa"/>
        </w:tblCellMar>
        <w:tblLook w:val="0000" w:firstRow="0" w:lastRow="0" w:firstColumn="0" w:lastColumn="0" w:noHBand="0" w:noVBand="0"/>
      </w:tblPr>
      <w:tblGrid>
        <w:gridCol w:w="1984"/>
      </w:tblGrid>
      <w:tr w:rsidR="007F5EC9" w:rsidRPr="009F6E43">
        <w:tblPrEx>
          <w:tblCellMar>
            <w:top w:w="0" w:type="dxa"/>
            <w:bottom w:w="0" w:type="dxa"/>
          </w:tblCellMar>
        </w:tblPrEx>
        <w:tc>
          <w:tcPr>
            <w:tcW w:w="1984" w:type="dxa"/>
          </w:tcPr>
          <w:p w:rsidR="007F5EC9" w:rsidRPr="009F6E43" w:rsidRDefault="007F5EC9" w:rsidP="00E86C9B">
            <w:pPr>
              <w:pStyle w:val="Estilo0"/>
              <w:tabs>
                <w:tab w:val="right" w:pos="6350"/>
              </w:tabs>
              <w:jc w:val="both"/>
              <w:rPr>
                <w:rFonts w:ascii="Tahoma" w:hAnsi="Tahoma" w:cs="Tahoma"/>
                <w:color w:val="000000"/>
                <w:sz w:val="21"/>
                <w:szCs w:val="21"/>
              </w:rPr>
            </w:pPr>
            <w:r w:rsidRPr="009F6E43">
              <w:rPr>
                <w:rFonts w:ascii="Tahoma" w:hAnsi="Tahoma" w:cs="Tahoma"/>
                <w:color w:val="000000"/>
                <w:sz w:val="21"/>
                <w:szCs w:val="21"/>
              </w:rPr>
              <w:t>L’1 = 15% L1</w:t>
            </w:r>
          </w:p>
          <w:p w:rsidR="007F5EC9" w:rsidRPr="009F6E43" w:rsidRDefault="007F5EC9" w:rsidP="00E86C9B">
            <w:pPr>
              <w:pStyle w:val="Estilo"/>
              <w:ind w:left="72" w:right="-1" w:hanging="72"/>
              <w:jc w:val="both"/>
              <w:rPr>
                <w:rFonts w:ascii="Tahoma" w:hAnsi="Tahoma" w:cs="Tahoma"/>
                <w:color w:val="000000"/>
                <w:sz w:val="21"/>
                <w:szCs w:val="21"/>
              </w:rPr>
            </w:pPr>
            <w:r w:rsidRPr="009F6E43">
              <w:rPr>
                <w:rFonts w:ascii="Tahoma" w:hAnsi="Tahoma" w:cs="Tahoma"/>
                <w:color w:val="000000"/>
                <w:sz w:val="21"/>
                <w:szCs w:val="21"/>
              </w:rPr>
              <w:t>L’2 = 15% L2</w:t>
            </w:r>
          </w:p>
          <w:p w:rsidR="007F5EC9" w:rsidRPr="009F6E43" w:rsidRDefault="007F5EC9" w:rsidP="00E86C9B">
            <w:pPr>
              <w:pStyle w:val="Estilo"/>
              <w:ind w:left="72" w:right="-1" w:hanging="72"/>
              <w:jc w:val="both"/>
              <w:rPr>
                <w:rFonts w:ascii="Tahoma" w:hAnsi="Tahoma" w:cs="Tahoma"/>
                <w:color w:val="000000"/>
                <w:sz w:val="21"/>
                <w:szCs w:val="21"/>
              </w:rPr>
            </w:pPr>
            <w:r w:rsidRPr="009F6E43">
              <w:rPr>
                <w:rFonts w:ascii="Tahoma" w:hAnsi="Tahoma" w:cs="Tahoma"/>
                <w:color w:val="000000"/>
                <w:sz w:val="21"/>
                <w:szCs w:val="21"/>
              </w:rPr>
              <w:t>L´1 y L’2 &gt;=3.00</w:t>
            </w:r>
          </w:p>
        </w:tc>
      </w:tr>
    </w:tbl>
    <w:p w:rsidR="006D7557" w:rsidRPr="009F6E43" w:rsidRDefault="006D7557" w:rsidP="007F5EC9">
      <w:pPr>
        <w:pStyle w:val="Estilo"/>
        <w:tabs>
          <w:tab w:val="left" w:pos="1701"/>
          <w:tab w:val="right" w:pos="6350"/>
        </w:tabs>
        <w:ind w:left="567" w:hanging="142"/>
        <w:jc w:val="both"/>
        <w:rPr>
          <w:rFonts w:ascii="Tahoma" w:hAnsi="Tahoma" w:cs="Tahoma"/>
          <w:b/>
          <w:color w:val="000000"/>
          <w:sz w:val="21"/>
          <w:szCs w:val="21"/>
        </w:rPr>
      </w:pPr>
    </w:p>
    <w:p w:rsidR="00622658" w:rsidRPr="009F6E43" w:rsidRDefault="00622658" w:rsidP="007F5EC9">
      <w:pPr>
        <w:pStyle w:val="Estilo"/>
        <w:tabs>
          <w:tab w:val="left" w:pos="1701"/>
          <w:tab w:val="right" w:pos="6350"/>
        </w:tabs>
        <w:ind w:left="567" w:hanging="142"/>
        <w:jc w:val="both"/>
        <w:rPr>
          <w:rFonts w:ascii="Tahoma" w:hAnsi="Tahoma" w:cs="Tahoma"/>
          <w:b/>
          <w:color w:val="000000"/>
          <w:sz w:val="21"/>
          <w:szCs w:val="21"/>
        </w:rPr>
      </w:pPr>
    </w:p>
    <w:p w:rsidR="00622658" w:rsidRPr="009F6E43" w:rsidRDefault="00622658" w:rsidP="007F5EC9">
      <w:pPr>
        <w:pStyle w:val="Estilo"/>
        <w:tabs>
          <w:tab w:val="left" w:pos="1701"/>
          <w:tab w:val="right" w:pos="6350"/>
        </w:tabs>
        <w:ind w:left="567" w:hanging="142"/>
        <w:jc w:val="both"/>
        <w:rPr>
          <w:rFonts w:ascii="Tahoma" w:hAnsi="Tahoma" w:cs="Tahoma"/>
          <w:b/>
          <w:color w:val="000000"/>
          <w:sz w:val="21"/>
          <w:szCs w:val="21"/>
        </w:rPr>
      </w:pPr>
    </w:p>
    <w:p w:rsidR="007F5EC9" w:rsidRPr="009F6E43" w:rsidRDefault="00622658" w:rsidP="00622658">
      <w:pPr>
        <w:pStyle w:val="Estilo"/>
        <w:numPr>
          <w:ilvl w:val="0"/>
          <w:numId w:val="55"/>
        </w:numPr>
        <w:tabs>
          <w:tab w:val="left" w:pos="1701"/>
          <w:tab w:val="right" w:pos="6350"/>
        </w:tabs>
        <w:jc w:val="both"/>
        <w:rPr>
          <w:rFonts w:ascii="Tahoma" w:hAnsi="Tahoma" w:cs="Tahoma"/>
          <w:b/>
          <w:color w:val="000000"/>
          <w:sz w:val="21"/>
          <w:szCs w:val="21"/>
        </w:rPr>
      </w:pPr>
      <w:r w:rsidRPr="009F6E43">
        <w:rPr>
          <w:rFonts w:ascii="Tahoma" w:hAnsi="Tahoma" w:cs="Tahoma"/>
          <w:b/>
          <w:color w:val="000000"/>
          <w:sz w:val="21"/>
          <w:szCs w:val="21"/>
        </w:rPr>
        <w:t xml:space="preserve">LOTES EN </w:t>
      </w:r>
      <w:r w:rsidR="007F5EC9" w:rsidRPr="009F6E43">
        <w:rPr>
          <w:rFonts w:ascii="Tahoma" w:hAnsi="Tahoma" w:cs="Tahoma"/>
          <w:b/>
          <w:color w:val="000000"/>
          <w:sz w:val="21"/>
          <w:szCs w:val="21"/>
        </w:rPr>
        <w:t>ESQUINA</w:t>
      </w:r>
      <w:r w:rsidR="007F5EC9" w:rsidRPr="009F6E43">
        <w:rPr>
          <w:rFonts w:ascii="Tahoma" w:hAnsi="Tahoma" w:cs="Tahoma"/>
          <w:b/>
          <w:color w:val="000000"/>
          <w:sz w:val="21"/>
          <w:szCs w:val="21"/>
        </w:rPr>
        <w:tab/>
      </w:r>
      <w:r w:rsidRPr="009F6E43">
        <w:rPr>
          <w:rFonts w:ascii="Tahoma" w:hAnsi="Tahoma" w:cs="Tahoma"/>
          <w:b/>
          <w:color w:val="000000"/>
          <w:sz w:val="21"/>
          <w:szCs w:val="21"/>
        </w:rPr>
        <w:t xml:space="preserve"> </w:t>
      </w:r>
      <w:r w:rsidR="007F5EC9" w:rsidRPr="009F6E43">
        <w:rPr>
          <w:rFonts w:ascii="Tahoma" w:hAnsi="Tahoma" w:cs="Tahoma"/>
          <w:b/>
          <w:color w:val="000000"/>
          <w:sz w:val="21"/>
          <w:szCs w:val="21"/>
        </w:rPr>
        <w:t>CON FRENTE A DOS CALLES</w:t>
      </w:r>
      <w:r w:rsidRPr="009F6E43">
        <w:rPr>
          <w:rFonts w:ascii="Tahoma" w:hAnsi="Tahoma" w:cs="Tahoma"/>
          <w:b/>
          <w:color w:val="000000"/>
          <w:sz w:val="21"/>
          <w:szCs w:val="21"/>
        </w:rPr>
        <w:t xml:space="preserve"> CON UN LADO MEDIANERO,</w:t>
      </w:r>
    </w:p>
    <w:p w:rsidR="00622658" w:rsidRPr="009F6E43" w:rsidRDefault="00622658" w:rsidP="00622658">
      <w:pPr>
        <w:pStyle w:val="Estilo"/>
        <w:tabs>
          <w:tab w:val="left" w:pos="851"/>
          <w:tab w:val="left" w:pos="1985"/>
          <w:tab w:val="right" w:pos="6350"/>
        </w:tabs>
        <w:ind w:left="567" w:hanging="142"/>
        <w:jc w:val="both"/>
        <w:rPr>
          <w:rFonts w:ascii="Tahoma" w:hAnsi="Tahoma" w:cs="Tahoma"/>
          <w:b/>
          <w:color w:val="000000"/>
          <w:sz w:val="21"/>
          <w:szCs w:val="21"/>
        </w:rPr>
      </w:pPr>
      <w:r w:rsidRPr="009F6E43">
        <w:rPr>
          <w:rFonts w:ascii="Tahoma" w:hAnsi="Tahoma" w:cs="Tahoma"/>
          <w:b/>
          <w:color w:val="000000"/>
          <w:sz w:val="21"/>
          <w:szCs w:val="21"/>
        </w:rPr>
        <w:tab/>
      </w:r>
      <w:r w:rsidRPr="009F6E43">
        <w:rPr>
          <w:rFonts w:ascii="Tahoma" w:hAnsi="Tahoma" w:cs="Tahoma"/>
          <w:b/>
          <w:color w:val="000000"/>
          <w:sz w:val="21"/>
          <w:szCs w:val="21"/>
        </w:rPr>
        <w:tab/>
        <w:t xml:space="preserve"> CON FRENTE A TRES CALLES Ó NO ESQUINA CON FRENTE A DOS CALLES, NO  </w:t>
      </w:r>
    </w:p>
    <w:p w:rsidR="00622658" w:rsidRPr="009F6E43" w:rsidRDefault="00622658" w:rsidP="00622658">
      <w:pPr>
        <w:pStyle w:val="Estilo"/>
        <w:tabs>
          <w:tab w:val="left" w:pos="851"/>
          <w:tab w:val="left" w:pos="1985"/>
          <w:tab w:val="right" w:pos="6350"/>
        </w:tabs>
        <w:ind w:left="567" w:hanging="142"/>
        <w:jc w:val="both"/>
        <w:rPr>
          <w:rFonts w:ascii="Tahoma" w:hAnsi="Tahoma" w:cs="Tahoma"/>
          <w:b/>
          <w:color w:val="000000"/>
          <w:sz w:val="21"/>
          <w:szCs w:val="21"/>
        </w:rPr>
      </w:pPr>
      <w:r w:rsidRPr="009F6E43">
        <w:rPr>
          <w:rFonts w:ascii="Tahoma" w:hAnsi="Tahoma" w:cs="Tahoma"/>
          <w:b/>
          <w:color w:val="000000"/>
          <w:sz w:val="21"/>
          <w:szCs w:val="21"/>
        </w:rPr>
        <w:lastRenderedPageBreak/>
        <w:t xml:space="preserve">       TIENEN CONTRAFRENTE.</w:t>
      </w:r>
    </w:p>
    <w:p w:rsidR="007F5EC9" w:rsidRPr="009F6E43" w:rsidRDefault="007F5EC9" w:rsidP="007F5EC9">
      <w:pPr>
        <w:pStyle w:val="Estilo"/>
        <w:tabs>
          <w:tab w:val="left" w:pos="851"/>
          <w:tab w:val="left" w:pos="1701"/>
          <w:tab w:val="right" w:pos="6350"/>
        </w:tabs>
        <w:ind w:left="567" w:hanging="142"/>
        <w:jc w:val="both"/>
        <w:rPr>
          <w:rFonts w:ascii="Tahoma" w:hAnsi="Tahoma" w:cs="Tahoma"/>
          <w:b/>
          <w:color w:val="000000"/>
          <w:sz w:val="21"/>
          <w:szCs w:val="21"/>
        </w:rPr>
      </w:pPr>
    </w:p>
    <w:p w:rsidR="007F5EC9" w:rsidRPr="009F6E43" w:rsidRDefault="00003DFC" w:rsidP="007F5EC9">
      <w:pPr>
        <w:pStyle w:val="Estilo"/>
        <w:tabs>
          <w:tab w:val="left" w:pos="851"/>
          <w:tab w:val="left" w:pos="1985"/>
          <w:tab w:val="right" w:pos="6350"/>
        </w:tabs>
        <w:ind w:left="567" w:hanging="142"/>
        <w:jc w:val="both"/>
        <w:rPr>
          <w:rFonts w:ascii="Tahoma" w:hAnsi="Tahoma" w:cs="Tahoma"/>
          <w:b/>
          <w:color w:val="000000"/>
          <w:sz w:val="21"/>
          <w:szCs w:val="21"/>
        </w:rPr>
      </w:pPr>
      <w:r w:rsidRPr="009F6E43">
        <w:rPr>
          <w:rFonts w:ascii="Tahoma" w:hAnsi="Tahoma" w:cs="Tahoma"/>
          <w:color w:val="000000"/>
          <w:sz w:val="19"/>
          <w:szCs w:val="19"/>
        </w:rPr>
        <w:drawing>
          <wp:anchor distT="0" distB="0" distL="114300" distR="114300" simplePos="0" relativeHeight="251663872" behindDoc="0" locked="0" layoutInCell="1" allowOverlap="1">
            <wp:simplePos x="0" y="0"/>
            <wp:positionH relativeFrom="column">
              <wp:posOffset>2723515</wp:posOffset>
            </wp:positionH>
            <wp:positionV relativeFrom="paragraph">
              <wp:posOffset>84455</wp:posOffset>
            </wp:positionV>
            <wp:extent cx="1339215" cy="1600200"/>
            <wp:effectExtent l="0" t="0" r="0" b="0"/>
            <wp:wrapSquare wrapText="bothSides"/>
            <wp:docPr id="110" name="Imagen 110" descr="graf0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 descr="graf036"/>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1339215" cy="16002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9F6E43">
        <w:rPr>
          <w:rFonts w:ascii="Tahoma" w:hAnsi="Tahoma" w:cs="Tahoma"/>
          <w:color w:val="000000"/>
          <w:sz w:val="19"/>
          <w:szCs w:val="19"/>
        </w:rPr>
        <w:drawing>
          <wp:anchor distT="0" distB="0" distL="114300" distR="114300" simplePos="0" relativeHeight="251666944" behindDoc="0" locked="0" layoutInCell="1" allowOverlap="1">
            <wp:simplePos x="0" y="0"/>
            <wp:positionH relativeFrom="column">
              <wp:posOffset>4537075</wp:posOffset>
            </wp:positionH>
            <wp:positionV relativeFrom="paragraph">
              <wp:posOffset>84455</wp:posOffset>
            </wp:positionV>
            <wp:extent cx="1223010" cy="1600200"/>
            <wp:effectExtent l="0" t="0" r="0" b="0"/>
            <wp:wrapSquare wrapText="bothSides"/>
            <wp:docPr id="114" name="Imagen 114" descr="graf0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4" descr="graf037"/>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1223010" cy="1600200"/>
                    </a:xfrm>
                    <a:prstGeom prst="rect">
                      <a:avLst/>
                    </a:prstGeom>
                    <a:noFill/>
                    <a:ln>
                      <a:noFill/>
                    </a:ln>
                  </pic:spPr>
                </pic:pic>
              </a:graphicData>
            </a:graphic>
            <wp14:sizeRelH relativeFrom="page">
              <wp14:pctWidth>0</wp14:pctWidth>
            </wp14:sizeRelH>
            <wp14:sizeRelV relativeFrom="page">
              <wp14:pctHeight>0</wp14:pctHeight>
            </wp14:sizeRelV>
          </wp:anchor>
        </w:drawing>
      </w:r>
      <w:r w:rsidR="007F5EC9" w:rsidRPr="009F6E43">
        <w:rPr>
          <w:rFonts w:ascii="Tahoma" w:hAnsi="Tahoma" w:cs="Tahoma"/>
          <w:b/>
          <w:color w:val="000000"/>
          <w:sz w:val="21"/>
          <w:szCs w:val="21"/>
        </w:rPr>
        <w:tab/>
      </w:r>
    </w:p>
    <w:p w:rsidR="007F5EC9" w:rsidRPr="009F6E43" w:rsidRDefault="00003DFC" w:rsidP="007F5EC9">
      <w:pPr>
        <w:pStyle w:val="Estilo"/>
        <w:tabs>
          <w:tab w:val="right" w:pos="6350"/>
        </w:tabs>
        <w:ind w:left="567" w:hanging="142"/>
        <w:jc w:val="both"/>
        <w:rPr>
          <w:rFonts w:ascii="Tahoma" w:hAnsi="Tahoma" w:cs="Tahoma"/>
          <w:color w:val="000000"/>
          <w:sz w:val="21"/>
          <w:szCs w:val="21"/>
        </w:rPr>
      </w:pPr>
      <w:r w:rsidRPr="009F6E43">
        <w:rPr>
          <w:rFonts w:ascii="Tahoma" w:hAnsi="Tahoma" w:cs="Tahoma"/>
          <w:color w:val="000000"/>
          <w:sz w:val="19"/>
          <w:szCs w:val="19"/>
        </w:rPr>
        <w:drawing>
          <wp:anchor distT="0" distB="0" distL="114300" distR="114300" simplePos="0" relativeHeight="251662848" behindDoc="0" locked="0" layoutInCell="1" allowOverlap="1">
            <wp:simplePos x="0" y="0"/>
            <wp:positionH relativeFrom="column">
              <wp:posOffset>689610</wp:posOffset>
            </wp:positionH>
            <wp:positionV relativeFrom="paragraph">
              <wp:posOffset>73025</wp:posOffset>
            </wp:positionV>
            <wp:extent cx="1680210" cy="1129665"/>
            <wp:effectExtent l="0" t="0" r="0" b="0"/>
            <wp:wrapSquare wrapText="bothSides"/>
            <wp:docPr id="109" name="Imagen 109" descr="graf0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 descr="graf035"/>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1680210" cy="112966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CE3A44" w:rsidRPr="009F6E43" w:rsidRDefault="00CE3A44" w:rsidP="007F5EC9">
      <w:pPr>
        <w:pStyle w:val="Estilo"/>
        <w:tabs>
          <w:tab w:val="right" w:pos="6350"/>
        </w:tabs>
        <w:ind w:left="567" w:hanging="283"/>
        <w:jc w:val="both"/>
        <w:rPr>
          <w:rFonts w:ascii="Tahoma" w:hAnsi="Tahoma" w:cs="Tahoma"/>
          <w:color w:val="000000"/>
          <w:sz w:val="21"/>
          <w:szCs w:val="21"/>
        </w:rPr>
      </w:pPr>
    </w:p>
    <w:p w:rsidR="00CE3A44" w:rsidRPr="009F6E43" w:rsidRDefault="00CE3A44" w:rsidP="007F5EC9">
      <w:pPr>
        <w:pStyle w:val="Estilo"/>
        <w:tabs>
          <w:tab w:val="right" w:pos="6350"/>
        </w:tabs>
        <w:ind w:left="567" w:hanging="283"/>
        <w:jc w:val="both"/>
        <w:rPr>
          <w:rFonts w:ascii="Tahoma" w:hAnsi="Tahoma" w:cs="Tahoma"/>
          <w:color w:val="000000"/>
          <w:sz w:val="21"/>
          <w:szCs w:val="21"/>
        </w:rPr>
      </w:pPr>
    </w:p>
    <w:p w:rsidR="00CE3A44" w:rsidRPr="009F6E43" w:rsidRDefault="00CE3A44" w:rsidP="007F5EC9">
      <w:pPr>
        <w:pStyle w:val="Estilo"/>
        <w:tabs>
          <w:tab w:val="right" w:pos="6350"/>
        </w:tabs>
        <w:ind w:left="567" w:hanging="283"/>
        <w:jc w:val="both"/>
        <w:rPr>
          <w:rFonts w:ascii="Tahoma" w:hAnsi="Tahoma" w:cs="Tahoma"/>
          <w:color w:val="000000"/>
          <w:sz w:val="21"/>
          <w:szCs w:val="21"/>
        </w:rPr>
      </w:pPr>
    </w:p>
    <w:p w:rsidR="00CE3A44" w:rsidRPr="009F6E43" w:rsidRDefault="00CE3A44" w:rsidP="007F5EC9">
      <w:pPr>
        <w:pStyle w:val="Estilo"/>
        <w:tabs>
          <w:tab w:val="right" w:pos="6350"/>
        </w:tabs>
        <w:ind w:left="567" w:hanging="283"/>
        <w:jc w:val="both"/>
        <w:rPr>
          <w:rFonts w:ascii="Tahoma" w:hAnsi="Tahoma" w:cs="Tahoma"/>
          <w:color w:val="000000"/>
          <w:sz w:val="21"/>
          <w:szCs w:val="21"/>
        </w:rPr>
      </w:pPr>
    </w:p>
    <w:p w:rsidR="00622658" w:rsidRPr="009F6E43" w:rsidRDefault="00622658" w:rsidP="007F5EC9">
      <w:pPr>
        <w:pStyle w:val="Estilo"/>
        <w:tabs>
          <w:tab w:val="right" w:pos="6350"/>
        </w:tabs>
        <w:ind w:left="567" w:hanging="283"/>
        <w:jc w:val="both"/>
        <w:rPr>
          <w:rFonts w:ascii="Tahoma" w:hAnsi="Tahoma" w:cs="Tahoma"/>
          <w:b/>
          <w:color w:val="000000"/>
          <w:sz w:val="21"/>
          <w:szCs w:val="21"/>
        </w:rPr>
      </w:pPr>
    </w:p>
    <w:p w:rsidR="00622658" w:rsidRPr="009F6E43" w:rsidRDefault="00622658" w:rsidP="007F5EC9">
      <w:pPr>
        <w:pStyle w:val="Estilo"/>
        <w:tabs>
          <w:tab w:val="right" w:pos="6350"/>
        </w:tabs>
        <w:ind w:left="567" w:hanging="283"/>
        <w:jc w:val="both"/>
        <w:rPr>
          <w:rFonts w:ascii="Tahoma" w:hAnsi="Tahoma" w:cs="Tahoma"/>
          <w:b/>
          <w:color w:val="000000"/>
          <w:sz w:val="21"/>
          <w:szCs w:val="21"/>
        </w:rPr>
      </w:pPr>
    </w:p>
    <w:p w:rsidR="00622658" w:rsidRPr="009F6E43" w:rsidRDefault="00622658" w:rsidP="007F5EC9">
      <w:pPr>
        <w:pStyle w:val="Estilo"/>
        <w:tabs>
          <w:tab w:val="right" w:pos="6350"/>
        </w:tabs>
        <w:ind w:left="567" w:hanging="283"/>
        <w:jc w:val="both"/>
        <w:rPr>
          <w:rFonts w:ascii="Tahoma" w:hAnsi="Tahoma" w:cs="Tahoma"/>
          <w:b/>
          <w:color w:val="000000"/>
          <w:sz w:val="21"/>
          <w:szCs w:val="21"/>
        </w:rPr>
      </w:pPr>
    </w:p>
    <w:p w:rsidR="00622658" w:rsidRPr="009F6E43" w:rsidRDefault="00622658" w:rsidP="007F5EC9">
      <w:pPr>
        <w:pStyle w:val="Estilo"/>
        <w:tabs>
          <w:tab w:val="right" w:pos="6350"/>
        </w:tabs>
        <w:ind w:left="567" w:hanging="283"/>
        <w:jc w:val="both"/>
        <w:rPr>
          <w:rFonts w:ascii="Tahoma" w:hAnsi="Tahoma" w:cs="Tahoma"/>
          <w:b/>
          <w:color w:val="000000"/>
          <w:sz w:val="21"/>
          <w:szCs w:val="21"/>
        </w:rPr>
      </w:pPr>
    </w:p>
    <w:p w:rsidR="00622658" w:rsidRPr="009F6E43" w:rsidRDefault="00622658" w:rsidP="007F5EC9">
      <w:pPr>
        <w:pStyle w:val="Estilo"/>
        <w:tabs>
          <w:tab w:val="right" w:pos="6350"/>
        </w:tabs>
        <w:ind w:left="567" w:hanging="283"/>
        <w:jc w:val="both"/>
        <w:rPr>
          <w:rFonts w:ascii="Tahoma" w:hAnsi="Tahoma" w:cs="Tahoma"/>
          <w:b/>
          <w:color w:val="000000"/>
          <w:sz w:val="21"/>
          <w:szCs w:val="21"/>
        </w:rPr>
      </w:pPr>
    </w:p>
    <w:p w:rsidR="007F5EC9" w:rsidRPr="009F6E43" w:rsidRDefault="007F5EC9" w:rsidP="007F5EC9">
      <w:pPr>
        <w:pStyle w:val="Estilo"/>
        <w:tabs>
          <w:tab w:val="right" w:pos="6350"/>
        </w:tabs>
        <w:ind w:left="567" w:hanging="283"/>
        <w:jc w:val="both"/>
        <w:rPr>
          <w:rFonts w:ascii="Tahoma" w:hAnsi="Tahoma" w:cs="Tahoma"/>
          <w:color w:val="000000"/>
          <w:sz w:val="21"/>
          <w:szCs w:val="21"/>
        </w:rPr>
      </w:pPr>
      <w:r w:rsidRPr="009F6E43">
        <w:rPr>
          <w:rFonts w:ascii="Tahoma" w:hAnsi="Tahoma" w:cs="Tahoma"/>
          <w:b/>
          <w:color w:val="000000"/>
          <w:sz w:val="21"/>
          <w:szCs w:val="21"/>
        </w:rPr>
        <w:t>d) LOTES INTERNOS CON FRENTE A PASAJES O ROTONDAS:</w:t>
      </w:r>
      <w:r w:rsidRPr="009F6E43">
        <w:rPr>
          <w:rFonts w:ascii="Tahoma" w:hAnsi="Tahoma" w:cs="Tahoma"/>
          <w:color w:val="000000"/>
          <w:sz w:val="21"/>
          <w:szCs w:val="21"/>
        </w:rPr>
        <w:t xml:space="preserve"> </w:t>
      </w:r>
    </w:p>
    <w:p w:rsidR="007F5EC9" w:rsidRPr="009F6E43" w:rsidRDefault="00003DFC" w:rsidP="007F5EC9">
      <w:pPr>
        <w:pStyle w:val="Estilo"/>
        <w:tabs>
          <w:tab w:val="right" w:pos="6350"/>
        </w:tabs>
        <w:ind w:left="567" w:hanging="142"/>
        <w:jc w:val="both"/>
        <w:rPr>
          <w:rFonts w:ascii="Tahoma" w:hAnsi="Tahoma" w:cs="Tahoma"/>
          <w:color w:val="000000"/>
          <w:sz w:val="21"/>
          <w:szCs w:val="21"/>
        </w:rPr>
      </w:pPr>
      <w:r w:rsidRPr="009F6E43">
        <w:rPr>
          <w:rFonts w:ascii="Tahoma" w:hAnsi="Tahoma" w:cs="Tahoma"/>
          <w:color w:val="000000"/>
          <w:sz w:val="19"/>
          <w:szCs w:val="19"/>
        </w:rPr>
        <w:drawing>
          <wp:anchor distT="0" distB="0" distL="114300" distR="114300" simplePos="0" relativeHeight="251667968" behindDoc="1" locked="0" layoutInCell="1" allowOverlap="1">
            <wp:simplePos x="0" y="0"/>
            <wp:positionH relativeFrom="column">
              <wp:align>right</wp:align>
            </wp:positionH>
            <wp:positionV relativeFrom="paragraph">
              <wp:posOffset>124460</wp:posOffset>
            </wp:positionV>
            <wp:extent cx="3048000" cy="1905635"/>
            <wp:effectExtent l="0" t="0" r="0" b="0"/>
            <wp:wrapSquare wrapText="bothSides"/>
            <wp:docPr id="115" name="Imagen 115" descr="graf0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 descr="graf038"/>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3048000" cy="190563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7F5EC9" w:rsidRPr="009F6E43" w:rsidRDefault="007F5EC9" w:rsidP="007F5EC9">
      <w:pPr>
        <w:pStyle w:val="Estilo"/>
        <w:tabs>
          <w:tab w:val="right" w:pos="6350"/>
        </w:tabs>
        <w:spacing w:line="240" w:lineRule="exact"/>
        <w:ind w:left="426" w:hanging="142"/>
        <w:jc w:val="both"/>
        <w:rPr>
          <w:rFonts w:ascii="Tahoma" w:hAnsi="Tahoma" w:cs="Tahoma"/>
          <w:color w:val="000000"/>
          <w:sz w:val="21"/>
          <w:szCs w:val="21"/>
        </w:rPr>
      </w:pPr>
      <w:r w:rsidRPr="009F6E43">
        <w:rPr>
          <w:rFonts w:ascii="Tahoma" w:hAnsi="Tahoma" w:cs="Tahoma"/>
          <w:color w:val="000000"/>
          <w:sz w:val="21"/>
          <w:szCs w:val="21"/>
        </w:rPr>
        <w:tab/>
        <w:t>A los fines de determinar el Contrafrente, se tomará como profundidad del lote, la mayor dimensión y se aplicará lo establecido en el Inc. a) del presente artículo.-</w:t>
      </w:r>
    </w:p>
    <w:p w:rsidR="007F5EC9" w:rsidRPr="009F6E43" w:rsidRDefault="007F5EC9" w:rsidP="00CE3A44">
      <w:pPr>
        <w:pStyle w:val="Estilo"/>
        <w:tabs>
          <w:tab w:val="right" w:pos="6350"/>
        </w:tabs>
        <w:spacing w:line="220" w:lineRule="exact"/>
        <w:jc w:val="both"/>
        <w:rPr>
          <w:rFonts w:ascii="Tahoma" w:hAnsi="Tahoma" w:cs="Tahoma"/>
          <w:color w:val="000000"/>
          <w:sz w:val="21"/>
          <w:szCs w:val="21"/>
        </w:rPr>
      </w:pPr>
      <w:r w:rsidRPr="009F6E43">
        <w:rPr>
          <w:rFonts w:ascii="Tahoma" w:hAnsi="Tahoma" w:cs="Tahoma"/>
          <w:color w:val="000000"/>
          <w:sz w:val="21"/>
          <w:szCs w:val="21"/>
        </w:rPr>
        <w:t xml:space="preserve"> </w:t>
      </w:r>
    </w:p>
    <w:p w:rsidR="007F5EC9" w:rsidRPr="009F6E43" w:rsidRDefault="007F5EC9" w:rsidP="00797129">
      <w:pPr>
        <w:pStyle w:val="Estilo"/>
        <w:tabs>
          <w:tab w:val="left" w:pos="851"/>
          <w:tab w:val="left" w:pos="1418"/>
          <w:tab w:val="right" w:pos="6350"/>
        </w:tabs>
        <w:ind w:left="284" w:hanging="284"/>
        <w:jc w:val="both"/>
        <w:rPr>
          <w:rFonts w:ascii="Tahoma" w:hAnsi="Tahoma" w:cs="Tahoma"/>
          <w:color w:val="000000"/>
          <w:sz w:val="21"/>
          <w:szCs w:val="21"/>
        </w:rPr>
      </w:pPr>
    </w:p>
    <w:p w:rsidR="00584E0C" w:rsidRPr="009F6E43" w:rsidRDefault="00584E0C" w:rsidP="00797129">
      <w:pPr>
        <w:pStyle w:val="Estilo"/>
        <w:tabs>
          <w:tab w:val="left" w:pos="851"/>
          <w:tab w:val="left" w:pos="1418"/>
          <w:tab w:val="right" w:pos="6350"/>
        </w:tabs>
        <w:ind w:left="284" w:hanging="284"/>
        <w:jc w:val="both"/>
        <w:rPr>
          <w:rFonts w:ascii="Tahoma" w:hAnsi="Tahoma" w:cs="Tahoma"/>
          <w:color w:val="000000"/>
          <w:sz w:val="21"/>
          <w:szCs w:val="21"/>
        </w:rPr>
      </w:pPr>
    </w:p>
    <w:p w:rsidR="00584E0C" w:rsidRPr="009F6E43" w:rsidRDefault="00584E0C" w:rsidP="00797129">
      <w:pPr>
        <w:pStyle w:val="Estilo"/>
        <w:tabs>
          <w:tab w:val="left" w:pos="851"/>
          <w:tab w:val="left" w:pos="1418"/>
          <w:tab w:val="right" w:pos="6350"/>
        </w:tabs>
        <w:ind w:left="284" w:hanging="284"/>
        <w:jc w:val="both"/>
        <w:rPr>
          <w:rFonts w:ascii="Tahoma" w:hAnsi="Tahoma" w:cs="Tahoma"/>
          <w:color w:val="000000"/>
          <w:sz w:val="21"/>
          <w:szCs w:val="21"/>
        </w:rPr>
      </w:pPr>
    </w:p>
    <w:p w:rsidR="00584E0C" w:rsidRPr="009F6E43" w:rsidRDefault="00584E0C" w:rsidP="00797129">
      <w:pPr>
        <w:pStyle w:val="Estilo"/>
        <w:tabs>
          <w:tab w:val="left" w:pos="851"/>
          <w:tab w:val="left" w:pos="1418"/>
          <w:tab w:val="right" w:pos="6350"/>
        </w:tabs>
        <w:ind w:left="284" w:hanging="284"/>
        <w:jc w:val="both"/>
        <w:rPr>
          <w:rFonts w:ascii="Tahoma" w:hAnsi="Tahoma" w:cs="Tahoma"/>
          <w:color w:val="000000"/>
          <w:sz w:val="21"/>
          <w:szCs w:val="21"/>
        </w:rPr>
      </w:pPr>
    </w:p>
    <w:p w:rsidR="00584E0C" w:rsidRPr="009F6E43" w:rsidRDefault="00584E0C" w:rsidP="00797129">
      <w:pPr>
        <w:pStyle w:val="Estilo"/>
        <w:tabs>
          <w:tab w:val="left" w:pos="851"/>
          <w:tab w:val="left" w:pos="1418"/>
          <w:tab w:val="right" w:pos="6350"/>
        </w:tabs>
        <w:ind w:left="284" w:hanging="284"/>
        <w:jc w:val="both"/>
        <w:rPr>
          <w:rFonts w:ascii="Tahoma" w:hAnsi="Tahoma" w:cs="Tahoma"/>
          <w:color w:val="000000"/>
          <w:sz w:val="21"/>
          <w:szCs w:val="21"/>
        </w:rPr>
      </w:pPr>
    </w:p>
    <w:p w:rsidR="00584E0C" w:rsidRPr="009F6E43" w:rsidRDefault="00584E0C" w:rsidP="00797129">
      <w:pPr>
        <w:pStyle w:val="Estilo"/>
        <w:tabs>
          <w:tab w:val="left" w:pos="851"/>
          <w:tab w:val="left" w:pos="1418"/>
          <w:tab w:val="right" w:pos="6350"/>
        </w:tabs>
        <w:ind w:left="284" w:hanging="284"/>
        <w:jc w:val="both"/>
        <w:rPr>
          <w:rFonts w:ascii="Tahoma" w:hAnsi="Tahoma" w:cs="Tahoma"/>
          <w:color w:val="000000"/>
          <w:sz w:val="21"/>
          <w:szCs w:val="21"/>
        </w:rPr>
      </w:pPr>
    </w:p>
    <w:p w:rsidR="00584E0C" w:rsidRPr="009F6E43" w:rsidRDefault="00584E0C" w:rsidP="00797129">
      <w:pPr>
        <w:pStyle w:val="Estilo"/>
        <w:tabs>
          <w:tab w:val="left" w:pos="851"/>
          <w:tab w:val="left" w:pos="1418"/>
          <w:tab w:val="right" w:pos="6350"/>
        </w:tabs>
        <w:ind w:left="284" w:hanging="284"/>
        <w:jc w:val="both"/>
        <w:rPr>
          <w:rFonts w:ascii="Tahoma" w:hAnsi="Tahoma" w:cs="Tahoma"/>
          <w:color w:val="000000"/>
          <w:sz w:val="21"/>
          <w:szCs w:val="21"/>
        </w:rPr>
      </w:pPr>
    </w:p>
    <w:p w:rsidR="00592093" w:rsidRPr="009F6E43" w:rsidRDefault="00592093" w:rsidP="007F5EC9">
      <w:pPr>
        <w:pStyle w:val="Estilo"/>
        <w:tabs>
          <w:tab w:val="right" w:pos="6350"/>
        </w:tabs>
        <w:ind w:left="567" w:hanging="567"/>
        <w:jc w:val="both"/>
        <w:rPr>
          <w:rFonts w:ascii="Tahoma" w:hAnsi="Tahoma" w:cs="Tahoma"/>
          <w:b/>
          <w:color w:val="000000"/>
          <w:sz w:val="21"/>
          <w:szCs w:val="21"/>
        </w:rPr>
      </w:pPr>
    </w:p>
    <w:p w:rsidR="007F5EC9" w:rsidRPr="009F6E43" w:rsidRDefault="00D74498" w:rsidP="006D7557">
      <w:pPr>
        <w:pStyle w:val="Estilo"/>
        <w:tabs>
          <w:tab w:val="right" w:pos="6350"/>
        </w:tabs>
        <w:jc w:val="both"/>
        <w:rPr>
          <w:b/>
          <w:color w:val="000000"/>
          <w:sz w:val="24"/>
          <w:szCs w:val="24"/>
          <w:u w:val="single"/>
        </w:rPr>
      </w:pPr>
      <w:r w:rsidRPr="009F6E43">
        <w:rPr>
          <w:b/>
          <w:color w:val="000000"/>
          <w:sz w:val="24"/>
          <w:szCs w:val="24"/>
          <w:u w:val="single"/>
        </w:rPr>
        <w:t>8</w:t>
      </w:r>
      <w:r w:rsidR="007F5EC9" w:rsidRPr="009F6E43">
        <w:rPr>
          <w:b/>
          <w:color w:val="000000"/>
          <w:sz w:val="24"/>
          <w:szCs w:val="24"/>
          <w:u w:val="single"/>
        </w:rPr>
        <w:t>.</w:t>
      </w:r>
      <w:r w:rsidR="0067350D" w:rsidRPr="009F6E43">
        <w:rPr>
          <w:b/>
          <w:color w:val="000000"/>
          <w:sz w:val="24"/>
          <w:szCs w:val="24"/>
          <w:u w:val="single"/>
        </w:rPr>
        <w:t>3</w:t>
      </w:r>
      <w:r w:rsidR="007F5EC9" w:rsidRPr="009F6E43">
        <w:rPr>
          <w:b/>
          <w:color w:val="000000"/>
          <w:sz w:val="24"/>
          <w:szCs w:val="24"/>
          <w:u w:val="single"/>
        </w:rPr>
        <w:t>.-</w:t>
      </w:r>
      <w:r w:rsidR="00B52F03" w:rsidRPr="009F6E43">
        <w:rPr>
          <w:b/>
          <w:color w:val="000000"/>
          <w:sz w:val="24"/>
          <w:szCs w:val="24"/>
          <w:u w:val="single"/>
        </w:rPr>
        <w:t>RETIRO DE L.E EN LOTES EN ESQUINA CON FRENTE A TRES CALLES</w:t>
      </w:r>
      <w:r w:rsidR="007F5EC9" w:rsidRPr="009F6E43">
        <w:rPr>
          <w:b/>
          <w:color w:val="000000"/>
          <w:sz w:val="24"/>
          <w:szCs w:val="24"/>
          <w:u w:val="single"/>
        </w:rPr>
        <w:t>.-</w:t>
      </w:r>
    </w:p>
    <w:p w:rsidR="007F5EC9" w:rsidRPr="009F6E43" w:rsidRDefault="007F5EC9" w:rsidP="007F5EC9">
      <w:pPr>
        <w:pStyle w:val="Estilo"/>
        <w:tabs>
          <w:tab w:val="right" w:pos="6350"/>
        </w:tabs>
        <w:ind w:left="567" w:hanging="567"/>
        <w:jc w:val="both"/>
        <w:rPr>
          <w:rFonts w:ascii="Tahoma" w:hAnsi="Tahoma" w:cs="Tahoma"/>
          <w:b/>
          <w:color w:val="000000"/>
          <w:sz w:val="21"/>
          <w:szCs w:val="21"/>
        </w:rPr>
      </w:pPr>
    </w:p>
    <w:p w:rsidR="007F5EC9" w:rsidRPr="009F6E43" w:rsidRDefault="007F5EC9" w:rsidP="007F5EC9">
      <w:pPr>
        <w:pStyle w:val="Estilo"/>
        <w:tabs>
          <w:tab w:val="right" w:pos="6350"/>
        </w:tabs>
        <w:spacing w:line="240" w:lineRule="exact"/>
        <w:ind w:left="426" w:hanging="142"/>
        <w:jc w:val="both"/>
        <w:rPr>
          <w:rFonts w:ascii="Tahoma" w:hAnsi="Tahoma" w:cs="Tahoma"/>
          <w:bCs/>
          <w:color w:val="000000"/>
          <w:sz w:val="21"/>
          <w:szCs w:val="21"/>
        </w:rPr>
      </w:pPr>
      <w:r w:rsidRPr="009F6E43">
        <w:rPr>
          <w:rFonts w:ascii="Tahoma" w:hAnsi="Tahoma" w:cs="Tahoma"/>
          <w:bCs/>
          <w:color w:val="000000"/>
          <w:sz w:val="21"/>
          <w:szCs w:val="21"/>
        </w:rPr>
        <w:t>En todas las zonas, en los lotes con frente a tres calles, cuando corresponda aplicar el retiro de 4,00 m. (cuatro metros) de la L.E. respecto a la L.M. se podrá reducir .esta distancia de las siguientes formas:</w:t>
      </w:r>
    </w:p>
    <w:p w:rsidR="007F5EC9" w:rsidRPr="009F6E43" w:rsidRDefault="007F5EC9" w:rsidP="007F5EC9">
      <w:pPr>
        <w:pStyle w:val="Estilo"/>
        <w:tabs>
          <w:tab w:val="right" w:pos="6350"/>
        </w:tabs>
        <w:spacing w:line="240" w:lineRule="exact"/>
        <w:ind w:left="426" w:hanging="142"/>
        <w:jc w:val="both"/>
        <w:rPr>
          <w:rFonts w:ascii="Tahoma" w:hAnsi="Tahoma" w:cs="Tahoma"/>
          <w:bCs/>
          <w:color w:val="000000"/>
          <w:sz w:val="21"/>
          <w:szCs w:val="21"/>
        </w:rPr>
      </w:pPr>
    </w:p>
    <w:p w:rsidR="007F5EC9" w:rsidRPr="009F6E43" w:rsidRDefault="007F5EC9" w:rsidP="00D27857">
      <w:pPr>
        <w:pStyle w:val="Estilo"/>
        <w:numPr>
          <w:ilvl w:val="0"/>
          <w:numId w:val="53"/>
        </w:numPr>
        <w:tabs>
          <w:tab w:val="num" w:pos="426"/>
          <w:tab w:val="right" w:pos="6350"/>
        </w:tabs>
        <w:spacing w:line="240" w:lineRule="exact"/>
        <w:ind w:left="283" w:hanging="170"/>
        <w:jc w:val="both"/>
        <w:rPr>
          <w:rFonts w:ascii="Tahoma" w:hAnsi="Tahoma" w:cs="Tahoma"/>
          <w:bCs/>
          <w:color w:val="000000"/>
          <w:sz w:val="21"/>
          <w:szCs w:val="21"/>
        </w:rPr>
      </w:pPr>
      <w:r w:rsidRPr="009F6E43">
        <w:rPr>
          <w:rFonts w:ascii="Tahoma" w:hAnsi="Tahoma" w:cs="Tahoma"/>
          <w:bCs/>
          <w:color w:val="000000"/>
          <w:sz w:val="21"/>
          <w:szCs w:val="21"/>
        </w:rPr>
        <w:t>De la Línea Municipal (L.M.) a la Línea de Edificación (L.E.), 1.50 m si se realiza la reducción en uno s</w:t>
      </w:r>
      <w:r w:rsidR="00E75135" w:rsidRPr="009F6E43">
        <w:rPr>
          <w:rFonts w:ascii="Tahoma" w:hAnsi="Tahoma" w:cs="Tahoma"/>
          <w:bCs/>
          <w:color w:val="000000"/>
          <w:sz w:val="21"/>
          <w:szCs w:val="21"/>
        </w:rPr>
        <w:t>o</w:t>
      </w:r>
      <w:r w:rsidRPr="009F6E43">
        <w:rPr>
          <w:rFonts w:ascii="Tahoma" w:hAnsi="Tahoma" w:cs="Tahoma"/>
          <w:bCs/>
          <w:color w:val="000000"/>
          <w:sz w:val="21"/>
          <w:szCs w:val="21"/>
        </w:rPr>
        <w:t>lo de los frentes.-</w:t>
      </w:r>
    </w:p>
    <w:p w:rsidR="007F5EC9" w:rsidRPr="009F6E43" w:rsidRDefault="007F5EC9" w:rsidP="00D27857">
      <w:pPr>
        <w:pStyle w:val="Estilo"/>
        <w:numPr>
          <w:ilvl w:val="0"/>
          <w:numId w:val="53"/>
        </w:numPr>
        <w:tabs>
          <w:tab w:val="num" w:pos="426"/>
          <w:tab w:val="right" w:pos="6350"/>
        </w:tabs>
        <w:spacing w:line="240" w:lineRule="exact"/>
        <w:ind w:left="283" w:hanging="170"/>
        <w:jc w:val="both"/>
        <w:rPr>
          <w:rFonts w:ascii="Tahoma" w:hAnsi="Tahoma" w:cs="Tahoma"/>
          <w:bCs/>
          <w:color w:val="000000"/>
          <w:sz w:val="21"/>
          <w:szCs w:val="21"/>
        </w:rPr>
      </w:pPr>
      <w:r w:rsidRPr="009F6E43">
        <w:rPr>
          <w:rFonts w:ascii="Tahoma" w:hAnsi="Tahoma" w:cs="Tahoma"/>
          <w:bCs/>
          <w:color w:val="000000"/>
          <w:sz w:val="21"/>
          <w:szCs w:val="21"/>
        </w:rPr>
        <w:t>De la Línea Municipal (L.M.) a la Línea de Edificación (L.E.), 2,75 m. si se aplica la reducción sobre dos de los frentes.-</w:t>
      </w:r>
    </w:p>
    <w:p w:rsidR="007F5EC9" w:rsidRPr="009F6E43" w:rsidRDefault="00003DFC" w:rsidP="007F5EC9">
      <w:pPr>
        <w:pStyle w:val="Estilo"/>
        <w:tabs>
          <w:tab w:val="left" w:pos="426"/>
          <w:tab w:val="num" w:pos="851"/>
          <w:tab w:val="right" w:pos="6350"/>
        </w:tabs>
        <w:spacing w:line="240" w:lineRule="exact"/>
        <w:ind w:left="426"/>
        <w:jc w:val="both"/>
        <w:rPr>
          <w:rFonts w:ascii="Tahoma" w:hAnsi="Tahoma" w:cs="Tahoma"/>
          <w:bCs/>
          <w:color w:val="000000"/>
          <w:sz w:val="21"/>
          <w:szCs w:val="21"/>
        </w:rPr>
      </w:pPr>
      <w:r w:rsidRPr="009F6E43">
        <w:rPr>
          <w:rFonts w:ascii="Tahoma" w:hAnsi="Tahoma" w:cs="Tahoma"/>
          <w:color w:val="000000"/>
          <w:sz w:val="19"/>
          <w:szCs w:val="19"/>
        </w:rPr>
        <w:drawing>
          <wp:anchor distT="0" distB="0" distL="114300" distR="114300" simplePos="0" relativeHeight="251670016" behindDoc="0" locked="0" layoutInCell="1" allowOverlap="1">
            <wp:simplePos x="0" y="0"/>
            <wp:positionH relativeFrom="column">
              <wp:posOffset>342900</wp:posOffset>
            </wp:positionH>
            <wp:positionV relativeFrom="paragraph">
              <wp:posOffset>314960</wp:posOffset>
            </wp:positionV>
            <wp:extent cx="2514600" cy="2329815"/>
            <wp:effectExtent l="0" t="0" r="0" b="0"/>
            <wp:wrapSquare wrapText="bothSides"/>
            <wp:docPr id="117" name="Imagen 117" descr="graf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7" descr="graf136"/>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2514600" cy="2329815"/>
                    </a:xfrm>
                    <a:prstGeom prst="rect">
                      <a:avLst/>
                    </a:prstGeom>
                    <a:noFill/>
                    <a:ln>
                      <a:noFill/>
                    </a:ln>
                  </pic:spPr>
                </pic:pic>
              </a:graphicData>
            </a:graphic>
            <wp14:sizeRelH relativeFrom="page">
              <wp14:pctWidth>0</wp14:pctWidth>
            </wp14:sizeRelH>
            <wp14:sizeRelV relativeFrom="page">
              <wp14:pctHeight>0</wp14:pctHeight>
            </wp14:sizeRelV>
          </wp:anchor>
        </w:drawing>
      </w:r>
      <w:r w:rsidR="007F5EC9" w:rsidRPr="009F6E43">
        <w:rPr>
          <w:rFonts w:ascii="Tahoma" w:hAnsi="Tahoma" w:cs="Tahoma"/>
          <w:bCs/>
          <w:color w:val="000000"/>
          <w:sz w:val="21"/>
          <w:szCs w:val="21"/>
        </w:rPr>
        <w:t>En todos los casos se deberán respetar los retiros de 4,00 m. en las áreas correspondientes a las ochavas.-</w:t>
      </w:r>
    </w:p>
    <w:p w:rsidR="00797129" w:rsidRPr="009F6E43" w:rsidRDefault="00003DFC" w:rsidP="00797129">
      <w:pPr>
        <w:pStyle w:val="Estilo"/>
        <w:tabs>
          <w:tab w:val="right" w:pos="6350"/>
        </w:tabs>
        <w:ind w:left="567" w:hanging="142"/>
        <w:jc w:val="both"/>
        <w:rPr>
          <w:rFonts w:ascii="Tahoma" w:hAnsi="Tahoma" w:cs="Tahoma"/>
          <w:noProof w:val="0"/>
          <w:color w:val="000000"/>
          <w:sz w:val="21"/>
          <w:szCs w:val="21"/>
        </w:rPr>
      </w:pPr>
      <w:r w:rsidRPr="009F6E43">
        <w:rPr>
          <w:rFonts w:ascii="Tahoma" w:hAnsi="Tahoma" w:cs="Tahoma"/>
          <w:color w:val="000000"/>
          <w:sz w:val="19"/>
          <w:szCs w:val="19"/>
        </w:rPr>
        <w:drawing>
          <wp:anchor distT="0" distB="0" distL="114300" distR="114300" simplePos="0" relativeHeight="251668992" behindDoc="0" locked="0" layoutInCell="1" allowOverlap="1">
            <wp:simplePos x="0" y="0"/>
            <wp:positionH relativeFrom="column">
              <wp:posOffset>3314700</wp:posOffset>
            </wp:positionH>
            <wp:positionV relativeFrom="paragraph">
              <wp:posOffset>10160</wp:posOffset>
            </wp:positionV>
            <wp:extent cx="2500630" cy="2312670"/>
            <wp:effectExtent l="0" t="0" r="0" b="0"/>
            <wp:wrapSquare wrapText="bothSides"/>
            <wp:docPr id="116" name="Imagen 116" descr="graf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 descr="graf135"/>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2500630" cy="231267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F036CF" w:rsidRPr="009F6E43" w:rsidRDefault="00F036CF" w:rsidP="002153D0">
      <w:pPr>
        <w:pStyle w:val="Estilo"/>
        <w:tabs>
          <w:tab w:val="right" w:pos="6350"/>
        </w:tabs>
        <w:jc w:val="both"/>
        <w:rPr>
          <w:b/>
          <w:noProof w:val="0"/>
          <w:color w:val="000000"/>
          <w:sz w:val="24"/>
          <w:szCs w:val="24"/>
          <w:u w:val="single"/>
        </w:rPr>
      </w:pPr>
    </w:p>
    <w:p w:rsidR="00F036CF" w:rsidRPr="009F6E43" w:rsidRDefault="00F036CF" w:rsidP="002153D0">
      <w:pPr>
        <w:pStyle w:val="Estilo"/>
        <w:tabs>
          <w:tab w:val="right" w:pos="6350"/>
        </w:tabs>
        <w:jc w:val="both"/>
        <w:rPr>
          <w:b/>
          <w:noProof w:val="0"/>
          <w:color w:val="000000"/>
          <w:sz w:val="24"/>
          <w:szCs w:val="24"/>
          <w:u w:val="single"/>
        </w:rPr>
      </w:pPr>
    </w:p>
    <w:p w:rsidR="00F036CF" w:rsidRPr="009F6E43" w:rsidRDefault="00F036CF" w:rsidP="002153D0">
      <w:pPr>
        <w:pStyle w:val="Estilo"/>
        <w:tabs>
          <w:tab w:val="right" w:pos="6350"/>
        </w:tabs>
        <w:jc w:val="both"/>
        <w:rPr>
          <w:b/>
          <w:noProof w:val="0"/>
          <w:color w:val="000000"/>
          <w:sz w:val="24"/>
          <w:szCs w:val="24"/>
          <w:u w:val="single"/>
        </w:rPr>
      </w:pPr>
    </w:p>
    <w:p w:rsidR="00F036CF" w:rsidRPr="009F6E43" w:rsidRDefault="00F036CF" w:rsidP="002153D0">
      <w:pPr>
        <w:pStyle w:val="Estilo"/>
        <w:tabs>
          <w:tab w:val="right" w:pos="6350"/>
        </w:tabs>
        <w:jc w:val="both"/>
        <w:rPr>
          <w:b/>
          <w:noProof w:val="0"/>
          <w:color w:val="000000"/>
          <w:sz w:val="24"/>
          <w:szCs w:val="24"/>
          <w:u w:val="single"/>
        </w:rPr>
      </w:pPr>
    </w:p>
    <w:p w:rsidR="00F036CF" w:rsidRPr="009F6E43" w:rsidRDefault="00F036CF" w:rsidP="002153D0">
      <w:pPr>
        <w:pStyle w:val="Estilo"/>
        <w:tabs>
          <w:tab w:val="right" w:pos="6350"/>
        </w:tabs>
        <w:jc w:val="both"/>
        <w:rPr>
          <w:b/>
          <w:noProof w:val="0"/>
          <w:color w:val="000000"/>
          <w:sz w:val="24"/>
          <w:szCs w:val="24"/>
          <w:u w:val="single"/>
        </w:rPr>
      </w:pPr>
    </w:p>
    <w:p w:rsidR="00F036CF" w:rsidRPr="009F6E43" w:rsidRDefault="00F036CF" w:rsidP="002153D0">
      <w:pPr>
        <w:pStyle w:val="Estilo"/>
        <w:tabs>
          <w:tab w:val="right" w:pos="6350"/>
        </w:tabs>
        <w:jc w:val="both"/>
        <w:rPr>
          <w:b/>
          <w:noProof w:val="0"/>
          <w:color w:val="000000"/>
          <w:sz w:val="24"/>
          <w:szCs w:val="24"/>
          <w:u w:val="single"/>
        </w:rPr>
      </w:pPr>
    </w:p>
    <w:p w:rsidR="00F036CF" w:rsidRPr="009F6E43" w:rsidRDefault="00F036CF" w:rsidP="002153D0">
      <w:pPr>
        <w:pStyle w:val="Estilo"/>
        <w:tabs>
          <w:tab w:val="right" w:pos="6350"/>
        </w:tabs>
        <w:jc w:val="both"/>
        <w:rPr>
          <w:b/>
          <w:noProof w:val="0"/>
          <w:color w:val="000000"/>
          <w:sz w:val="24"/>
          <w:szCs w:val="24"/>
          <w:u w:val="single"/>
        </w:rPr>
      </w:pPr>
    </w:p>
    <w:p w:rsidR="00F036CF" w:rsidRPr="009F6E43" w:rsidRDefault="00F036CF" w:rsidP="002153D0">
      <w:pPr>
        <w:pStyle w:val="Estilo"/>
        <w:tabs>
          <w:tab w:val="right" w:pos="6350"/>
        </w:tabs>
        <w:jc w:val="both"/>
        <w:rPr>
          <w:color w:val="000000"/>
        </w:rPr>
      </w:pPr>
    </w:p>
    <w:p w:rsidR="00F036CF" w:rsidRPr="009F6E43" w:rsidRDefault="00F036CF" w:rsidP="002153D0">
      <w:pPr>
        <w:pStyle w:val="Estilo"/>
        <w:tabs>
          <w:tab w:val="right" w:pos="6350"/>
        </w:tabs>
        <w:jc w:val="both"/>
        <w:rPr>
          <w:color w:val="000000"/>
        </w:rPr>
      </w:pPr>
    </w:p>
    <w:p w:rsidR="00F73E2A" w:rsidRPr="009F6E43" w:rsidRDefault="00F73E2A" w:rsidP="00F036CF">
      <w:pPr>
        <w:pStyle w:val="Estilo"/>
        <w:tabs>
          <w:tab w:val="right" w:pos="6350"/>
        </w:tabs>
        <w:rPr>
          <w:b/>
          <w:color w:val="000000"/>
          <w:sz w:val="24"/>
          <w:szCs w:val="24"/>
          <w:u w:val="single"/>
        </w:rPr>
      </w:pPr>
    </w:p>
    <w:p w:rsidR="00F73E2A" w:rsidRPr="009F6E43" w:rsidRDefault="00F73E2A" w:rsidP="00F036CF">
      <w:pPr>
        <w:pStyle w:val="Estilo"/>
        <w:tabs>
          <w:tab w:val="right" w:pos="6350"/>
        </w:tabs>
        <w:rPr>
          <w:b/>
          <w:color w:val="000000"/>
          <w:sz w:val="24"/>
          <w:szCs w:val="24"/>
          <w:u w:val="single"/>
        </w:rPr>
      </w:pPr>
    </w:p>
    <w:p w:rsidR="00F73E2A" w:rsidRPr="009F6E43" w:rsidRDefault="00F73E2A" w:rsidP="00F036CF">
      <w:pPr>
        <w:pStyle w:val="Estilo"/>
        <w:tabs>
          <w:tab w:val="right" w:pos="6350"/>
        </w:tabs>
        <w:rPr>
          <w:b/>
          <w:color w:val="000000"/>
          <w:sz w:val="24"/>
          <w:szCs w:val="24"/>
          <w:u w:val="single"/>
        </w:rPr>
      </w:pPr>
    </w:p>
    <w:p w:rsidR="00F73E2A" w:rsidRPr="009F6E43" w:rsidRDefault="00F73E2A" w:rsidP="00F036CF">
      <w:pPr>
        <w:pStyle w:val="Estilo"/>
        <w:tabs>
          <w:tab w:val="right" w:pos="6350"/>
        </w:tabs>
        <w:rPr>
          <w:b/>
          <w:color w:val="000000"/>
          <w:sz w:val="24"/>
          <w:szCs w:val="24"/>
          <w:u w:val="single"/>
        </w:rPr>
      </w:pPr>
    </w:p>
    <w:p w:rsidR="00797129" w:rsidRPr="009F6E43" w:rsidRDefault="00F036CF" w:rsidP="00F036CF">
      <w:pPr>
        <w:pStyle w:val="Estilo"/>
        <w:tabs>
          <w:tab w:val="right" w:pos="6350"/>
        </w:tabs>
        <w:rPr>
          <w:b/>
          <w:noProof w:val="0"/>
          <w:color w:val="000000"/>
          <w:sz w:val="24"/>
          <w:szCs w:val="24"/>
          <w:u w:val="single"/>
        </w:rPr>
      </w:pPr>
      <w:r w:rsidRPr="009F6E43">
        <w:rPr>
          <w:b/>
          <w:color w:val="000000"/>
          <w:sz w:val="24"/>
          <w:szCs w:val="24"/>
          <w:u w:val="single"/>
        </w:rPr>
        <w:lastRenderedPageBreak/>
        <w:t>8.4.-</w:t>
      </w:r>
      <w:r w:rsidR="00B52F03" w:rsidRPr="009F6E43">
        <w:rPr>
          <w:b/>
          <w:color w:val="000000"/>
          <w:sz w:val="24"/>
          <w:szCs w:val="24"/>
          <w:u w:val="single"/>
        </w:rPr>
        <w:t>RETIRO DE L.E. EN LOTES EN ESQUINA CON FRENTE A DOS CALLES</w:t>
      </w:r>
      <w:r w:rsidRPr="009F6E43">
        <w:rPr>
          <w:b/>
          <w:color w:val="000000"/>
          <w:sz w:val="24"/>
          <w:szCs w:val="24"/>
          <w:u w:val="single"/>
        </w:rPr>
        <w:t>.-</w:t>
      </w:r>
      <w:r w:rsidR="00702E3D" w:rsidRPr="009F6E43">
        <w:rPr>
          <w:color w:val="000000"/>
        </w:rPr>
        <w:object w:dxaOrig="11547" w:dyaOrig="5177">
          <v:shape id="_x0000_i1027" type="#_x0000_t75" style="width:510.75pt;height:228.75pt" o:ole="">
            <v:imagedata r:id="rId47" o:title=""/>
          </v:shape>
          <o:OLEObject Type="Embed" ProgID="CorelDRAW.Graphic.13" ShapeID="_x0000_i1027" DrawAspect="Content" ObjectID="_1684308453" r:id="rId48"/>
        </w:object>
      </w:r>
      <w:r w:rsidR="00D74498" w:rsidRPr="009F6E43">
        <w:rPr>
          <w:b/>
          <w:noProof w:val="0"/>
          <w:color w:val="000000"/>
          <w:sz w:val="24"/>
          <w:szCs w:val="24"/>
          <w:u w:val="single"/>
        </w:rPr>
        <w:t>8</w:t>
      </w:r>
      <w:r w:rsidR="00797129" w:rsidRPr="009F6E43">
        <w:rPr>
          <w:b/>
          <w:noProof w:val="0"/>
          <w:color w:val="000000"/>
          <w:sz w:val="24"/>
          <w:szCs w:val="24"/>
          <w:u w:val="single"/>
        </w:rPr>
        <w:t>.</w:t>
      </w:r>
      <w:r w:rsidRPr="009F6E43">
        <w:rPr>
          <w:b/>
          <w:noProof w:val="0"/>
          <w:color w:val="000000"/>
          <w:sz w:val="24"/>
          <w:szCs w:val="24"/>
          <w:u w:val="single"/>
        </w:rPr>
        <w:t>5</w:t>
      </w:r>
      <w:r w:rsidR="00797129" w:rsidRPr="009F6E43">
        <w:rPr>
          <w:b/>
          <w:noProof w:val="0"/>
          <w:color w:val="000000"/>
          <w:sz w:val="24"/>
          <w:szCs w:val="24"/>
          <w:u w:val="single"/>
        </w:rPr>
        <w:t xml:space="preserve">.-DISPOSICIONES PARTICULARES </w:t>
      </w:r>
      <w:r w:rsidR="0015774C" w:rsidRPr="009F6E43">
        <w:rPr>
          <w:b/>
          <w:noProof w:val="0"/>
          <w:color w:val="000000"/>
          <w:sz w:val="24"/>
          <w:szCs w:val="24"/>
          <w:u w:val="single"/>
        </w:rPr>
        <w:t>PARA ZONA C2</w:t>
      </w:r>
      <w:r w:rsidR="00797129" w:rsidRPr="009F6E43">
        <w:rPr>
          <w:b/>
          <w:noProof w:val="0"/>
          <w:color w:val="000000"/>
          <w:sz w:val="24"/>
          <w:szCs w:val="24"/>
          <w:u w:val="single"/>
        </w:rPr>
        <w:t>.-</w:t>
      </w:r>
    </w:p>
    <w:p w:rsidR="00797129" w:rsidRPr="009F6E43" w:rsidRDefault="00797129" w:rsidP="00797129">
      <w:pPr>
        <w:pStyle w:val="Estilo"/>
        <w:tabs>
          <w:tab w:val="right" w:pos="6350"/>
        </w:tabs>
        <w:ind w:left="426" w:hanging="142"/>
        <w:jc w:val="both"/>
        <w:rPr>
          <w:rFonts w:ascii="Tahoma" w:hAnsi="Tahoma" w:cs="Tahoma"/>
          <w:b/>
          <w:noProof w:val="0"/>
          <w:color w:val="000000"/>
          <w:sz w:val="21"/>
          <w:szCs w:val="21"/>
        </w:rPr>
      </w:pPr>
    </w:p>
    <w:p w:rsidR="00797129" w:rsidRPr="009F6E43" w:rsidRDefault="00CE3A44" w:rsidP="00797129">
      <w:pPr>
        <w:pStyle w:val="Estilo"/>
        <w:tabs>
          <w:tab w:val="right" w:pos="6350"/>
        </w:tabs>
        <w:ind w:left="567" w:hanging="142"/>
        <w:jc w:val="both"/>
        <w:rPr>
          <w:rFonts w:ascii="Tahoma" w:hAnsi="Tahoma" w:cs="Tahoma"/>
          <w:noProof w:val="0"/>
          <w:color w:val="000000"/>
          <w:sz w:val="21"/>
          <w:szCs w:val="21"/>
        </w:rPr>
      </w:pPr>
      <w:r w:rsidRPr="009F6E43">
        <w:rPr>
          <w:rFonts w:ascii="Tahoma" w:hAnsi="Tahoma" w:cs="Tahoma"/>
          <w:noProof w:val="0"/>
          <w:color w:val="000000"/>
          <w:sz w:val="21"/>
          <w:szCs w:val="21"/>
        </w:rPr>
        <w:tab/>
      </w:r>
      <w:r w:rsidR="00797129" w:rsidRPr="009F6E43">
        <w:rPr>
          <w:rFonts w:ascii="Tahoma" w:hAnsi="Tahoma" w:cs="Tahoma"/>
          <w:noProof w:val="0"/>
          <w:color w:val="000000"/>
          <w:sz w:val="21"/>
          <w:szCs w:val="21"/>
        </w:rPr>
        <w:t xml:space="preserve">En </w:t>
      </w:r>
      <w:r w:rsidR="001753F1" w:rsidRPr="009F6E43">
        <w:rPr>
          <w:rFonts w:ascii="Tahoma" w:hAnsi="Tahoma" w:cs="Tahoma"/>
          <w:noProof w:val="0"/>
          <w:color w:val="000000"/>
          <w:sz w:val="21"/>
          <w:szCs w:val="21"/>
        </w:rPr>
        <w:t xml:space="preserve">el Corredor </w:t>
      </w:r>
      <w:r w:rsidR="00D63D4A" w:rsidRPr="009F6E43">
        <w:rPr>
          <w:rFonts w:ascii="Tahoma" w:hAnsi="Tahoma" w:cs="Tahoma"/>
          <w:noProof w:val="0"/>
          <w:color w:val="000000"/>
          <w:sz w:val="21"/>
          <w:szCs w:val="21"/>
        </w:rPr>
        <w:t>C2</w:t>
      </w:r>
      <w:r w:rsidR="00797129" w:rsidRPr="009F6E43">
        <w:rPr>
          <w:rFonts w:ascii="Tahoma" w:hAnsi="Tahoma" w:cs="Tahoma"/>
          <w:noProof w:val="0"/>
          <w:color w:val="000000"/>
          <w:sz w:val="21"/>
          <w:szCs w:val="21"/>
        </w:rPr>
        <w:t>, las edific</w:t>
      </w:r>
      <w:r w:rsidR="00D63D4A" w:rsidRPr="009F6E43">
        <w:rPr>
          <w:rFonts w:ascii="Tahoma" w:hAnsi="Tahoma" w:cs="Tahoma"/>
          <w:noProof w:val="0"/>
          <w:color w:val="000000"/>
          <w:sz w:val="21"/>
          <w:szCs w:val="21"/>
        </w:rPr>
        <w:t>aciones en lotes con frente a Ruta 38</w:t>
      </w:r>
      <w:r w:rsidR="00797129" w:rsidRPr="009F6E43">
        <w:rPr>
          <w:rFonts w:ascii="Tahoma" w:hAnsi="Tahoma" w:cs="Tahoma"/>
          <w:noProof w:val="0"/>
          <w:color w:val="000000"/>
          <w:sz w:val="21"/>
          <w:szCs w:val="21"/>
        </w:rPr>
        <w:t xml:space="preserve"> cumplirán los siguientes requisitos: Para viviendas, lo establecido en el Artículo </w:t>
      </w:r>
      <w:r w:rsidR="004507D9" w:rsidRPr="009F6E43">
        <w:rPr>
          <w:rFonts w:ascii="Tahoma" w:hAnsi="Tahoma" w:cs="Tahoma"/>
          <w:noProof w:val="0"/>
          <w:color w:val="000000"/>
          <w:sz w:val="21"/>
          <w:szCs w:val="21"/>
        </w:rPr>
        <w:t>8</w:t>
      </w:r>
      <w:r w:rsidR="00797129" w:rsidRPr="009F6E43">
        <w:rPr>
          <w:rFonts w:ascii="Tahoma" w:hAnsi="Tahoma" w:cs="Tahoma"/>
          <w:noProof w:val="0"/>
          <w:color w:val="000000"/>
          <w:sz w:val="21"/>
          <w:szCs w:val="21"/>
        </w:rPr>
        <w:t xml:space="preserve">.1.- Para fábricas y/o talleres además de lo especificado en dichos artículos, la construcción del local dedicado a la actividad industrial deberá retirarse por 4 metros de la línea de edificación establecida en los artículos </w:t>
      </w:r>
      <w:r w:rsidR="004507D9" w:rsidRPr="009F6E43">
        <w:rPr>
          <w:rFonts w:ascii="Tahoma" w:hAnsi="Tahoma" w:cs="Tahoma"/>
          <w:noProof w:val="0"/>
          <w:color w:val="000000"/>
          <w:sz w:val="21"/>
          <w:szCs w:val="21"/>
        </w:rPr>
        <w:t>8.1</w:t>
      </w:r>
      <w:r w:rsidR="00797129" w:rsidRPr="009F6E43">
        <w:rPr>
          <w:rFonts w:ascii="Tahoma" w:hAnsi="Tahoma" w:cs="Tahoma"/>
          <w:noProof w:val="0"/>
          <w:color w:val="000000"/>
          <w:sz w:val="21"/>
          <w:szCs w:val="21"/>
        </w:rPr>
        <w:t>.,dicho retiro de 4 metros estará destinado a la construcción de locales de oficinas, exposición, etc., en caso de no retirarse dichas construcciones la fachada del local industrial deberá tener un tratamiento arquitectónico adecuado a las normas estéticas a criterio del Departamento Técnico Municipal. No pudiendo ocupar dicho retiro adicional con materiales o actividades inherentes al establecimiento y debiendo parquizar el mismo.-</w:t>
      </w:r>
    </w:p>
    <w:p w:rsidR="00797129" w:rsidRPr="009F6E43" w:rsidRDefault="002153D0" w:rsidP="002153D0">
      <w:pPr>
        <w:pStyle w:val="Estilo"/>
        <w:tabs>
          <w:tab w:val="right" w:pos="6350"/>
        </w:tabs>
        <w:ind w:left="567" w:hanging="142"/>
        <w:jc w:val="center"/>
        <w:rPr>
          <w:rFonts w:ascii="Tahoma" w:hAnsi="Tahoma" w:cs="Tahoma"/>
          <w:b/>
          <w:noProof w:val="0"/>
          <w:color w:val="000000"/>
          <w:sz w:val="42"/>
          <w:szCs w:val="42"/>
        </w:rPr>
      </w:pPr>
      <w:r w:rsidRPr="009F6E43">
        <w:rPr>
          <w:rFonts w:ascii="Tahoma" w:hAnsi="Tahoma" w:cs="Tahoma"/>
          <w:b/>
          <w:noProof w:val="0"/>
          <w:color w:val="000000"/>
          <w:sz w:val="21"/>
          <w:szCs w:val="21"/>
        </w:rPr>
        <w:br w:type="page"/>
      </w:r>
      <w:r w:rsidR="00797129" w:rsidRPr="009F6E43">
        <w:rPr>
          <w:rFonts w:ascii="Tahoma" w:hAnsi="Tahoma" w:cs="Tahoma"/>
          <w:b/>
          <w:noProof w:val="0"/>
          <w:color w:val="000000"/>
          <w:sz w:val="42"/>
          <w:szCs w:val="42"/>
        </w:rPr>
        <w:lastRenderedPageBreak/>
        <w:t>CONDICIONES EDILICIAS</w:t>
      </w:r>
    </w:p>
    <w:p w:rsidR="00797129" w:rsidRPr="009F6E43" w:rsidRDefault="00797129" w:rsidP="00797129">
      <w:pPr>
        <w:pStyle w:val="Estilo"/>
        <w:tabs>
          <w:tab w:val="left" w:pos="851"/>
          <w:tab w:val="left" w:pos="1418"/>
          <w:tab w:val="right" w:pos="6350"/>
        </w:tabs>
        <w:jc w:val="both"/>
        <w:rPr>
          <w:rFonts w:ascii="Tahoma" w:hAnsi="Tahoma" w:cs="Tahoma"/>
          <w:noProof w:val="0"/>
          <w:color w:val="000000"/>
          <w:sz w:val="21"/>
          <w:szCs w:val="21"/>
        </w:rPr>
      </w:pPr>
    </w:p>
    <w:p w:rsidR="00797129" w:rsidRPr="009F6E43" w:rsidRDefault="004E5FED" w:rsidP="008806D3">
      <w:pPr>
        <w:pStyle w:val="Estilo"/>
        <w:tabs>
          <w:tab w:val="left" w:pos="851"/>
          <w:tab w:val="left" w:pos="1418"/>
          <w:tab w:val="right" w:pos="6350"/>
        </w:tabs>
        <w:ind w:left="142"/>
        <w:jc w:val="both"/>
        <w:rPr>
          <w:rFonts w:ascii="Tahoma" w:hAnsi="Tahoma" w:cs="Tahoma"/>
          <w:b/>
          <w:noProof w:val="0"/>
          <w:color w:val="000000"/>
          <w:sz w:val="27"/>
          <w:szCs w:val="27"/>
        </w:rPr>
      </w:pPr>
      <w:r w:rsidRPr="009F6E43">
        <w:rPr>
          <w:rFonts w:ascii="Tahoma" w:hAnsi="Tahoma" w:cs="Tahoma"/>
          <w:b/>
          <w:noProof w:val="0"/>
          <w:color w:val="000000"/>
          <w:sz w:val="27"/>
          <w:szCs w:val="27"/>
        </w:rPr>
        <w:t xml:space="preserve">Capitulo </w:t>
      </w:r>
      <w:r w:rsidR="00797129" w:rsidRPr="009F6E43">
        <w:rPr>
          <w:rFonts w:ascii="Tahoma" w:hAnsi="Tahoma" w:cs="Tahoma"/>
          <w:b/>
          <w:noProof w:val="0"/>
          <w:color w:val="000000"/>
          <w:sz w:val="27"/>
          <w:szCs w:val="27"/>
        </w:rPr>
        <w:t xml:space="preserve"> </w:t>
      </w:r>
      <w:r w:rsidR="00D74498" w:rsidRPr="009F6E43">
        <w:rPr>
          <w:rFonts w:ascii="Tahoma" w:hAnsi="Tahoma" w:cs="Tahoma"/>
          <w:b/>
          <w:noProof w:val="0"/>
          <w:color w:val="000000"/>
          <w:sz w:val="27"/>
          <w:szCs w:val="27"/>
        </w:rPr>
        <w:t>9</w:t>
      </w:r>
      <w:r w:rsidR="00A90197" w:rsidRPr="009F6E43">
        <w:rPr>
          <w:rFonts w:ascii="Tahoma" w:hAnsi="Tahoma" w:cs="Tahoma"/>
          <w:b/>
          <w:noProof w:val="0"/>
          <w:color w:val="000000"/>
          <w:sz w:val="27"/>
          <w:szCs w:val="27"/>
        </w:rPr>
        <w:t>º</w:t>
      </w:r>
      <w:r w:rsidR="00797129" w:rsidRPr="009F6E43">
        <w:rPr>
          <w:rFonts w:ascii="Tahoma" w:hAnsi="Tahoma" w:cs="Tahoma"/>
          <w:b/>
          <w:noProof w:val="0"/>
          <w:color w:val="000000"/>
          <w:sz w:val="27"/>
          <w:szCs w:val="27"/>
        </w:rPr>
        <w:t>.-</w:t>
      </w:r>
    </w:p>
    <w:p w:rsidR="00797129" w:rsidRPr="009F6E43" w:rsidRDefault="00A90197" w:rsidP="008806D3">
      <w:pPr>
        <w:pStyle w:val="Estilo"/>
        <w:tabs>
          <w:tab w:val="left" w:pos="851"/>
          <w:tab w:val="left" w:pos="1418"/>
          <w:tab w:val="right" w:pos="6350"/>
        </w:tabs>
        <w:ind w:left="142"/>
        <w:jc w:val="both"/>
        <w:rPr>
          <w:rFonts w:ascii="Tahoma" w:hAnsi="Tahoma" w:cs="Tahoma"/>
          <w:b/>
          <w:noProof w:val="0"/>
          <w:color w:val="000000"/>
          <w:sz w:val="27"/>
          <w:szCs w:val="27"/>
        </w:rPr>
      </w:pPr>
      <w:r w:rsidRPr="009F6E43">
        <w:rPr>
          <w:rFonts w:ascii="Tahoma" w:hAnsi="Tahoma" w:cs="Tahoma"/>
          <w:b/>
          <w:noProof w:val="0"/>
          <w:color w:val="000000"/>
          <w:sz w:val="27"/>
          <w:szCs w:val="27"/>
        </w:rPr>
        <w:tab/>
      </w:r>
      <w:r w:rsidRPr="009F6E43">
        <w:rPr>
          <w:rFonts w:ascii="Tahoma" w:hAnsi="Tahoma" w:cs="Tahoma"/>
          <w:b/>
          <w:noProof w:val="0"/>
          <w:color w:val="000000"/>
          <w:sz w:val="27"/>
          <w:szCs w:val="27"/>
        </w:rPr>
        <w:tab/>
        <w:t xml:space="preserve">     </w:t>
      </w:r>
      <w:r w:rsidR="00797129" w:rsidRPr="009F6E43">
        <w:rPr>
          <w:rFonts w:ascii="Tahoma" w:hAnsi="Tahoma" w:cs="Tahoma"/>
          <w:b/>
          <w:noProof w:val="0"/>
          <w:color w:val="000000"/>
          <w:sz w:val="27"/>
          <w:szCs w:val="27"/>
        </w:rPr>
        <w:t>ALTURAS DE LA EDIFICACIÓN.-</w:t>
      </w:r>
    </w:p>
    <w:p w:rsidR="00797129" w:rsidRPr="009F6E43" w:rsidRDefault="008806D3" w:rsidP="008806D3">
      <w:pPr>
        <w:pStyle w:val="Estilo"/>
        <w:tabs>
          <w:tab w:val="left" w:pos="851"/>
          <w:tab w:val="left" w:pos="1418"/>
          <w:tab w:val="right" w:pos="6350"/>
        </w:tabs>
        <w:ind w:left="142"/>
        <w:jc w:val="both"/>
        <w:rPr>
          <w:rFonts w:ascii="Tahoma" w:hAnsi="Tahoma" w:cs="Tahoma"/>
          <w:b/>
          <w:noProof w:val="0"/>
          <w:color w:val="000000"/>
          <w:sz w:val="27"/>
          <w:szCs w:val="27"/>
        </w:rPr>
      </w:pPr>
      <w:r w:rsidRPr="009F6E43">
        <w:rPr>
          <w:rFonts w:ascii="Tahoma" w:hAnsi="Tahoma" w:cs="Tahoma"/>
          <w:color w:val="000000"/>
          <w:sz w:val="21"/>
          <w:szCs w:val="21"/>
        </w:rPr>
        <w:object w:dxaOrig="1440" w:dyaOrig="1440">
          <v:shape id="_x0000_s1158" type="#_x0000_t75" style="position:absolute;left:0;text-align:left;margin-left:245.55pt;margin-top:8.1pt;width:260.45pt;height:351.85pt;z-index:251677184">
            <v:imagedata r:id="rId49" o:title=""/>
            <w10:wrap type="square"/>
          </v:shape>
          <o:OLEObject Type="Embed" ProgID="CorelDRAW.Graphic.13" ShapeID="_x0000_s1158" DrawAspect="Content" ObjectID="_1684308455" r:id="rId50"/>
        </w:object>
      </w:r>
    </w:p>
    <w:p w:rsidR="00797129" w:rsidRPr="009F6E43" w:rsidRDefault="00D74498" w:rsidP="008806D3">
      <w:pPr>
        <w:pStyle w:val="Estilo"/>
        <w:tabs>
          <w:tab w:val="left" w:pos="1418"/>
          <w:tab w:val="right" w:pos="6350"/>
        </w:tabs>
        <w:ind w:left="142"/>
        <w:jc w:val="both"/>
        <w:rPr>
          <w:b/>
          <w:noProof w:val="0"/>
          <w:color w:val="000000"/>
          <w:sz w:val="24"/>
          <w:szCs w:val="24"/>
          <w:u w:val="single"/>
        </w:rPr>
      </w:pPr>
      <w:r w:rsidRPr="009F6E43">
        <w:rPr>
          <w:b/>
          <w:noProof w:val="0"/>
          <w:color w:val="000000"/>
          <w:sz w:val="24"/>
          <w:szCs w:val="24"/>
          <w:u w:val="single"/>
        </w:rPr>
        <w:t>9</w:t>
      </w:r>
      <w:r w:rsidR="00E82238" w:rsidRPr="009F6E43">
        <w:rPr>
          <w:b/>
          <w:noProof w:val="0"/>
          <w:color w:val="000000"/>
          <w:sz w:val="24"/>
          <w:szCs w:val="24"/>
          <w:u w:val="single"/>
        </w:rPr>
        <w:t>.1.-</w:t>
      </w:r>
      <w:r w:rsidR="00797129" w:rsidRPr="009F6E43">
        <w:rPr>
          <w:b/>
          <w:noProof w:val="0"/>
          <w:color w:val="000000"/>
          <w:sz w:val="24"/>
          <w:szCs w:val="24"/>
          <w:u w:val="single"/>
        </w:rPr>
        <w:t>ALTURA MÁXIMA POR ZONA.-</w:t>
      </w:r>
      <w:r w:rsidR="00F857B3" w:rsidRPr="009F6E43">
        <w:rPr>
          <w:color w:val="000000"/>
        </w:rPr>
        <w:t xml:space="preserve"> </w:t>
      </w:r>
    </w:p>
    <w:p w:rsidR="00797129" w:rsidRPr="009F6E43" w:rsidRDefault="00797129" w:rsidP="008806D3">
      <w:pPr>
        <w:pStyle w:val="Estilo"/>
        <w:tabs>
          <w:tab w:val="left" w:pos="851"/>
          <w:tab w:val="right" w:pos="6350"/>
        </w:tabs>
        <w:ind w:left="142"/>
        <w:jc w:val="right"/>
        <w:rPr>
          <w:rFonts w:ascii="Tahoma" w:hAnsi="Tahoma" w:cs="Tahoma"/>
          <w:noProof w:val="0"/>
          <w:color w:val="000000"/>
          <w:sz w:val="21"/>
          <w:szCs w:val="21"/>
        </w:rPr>
      </w:pPr>
    </w:p>
    <w:p w:rsidR="00797129" w:rsidRPr="009F6E43" w:rsidRDefault="008229AF" w:rsidP="008806D3">
      <w:pPr>
        <w:pStyle w:val="Estilo"/>
        <w:tabs>
          <w:tab w:val="left" w:pos="851"/>
          <w:tab w:val="right" w:pos="6350"/>
        </w:tabs>
        <w:ind w:left="142"/>
        <w:jc w:val="both"/>
        <w:rPr>
          <w:rFonts w:ascii="Tahoma" w:hAnsi="Tahoma" w:cs="Tahoma"/>
          <w:b/>
          <w:noProof w:val="0"/>
          <w:color w:val="000000"/>
          <w:sz w:val="21"/>
          <w:szCs w:val="21"/>
        </w:rPr>
      </w:pPr>
      <w:r w:rsidRPr="009F6E43">
        <w:rPr>
          <w:rFonts w:ascii="Tahoma" w:hAnsi="Tahoma" w:cs="Tahoma"/>
          <w:b/>
          <w:noProof w:val="0"/>
          <w:color w:val="000000"/>
          <w:sz w:val="21"/>
          <w:szCs w:val="21"/>
        </w:rPr>
        <w:t xml:space="preserve">ZONA </w:t>
      </w:r>
      <w:r w:rsidR="00797129" w:rsidRPr="009F6E43">
        <w:rPr>
          <w:rFonts w:ascii="Tahoma" w:hAnsi="Tahoma" w:cs="Tahoma"/>
          <w:b/>
          <w:noProof w:val="0"/>
          <w:color w:val="000000"/>
          <w:sz w:val="21"/>
          <w:szCs w:val="21"/>
        </w:rPr>
        <w:t>C.1.:</w:t>
      </w:r>
      <w:r w:rsidR="003537B7" w:rsidRPr="009F6E43">
        <w:rPr>
          <w:rFonts w:ascii="Tahoma" w:hAnsi="Tahoma" w:cs="Tahoma"/>
          <w:b/>
          <w:noProof w:val="0"/>
          <w:color w:val="000000"/>
          <w:sz w:val="21"/>
          <w:szCs w:val="21"/>
        </w:rPr>
        <w:t xml:space="preserve"> </w:t>
      </w:r>
    </w:p>
    <w:p w:rsidR="003537B7" w:rsidRPr="009F6E43" w:rsidRDefault="003537B7" w:rsidP="008806D3">
      <w:pPr>
        <w:pStyle w:val="Estilo"/>
        <w:tabs>
          <w:tab w:val="left" w:pos="851"/>
          <w:tab w:val="right" w:pos="6350"/>
        </w:tabs>
        <w:ind w:left="142"/>
        <w:jc w:val="both"/>
        <w:rPr>
          <w:rFonts w:ascii="Tahoma" w:hAnsi="Tahoma" w:cs="Tahoma"/>
          <w:noProof w:val="0"/>
          <w:color w:val="000000"/>
          <w:sz w:val="21"/>
          <w:szCs w:val="21"/>
        </w:rPr>
      </w:pPr>
      <w:r w:rsidRPr="009F6E43">
        <w:rPr>
          <w:rFonts w:ascii="Tahoma" w:hAnsi="Tahoma" w:cs="Tahoma"/>
          <w:noProof w:val="0"/>
          <w:color w:val="000000"/>
          <w:sz w:val="21"/>
          <w:szCs w:val="21"/>
        </w:rPr>
        <w:t xml:space="preserve">Se permitirá la construcción de planta baja </w:t>
      </w:r>
      <w:r w:rsidR="001A1CE1" w:rsidRPr="009F6E43">
        <w:rPr>
          <w:rFonts w:ascii="Tahoma" w:hAnsi="Tahoma" w:cs="Tahoma"/>
          <w:noProof w:val="0"/>
          <w:color w:val="000000"/>
          <w:sz w:val="21"/>
          <w:szCs w:val="21"/>
        </w:rPr>
        <w:t>más</w:t>
      </w:r>
    </w:p>
    <w:p w:rsidR="003537B7" w:rsidRPr="009F6E43" w:rsidRDefault="003537B7" w:rsidP="008806D3">
      <w:pPr>
        <w:pStyle w:val="Estilo"/>
        <w:tabs>
          <w:tab w:val="left" w:pos="851"/>
          <w:tab w:val="right" w:pos="6350"/>
        </w:tabs>
        <w:ind w:left="142"/>
        <w:jc w:val="both"/>
        <w:rPr>
          <w:rFonts w:ascii="Tahoma" w:hAnsi="Tahoma" w:cs="Tahoma"/>
          <w:noProof w:val="0"/>
          <w:color w:val="000000"/>
          <w:sz w:val="21"/>
          <w:szCs w:val="21"/>
        </w:rPr>
      </w:pPr>
      <w:r w:rsidRPr="009F6E43">
        <w:rPr>
          <w:rFonts w:ascii="Tahoma" w:hAnsi="Tahoma" w:cs="Tahoma"/>
          <w:noProof w:val="0"/>
          <w:color w:val="000000"/>
          <w:sz w:val="21"/>
          <w:szCs w:val="21"/>
        </w:rPr>
        <w:t>dos plantas, no superando una altura de 10m,</w:t>
      </w:r>
    </w:p>
    <w:p w:rsidR="003537B7" w:rsidRPr="009F6E43" w:rsidRDefault="003537B7" w:rsidP="008806D3">
      <w:pPr>
        <w:pStyle w:val="Estilo"/>
        <w:tabs>
          <w:tab w:val="left" w:pos="851"/>
          <w:tab w:val="right" w:pos="6350"/>
        </w:tabs>
        <w:ind w:left="142"/>
        <w:jc w:val="both"/>
        <w:rPr>
          <w:rFonts w:ascii="Tahoma" w:hAnsi="Tahoma" w:cs="Tahoma"/>
          <w:noProof w:val="0"/>
          <w:color w:val="000000"/>
          <w:sz w:val="21"/>
          <w:szCs w:val="21"/>
        </w:rPr>
      </w:pPr>
      <w:r w:rsidRPr="009F6E43">
        <w:rPr>
          <w:rFonts w:ascii="Tahoma" w:hAnsi="Tahoma" w:cs="Tahoma"/>
          <w:noProof w:val="0"/>
          <w:color w:val="000000"/>
          <w:sz w:val="21"/>
          <w:szCs w:val="21"/>
        </w:rPr>
        <w:t>solo se podrán superar los 10m con tanques o</w:t>
      </w:r>
    </w:p>
    <w:p w:rsidR="003537B7" w:rsidRPr="009F6E43" w:rsidRDefault="003537B7" w:rsidP="008806D3">
      <w:pPr>
        <w:pStyle w:val="Estilo"/>
        <w:tabs>
          <w:tab w:val="left" w:pos="851"/>
          <w:tab w:val="right" w:pos="6350"/>
        </w:tabs>
        <w:ind w:left="142"/>
        <w:jc w:val="both"/>
        <w:rPr>
          <w:rFonts w:ascii="Tahoma" w:hAnsi="Tahoma" w:cs="Tahoma"/>
          <w:noProof w:val="0"/>
          <w:color w:val="000000"/>
          <w:sz w:val="21"/>
          <w:szCs w:val="21"/>
        </w:rPr>
      </w:pPr>
      <w:r w:rsidRPr="009F6E43">
        <w:rPr>
          <w:rFonts w:ascii="Tahoma" w:hAnsi="Tahoma" w:cs="Tahoma"/>
          <w:noProof w:val="0"/>
          <w:color w:val="000000"/>
          <w:sz w:val="21"/>
          <w:szCs w:val="21"/>
        </w:rPr>
        <w:t>salas de máquinas.</w:t>
      </w:r>
    </w:p>
    <w:p w:rsidR="003537B7" w:rsidRPr="009F6E43" w:rsidRDefault="003537B7" w:rsidP="008806D3">
      <w:pPr>
        <w:pStyle w:val="Estilo"/>
        <w:tabs>
          <w:tab w:val="left" w:pos="851"/>
          <w:tab w:val="right" w:pos="6350"/>
        </w:tabs>
        <w:ind w:left="142"/>
        <w:jc w:val="both"/>
        <w:rPr>
          <w:rFonts w:ascii="Tahoma" w:hAnsi="Tahoma" w:cs="Tahoma"/>
          <w:noProof w:val="0"/>
          <w:color w:val="000000"/>
          <w:sz w:val="21"/>
          <w:szCs w:val="21"/>
        </w:rPr>
      </w:pPr>
      <w:r w:rsidRPr="009F6E43">
        <w:rPr>
          <w:rFonts w:ascii="Tahoma" w:hAnsi="Tahoma" w:cs="Tahoma"/>
          <w:noProof w:val="0"/>
          <w:color w:val="000000"/>
          <w:sz w:val="21"/>
          <w:szCs w:val="21"/>
        </w:rPr>
        <w:t>En planta baja no se deberá dejar retiro y las</w:t>
      </w:r>
    </w:p>
    <w:p w:rsidR="003537B7" w:rsidRPr="009F6E43" w:rsidRDefault="003537B7" w:rsidP="008806D3">
      <w:pPr>
        <w:pStyle w:val="Estilo"/>
        <w:tabs>
          <w:tab w:val="left" w:pos="851"/>
          <w:tab w:val="right" w:pos="6350"/>
        </w:tabs>
        <w:ind w:left="142"/>
        <w:jc w:val="both"/>
        <w:rPr>
          <w:rFonts w:ascii="Tahoma" w:hAnsi="Tahoma" w:cs="Tahoma"/>
          <w:noProof w:val="0"/>
          <w:color w:val="000000"/>
          <w:sz w:val="21"/>
          <w:szCs w:val="21"/>
        </w:rPr>
      </w:pPr>
      <w:r w:rsidRPr="009F6E43">
        <w:rPr>
          <w:rFonts w:ascii="Tahoma" w:hAnsi="Tahoma" w:cs="Tahoma"/>
          <w:noProof w:val="0"/>
          <w:color w:val="000000"/>
          <w:sz w:val="21"/>
          <w:szCs w:val="21"/>
        </w:rPr>
        <w:t>demás plantas se retirarán 3m de la L.M.</w:t>
      </w:r>
    </w:p>
    <w:p w:rsidR="00797129" w:rsidRPr="009F6E43" w:rsidRDefault="00797129" w:rsidP="008806D3">
      <w:pPr>
        <w:pStyle w:val="Estilo"/>
        <w:tabs>
          <w:tab w:val="left" w:pos="851"/>
          <w:tab w:val="right" w:pos="6350"/>
        </w:tabs>
        <w:ind w:left="142"/>
        <w:jc w:val="both"/>
        <w:rPr>
          <w:rFonts w:ascii="Tahoma" w:hAnsi="Tahoma" w:cs="Tahoma"/>
          <w:noProof w:val="0"/>
          <w:color w:val="000000"/>
          <w:sz w:val="21"/>
          <w:szCs w:val="21"/>
        </w:rPr>
      </w:pPr>
    </w:p>
    <w:p w:rsidR="005C397B" w:rsidRPr="009F6E43" w:rsidRDefault="001A1CE1" w:rsidP="008806D3">
      <w:pPr>
        <w:pStyle w:val="Estilo"/>
        <w:tabs>
          <w:tab w:val="left" w:pos="851"/>
          <w:tab w:val="right" w:pos="6350"/>
        </w:tabs>
        <w:ind w:left="142"/>
        <w:jc w:val="both"/>
        <w:rPr>
          <w:rFonts w:ascii="Tahoma" w:hAnsi="Tahoma" w:cs="Tahoma"/>
          <w:b/>
          <w:noProof w:val="0"/>
          <w:color w:val="000000"/>
          <w:sz w:val="21"/>
          <w:szCs w:val="21"/>
        </w:rPr>
      </w:pPr>
      <w:r w:rsidRPr="009F6E43">
        <w:rPr>
          <w:rFonts w:ascii="Tahoma" w:hAnsi="Tahoma" w:cs="Tahoma"/>
          <w:b/>
          <w:noProof w:val="0"/>
          <w:color w:val="000000"/>
          <w:sz w:val="21"/>
          <w:szCs w:val="21"/>
        </w:rPr>
        <w:t xml:space="preserve">      </w:t>
      </w:r>
      <w:r w:rsidR="00797129" w:rsidRPr="009F6E43">
        <w:rPr>
          <w:rFonts w:ascii="Tahoma" w:hAnsi="Tahoma" w:cs="Tahoma"/>
          <w:b/>
          <w:noProof w:val="0"/>
          <w:color w:val="000000"/>
          <w:sz w:val="21"/>
          <w:szCs w:val="21"/>
        </w:rPr>
        <w:t xml:space="preserve">ZONA </w:t>
      </w:r>
      <w:r w:rsidR="00A3312A" w:rsidRPr="009F6E43">
        <w:rPr>
          <w:rFonts w:ascii="Tahoma" w:hAnsi="Tahoma" w:cs="Tahoma"/>
          <w:b/>
          <w:noProof w:val="0"/>
          <w:color w:val="000000"/>
          <w:sz w:val="21"/>
          <w:szCs w:val="21"/>
        </w:rPr>
        <w:t>R1</w:t>
      </w:r>
      <w:r w:rsidR="00797129" w:rsidRPr="009F6E43">
        <w:rPr>
          <w:rFonts w:ascii="Tahoma" w:hAnsi="Tahoma" w:cs="Tahoma"/>
          <w:b/>
          <w:noProof w:val="0"/>
          <w:color w:val="000000"/>
          <w:sz w:val="21"/>
          <w:szCs w:val="21"/>
        </w:rPr>
        <w:t>.</w:t>
      </w:r>
      <w:r w:rsidRPr="009F6E43">
        <w:rPr>
          <w:rFonts w:ascii="Tahoma" w:hAnsi="Tahoma" w:cs="Tahoma"/>
          <w:b/>
          <w:noProof w:val="0"/>
          <w:color w:val="000000"/>
          <w:sz w:val="21"/>
          <w:szCs w:val="21"/>
        </w:rPr>
        <w:t xml:space="preserve"> Y C.2.</w:t>
      </w:r>
      <w:r w:rsidR="00797129" w:rsidRPr="009F6E43">
        <w:rPr>
          <w:rFonts w:ascii="Tahoma" w:hAnsi="Tahoma" w:cs="Tahoma"/>
          <w:b/>
          <w:noProof w:val="0"/>
          <w:color w:val="000000"/>
          <w:sz w:val="21"/>
          <w:szCs w:val="21"/>
        </w:rPr>
        <w:t>:</w:t>
      </w:r>
    </w:p>
    <w:p w:rsidR="001A1CE1" w:rsidRPr="009F6E43" w:rsidRDefault="001A1CE1" w:rsidP="008806D3">
      <w:pPr>
        <w:pStyle w:val="Estilo"/>
        <w:tabs>
          <w:tab w:val="left" w:pos="851"/>
          <w:tab w:val="right" w:pos="6350"/>
        </w:tabs>
        <w:ind w:left="142"/>
        <w:jc w:val="both"/>
        <w:rPr>
          <w:rFonts w:ascii="Tahoma" w:hAnsi="Tahoma" w:cs="Tahoma"/>
          <w:noProof w:val="0"/>
          <w:color w:val="000000"/>
          <w:sz w:val="21"/>
          <w:szCs w:val="21"/>
        </w:rPr>
      </w:pPr>
      <w:r w:rsidRPr="009F6E43">
        <w:rPr>
          <w:rFonts w:ascii="Tahoma" w:hAnsi="Tahoma" w:cs="Tahoma"/>
          <w:noProof w:val="0"/>
          <w:color w:val="000000"/>
          <w:sz w:val="21"/>
          <w:szCs w:val="21"/>
        </w:rPr>
        <w:t>Se permitirá la construcción de planta baja más</w:t>
      </w:r>
    </w:p>
    <w:p w:rsidR="001A1CE1" w:rsidRPr="009F6E43" w:rsidRDefault="001A1CE1" w:rsidP="008806D3">
      <w:pPr>
        <w:pStyle w:val="Estilo"/>
        <w:tabs>
          <w:tab w:val="left" w:pos="851"/>
          <w:tab w:val="right" w:pos="6350"/>
        </w:tabs>
        <w:ind w:left="142"/>
        <w:jc w:val="both"/>
        <w:rPr>
          <w:rFonts w:ascii="Tahoma" w:hAnsi="Tahoma" w:cs="Tahoma"/>
          <w:noProof w:val="0"/>
          <w:color w:val="000000"/>
          <w:sz w:val="21"/>
          <w:szCs w:val="21"/>
        </w:rPr>
      </w:pPr>
      <w:r w:rsidRPr="009F6E43">
        <w:rPr>
          <w:rFonts w:ascii="Tahoma" w:hAnsi="Tahoma" w:cs="Tahoma"/>
          <w:noProof w:val="0"/>
          <w:color w:val="000000"/>
          <w:sz w:val="21"/>
          <w:szCs w:val="21"/>
        </w:rPr>
        <w:t>dos plantas, no superando una altura de 10m,</w:t>
      </w:r>
    </w:p>
    <w:p w:rsidR="001A1CE1" w:rsidRPr="009F6E43" w:rsidRDefault="001A1CE1" w:rsidP="008806D3">
      <w:pPr>
        <w:pStyle w:val="Estilo"/>
        <w:tabs>
          <w:tab w:val="left" w:pos="851"/>
          <w:tab w:val="right" w:pos="6350"/>
        </w:tabs>
        <w:ind w:left="142"/>
        <w:jc w:val="both"/>
        <w:rPr>
          <w:rFonts w:ascii="Tahoma" w:hAnsi="Tahoma" w:cs="Tahoma"/>
          <w:noProof w:val="0"/>
          <w:color w:val="000000"/>
          <w:sz w:val="21"/>
          <w:szCs w:val="21"/>
        </w:rPr>
      </w:pPr>
      <w:r w:rsidRPr="009F6E43">
        <w:rPr>
          <w:rFonts w:ascii="Tahoma" w:hAnsi="Tahoma" w:cs="Tahoma"/>
          <w:noProof w:val="0"/>
          <w:color w:val="000000"/>
          <w:sz w:val="21"/>
          <w:szCs w:val="21"/>
        </w:rPr>
        <w:t>solo se podrán superar los 10m con tanques o</w:t>
      </w:r>
    </w:p>
    <w:p w:rsidR="001A1CE1" w:rsidRPr="009F6E43" w:rsidRDefault="001A1CE1" w:rsidP="008806D3">
      <w:pPr>
        <w:pStyle w:val="Estilo"/>
        <w:tabs>
          <w:tab w:val="left" w:pos="851"/>
          <w:tab w:val="right" w:pos="6350"/>
        </w:tabs>
        <w:ind w:left="142"/>
        <w:jc w:val="both"/>
        <w:rPr>
          <w:rFonts w:ascii="Tahoma" w:hAnsi="Tahoma" w:cs="Tahoma"/>
          <w:noProof w:val="0"/>
          <w:color w:val="000000"/>
          <w:sz w:val="21"/>
          <w:szCs w:val="21"/>
        </w:rPr>
      </w:pPr>
      <w:r w:rsidRPr="009F6E43">
        <w:rPr>
          <w:rFonts w:ascii="Tahoma" w:hAnsi="Tahoma" w:cs="Tahoma"/>
          <w:noProof w:val="0"/>
          <w:color w:val="000000"/>
          <w:sz w:val="21"/>
          <w:szCs w:val="21"/>
        </w:rPr>
        <w:t>salas de máquinas.</w:t>
      </w:r>
    </w:p>
    <w:p w:rsidR="001A1CE1" w:rsidRPr="009F6E43" w:rsidRDefault="00E830E1" w:rsidP="008806D3">
      <w:pPr>
        <w:pStyle w:val="Estilo"/>
        <w:tabs>
          <w:tab w:val="left" w:pos="851"/>
          <w:tab w:val="right" w:pos="6350"/>
        </w:tabs>
        <w:ind w:left="142"/>
        <w:jc w:val="both"/>
        <w:rPr>
          <w:rFonts w:ascii="Tahoma" w:hAnsi="Tahoma" w:cs="Tahoma"/>
          <w:noProof w:val="0"/>
          <w:color w:val="000000"/>
          <w:sz w:val="21"/>
          <w:szCs w:val="21"/>
        </w:rPr>
      </w:pPr>
      <w:r w:rsidRPr="009F6E43">
        <w:rPr>
          <w:rFonts w:ascii="Tahoma" w:hAnsi="Tahoma" w:cs="Tahoma"/>
          <w:noProof w:val="0"/>
          <w:color w:val="000000"/>
          <w:sz w:val="21"/>
          <w:szCs w:val="21"/>
        </w:rPr>
        <w:t>La</w:t>
      </w:r>
      <w:r w:rsidR="001A1CE1" w:rsidRPr="009F6E43">
        <w:rPr>
          <w:rFonts w:ascii="Tahoma" w:hAnsi="Tahoma" w:cs="Tahoma"/>
          <w:noProof w:val="0"/>
          <w:color w:val="000000"/>
          <w:sz w:val="21"/>
          <w:szCs w:val="21"/>
        </w:rPr>
        <w:t xml:space="preserve"> planta baja y 1º planta se </w:t>
      </w:r>
      <w:r w:rsidRPr="009F6E43">
        <w:rPr>
          <w:rFonts w:ascii="Tahoma" w:hAnsi="Tahoma" w:cs="Tahoma"/>
          <w:noProof w:val="0"/>
          <w:color w:val="000000"/>
          <w:sz w:val="21"/>
          <w:szCs w:val="21"/>
        </w:rPr>
        <w:t xml:space="preserve">ubicará sobre la L.E. la 2º planta </w:t>
      </w:r>
      <w:r w:rsidR="001A1CE1" w:rsidRPr="009F6E43">
        <w:rPr>
          <w:rFonts w:ascii="Tahoma" w:hAnsi="Tahoma" w:cs="Tahoma"/>
          <w:noProof w:val="0"/>
          <w:color w:val="000000"/>
          <w:sz w:val="21"/>
          <w:szCs w:val="21"/>
        </w:rPr>
        <w:t xml:space="preserve">deberá dejar retiro </w:t>
      </w:r>
      <w:r w:rsidR="008806D3" w:rsidRPr="009F6E43">
        <w:rPr>
          <w:rFonts w:ascii="Tahoma" w:hAnsi="Tahoma" w:cs="Tahoma"/>
          <w:noProof w:val="0"/>
          <w:color w:val="000000"/>
          <w:sz w:val="21"/>
          <w:szCs w:val="21"/>
        </w:rPr>
        <w:t xml:space="preserve">3m </w:t>
      </w:r>
      <w:r w:rsidR="00654FAC" w:rsidRPr="009F6E43">
        <w:rPr>
          <w:rFonts w:ascii="Tahoma" w:hAnsi="Tahoma" w:cs="Tahoma"/>
          <w:noProof w:val="0"/>
          <w:color w:val="000000"/>
          <w:sz w:val="21"/>
          <w:szCs w:val="21"/>
        </w:rPr>
        <w:t>desde la L.E.</w:t>
      </w:r>
    </w:p>
    <w:p w:rsidR="00797129" w:rsidRPr="009F6E43" w:rsidRDefault="00797129" w:rsidP="008806D3">
      <w:pPr>
        <w:pStyle w:val="Estilo"/>
        <w:tabs>
          <w:tab w:val="left" w:pos="851"/>
          <w:tab w:val="right" w:pos="6350"/>
        </w:tabs>
        <w:ind w:left="142"/>
        <w:jc w:val="both"/>
        <w:rPr>
          <w:rFonts w:ascii="Tahoma" w:hAnsi="Tahoma" w:cs="Tahoma"/>
          <w:noProof w:val="0"/>
          <w:color w:val="000000"/>
          <w:sz w:val="21"/>
          <w:szCs w:val="21"/>
        </w:rPr>
      </w:pPr>
    </w:p>
    <w:p w:rsidR="005A24E1" w:rsidRPr="009F6E43" w:rsidRDefault="005A24E1" w:rsidP="008806D3">
      <w:pPr>
        <w:pStyle w:val="Estilo"/>
        <w:tabs>
          <w:tab w:val="left" w:pos="851"/>
          <w:tab w:val="right" w:pos="6350"/>
        </w:tabs>
        <w:ind w:left="142"/>
        <w:jc w:val="both"/>
        <w:rPr>
          <w:rFonts w:ascii="Tahoma" w:hAnsi="Tahoma" w:cs="Tahoma"/>
          <w:noProof w:val="0"/>
          <w:color w:val="000000"/>
          <w:sz w:val="21"/>
          <w:szCs w:val="21"/>
        </w:rPr>
      </w:pPr>
    </w:p>
    <w:p w:rsidR="00797129" w:rsidRPr="009F6E43" w:rsidRDefault="005A24E1" w:rsidP="008806D3">
      <w:pPr>
        <w:pStyle w:val="Estilo"/>
        <w:tabs>
          <w:tab w:val="left" w:pos="851"/>
          <w:tab w:val="left" w:pos="5103"/>
          <w:tab w:val="right" w:pos="6350"/>
        </w:tabs>
        <w:ind w:left="142"/>
        <w:jc w:val="both"/>
        <w:rPr>
          <w:rFonts w:ascii="Tahoma" w:hAnsi="Tahoma" w:cs="Tahoma"/>
          <w:b/>
          <w:noProof w:val="0"/>
          <w:color w:val="000000"/>
          <w:sz w:val="21"/>
          <w:szCs w:val="21"/>
        </w:rPr>
      </w:pPr>
      <w:r w:rsidRPr="009F6E43">
        <w:rPr>
          <w:rFonts w:ascii="Tahoma" w:hAnsi="Tahoma" w:cs="Tahoma"/>
          <w:b/>
          <w:noProof w:val="0"/>
          <w:color w:val="000000"/>
          <w:sz w:val="21"/>
          <w:szCs w:val="21"/>
        </w:rPr>
        <w:t>ZONA R</w:t>
      </w:r>
      <w:r w:rsidR="00A67B63" w:rsidRPr="009F6E43">
        <w:rPr>
          <w:rFonts w:ascii="Tahoma" w:hAnsi="Tahoma" w:cs="Tahoma"/>
          <w:b/>
          <w:noProof w:val="0"/>
          <w:color w:val="000000"/>
          <w:sz w:val="21"/>
          <w:szCs w:val="21"/>
        </w:rPr>
        <w:t>2, R3, R4, R5, R6,</w:t>
      </w:r>
    </w:p>
    <w:p w:rsidR="001A1CE1" w:rsidRPr="009F6E43" w:rsidRDefault="001A1CE1" w:rsidP="008806D3">
      <w:pPr>
        <w:pStyle w:val="Estilo"/>
        <w:tabs>
          <w:tab w:val="left" w:pos="851"/>
          <w:tab w:val="right" w:pos="6350"/>
        </w:tabs>
        <w:ind w:left="142"/>
        <w:jc w:val="both"/>
        <w:rPr>
          <w:rFonts w:ascii="Tahoma" w:hAnsi="Tahoma" w:cs="Tahoma"/>
          <w:noProof w:val="0"/>
          <w:color w:val="000000"/>
          <w:sz w:val="21"/>
          <w:szCs w:val="21"/>
        </w:rPr>
      </w:pPr>
      <w:r w:rsidRPr="009F6E43">
        <w:rPr>
          <w:rFonts w:ascii="Tahoma" w:hAnsi="Tahoma" w:cs="Tahoma"/>
          <w:noProof w:val="0"/>
          <w:color w:val="000000"/>
          <w:sz w:val="21"/>
          <w:szCs w:val="21"/>
        </w:rPr>
        <w:t>Se permitirá la construcción de planta baja más</w:t>
      </w:r>
    </w:p>
    <w:p w:rsidR="001A1CE1" w:rsidRPr="009F6E43" w:rsidRDefault="001A1CE1" w:rsidP="008806D3">
      <w:pPr>
        <w:pStyle w:val="Estilo"/>
        <w:tabs>
          <w:tab w:val="left" w:pos="851"/>
          <w:tab w:val="right" w:pos="6350"/>
        </w:tabs>
        <w:ind w:left="142"/>
        <w:jc w:val="both"/>
        <w:rPr>
          <w:rFonts w:ascii="Tahoma" w:hAnsi="Tahoma" w:cs="Tahoma"/>
          <w:noProof w:val="0"/>
          <w:color w:val="000000"/>
          <w:sz w:val="21"/>
          <w:szCs w:val="21"/>
        </w:rPr>
      </w:pPr>
      <w:r w:rsidRPr="009F6E43">
        <w:rPr>
          <w:rFonts w:ascii="Tahoma" w:hAnsi="Tahoma" w:cs="Tahoma"/>
          <w:noProof w:val="0"/>
          <w:color w:val="000000"/>
          <w:sz w:val="21"/>
          <w:szCs w:val="21"/>
        </w:rPr>
        <w:t>una planta, no superando una altura de 7m,</w:t>
      </w:r>
    </w:p>
    <w:p w:rsidR="001A1CE1" w:rsidRPr="009F6E43" w:rsidRDefault="001A1CE1" w:rsidP="008806D3">
      <w:pPr>
        <w:pStyle w:val="Estilo"/>
        <w:tabs>
          <w:tab w:val="left" w:pos="851"/>
          <w:tab w:val="right" w:pos="6350"/>
        </w:tabs>
        <w:ind w:left="142"/>
        <w:jc w:val="both"/>
        <w:rPr>
          <w:rFonts w:ascii="Tahoma" w:hAnsi="Tahoma" w:cs="Tahoma"/>
          <w:noProof w:val="0"/>
          <w:color w:val="000000"/>
          <w:sz w:val="21"/>
          <w:szCs w:val="21"/>
        </w:rPr>
      </w:pPr>
      <w:r w:rsidRPr="009F6E43">
        <w:rPr>
          <w:rFonts w:ascii="Tahoma" w:hAnsi="Tahoma" w:cs="Tahoma"/>
          <w:noProof w:val="0"/>
          <w:color w:val="000000"/>
          <w:sz w:val="21"/>
          <w:szCs w:val="21"/>
        </w:rPr>
        <w:t>solo se podrán superar los 7m con tanques o</w:t>
      </w:r>
    </w:p>
    <w:p w:rsidR="001A1CE1" w:rsidRPr="009F6E43" w:rsidRDefault="001A1CE1" w:rsidP="008806D3">
      <w:pPr>
        <w:pStyle w:val="Estilo"/>
        <w:tabs>
          <w:tab w:val="left" w:pos="851"/>
          <w:tab w:val="right" w:pos="6350"/>
        </w:tabs>
        <w:ind w:left="142"/>
        <w:jc w:val="both"/>
        <w:rPr>
          <w:rFonts w:ascii="Tahoma" w:hAnsi="Tahoma" w:cs="Tahoma"/>
          <w:noProof w:val="0"/>
          <w:color w:val="000000"/>
          <w:sz w:val="21"/>
          <w:szCs w:val="21"/>
        </w:rPr>
      </w:pPr>
      <w:r w:rsidRPr="009F6E43">
        <w:rPr>
          <w:rFonts w:ascii="Tahoma" w:hAnsi="Tahoma" w:cs="Tahoma"/>
          <w:noProof w:val="0"/>
          <w:color w:val="000000"/>
          <w:sz w:val="21"/>
          <w:szCs w:val="21"/>
        </w:rPr>
        <w:t>salas de máquinas.</w:t>
      </w:r>
    </w:p>
    <w:p w:rsidR="001A1CE1" w:rsidRPr="009F6E43" w:rsidRDefault="001A1CE1" w:rsidP="008806D3">
      <w:pPr>
        <w:pStyle w:val="Estilo"/>
        <w:tabs>
          <w:tab w:val="left" w:pos="851"/>
          <w:tab w:val="right" w:pos="6350"/>
        </w:tabs>
        <w:ind w:left="142"/>
        <w:jc w:val="both"/>
        <w:rPr>
          <w:rFonts w:ascii="Tahoma" w:hAnsi="Tahoma" w:cs="Tahoma"/>
          <w:noProof w:val="0"/>
          <w:color w:val="000000"/>
          <w:sz w:val="21"/>
          <w:szCs w:val="21"/>
        </w:rPr>
      </w:pPr>
      <w:r w:rsidRPr="009F6E43">
        <w:rPr>
          <w:rFonts w:ascii="Tahoma" w:hAnsi="Tahoma" w:cs="Tahoma"/>
          <w:noProof w:val="0"/>
          <w:color w:val="000000"/>
          <w:sz w:val="21"/>
          <w:szCs w:val="21"/>
        </w:rPr>
        <w:t>En ambas plantas se deberá dejar retiro de 4m.</w:t>
      </w:r>
    </w:p>
    <w:p w:rsidR="00797129" w:rsidRPr="009F6E43" w:rsidRDefault="00797129" w:rsidP="00797129">
      <w:pPr>
        <w:pStyle w:val="Estilo"/>
        <w:tabs>
          <w:tab w:val="left" w:pos="851"/>
          <w:tab w:val="right" w:pos="6350"/>
        </w:tabs>
        <w:ind w:left="426" w:hanging="141"/>
        <w:jc w:val="both"/>
        <w:rPr>
          <w:rFonts w:ascii="Tahoma" w:hAnsi="Tahoma" w:cs="Tahoma"/>
          <w:b/>
          <w:noProof w:val="0"/>
          <w:color w:val="000000"/>
          <w:sz w:val="21"/>
          <w:szCs w:val="21"/>
        </w:rPr>
      </w:pPr>
    </w:p>
    <w:p w:rsidR="00F73E2A" w:rsidRPr="009F6E43" w:rsidRDefault="00F73E2A" w:rsidP="002153D0">
      <w:pPr>
        <w:pStyle w:val="Estilo"/>
        <w:tabs>
          <w:tab w:val="left" w:pos="1418"/>
          <w:tab w:val="right" w:pos="6350"/>
        </w:tabs>
        <w:jc w:val="both"/>
        <w:rPr>
          <w:b/>
          <w:noProof w:val="0"/>
          <w:color w:val="000000"/>
          <w:sz w:val="24"/>
          <w:szCs w:val="24"/>
          <w:u w:val="single"/>
        </w:rPr>
      </w:pPr>
    </w:p>
    <w:p w:rsidR="00797129" w:rsidRPr="009F6E43" w:rsidRDefault="00D74498" w:rsidP="002153D0">
      <w:pPr>
        <w:pStyle w:val="Estilo"/>
        <w:tabs>
          <w:tab w:val="left" w:pos="1418"/>
          <w:tab w:val="right" w:pos="6350"/>
        </w:tabs>
        <w:jc w:val="both"/>
        <w:rPr>
          <w:b/>
          <w:noProof w:val="0"/>
          <w:color w:val="000000"/>
          <w:sz w:val="24"/>
          <w:szCs w:val="24"/>
          <w:u w:val="single"/>
        </w:rPr>
      </w:pPr>
      <w:r w:rsidRPr="009F6E43">
        <w:rPr>
          <w:b/>
          <w:noProof w:val="0"/>
          <w:color w:val="000000"/>
          <w:sz w:val="24"/>
          <w:szCs w:val="24"/>
          <w:u w:val="single"/>
        </w:rPr>
        <w:t>9</w:t>
      </w:r>
      <w:r w:rsidR="00797129" w:rsidRPr="009F6E43">
        <w:rPr>
          <w:b/>
          <w:noProof w:val="0"/>
          <w:color w:val="000000"/>
          <w:sz w:val="24"/>
          <w:szCs w:val="24"/>
          <w:u w:val="single"/>
        </w:rPr>
        <w:t>.</w:t>
      </w:r>
      <w:r w:rsidR="004149FE" w:rsidRPr="009F6E43">
        <w:rPr>
          <w:b/>
          <w:noProof w:val="0"/>
          <w:color w:val="000000"/>
          <w:sz w:val="24"/>
          <w:szCs w:val="24"/>
          <w:u w:val="single"/>
        </w:rPr>
        <w:t>2</w:t>
      </w:r>
      <w:r w:rsidR="00797129" w:rsidRPr="009F6E43">
        <w:rPr>
          <w:b/>
          <w:noProof w:val="0"/>
          <w:color w:val="000000"/>
          <w:sz w:val="24"/>
          <w:szCs w:val="24"/>
          <w:u w:val="single"/>
        </w:rPr>
        <w:t>.- CONSTRUCCIONES PERMITIDAS SOBRE MÁXIMA ALTURA:</w:t>
      </w:r>
    </w:p>
    <w:p w:rsidR="002238FE" w:rsidRPr="009F6E43" w:rsidRDefault="002238FE" w:rsidP="002153D0">
      <w:pPr>
        <w:pStyle w:val="Estilo"/>
        <w:tabs>
          <w:tab w:val="left" w:pos="1418"/>
          <w:tab w:val="right" w:pos="6350"/>
        </w:tabs>
        <w:jc w:val="both"/>
        <w:rPr>
          <w:b/>
          <w:noProof w:val="0"/>
          <w:color w:val="000000"/>
          <w:sz w:val="24"/>
          <w:szCs w:val="24"/>
          <w:u w:val="single"/>
        </w:rPr>
      </w:pPr>
    </w:p>
    <w:p w:rsidR="00797129" w:rsidRPr="009F6E43" w:rsidRDefault="00797129" w:rsidP="00797129">
      <w:pPr>
        <w:pStyle w:val="Estilo"/>
        <w:tabs>
          <w:tab w:val="right" w:pos="6350"/>
        </w:tabs>
        <w:ind w:left="426" w:hanging="142"/>
        <w:jc w:val="both"/>
        <w:rPr>
          <w:rFonts w:ascii="Tahoma" w:hAnsi="Tahoma" w:cs="Tahoma"/>
          <w:noProof w:val="0"/>
          <w:color w:val="000000"/>
          <w:sz w:val="21"/>
          <w:szCs w:val="21"/>
        </w:rPr>
      </w:pPr>
      <w:r w:rsidRPr="009F6E43">
        <w:rPr>
          <w:rFonts w:ascii="Tahoma" w:hAnsi="Tahoma" w:cs="Tahoma"/>
          <w:noProof w:val="0"/>
          <w:color w:val="000000"/>
          <w:sz w:val="21"/>
          <w:szCs w:val="21"/>
        </w:rPr>
        <w:tab/>
        <w:t>Solo podrán sobrepasarse las alturas máximas determinadas en el presente inciso con: tanques de agua, chimeneas, cajas de escaleras, sala de máquinas antenas o elementos similares.-</w:t>
      </w:r>
    </w:p>
    <w:p w:rsidR="002238FE" w:rsidRPr="009F6E43" w:rsidRDefault="002238FE" w:rsidP="00797129">
      <w:pPr>
        <w:pStyle w:val="Estilo"/>
        <w:tabs>
          <w:tab w:val="right" w:pos="6350"/>
        </w:tabs>
        <w:ind w:left="426" w:hanging="142"/>
        <w:jc w:val="both"/>
        <w:rPr>
          <w:rFonts w:ascii="Tahoma" w:hAnsi="Tahoma" w:cs="Tahoma"/>
          <w:noProof w:val="0"/>
          <w:color w:val="000000"/>
          <w:sz w:val="21"/>
          <w:szCs w:val="21"/>
        </w:rPr>
      </w:pPr>
    </w:p>
    <w:p w:rsidR="00797129" w:rsidRPr="009F6E43" w:rsidRDefault="00003DFC" w:rsidP="002153D0">
      <w:pPr>
        <w:pStyle w:val="Estilo"/>
        <w:tabs>
          <w:tab w:val="left" w:pos="1418"/>
          <w:tab w:val="right" w:pos="6350"/>
        </w:tabs>
        <w:jc w:val="both"/>
        <w:rPr>
          <w:rFonts w:ascii="Tahoma" w:hAnsi="Tahoma" w:cs="Tahoma"/>
          <w:b/>
          <w:noProof w:val="0"/>
          <w:color w:val="000000"/>
          <w:sz w:val="21"/>
          <w:szCs w:val="21"/>
        </w:rPr>
      </w:pPr>
      <w:r w:rsidRPr="009F6E43">
        <w:rPr>
          <w:color w:val="000000"/>
        </w:rPr>
        <w:drawing>
          <wp:anchor distT="0" distB="0" distL="114300" distR="114300" simplePos="0" relativeHeight="251673088" behindDoc="1" locked="0" layoutInCell="1" allowOverlap="1">
            <wp:simplePos x="0" y="0"/>
            <wp:positionH relativeFrom="column">
              <wp:posOffset>2687320</wp:posOffset>
            </wp:positionH>
            <wp:positionV relativeFrom="paragraph">
              <wp:posOffset>207645</wp:posOffset>
            </wp:positionV>
            <wp:extent cx="3381375" cy="2400300"/>
            <wp:effectExtent l="0" t="0" r="9525" b="0"/>
            <wp:wrapSquare wrapText="bothSides"/>
            <wp:docPr id="126" name="Imagen 126" descr="ed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6" descr="edif"/>
                    <pic:cNvPicPr>
                      <a:picLocks noChangeAspect="1" noChangeArrowheads="1"/>
                    </pic:cNvPicPr>
                  </pic:nvPicPr>
                  <pic:blipFill>
                    <a:blip r:embed="rId51" cstate="print">
                      <a:extLst>
                        <a:ext uri="{28A0092B-C50C-407E-A947-70E740481C1C}">
                          <a14:useLocalDpi xmlns:a14="http://schemas.microsoft.com/office/drawing/2010/main" val="0"/>
                        </a:ext>
                      </a:extLst>
                    </a:blip>
                    <a:srcRect t="16072"/>
                    <a:stretch>
                      <a:fillRect/>
                    </a:stretch>
                  </pic:blipFill>
                  <pic:spPr bwMode="auto">
                    <a:xfrm>
                      <a:off x="0" y="0"/>
                      <a:ext cx="3381375" cy="2400300"/>
                    </a:xfrm>
                    <a:prstGeom prst="rect">
                      <a:avLst/>
                    </a:prstGeom>
                    <a:noFill/>
                    <a:ln>
                      <a:noFill/>
                    </a:ln>
                  </pic:spPr>
                </pic:pic>
              </a:graphicData>
            </a:graphic>
            <wp14:sizeRelH relativeFrom="page">
              <wp14:pctWidth>0</wp14:pctWidth>
            </wp14:sizeRelH>
            <wp14:sizeRelV relativeFrom="page">
              <wp14:pctHeight>0</wp14:pctHeight>
            </wp14:sizeRelV>
          </wp:anchor>
        </w:drawing>
      </w:r>
      <w:r w:rsidR="00391D55" w:rsidRPr="009F6E43">
        <w:rPr>
          <w:b/>
          <w:noProof w:val="0"/>
          <w:color w:val="000000"/>
          <w:sz w:val="24"/>
          <w:szCs w:val="24"/>
          <w:u w:val="single"/>
        </w:rPr>
        <w:t>9.</w:t>
      </w:r>
      <w:r w:rsidR="004149FE" w:rsidRPr="009F6E43">
        <w:rPr>
          <w:b/>
          <w:noProof w:val="0"/>
          <w:color w:val="000000"/>
          <w:sz w:val="24"/>
          <w:szCs w:val="24"/>
          <w:u w:val="single"/>
        </w:rPr>
        <w:t>3</w:t>
      </w:r>
      <w:r w:rsidR="00797129" w:rsidRPr="009F6E43">
        <w:rPr>
          <w:b/>
          <w:noProof w:val="0"/>
          <w:color w:val="000000"/>
          <w:sz w:val="24"/>
          <w:szCs w:val="24"/>
          <w:u w:val="single"/>
        </w:rPr>
        <w:t>.-  ALTURA DE FACHADA EN EDIFICIOS ESQUINA</w:t>
      </w:r>
    </w:p>
    <w:p w:rsidR="00797129" w:rsidRPr="009F6E43" w:rsidRDefault="00797129" w:rsidP="002153D0">
      <w:pPr>
        <w:pStyle w:val="Estilo"/>
        <w:tabs>
          <w:tab w:val="left" w:pos="851"/>
          <w:tab w:val="right" w:pos="6350"/>
        </w:tabs>
        <w:ind w:left="426" w:hanging="141"/>
        <w:jc w:val="both"/>
        <w:rPr>
          <w:rFonts w:ascii="Tahoma" w:hAnsi="Tahoma" w:cs="Tahoma"/>
          <w:b/>
          <w:noProof w:val="0"/>
          <w:color w:val="000000"/>
          <w:sz w:val="21"/>
          <w:szCs w:val="21"/>
        </w:rPr>
      </w:pPr>
    </w:p>
    <w:p w:rsidR="00797129" w:rsidRPr="009F6E43" w:rsidRDefault="00797129" w:rsidP="00797129">
      <w:pPr>
        <w:pStyle w:val="Estilo"/>
        <w:tabs>
          <w:tab w:val="left" w:pos="851"/>
          <w:tab w:val="left" w:pos="1418"/>
          <w:tab w:val="right" w:pos="6350"/>
        </w:tabs>
        <w:spacing w:line="230" w:lineRule="exact"/>
        <w:ind w:left="426" w:hanging="142"/>
        <w:jc w:val="both"/>
        <w:rPr>
          <w:rFonts w:ascii="Tahoma" w:hAnsi="Tahoma" w:cs="Tahoma"/>
          <w:noProof w:val="0"/>
          <w:color w:val="000000"/>
          <w:sz w:val="21"/>
          <w:szCs w:val="21"/>
        </w:rPr>
      </w:pPr>
      <w:r w:rsidRPr="009F6E43">
        <w:rPr>
          <w:rFonts w:ascii="Tahoma" w:hAnsi="Tahoma" w:cs="Tahoma"/>
          <w:noProof w:val="0"/>
          <w:color w:val="000000"/>
          <w:sz w:val="21"/>
          <w:szCs w:val="21"/>
        </w:rPr>
        <w:tab/>
        <w:t xml:space="preserve">Los edificios que se construyen en las esquinas formadas por la intersección de dos calles de distintas zonas, podrán elevarse sobre la calle de la zona de menor altura de edificación, a la altura permitida para la de mayor altura, pero sólo en una longitud de </w:t>
      </w:r>
      <w:r w:rsidR="00C32481" w:rsidRPr="009F6E43">
        <w:rPr>
          <w:rFonts w:ascii="Tahoma" w:hAnsi="Tahoma" w:cs="Tahoma"/>
          <w:noProof w:val="0"/>
          <w:color w:val="000000"/>
          <w:sz w:val="21"/>
          <w:szCs w:val="21"/>
        </w:rPr>
        <w:t xml:space="preserve">6 </w:t>
      </w:r>
      <w:r w:rsidRPr="009F6E43">
        <w:rPr>
          <w:rFonts w:ascii="Tahoma" w:hAnsi="Tahoma" w:cs="Tahoma"/>
          <w:noProof w:val="0"/>
          <w:color w:val="000000"/>
          <w:sz w:val="21"/>
          <w:szCs w:val="21"/>
        </w:rPr>
        <w:t xml:space="preserve">metros </w:t>
      </w:r>
      <w:r w:rsidR="000D6B0B" w:rsidRPr="009F6E43">
        <w:rPr>
          <w:rFonts w:ascii="Tahoma" w:hAnsi="Tahoma" w:cs="Tahoma"/>
          <w:noProof w:val="0"/>
          <w:color w:val="000000"/>
          <w:sz w:val="21"/>
          <w:szCs w:val="21"/>
        </w:rPr>
        <w:t xml:space="preserve">o del 15% del lado del lote </w:t>
      </w:r>
      <w:r w:rsidRPr="009F6E43">
        <w:rPr>
          <w:rFonts w:ascii="Tahoma" w:hAnsi="Tahoma" w:cs="Tahoma"/>
          <w:noProof w:val="0"/>
          <w:color w:val="000000"/>
          <w:sz w:val="21"/>
          <w:szCs w:val="21"/>
        </w:rPr>
        <w:t>a contar desde el punto de intersección de las líneas de Edificación.-</w:t>
      </w:r>
    </w:p>
    <w:p w:rsidR="002153D0" w:rsidRPr="009F6E43" w:rsidRDefault="00003DFC" w:rsidP="00C62AA6">
      <w:pPr>
        <w:pStyle w:val="Estilo"/>
        <w:tabs>
          <w:tab w:val="left" w:pos="851"/>
          <w:tab w:val="left" w:pos="1418"/>
          <w:tab w:val="right" w:pos="6350"/>
        </w:tabs>
        <w:rPr>
          <w:rFonts w:ascii="Tahoma" w:hAnsi="Tahoma" w:cs="Tahoma"/>
          <w:b/>
          <w:noProof w:val="0"/>
          <w:color w:val="000000"/>
          <w:sz w:val="42"/>
          <w:szCs w:val="42"/>
        </w:rPr>
      </w:pPr>
      <w:r w:rsidRPr="009F6E43">
        <w:rPr>
          <w:rFonts w:ascii="Tahoma" w:hAnsi="Tahoma" w:cs="Tahoma"/>
          <w:b/>
          <w:color w:val="000000"/>
          <w:sz w:val="42"/>
          <w:szCs w:val="42"/>
        </w:rPr>
        <mc:AlternateContent>
          <mc:Choice Requires="wps">
            <w:drawing>
              <wp:anchor distT="0" distB="0" distL="114300" distR="114300" simplePos="0" relativeHeight="251697664" behindDoc="0" locked="0" layoutInCell="1" allowOverlap="1">
                <wp:simplePos x="0" y="0"/>
                <wp:positionH relativeFrom="column">
                  <wp:posOffset>3411855</wp:posOffset>
                </wp:positionH>
                <wp:positionV relativeFrom="paragraph">
                  <wp:posOffset>335280</wp:posOffset>
                </wp:positionV>
                <wp:extent cx="914400" cy="228600"/>
                <wp:effectExtent l="6985" t="11430" r="12065" b="7620"/>
                <wp:wrapNone/>
                <wp:docPr id="66" name="Text Box 17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228600"/>
                        </a:xfrm>
                        <a:prstGeom prst="rect">
                          <a:avLst/>
                        </a:prstGeom>
                        <a:solidFill>
                          <a:srgbClr val="FFFFFF"/>
                        </a:solidFill>
                        <a:ln w="9525">
                          <a:solidFill>
                            <a:srgbClr val="000000"/>
                          </a:solidFill>
                          <a:miter lim="800000"/>
                          <a:headEnd/>
                          <a:tailEnd/>
                        </a:ln>
                      </wps:spPr>
                      <wps:txbx>
                        <w:txbxContent>
                          <w:p w:rsidR="002B3FFF" w:rsidRPr="002B3FFF" w:rsidRDefault="002B3FFF">
                            <w:pPr>
                              <w:rPr>
                                <w:rFonts w:ascii="Tahoma" w:hAnsi="Tahoma" w:cs="Tahoma"/>
                                <w:b/>
                                <w:lang w:val="es-ES"/>
                              </w:rPr>
                            </w:pPr>
                            <w:r>
                              <w:rPr>
                                <w:rFonts w:ascii="Tahoma" w:hAnsi="Tahoma" w:cs="Tahoma"/>
                                <w:b/>
                                <w:lang w:val="es-ES"/>
                              </w:rPr>
                              <w:t xml:space="preserve">6m ó </w:t>
                            </w:r>
                            <w:r w:rsidRPr="002B3FFF">
                              <w:rPr>
                                <w:rFonts w:ascii="Tahoma" w:hAnsi="Tahoma" w:cs="Tahoma"/>
                                <w:b/>
                                <w:lang w:val="es-ES"/>
                              </w:rPr>
                              <w:t>15% L</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79" o:spid="_x0000_s1026" type="#_x0000_t202" style="position:absolute;margin-left:268.65pt;margin-top:26.4pt;width:1in;height:18pt;z-index:251697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">
                <v:textbox>
                  <w:txbxContent>
                    <w:p w:rsidR="002B3FFF" w:rsidRPr="002B3FFF" w:rsidRDefault="002B3FFF">
                      <w:pPr>
                        <w:rPr>
                          <w:rFonts w:ascii="Tahoma" w:hAnsi="Tahoma" w:cs="Tahoma"/>
                          <w:b/>
                          <w:lang w:val="es-ES"/>
                        </w:rPr>
                      </w:pPr>
                      <w:r>
                        <w:rPr>
                          <w:rFonts w:ascii="Tahoma" w:hAnsi="Tahoma" w:cs="Tahoma"/>
                          <w:b/>
                          <w:lang w:val="es-ES"/>
                        </w:rPr>
                        <w:t xml:space="preserve">6m ó </w:t>
                      </w:r>
                      <w:r w:rsidRPr="002B3FFF">
                        <w:rPr>
                          <w:rFonts w:ascii="Tahoma" w:hAnsi="Tahoma" w:cs="Tahoma"/>
                          <w:b/>
                          <w:lang w:val="es-ES"/>
                        </w:rPr>
                        <w:t>15% L</w:t>
                      </w:r>
                    </w:p>
                  </w:txbxContent>
                </v:textbox>
              </v:shape>
            </w:pict>
          </mc:Fallback>
        </mc:AlternateContent>
      </w:r>
    </w:p>
    <w:p w:rsidR="008806D3" w:rsidRPr="009F6E43" w:rsidRDefault="00003DFC" w:rsidP="00C62AA6">
      <w:pPr>
        <w:pStyle w:val="Estilo"/>
        <w:tabs>
          <w:tab w:val="left" w:pos="851"/>
          <w:tab w:val="left" w:pos="1418"/>
          <w:tab w:val="right" w:pos="6350"/>
        </w:tabs>
        <w:rPr>
          <w:rFonts w:ascii="Tahoma" w:hAnsi="Tahoma" w:cs="Tahoma"/>
          <w:b/>
          <w:noProof w:val="0"/>
          <w:color w:val="000000"/>
          <w:sz w:val="42"/>
          <w:szCs w:val="42"/>
        </w:rPr>
      </w:pPr>
      <w:r w:rsidRPr="009F6E43">
        <w:rPr>
          <w:rFonts w:ascii="Tahoma" w:hAnsi="Tahoma" w:cs="Tahoma"/>
          <w:b/>
          <w:color w:val="000000"/>
          <w:sz w:val="42"/>
          <w:szCs w:val="42"/>
        </w:rPr>
        <mc:AlternateContent>
          <mc:Choice Requires="wps">
            <w:drawing>
              <wp:anchor distT="0" distB="0" distL="114300" distR="114300" simplePos="0" relativeHeight="251696640" behindDoc="0" locked="0" layoutInCell="1" allowOverlap="1">
                <wp:simplePos x="0" y="0"/>
                <wp:positionH relativeFrom="column">
                  <wp:posOffset>3526155</wp:posOffset>
                </wp:positionH>
                <wp:positionV relativeFrom="paragraph">
                  <wp:posOffset>31750</wp:posOffset>
                </wp:positionV>
                <wp:extent cx="685800" cy="228600"/>
                <wp:effectExtent l="0" t="1270" r="2540" b="0"/>
                <wp:wrapNone/>
                <wp:docPr id="65" name="Rectangle 17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85800" cy="2286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A712238" id="Rectangle 176" o:spid="_x0000_s1026" style="position:absolute;margin-left:277.65pt;margin-top:2.5pt;width:54pt;height:18pt;z-index:251696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" stroked="f"/>
            </w:pict>
          </mc:Fallback>
        </mc:AlternateContent>
      </w:r>
      <w:r w:rsidR="008806D3" w:rsidRPr="009F6E43">
        <w:rPr>
          <w:rFonts w:ascii="Tahoma" w:hAnsi="Tahoma" w:cs="Tahoma"/>
          <w:b/>
          <w:noProof w:val="0"/>
          <w:color w:val="000000"/>
          <w:sz w:val="42"/>
          <w:szCs w:val="42"/>
        </w:rPr>
        <w:t xml:space="preserve">   </w:t>
      </w:r>
    </w:p>
    <w:p w:rsidR="002238FE" w:rsidRPr="009F6E43" w:rsidRDefault="002238FE" w:rsidP="002238FE">
      <w:pPr>
        <w:pStyle w:val="Estilo"/>
        <w:tabs>
          <w:tab w:val="left" w:pos="851"/>
          <w:tab w:val="left" w:pos="1418"/>
          <w:tab w:val="right" w:pos="6350"/>
        </w:tabs>
        <w:rPr>
          <w:rFonts w:ascii="Tahoma" w:hAnsi="Tahoma" w:cs="Tahoma"/>
          <w:b/>
          <w:noProof w:val="0"/>
          <w:color w:val="000000"/>
          <w:sz w:val="42"/>
          <w:szCs w:val="42"/>
        </w:rPr>
      </w:pPr>
    </w:p>
    <w:p w:rsidR="00C62AA6" w:rsidRPr="009F6E43" w:rsidRDefault="002153D0" w:rsidP="00C62AA6">
      <w:pPr>
        <w:pStyle w:val="Estilo"/>
        <w:tabs>
          <w:tab w:val="left" w:pos="851"/>
          <w:tab w:val="left" w:pos="1418"/>
          <w:tab w:val="right" w:pos="6350"/>
        </w:tabs>
        <w:jc w:val="center"/>
        <w:rPr>
          <w:rFonts w:ascii="Tahoma" w:hAnsi="Tahoma" w:cs="Tahoma"/>
          <w:b/>
          <w:noProof w:val="0"/>
          <w:color w:val="000000"/>
          <w:sz w:val="42"/>
          <w:szCs w:val="42"/>
        </w:rPr>
      </w:pPr>
      <w:r w:rsidRPr="009F6E43">
        <w:rPr>
          <w:rFonts w:ascii="Tahoma" w:hAnsi="Tahoma" w:cs="Tahoma"/>
          <w:b/>
          <w:noProof w:val="0"/>
          <w:color w:val="000000"/>
          <w:sz w:val="42"/>
          <w:szCs w:val="42"/>
        </w:rPr>
        <w:t>C</w:t>
      </w:r>
      <w:r w:rsidR="00797129" w:rsidRPr="009F6E43">
        <w:rPr>
          <w:rFonts w:ascii="Tahoma" w:hAnsi="Tahoma" w:cs="Tahoma"/>
          <w:b/>
          <w:noProof w:val="0"/>
          <w:color w:val="000000"/>
          <w:sz w:val="42"/>
          <w:szCs w:val="42"/>
        </w:rPr>
        <w:t>ONDICIONES EDILICIAS</w:t>
      </w:r>
    </w:p>
    <w:p w:rsidR="00797129" w:rsidRPr="009F6E43" w:rsidRDefault="00797129" w:rsidP="00797129">
      <w:pPr>
        <w:pStyle w:val="Estilo"/>
        <w:tabs>
          <w:tab w:val="left" w:pos="851"/>
          <w:tab w:val="left" w:pos="1418"/>
          <w:tab w:val="right" w:pos="6350"/>
        </w:tabs>
        <w:jc w:val="both"/>
        <w:rPr>
          <w:rFonts w:ascii="Tahoma" w:hAnsi="Tahoma" w:cs="Tahoma"/>
          <w:noProof w:val="0"/>
          <w:color w:val="000000"/>
          <w:sz w:val="21"/>
          <w:szCs w:val="21"/>
        </w:rPr>
      </w:pPr>
    </w:p>
    <w:p w:rsidR="00A52BF6" w:rsidRPr="009F6E43" w:rsidRDefault="00B75636" w:rsidP="006709A6">
      <w:pPr>
        <w:pStyle w:val="Estilo"/>
        <w:tabs>
          <w:tab w:val="left" w:pos="851"/>
          <w:tab w:val="left" w:pos="1418"/>
          <w:tab w:val="right" w:pos="6350"/>
        </w:tabs>
        <w:ind w:left="284" w:hanging="284"/>
        <w:jc w:val="both"/>
        <w:rPr>
          <w:rFonts w:ascii="Tahoma" w:hAnsi="Tahoma" w:cs="Tahoma"/>
          <w:b/>
          <w:noProof w:val="0"/>
          <w:color w:val="000000"/>
          <w:sz w:val="27"/>
          <w:szCs w:val="27"/>
        </w:rPr>
      </w:pPr>
      <w:r w:rsidRPr="009F6E43">
        <w:rPr>
          <w:rFonts w:ascii="Tahoma" w:hAnsi="Tahoma" w:cs="Tahoma"/>
          <w:b/>
          <w:noProof w:val="0"/>
          <w:color w:val="000000"/>
          <w:sz w:val="27"/>
          <w:szCs w:val="27"/>
        </w:rPr>
        <w:t xml:space="preserve">Capitulo </w:t>
      </w:r>
      <w:r w:rsidR="00391D55" w:rsidRPr="009F6E43">
        <w:rPr>
          <w:rFonts w:ascii="Tahoma" w:hAnsi="Tahoma" w:cs="Tahoma"/>
          <w:b/>
          <w:noProof w:val="0"/>
          <w:color w:val="000000"/>
          <w:sz w:val="27"/>
          <w:szCs w:val="27"/>
        </w:rPr>
        <w:t xml:space="preserve"> 10</w:t>
      </w:r>
      <w:r w:rsidR="00276A54" w:rsidRPr="009F6E43">
        <w:rPr>
          <w:rFonts w:ascii="Tahoma" w:hAnsi="Tahoma" w:cs="Tahoma"/>
          <w:b/>
          <w:noProof w:val="0"/>
          <w:color w:val="000000"/>
          <w:sz w:val="27"/>
          <w:szCs w:val="27"/>
        </w:rPr>
        <w:t>º</w:t>
      </w:r>
      <w:r w:rsidR="00797129" w:rsidRPr="009F6E43">
        <w:rPr>
          <w:rFonts w:ascii="Tahoma" w:hAnsi="Tahoma" w:cs="Tahoma"/>
          <w:b/>
          <w:noProof w:val="0"/>
          <w:color w:val="000000"/>
          <w:sz w:val="27"/>
          <w:szCs w:val="27"/>
        </w:rPr>
        <w:t>.-</w:t>
      </w:r>
    </w:p>
    <w:p w:rsidR="006709A6" w:rsidRPr="009F6E43" w:rsidRDefault="006709A6" w:rsidP="006709A6">
      <w:pPr>
        <w:pStyle w:val="Estilo"/>
        <w:tabs>
          <w:tab w:val="left" w:pos="851"/>
          <w:tab w:val="left" w:pos="1418"/>
          <w:tab w:val="right" w:pos="6350"/>
        </w:tabs>
        <w:ind w:left="284" w:hanging="284"/>
        <w:jc w:val="both"/>
        <w:rPr>
          <w:rFonts w:ascii="Tahoma" w:hAnsi="Tahoma" w:cs="Tahoma"/>
          <w:b/>
          <w:noProof w:val="0"/>
          <w:color w:val="000000"/>
          <w:sz w:val="27"/>
          <w:szCs w:val="27"/>
        </w:rPr>
      </w:pPr>
    </w:p>
    <w:p w:rsidR="00797129" w:rsidRPr="009F6E43" w:rsidRDefault="00797129" w:rsidP="00797129">
      <w:pPr>
        <w:pStyle w:val="Estilo"/>
        <w:tabs>
          <w:tab w:val="left" w:pos="851"/>
          <w:tab w:val="left" w:pos="1418"/>
          <w:tab w:val="right" w:pos="6350"/>
        </w:tabs>
        <w:ind w:left="284" w:hanging="284"/>
        <w:jc w:val="both"/>
        <w:rPr>
          <w:rFonts w:ascii="Tahoma" w:hAnsi="Tahoma" w:cs="Tahoma"/>
          <w:b/>
          <w:bCs/>
          <w:noProof w:val="0"/>
          <w:color w:val="000000"/>
          <w:sz w:val="23"/>
          <w:szCs w:val="23"/>
        </w:rPr>
      </w:pPr>
      <w:r w:rsidRPr="009F6E43">
        <w:rPr>
          <w:rFonts w:ascii="Tahoma" w:hAnsi="Tahoma" w:cs="Tahoma"/>
          <w:b/>
          <w:bCs/>
          <w:noProof w:val="0"/>
          <w:color w:val="000000"/>
          <w:sz w:val="23"/>
          <w:szCs w:val="23"/>
        </w:rPr>
        <w:tab/>
      </w:r>
      <w:r w:rsidR="00A90197" w:rsidRPr="009F6E43">
        <w:rPr>
          <w:rFonts w:ascii="Tahoma" w:hAnsi="Tahoma" w:cs="Tahoma"/>
          <w:b/>
          <w:bCs/>
          <w:noProof w:val="0"/>
          <w:color w:val="000000"/>
          <w:sz w:val="23"/>
          <w:szCs w:val="23"/>
        </w:rPr>
        <w:t xml:space="preserve">                   </w:t>
      </w:r>
      <w:r w:rsidRPr="009F6E43">
        <w:rPr>
          <w:rFonts w:ascii="Tahoma" w:hAnsi="Tahoma" w:cs="Tahoma"/>
          <w:b/>
          <w:bCs/>
          <w:noProof w:val="0"/>
          <w:color w:val="000000"/>
          <w:sz w:val="23"/>
          <w:szCs w:val="23"/>
        </w:rPr>
        <w:t>SALIE</w:t>
      </w:r>
      <w:r w:rsidRPr="009F6E43">
        <w:rPr>
          <w:rFonts w:ascii="Tahoma" w:hAnsi="Tahoma" w:cs="Tahoma"/>
          <w:b/>
          <w:bCs/>
          <w:noProof w:val="0"/>
          <w:color w:val="000000"/>
          <w:sz w:val="23"/>
          <w:szCs w:val="23"/>
        </w:rPr>
        <w:t>N</w:t>
      </w:r>
      <w:r w:rsidRPr="009F6E43">
        <w:rPr>
          <w:rFonts w:ascii="Tahoma" w:hAnsi="Tahoma" w:cs="Tahoma"/>
          <w:b/>
          <w:bCs/>
          <w:noProof w:val="0"/>
          <w:color w:val="000000"/>
          <w:sz w:val="23"/>
          <w:szCs w:val="23"/>
        </w:rPr>
        <w:t>TES DE LA LÍNEA DE EDIFICACIÓN.-</w:t>
      </w:r>
    </w:p>
    <w:p w:rsidR="00797129" w:rsidRPr="009F6E43" w:rsidRDefault="00797129" w:rsidP="00797129">
      <w:pPr>
        <w:pStyle w:val="Estilo0"/>
        <w:tabs>
          <w:tab w:val="left" w:pos="851"/>
          <w:tab w:val="left" w:pos="1418"/>
          <w:tab w:val="right" w:pos="6350"/>
        </w:tabs>
        <w:ind w:left="567" w:hanging="141"/>
        <w:jc w:val="both"/>
        <w:rPr>
          <w:rFonts w:ascii="Tahoma" w:hAnsi="Tahoma" w:cs="Tahoma"/>
          <w:b/>
          <w:color w:val="000000"/>
          <w:sz w:val="21"/>
          <w:szCs w:val="21"/>
          <w:lang w:val="es-ES"/>
        </w:rPr>
      </w:pPr>
    </w:p>
    <w:p w:rsidR="00797129" w:rsidRPr="009F6E43" w:rsidRDefault="00797129" w:rsidP="002153D0">
      <w:pPr>
        <w:pStyle w:val="Estilo0"/>
        <w:tabs>
          <w:tab w:val="left" w:pos="851"/>
          <w:tab w:val="left" w:pos="1418"/>
          <w:tab w:val="right" w:pos="6350"/>
        </w:tabs>
        <w:jc w:val="both"/>
        <w:rPr>
          <w:b/>
          <w:color w:val="000000"/>
          <w:sz w:val="24"/>
          <w:szCs w:val="24"/>
          <w:u w:val="single"/>
          <w:lang w:val="es-ES"/>
        </w:rPr>
      </w:pPr>
      <w:r w:rsidRPr="009F6E43">
        <w:rPr>
          <w:b/>
          <w:color w:val="000000"/>
          <w:sz w:val="24"/>
          <w:szCs w:val="24"/>
          <w:u w:val="single"/>
          <w:lang w:val="es-ES"/>
        </w:rPr>
        <w:t>1</w:t>
      </w:r>
      <w:r w:rsidR="00391D55" w:rsidRPr="009F6E43">
        <w:rPr>
          <w:b/>
          <w:color w:val="000000"/>
          <w:sz w:val="24"/>
          <w:szCs w:val="24"/>
          <w:u w:val="single"/>
          <w:lang w:val="es-ES"/>
        </w:rPr>
        <w:t>0</w:t>
      </w:r>
      <w:r w:rsidRPr="009F6E43">
        <w:rPr>
          <w:b/>
          <w:color w:val="000000"/>
          <w:sz w:val="24"/>
          <w:szCs w:val="24"/>
          <w:u w:val="single"/>
          <w:lang w:val="es-ES"/>
        </w:rPr>
        <w:t xml:space="preserve">.1.- SALIENTE DE LA LÍNEA DE </w:t>
      </w:r>
      <w:r w:rsidR="001778F9" w:rsidRPr="009F6E43">
        <w:rPr>
          <w:b/>
          <w:color w:val="000000"/>
          <w:sz w:val="24"/>
          <w:szCs w:val="24"/>
          <w:u w:val="single"/>
          <w:lang w:val="es-ES"/>
        </w:rPr>
        <w:t>EDIFICACIÓN.</w:t>
      </w:r>
    </w:p>
    <w:p w:rsidR="00797129" w:rsidRPr="009F6E43" w:rsidRDefault="00797129" w:rsidP="00797129">
      <w:pPr>
        <w:pStyle w:val="Estilo0"/>
        <w:tabs>
          <w:tab w:val="left" w:pos="851"/>
          <w:tab w:val="left" w:pos="1418"/>
          <w:tab w:val="right" w:pos="6350"/>
        </w:tabs>
        <w:ind w:left="567" w:hanging="141"/>
        <w:jc w:val="both"/>
        <w:rPr>
          <w:rFonts w:ascii="Tahoma" w:hAnsi="Tahoma" w:cs="Tahoma"/>
          <w:color w:val="000000"/>
          <w:sz w:val="21"/>
          <w:szCs w:val="21"/>
          <w:lang w:val="es-ES"/>
        </w:rPr>
      </w:pPr>
      <w:r w:rsidRPr="009F6E43">
        <w:rPr>
          <w:rFonts w:ascii="Tahoma" w:hAnsi="Tahoma" w:cs="Tahoma"/>
          <w:color w:val="000000"/>
          <w:sz w:val="21"/>
          <w:szCs w:val="21"/>
          <w:lang w:val="es-ES"/>
        </w:rPr>
        <w:tab/>
      </w:r>
      <w:r w:rsidR="002D0BB8" w:rsidRPr="009F6E43">
        <w:rPr>
          <w:rFonts w:ascii="Tahoma" w:hAnsi="Tahoma" w:cs="Tahoma"/>
          <w:color w:val="000000"/>
          <w:sz w:val="21"/>
          <w:szCs w:val="21"/>
          <w:lang w:val="es-ES"/>
        </w:rPr>
        <w:t>Cuando la Línea de Edificación coincida con la Línea Municipal no</w:t>
      </w:r>
      <w:r w:rsidRPr="009F6E43">
        <w:rPr>
          <w:rFonts w:ascii="Tahoma" w:hAnsi="Tahoma" w:cs="Tahoma"/>
          <w:color w:val="000000"/>
          <w:sz w:val="21"/>
          <w:szCs w:val="21"/>
          <w:lang w:val="es-ES"/>
        </w:rPr>
        <w:t xml:space="preserve"> se permitirá que las puertas, celosías, o ventanas al abrirse pase la L.E., ni se admitirán salientes de zócalos, pilares, pilastras, escalones, v</w:t>
      </w:r>
      <w:r w:rsidRPr="009F6E43">
        <w:rPr>
          <w:rFonts w:ascii="Tahoma" w:hAnsi="Tahoma" w:cs="Tahoma"/>
          <w:color w:val="000000"/>
          <w:sz w:val="21"/>
          <w:szCs w:val="21"/>
          <w:lang w:val="es-ES"/>
        </w:rPr>
        <w:t>i</w:t>
      </w:r>
      <w:r w:rsidRPr="009F6E43">
        <w:rPr>
          <w:rFonts w:ascii="Tahoma" w:hAnsi="Tahoma" w:cs="Tahoma"/>
          <w:color w:val="000000"/>
          <w:sz w:val="21"/>
          <w:szCs w:val="21"/>
          <w:lang w:val="es-ES"/>
        </w:rPr>
        <w:t>drieras, etc., fuera de la L.E. así sean provisorios o accidentales.-</w:t>
      </w:r>
    </w:p>
    <w:p w:rsidR="00797129" w:rsidRPr="009F6E43" w:rsidRDefault="00797129" w:rsidP="00797129">
      <w:pPr>
        <w:pStyle w:val="Estilo0"/>
        <w:tabs>
          <w:tab w:val="left" w:pos="851"/>
          <w:tab w:val="left" w:pos="1418"/>
          <w:tab w:val="right" w:pos="6350"/>
        </w:tabs>
        <w:ind w:left="567" w:hanging="141"/>
        <w:jc w:val="center"/>
        <w:rPr>
          <w:rFonts w:ascii="Tahoma" w:hAnsi="Tahoma" w:cs="Tahoma"/>
          <w:color w:val="000000"/>
          <w:sz w:val="21"/>
          <w:szCs w:val="21"/>
          <w:lang w:val="es-ES"/>
        </w:rPr>
      </w:pPr>
    </w:p>
    <w:p w:rsidR="00797129" w:rsidRPr="009F6E43" w:rsidRDefault="00003DFC" w:rsidP="00797129">
      <w:pPr>
        <w:pStyle w:val="Estilo0"/>
        <w:tabs>
          <w:tab w:val="left" w:pos="851"/>
          <w:tab w:val="left" w:pos="1418"/>
          <w:tab w:val="right" w:pos="6350"/>
        </w:tabs>
        <w:ind w:left="567" w:hanging="141"/>
        <w:jc w:val="center"/>
        <w:rPr>
          <w:rFonts w:ascii="Tahoma" w:hAnsi="Tahoma" w:cs="Tahoma"/>
          <w:color w:val="000000"/>
          <w:sz w:val="21"/>
          <w:szCs w:val="21"/>
          <w:lang w:val="es-ES"/>
        </w:rPr>
      </w:pPr>
      <w:r w:rsidRPr="009F6E43">
        <w:rPr>
          <w:rFonts w:ascii="Tahoma" w:hAnsi="Tahoma" w:cs="Tahoma"/>
          <w:noProof/>
          <w:color w:val="000000"/>
          <w:sz w:val="21"/>
          <w:szCs w:val="21"/>
          <w:lang w:val="es-ES"/>
        </w:rPr>
        <w:drawing>
          <wp:inline distT="0" distB="0" distL="0" distR="0">
            <wp:extent cx="2628900" cy="2114550"/>
            <wp:effectExtent l="0" t="0" r="0" b="0"/>
            <wp:docPr id="9" name="Imagen 9" descr="graf0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graf059"/>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2628900" cy="2114550"/>
                    </a:xfrm>
                    <a:prstGeom prst="rect">
                      <a:avLst/>
                    </a:prstGeom>
                    <a:noFill/>
                    <a:ln>
                      <a:noFill/>
                    </a:ln>
                  </pic:spPr>
                </pic:pic>
              </a:graphicData>
            </a:graphic>
          </wp:inline>
        </w:drawing>
      </w:r>
    </w:p>
    <w:p w:rsidR="00797129" w:rsidRPr="009F6E43" w:rsidRDefault="00797129" w:rsidP="00797129">
      <w:pPr>
        <w:pStyle w:val="Estilo0"/>
        <w:tabs>
          <w:tab w:val="left" w:pos="1418"/>
          <w:tab w:val="right" w:pos="6350"/>
        </w:tabs>
        <w:ind w:left="567" w:hanging="142"/>
        <w:jc w:val="both"/>
        <w:rPr>
          <w:rFonts w:ascii="Tahoma" w:hAnsi="Tahoma" w:cs="Tahoma"/>
          <w:color w:val="000000"/>
          <w:sz w:val="21"/>
          <w:szCs w:val="21"/>
          <w:lang w:val="es-ES"/>
        </w:rPr>
      </w:pPr>
    </w:p>
    <w:p w:rsidR="00797129" w:rsidRPr="009F6E43" w:rsidRDefault="00BF2D6A" w:rsidP="005A2CB3">
      <w:pPr>
        <w:pStyle w:val="Estilo0"/>
        <w:tabs>
          <w:tab w:val="left" w:pos="851"/>
          <w:tab w:val="left" w:pos="1418"/>
          <w:tab w:val="right" w:pos="6350"/>
        </w:tabs>
        <w:ind w:left="360"/>
        <w:jc w:val="both"/>
        <w:rPr>
          <w:rFonts w:ascii="Tahoma" w:hAnsi="Tahoma" w:cs="Tahoma"/>
          <w:color w:val="000000"/>
          <w:sz w:val="21"/>
          <w:szCs w:val="21"/>
          <w:lang w:val="es-ES"/>
        </w:rPr>
      </w:pPr>
      <w:r w:rsidRPr="009F6E43">
        <w:rPr>
          <w:rFonts w:ascii="Tahoma" w:hAnsi="Tahoma" w:cs="Tahoma"/>
          <w:color w:val="000000"/>
          <w:sz w:val="21"/>
          <w:szCs w:val="21"/>
          <w:lang w:val="es-ES"/>
        </w:rPr>
        <w:t>Cuando la Línea de Edificación</w:t>
      </w:r>
      <w:r w:rsidR="005A2CB3" w:rsidRPr="009F6E43">
        <w:rPr>
          <w:rFonts w:ascii="Tahoma" w:hAnsi="Tahoma" w:cs="Tahoma"/>
          <w:color w:val="000000"/>
          <w:sz w:val="21"/>
          <w:szCs w:val="21"/>
          <w:lang w:val="es-ES"/>
        </w:rPr>
        <w:t xml:space="preserve"> no coincida con la Línea Municipal s</w:t>
      </w:r>
      <w:r w:rsidR="00797129" w:rsidRPr="009F6E43">
        <w:rPr>
          <w:rFonts w:ascii="Tahoma" w:hAnsi="Tahoma" w:cs="Tahoma"/>
          <w:color w:val="000000"/>
          <w:sz w:val="21"/>
          <w:szCs w:val="21"/>
          <w:lang w:val="es-ES"/>
        </w:rPr>
        <w:t>e permitirán salientes de la L.E.</w:t>
      </w:r>
      <w:r w:rsidR="005A2CB3" w:rsidRPr="009F6E43">
        <w:rPr>
          <w:rFonts w:ascii="Tahoma" w:hAnsi="Tahoma" w:cs="Tahoma"/>
          <w:color w:val="000000"/>
          <w:sz w:val="21"/>
          <w:szCs w:val="21"/>
          <w:lang w:val="es-ES"/>
        </w:rPr>
        <w:t xml:space="preserve"> </w:t>
      </w:r>
      <w:r w:rsidR="00797129" w:rsidRPr="009F6E43">
        <w:rPr>
          <w:rFonts w:ascii="Tahoma" w:hAnsi="Tahoma" w:cs="Tahoma"/>
          <w:color w:val="000000"/>
          <w:sz w:val="21"/>
          <w:szCs w:val="21"/>
          <w:lang w:val="es-ES"/>
        </w:rPr>
        <w:t>de cornisas, balcones, aleros y marquesinas con un salie</w:t>
      </w:r>
      <w:r w:rsidR="00797129" w:rsidRPr="009F6E43">
        <w:rPr>
          <w:rFonts w:ascii="Tahoma" w:hAnsi="Tahoma" w:cs="Tahoma"/>
          <w:color w:val="000000"/>
          <w:sz w:val="21"/>
          <w:szCs w:val="21"/>
          <w:lang w:val="es-ES"/>
        </w:rPr>
        <w:t>n</w:t>
      </w:r>
      <w:r w:rsidR="00797129" w:rsidRPr="009F6E43">
        <w:rPr>
          <w:rFonts w:ascii="Tahoma" w:hAnsi="Tahoma" w:cs="Tahoma"/>
          <w:color w:val="000000"/>
          <w:sz w:val="21"/>
          <w:szCs w:val="21"/>
          <w:lang w:val="es-ES"/>
        </w:rPr>
        <w:t xml:space="preserve">te máximo de 1,50 m. </w:t>
      </w:r>
      <w:r w:rsidR="00E07AF6" w:rsidRPr="009F6E43">
        <w:rPr>
          <w:rFonts w:ascii="Tahoma" w:hAnsi="Tahoma" w:cs="Tahoma"/>
          <w:color w:val="000000"/>
          <w:sz w:val="21"/>
          <w:szCs w:val="21"/>
          <w:lang w:val="es-ES"/>
        </w:rPr>
        <w:t>respe</w:t>
      </w:r>
      <w:r w:rsidR="005A2CB3" w:rsidRPr="009F6E43">
        <w:rPr>
          <w:rFonts w:ascii="Tahoma" w:hAnsi="Tahoma" w:cs="Tahoma"/>
          <w:color w:val="000000"/>
          <w:sz w:val="21"/>
          <w:szCs w:val="21"/>
          <w:lang w:val="es-ES"/>
        </w:rPr>
        <w:t>tando las alturas mínimas de locales establecidas en el Capitulo Nº 12.</w:t>
      </w:r>
    </w:p>
    <w:p w:rsidR="00797129" w:rsidRPr="009F6E43" w:rsidRDefault="00797129" w:rsidP="005A2CB3">
      <w:pPr>
        <w:pStyle w:val="Estilo0"/>
        <w:tabs>
          <w:tab w:val="left" w:pos="851"/>
          <w:tab w:val="left" w:pos="1418"/>
          <w:tab w:val="right" w:pos="6350"/>
        </w:tabs>
        <w:ind w:left="360"/>
        <w:jc w:val="both"/>
        <w:rPr>
          <w:rFonts w:ascii="Tahoma" w:hAnsi="Tahoma" w:cs="Tahoma"/>
          <w:color w:val="000000"/>
          <w:sz w:val="21"/>
          <w:szCs w:val="21"/>
          <w:lang w:val="es-ES"/>
        </w:rPr>
      </w:pPr>
      <w:r w:rsidRPr="009F6E43">
        <w:rPr>
          <w:rFonts w:ascii="Tahoma" w:hAnsi="Tahoma" w:cs="Tahoma"/>
          <w:color w:val="000000"/>
          <w:sz w:val="21"/>
          <w:szCs w:val="21"/>
          <w:lang w:val="es-ES"/>
        </w:rPr>
        <w:t>Los balcones distarán de la línea divisoria de las propiedades 0,50 m. como mínimo y su saliente máximo estará limitado por un plano que, arrancando desde la línea divisoria, fo</w:t>
      </w:r>
      <w:r w:rsidRPr="009F6E43">
        <w:rPr>
          <w:rFonts w:ascii="Tahoma" w:hAnsi="Tahoma" w:cs="Tahoma"/>
          <w:color w:val="000000"/>
          <w:sz w:val="21"/>
          <w:szCs w:val="21"/>
          <w:lang w:val="es-ES"/>
        </w:rPr>
        <w:t>r</w:t>
      </w:r>
      <w:r w:rsidRPr="009F6E43">
        <w:rPr>
          <w:rFonts w:ascii="Tahoma" w:hAnsi="Tahoma" w:cs="Tahoma"/>
          <w:color w:val="000000"/>
          <w:sz w:val="21"/>
          <w:szCs w:val="21"/>
          <w:lang w:val="es-ES"/>
        </w:rPr>
        <w:t>me con el plano de la LE. un ángulo de 60º.-</w:t>
      </w:r>
    </w:p>
    <w:p w:rsidR="00797129" w:rsidRPr="009F6E43" w:rsidRDefault="00797129" w:rsidP="005A2CB3">
      <w:pPr>
        <w:pStyle w:val="Estilo0"/>
        <w:tabs>
          <w:tab w:val="left" w:pos="851"/>
          <w:tab w:val="right" w:pos="6350"/>
        </w:tabs>
        <w:ind w:left="360"/>
        <w:jc w:val="both"/>
        <w:rPr>
          <w:rFonts w:ascii="Tahoma" w:hAnsi="Tahoma" w:cs="Tahoma"/>
          <w:color w:val="000000"/>
          <w:sz w:val="21"/>
          <w:szCs w:val="21"/>
          <w:lang w:val="es-ES"/>
        </w:rPr>
      </w:pPr>
      <w:r w:rsidRPr="009F6E43">
        <w:rPr>
          <w:rFonts w:ascii="Tahoma" w:hAnsi="Tahoma" w:cs="Tahoma"/>
          <w:color w:val="000000"/>
          <w:sz w:val="21"/>
          <w:szCs w:val="21"/>
          <w:lang w:val="es-ES"/>
        </w:rPr>
        <w:t>Las cornisas y aleros de la fachada podrán llegar hasta las líneas divisorias de propiedades, siempre que no sean a</w:t>
      </w:r>
      <w:r w:rsidRPr="009F6E43">
        <w:rPr>
          <w:rFonts w:ascii="Tahoma" w:hAnsi="Tahoma" w:cs="Tahoma"/>
          <w:color w:val="000000"/>
          <w:sz w:val="21"/>
          <w:szCs w:val="21"/>
          <w:lang w:val="es-ES"/>
        </w:rPr>
        <w:t>c</w:t>
      </w:r>
      <w:r w:rsidRPr="009F6E43">
        <w:rPr>
          <w:rFonts w:ascii="Tahoma" w:hAnsi="Tahoma" w:cs="Tahoma"/>
          <w:color w:val="000000"/>
          <w:sz w:val="21"/>
          <w:szCs w:val="21"/>
          <w:lang w:val="es-ES"/>
        </w:rPr>
        <w:t>cesibles.-</w:t>
      </w:r>
    </w:p>
    <w:p w:rsidR="00797129" w:rsidRPr="009F6E43" w:rsidRDefault="00797129" w:rsidP="00797129">
      <w:pPr>
        <w:pStyle w:val="Estilo0"/>
        <w:tabs>
          <w:tab w:val="left" w:pos="851"/>
          <w:tab w:val="right" w:pos="6350"/>
        </w:tabs>
        <w:ind w:left="567"/>
        <w:jc w:val="both"/>
        <w:rPr>
          <w:rFonts w:ascii="Tahoma" w:hAnsi="Tahoma" w:cs="Tahoma"/>
          <w:color w:val="000000"/>
          <w:sz w:val="21"/>
          <w:szCs w:val="21"/>
          <w:lang w:val="es-ES"/>
        </w:rPr>
      </w:pPr>
    </w:p>
    <w:p w:rsidR="00797129" w:rsidRPr="009F6E43" w:rsidRDefault="00003DFC" w:rsidP="00797129">
      <w:pPr>
        <w:pStyle w:val="Estilo0"/>
        <w:tabs>
          <w:tab w:val="left" w:pos="851"/>
          <w:tab w:val="right" w:pos="6350"/>
        </w:tabs>
        <w:ind w:left="567" w:hanging="567"/>
        <w:jc w:val="center"/>
        <w:rPr>
          <w:rFonts w:ascii="Tahoma" w:hAnsi="Tahoma" w:cs="Tahoma"/>
          <w:color w:val="000000"/>
          <w:sz w:val="21"/>
          <w:szCs w:val="21"/>
          <w:lang w:val="es-ES"/>
        </w:rPr>
      </w:pPr>
      <w:r w:rsidRPr="009F6E43">
        <w:rPr>
          <w:rFonts w:ascii="Tahoma" w:hAnsi="Tahoma" w:cs="Tahoma"/>
          <w:noProof/>
          <w:color w:val="000000"/>
          <w:sz w:val="21"/>
          <w:szCs w:val="21"/>
          <w:lang w:val="es-ES"/>
        </w:rPr>
        <w:drawing>
          <wp:inline distT="0" distB="0" distL="0" distR="0">
            <wp:extent cx="4210050" cy="2209800"/>
            <wp:effectExtent l="0" t="0" r="0" b="0"/>
            <wp:docPr id="8" name="Imagen 10" descr="graf0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graf058"/>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4210050" cy="2209800"/>
                    </a:xfrm>
                    <a:prstGeom prst="rect">
                      <a:avLst/>
                    </a:prstGeom>
                    <a:noFill/>
                    <a:ln>
                      <a:noFill/>
                    </a:ln>
                  </pic:spPr>
                </pic:pic>
              </a:graphicData>
            </a:graphic>
          </wp:inline>
        </w:drawing>
      </w:r>
    </w:p>
    <w:p w:rsidR="00797129" w:rsidRPr="009F6E43" w:rsidRDefault="00797129" w:rsidP="00797129">
      <w:pPr>
        <w:pStyle w:val="Estilo0"/>
        <w:tabs>
          <w:tab w:val="left" w:pos="851"/>
          <w:tab w:val="right" w:pos="6350"/>
        </w:tabs>
        <w:ind w:left="567" w:hanging="567"/>
        <w:jc w:val="center"/>
        <w:rPr>
          <w:rFonts w:ascii="Tahoma" w:hAnsi="Tahoma" w:cs="Tahoma"/>
          <w:color w:val="000000"/>
          <w:sz w:val="21"/>
          <w:szCs w:val="21"/>
          <w:lang w:val="es-ES"/>
        </w:rPr>
      </w:pPr>
    </w:p>
    <w:p w:rsidR="00797129" w:rsidRPr="009F6E43" w:rsidRDefault="00797129" w:rsidP="00797129">
      <w:pPr>
        <w:pStyle w:val="Estilo0"/>
        <w:tabs>
          <w:tab w:val="left" w:pos="851"/>
          <w:tab w:val="right" w:pos="6350"/>
        </w:tabs>
        <w:ind w:left="567" w:hanging="142"/>
        <w:jc w:val="both"/>
        <w:rPr>
          <w:rFonts w:ascii="Tahoma" w:hAnsi="Tahoma" w:cs="Tahoma"/>
          <w:color w:val="000000"/>
          <w:sz w:val="21"/>
          <w:szCs w:val="21"/>
          <w:lang w:val="es-ES"/>
        </w:rPr>
      </w:pPr>
    </w:p>
    <w:p w:rsidR="006709A6" w:rsidRPr="009F6E43" w:rsidRDefault="006709A6" w:rsidP="00797129">
      <w:pPr>
        <w:pStyle w:val="Estilo0"/>
        <w:tabs>
          <w:tab w:val="left" w:pos="851"/>
          <w:tab w:val="right" w:pos="6350"/>
        </w:tabs>
        <w:ind w:left="567" w:hanging="142"/>
        <w:jc w:val="both"/>
        <w:rPr>
          <w:rFonts w:ascii="Tahoma" w:hAnsi="Tahoma" w:cs="Tahoma"/>
          <w:color w:val="000000"/>
          <w:sz w:val="21"/>
          <w:szCs w:val="21"/>
          <w:lang w:val="es-ES"/>
        </w:rPr>
      </w:pPr>
    </w:p>
    <w:p w:rsidR="006709A6" w:rsidRPr="009F6E43" w:rsidRDefault="006709A6" w:rsidP="00797129">
      <w:pPr>
        <w:pStyle w:val="Estilo0"/>
        <w:tabs>
          <w:tab w:val="left" w:pos="851"/>
          <w:tab w:val="right" w:pos="6350"/>
        </w:tabs>
        <w:ind w:left="567" w:hanging="142"/>
        <w:jc w:val="both"/>
        <w:rPr>
          <w:rFonts w:ascii="Tahoma" w:hAnsi="Tahoma" w:cs="Tahoma"/>
          <w:color w:val="000000"/>
          <w:sz w:val="21"/>
          <w:szCs w:val="21"/>
          <w:lang w:val="es-ES"/>
        </w:rPr>
      </w:pPr>
    </w:p>
    <w:p w:rsidR="006709A6" w:rsidRPr="009F6E43" w:rsidRDefault="006709A6" w:rsidP="00797129">
      <w:pPr>
        <w:pStyle w:val="Estilo0"/>
        <w:tabs>
          <w:tab w:val="left" w:pos="851"/>
          <w:tab w:val="right" w:pos="6350"/>
        </w:tabs>
        <w:ind w:left="567" w:hanging="142"/>
        <w:jc w:val="both"/>
        <w:rPr>
          <w:rFonts w:ascii="Tahoma" w:hAnsi="Tahoma" w:cs="Tahoma"/>
          <w:color w:val="000000"/>
          <w:sz w:val="21"/>
          <w:szCs w:val="21"/>
          <w:lang w:val="es-ES"/>
        </w:rPr>
      </w:pPr>
    </w:p>
    <w:p w:rsidR="006709A6" w:rsidRPr="009F6E43" w:rsidRDefault="006709A6" w:rsidP="00797129">
      <w:pPr>
        <w:pStyle w:val="Estilo0"/>
        <w:tabs>
          <w:tab w:val="left" w:pos="851"/>
          <w:tab w:val="right" w:pos="6350"/>
        </w:tabs>
        <w:ind w:left="567" w:hanging="142"/>
        <w:jc w:val="both"/>
        <w:rPr>
          <w:rFonts w:ascii="Tahoma" w:hAnsi="Tahoma" w:cs="Tahoma"/>
          <w:color w:val="000000"/>
          <w:sz w:val="21"/>
          <w:szCs w:val="21"/>
          <w:lang w:val="es-ES"/>
        </w:rPr>
      </w:pPr>
    </w:p>
    <w:p w:rsidR="00797129" w:rsidRPr="009F6E43" w:rsidRDefault="00797129" w:rsidP="00797129">
      <w:pPr>
        <w:pStyle w:val="Estilo0"/>
        <w:tabs>
          <w:tab w:val="left" w:pos="851"/>
          <w:tab w:val="left" w:pos="1418"/>
          <w:tab w:val="right" w:pos="6350"/>
        </w:tabs>
        <w:spacing w:line="232" w:lineRule="exact"/>
        <w:ind w:left="567" w:hanging="141"/>
        <w:jc w:val="both"/>
        <w:rPr>
          <w:rFonts w:ascii="Tahoma" w:hAnsi="Tahoma" w:cs="Tahoma"/>
          <w:bCs/>
          <w:color w:val="000000"/>
          <w:sz w:val="21"/>
          <w:szCs w:val="21"/>
          <w:lang w:val="es-ES"/>
        </w:rPr>
      </w:pPr>
    </w:p>
    <w:p w:rsidR="00797129" w:rsidRPr="009F6E43" w:rsidRDefault="00797129" w:rsidP="002153D0">
      <w:pPr>
        <w:pStyle w:val="Estilo0"/>
        <w:tabs>
          <w:tab w:val="left" w:pos="851"/>
          <w:tab w:val="left" w:pos="1418"/>
          <w:tab w:val="right" w:pos="6350"/>
        </w:tabs>
        <w:spacing w:line="232" w:lineRule="exact"/>
        <w:jc w:val="both"/>
        <w:rPr>
          <w:b/>
          <w:color w:val="000000"/>
          <w:sz w:val="24"/>
          <w:szCs w:val="24"/>
          <w:u w:val="single"/>
          <w:lang w:val="es-ES"/>
        </w:rPr>
      </w:pPr>
      <w:r w:rsidRPr="009F6E43">
        <w:rPr>
          <w:b/>
          <w:color w:val="000000"/>
          <w:sz w:val="24"/>
          <w:szCs w:val="24"/>
          <w:u w:val="single"/>
          <w:lang w:val="es-ES"/>
        </w:rPr>
        <w:t>1</w:t>
      </w:r>
      <w:r w:rsidR="00391D55" w:rsidRPr="009F6E43">
        <w:rPr>
          <w:b/>
          <w:color w:val="000000"/>
          <w:sz w:val="24"/>
          <w:szCs w:val="24"/>
          <w:u w:val="single"/>
          <w:lang w:val="es-ES"/>
        </w:rPr>
        <w:t>0</w:t>
      </w:r>
      <w:r w:rsidRPr="009F6E43">
        <w:rPr>
          <w:b/>
          <w:color w:val="000000"/>
          <w:sz w:val="24"/>
          <w:szCs w:val="24"/>
          <w:u w:val="single"/>
          <w:lang w:val="es-ES"/>
        </w:rPr>
        <w:t>.</w:t>
      </w:r>
      <w:r w:rsidR="00391D55" w:rsidRPr="009F6E43">
        <w:rPr>
          <w:b/>
          <w:color w:val="000000"/>
          <w:sz w:val="24"/>
          <w:szCs w:val="24"/>
          <w:u w:val="single"/>
          <w:lang w:val="es-ES"/>
        </w:rPr>
        <w:t>2</w:t>
      </w:r>
      <w:r w:rsidRPr="009F6E43">
        <w:rPr>
          <w:b/>
          <w:color w:val="000000"/>
          <w:sz w:val="24"/>
          <w:szCs w:val="24"/>
          <w:u w:val="single"/>
          <w:lang w:val="es-ES"/>
        </w:rPr>
        <w:t>.- DISPOSICIONES VARIAS SOBRE FACHADAS.</w:t>
      </w:r>
    </w:p>
    <w:p w:rsidR="006709A6" w:rsidRPr="009F6E43" w:rsidRDefault="006709A6" w:rsidP="002153D0">
      <w:pPr>
        <w:pStyle w:val="Estilo0"/>
        <w:tabs>
          <w:tab w:val="left" w:pos="851"/>
          <w:tab w:val="left" w:pos="1418"/>
          <w:tab w:val="right" w:pos="6350"/>
        </w:tabs>
        <w:spacing w:line="232" w:lineRule="exact"/>
        <w:jc w:val="both"/>
        <w:rPr>
          <w:b/>
          <w:color w:val="000000"/>
          <w:sz w:val="24"/>
          <w:szCs w:val="24"/>
          <w:u w:val="single"/>
          <w:lang w:val="es-ES"/>
        </w:rPr>
      </w:pPr>
    </w:p>
    <w:p w:rsidR="00797129" w:rsidRPr="009F6E43" w:rsidRDefault="00797129" w:rsidP="00797129">
      <w:pPr>
        <w:pStyle w:val="Estilo0"/>
        <w:tabs>
          <w:tab w:val="right" w:pos="6350"/>
        </w:tabs>
        <w:spacing w:line="232" w:lineRule="exact"/>
        <w:ind w:left="567" w:hanging="142"/>
        <w:jc w:val="both"/>
        <w:rPr>
          <w:rFonts w:ascii="Tahoma" w:hAnsi="Tahoma" w:cs="Tahoma"/>
          <w:color w:val="000000"/>
          <w:sz w:val="21"/>
          <w:szCs w:val="21"/>
          <w:lang w:val="es-ES"/>
        </w:rPr>
      </w:pPr>
      <w:r w:rsidRPr="009F6E43">
        <w:rPr>
          <w:rFonts w:ascii="Tahoma" w:hAnsi="Tahoma" w:cs="Tahoma"/>
          <w:color w:val="000000"/>
          <w:sz w:val="21"/>
          <w:szCs w:val="21"/>
          <w:lang w:val="es-ES"/>
        </w:rPr>
        <w:t>a) Los revoques de los muros de fachada y medianeros son obligatorios, ya sean edificios, cercas (ambas caras), o verjas, salvo que el estilo arquitectónico, la decor</w:t>
      </w:r>
      <w:r w:rsidRPr="009F6E43">
        <w:rPr>
          <w:rFonts w:ascii="Tahoma" w:hAnsi="Tahoma" w:cs="Tahoma"/>
          <w:color w:val="000000"/>
          <w:sz w:val="21"/>
          <w:szCs w:val="21"/>
          <w:lang w:val="es-ES"/>
        </w:rPr>
        <w:t>a</w:t>
      </w:r>
      <w:r w:rsidRPr="009F6E43">
        <w:rPr>
          <w:rFonts w:ascii="Tahoma" w:hAnsi="Tahoma" w:cs="Tahoma"/>
          <w:color w:val="000000"/>
          <w:sz w:val="21"/>
          <w:szCs w:val="21"/>
          <w:lang w:val="es-ES"/>
        </w:rPr>
        <w:t>ción especial, o el uso de ladrillos vistos o materiales especiales, no lo perm</w:t>
      </w:r>
      <w:r w:rsidRPr="009F6E43">
        <w:rPr>
          <w:rFonts w:ascii="Tahoma" w:hAnsi="Tahoma" w:cs="Tahoma"/>
          <w:color w:val="000000"/>
          <w:sz w:val="21"/>
          <w:szCs w:val="21"/>
          <w:lang w:val="es-ES"/>
        </w:rPr>
        <w:t>i</w:t>
      </w:r>
      <w:r w:rsidRPr="009F6E43">
        <w:rPr>
          <w:rFonts w:ascii="Tahoma" w:hAnsi="Tahoma" w:cs="Tahoma"/>
          <w:color w:val="000000"/>
          <w:sz w:val="21"/>
          <w:szCs w:val="21"/>
          <w:lang w:val="es-ES"/>
        </w:rPr>
        <w:t>ta así.-</w:t>
      </w:r>
    </w:p>
    <w:p w:rsidR="00797129" w:rsidRPr="009F6E43" w:rsidRDefault="00797129" w:rsidP="00797129">
      <w:pPr>
        <w:pStyle w:val="Estilo0"/>
        <w:tabs>
          <w:tab w:val="right" w:pos="6350"/>
        </w:tabs>
        <w:spacing w:line="232" w:lineRule="exact"/>
        <w:ind w:left="567" w:hanging="142"/>
        <w:jc w:val="both"/>
        <w:rPr>
          <w:rFonts w:ascii="Tahoma" w:hAnsi="Tahoma" w:cs="Tahoma"/>
          <w:color w:val="000000"/>
          <w:sz w:val="21"/>
          <w:szCs w:val="21"/>
          <w:lang w:val="es-ES"/>
        </w:rPr>
      </w:pPr>
      <w:r w:rsidRPr="009F6E43">
        <w:rPr>
          <w:rFonts w:ascii="Tahoma" w:hAnsi="Tahoma" w:cs="Tahoma"/>
          <w:color w:val="000000"/>
          <w:sz w:val="21"/>
          <w:szCs w:val="21"/>
          <w:lang w:val="es-ES"/>
        </w:rPr>
        <w:tab/>
        <w:t>En cualquier caso, además de satisfacer las exigencias de estética, los materiales us</w:t>
      </w:r>
      <w:r w:rsidRPr="009F6E43">
        <w:rPr>
          <w:rFonts w:ascii="Tahoma" w:hAnsi="Tahoma" w:cs="Tahoma"/>
          <w:color w:val="000000"/>
          <w:sz w:val="21"/>
          <w:szCs w:val="21"/>
          <w:lang w:val="es-ES"/>
        </w:rPr>
        <w:t>a</w:t>
      </w:r>
      <w:r w:rsidRPr="009F6E43">
        <w:rPr>
          <w:rFonts w:ascii="Tahoma" w:hAnsi="Tahoma" w:cs="Tahoma"/>
          <w:color w:val="000000"/>
          <w:sz w:val="21"/>
          <w:szCs w:val="21"/>
          <w:lang w:val="es-ES"/>
        </w:rPr>
        <w:t>dos deberán ofrecer eficaz protección de los agentes climáticos.-</w:t>
      </w:r>
    </w:p>
    <w:p w:rsidR="00797129" w:rsidRPr="009F6E43" w:rsidRDefault="00797129" w:rsidP="00797129">
      <w:pPr>
        <w:pStyle w:val="Estilo0"/>
        <w:tabs>
          <w:tab w:val="right" w:pos="6350"/>
        </w:tabs>
        <w:spacing w:line="232" w:lineRule="exact"/>
        <w:ind w:left="567" w:hanging="142"/>
        <w:jc w:val="both"/>
        <w:rPr>
          <w:rFonts w:ascii="Tahoma" w:hAnsi="Tahoma" w:cs="Tahoma"/>
          <w:color w:val="000000"/>
          <w:sz w:val="21"/>
          <w:szCs w:val="21"/>
          <w:lang w:val="es-ES"/>
        </w:rPr>
      </w:pPr>
      <w:r w:rsidRPr="009F6E43">
        <w:rPr>
          <w:rFonts w:ascii="Tahoma" w:hAnsi="Tahoma" w:cs="Tahoma"/>
          <w:color w:val="000000"/>
          <w:sz w:val="21"/>
          <w:szCs w:val="21"/>
          <w:lang w:val="es-ES"/>
        </w:rPr>
        <w:t>b) La demarcación de linderos en fachada es obligatorio efectuarla o materializarla clar</w:t>
      </w:r>
      <w:r w:rsidRPr="009F6E43">
        <w:rPr>
          <w:rFonts w:ascii="Tahoma" w:hAnsi="Tahoma" w:cs="Tahoma"/>
          <w:color w:val="000000"/>
          <w:sz w:val="21"/>
          <w:szCs w:val="21"/>
          <w:lang w:val="es-ES"/>
        </w:rPr>
        <w:t>a</w:t>
      </w:r>
      <w:r w:rsidRPr="009F6E43">
        <w:rPr>
          <w:rFonts w:ascii="Tahoma" w:hAnsi="Tahoma" w:cs="Tahoma"/>
          <w:color w:val="000000"/>
          <w:sz w:val="21"/>
          <w:szCs w:val="21"/>
          <w:lang w:val="es-ES"/>
        </w:rPr>
        <w:t>mente.-</w:t>
      </w:r>
    </w:p>
    <w:p w:rsidR="00797129" w:rsidRPr="009F6E43" w:rsidRDefault="00797129" w:rsidP="00797129">
      <w:pPr>
        <w:pStyle w:val="Estilo0"/>
        <w:tabs>
          <w:tab w:val="right" w:pos="6350"/>
        </w:tabs>
        <w:spacing w:line="232" w:lineRule="exact"/>
        <w:ind w:left="567" w:hanging="142"/>
        <w:jc w:val="both"/>
        <w:rPr>
          <w:rFonts w:ascii="Tahoma" w:hAnsi="Tahoma" w:cs="Tahoma"/>
          <w:color w:val="000000"/>
          <w:sz w:val="21"/>
          <w:szCs w:val="21"/>
          <w:lang w:val="es-ES"/>
        </w:rPr>
      </w:pPr>
      <w:r w:rsidRPr="009F6E43">
        <w:rPr>
          <w:rFonts w:ascii="Tahoma" w:hAnsi="Tahoma" w:cs="Tahoma"/>
          <w:color w:val="000000"/>
          <w:sz w:val="21"/>
          <w:szCs w:val="21"/>
          <w:lang w:val="es-ES"/>
        </w:rPr>
        <w:t>c) Locales que produzcan vapor o gases nocivos para la salud, no podrán comunicar d</w:t>
      </w:r>
      <w:r w:rsidRPr="009F6E43">
        <w:rPr>
          <w:rFonts w:ascii="Tahoma" w:hAnsi="Tahoma" w:cs="Tahoma"/>
          <w:color w:val="000000"/>
          <w:sz w:val="21"/>
          <w:szCs w:val="21"/>
          <w:lang w:val="es-ES"/>
        </w:rPr>
        <w:t>i</w:t>
      </w:r>
      <w:r w:rsidRPr="009F6E43">
        <w:rPr>
          <w:rFonts w:ascii="Tahoma" w:hAnsi="Tahoma" w:cs="Tahoma"/>
          <w:color w:val="000000"/>
          <w:sz w:val="21"/>
          <w:szCs w:val="21"/>
          <w:lang w:val="es-ES"/>
        </w:rPr>
        <w:t>rectamente con la calle por medio de puertas o ventanas abribles.-</w:t>
      </w:r>
    </w:p>
    <w:p w:rsidR="00797129" w:rsidRPr="009F6E43" w:rsidRDefault="00797129" w:rsidP="00797129">
      <w:pPr>
        <w:pStyle w:val="Estilo0"/>
        <w:tabs>
          <w:tab w:val="right" w:pos="6350"/>
        </w:tabs>
        <w:spacing w:line="232" w:lineRule="exact"/>
        <w:ind w:left="567" w:hanging="142"/>
        <w:jc w:val="both"/>
        <w:rPr>
          <w:rFonts w:ascii="Tahoma" w:hAnsi="Tahoma" w:cs="Tahoma"/>
          <w:color w:val="000000"/>
          <w:sz w:val="21"/>
          <w:szCs w:val="21"/>
          <w:lang w:val="es-ES"/>
        </w:rPr>
      </w:pPr>
      <w:r w:rsidRPr="009F6E43">
        <w:rPr>
          <w:rFonts w:ascii="Tahoma" w:hAnsi="Tahoma" w:cs="Tahoma"/>
          <w:color w:val="000000"/>
          <w:sz w:val="21"/>
          <w:szCs w:val="21"/>
          <w:lang w:val="es-ES"/>
        </w:rPr>
        <w:t>d) Las cocinas instaladas al frente, ya sea en subsuelo o planta baja, no podrán tener ventanas o aberturas abribles a la calle, debiendo mediar una distancia mínima a L.E., de 3,00 metros.-</w:t>
      </w:r>
    </w:p>
    <w:p w:rsidR="00797129" w:rsidRPr="009F6E43" w:rsidRDefault="00797129" w:rsidP="00797129">
      <w:pPr>
        <w:pStyle w:val="Estilo0"/>
        <w:tabs>
          <w:tab w:val="left" w:pos="851"/>
          <w:tab w:val="right" w:pos="6350"/>
        </w:tabs>
        <w:spacing w:line="232" w:lineRule="exact"/>
        <w:ind w:left="567" w:hanging="142"/>
        <w:jc w:val="both"/>
        <w:rPr>
          <w:rFonts w:ascii="Tahoma" w:hAnsi="Tahoma" w:cs="Tahoma"/>
          <w:color w:val="000000"/>
          <w:sz w:val="21"/>
          <w:szCs w:val="21"/>
          <w:lang w:val="es-ES"/>
        </w:rPr>
      </w:pPr>
      <w:r w:rsidRPr="009F6E43">
        <w:rPr>
          <w:rFonts w:ascii="Tahoma" w:hAnsi="Tahoma" w:cs="Tahoma"/>
          <w:color w:val="000000"/>
          <w:sz w:val="21"/>
          <w:szCs w:val="21"/>
          <w:lang w:val="es-ES"/>
        </w:rPr>
        <w:t>e) Defensa: Queda prohibido colocar en el frente de las  vidrieras o ventanas de negocios o casas particulares, defensas que puedan ofrecer peligro al p</w:t>
      </w:r>
      <w:r w:rsidRPr="009F6E43">
        <w:rPr>
          <w:rFonts w:ascii="Tahoma" w:hAnsi="Tahoma" w:cs="Tahoma"/>
          <w:color w:val="000000"/>
          <w:sz w:val="21"/>
          <w:szCs w:val="21"/>
          <w:lang w:val="es-ES"/>
        </w:rPr>
        <w:t>ú</w:t>
      </w:r>
      <w:r w:rsidRPr="009F6E43">
        <w:rPr>
          <w:rFonts w:ascii="Tahoma" w:hAnsi="Tahoma" w:cs="Tahoma"/>
          <w:color w:val="000000"/>
          <w:sz w:val="21"/>
          <w:szCs w:val="21"/>
          <w:lang w:val="es-ES"/>
        </w:rPr>
        <w:t>blico.-</w:t>
      </w:r>
    </w:p>
    <w:p w:rsidR="00797129" w:rsidRPr="009F6E43" w:rsidRDefault="00797129" w:rsidP="002153D0">
      <w:pPr>
        <w:pStyle w:val="Estilo"/>
        <w:tabs>
          <w:tab w:val="left" w:pos="851"/>
          <w:tab w:val="left" w:pos="1418"/>
          <w:tab w:val="right" w:pos="6350"/>
        </w:tabs>
        <w:jc w:val="center"/>
        <w:rPr>
          <w:color w:val="000000"/>
        </w:rPr>
      </w:pPr>
      <w:r w:rsidRPr="009F6E43">
        <w:rPr>
          <w:color w:val="000000"/>
          <w:sz w:val="21"/>
          <w:szCs w:val="21"/>
        </w:rPr>
        <w:br w:type="page"/>
      </w:r>
      <w:r w:rsidR="00181647" w:rsidRPr="009F6E43">
        <w:rPr>
          <w:color w:val="000000"/>
        </w:rPr>
        <w:lastRenderedPageBreak/>
        <w:t xml:space="preserve">       </w:t>
      </w:r>
      <w:r w:rsidRPr="009F6E43">
        <w:rPr>
          <w:rFonts w:ascii="Tahoma" w:hAnsi="Tahoma" w:cs="Tahoma"/>
          <w:b/>
          <w:noProof w:val="0"/>
          <w:color w:val="000000"/>
          <w:sz w:val="42"/>
          <w:szCs w:val="42"/>
        </w:rPr>
        <w:t>CONDICIONES EDILICIAS</w:t>
      </w:r>
    </w:p>
    <w:p w:rsidR="00797129" w:rsidRPr="009F6E43" w:rsidRDefault="00797129" w:rsidP="00797129">
      <w:pPr>
        <w:pStyle w:val="Estilo"/>
        <w:tabs>
          <w:tab w:val="left" w:pos="851"/>
          <w:tab w:val="left" w:pos="1418"/>
          <w:tab w:val="right" w:pos="6350"/>
        </w:tabs>
        <w:jc w:val="both"/>
        <w:rPr>
          <w:rFonts w:ascii="Tahoma" w:hAnsi="Tahoma" w:cs="Tahoma"/>
          <w:noProof w:val="0"/>
          <w:color w:val="000000"/>
          <w:sz w:val="21"/>
          <w:szCs w:val="21"/>
        </w:rPr>
      </w:pPr>
    </w:p>
    <w:p w:rsidR="00434D20" w:rsidRPr="009F6E43" w:rsidRDefault="00646957" w:rsidP="00A52BF6">
      <w:pPr>
        <w:pStyle w:val="Estilo"/>
        <w:tabs>
          <w:tab w:val="left" w:pos="851"/>
          <w:tab w:val="left" w:pos="1418"/>
          <w:tab w:val="right" w:pos="6350"/>
        </w:tabs>
        <w:ind w:left="284" w:hanging="284"/>
        <w:jc w:val="both"/>
        <w:rPr>
          <w:rFonts w:ascii="Tahoma" w:hAnsi="Tahoma" w:cs="Tahoma"/>
          <w:b/>
          <w:noProof w:val="0"/>
          <w:color w:val="000000"/>
          <w:sz w:val="27"/>
          <w:szCs w:val="27"/>
        </w:rPr>
      </w:pPr>
      <w:r w:rsidRPr="009F6E43">
        <w:rPr>
          <w:rFonts w:ascii="Tahoma" w:hAnsi="Tahoma" w:cs="Tahoma"/>
          <w:b/>
          <w:noProof w:val="0"/>
          <w:color w:val="000000"/>
          <w:sz w:val="27"/>
          <w:szCs w:val="27"/>
        </w:rPr>
        <w:t>C</w:t>
      </w:r>
      <w:r w:rsidR="002F2D00" w:rsidRPr="009F6E43">
        <w:rPr>
          <w:rFonts w:ascii="Tahoma" w:hAnsi="Tahoma" w:cs="Tahoma"/>
          <w:b/>
          <w:noProof w:val="0"/>
          <w:color w:val="000000"/>
          <w:sz w:val="27"/>
          <w:szCs w:val="27"/>
        </w:rPr>
        <w:t>apitulo</w:t>
      </w:r>
      <w:r w:rsidR="00797129" w:rsidRPr="009F6E43">
        <w:rPr>
          <w:rFonts w:ascii="Tahoma" w:hAnsi="Tahoma" w:cs="Tahoma"/>
          <w:b/>
          <w:noProof w:val="0"/>
          <w:color w:val="000000"/>
          <w:sz w:val="27"/>
          <w:szCs w:val="27"/>
        </w:rPr>
        <w:t xml:space="preserve"> 1</w:t>
      </w:r>
      <w:r w:rsidR="00391D55" w:rsidRPr="009F6E43">
        <w:rPr>
          <w:rFonts w:ascii="Tahoma" w:hAnsi="Tahoma" w:cs="Tahoma"/>
          <w:b/>
          <w:noProof w:val="0"/>
          <w:color w:val="000000"/>
          <w:sz w:val="27"/>
          <w:szCs w:val="27"/>
        </w:rPr>
        <w:t>1</w:t>
      </w:r>
      <w:r w:rsidR="00276A54" w:rsidRPr="009F6E43">
        <w:rPr>
          <w:rFonts w:ascii="Tahoma" w:hAnsi="Tahoma" w:cs="Tahoma"/>
          <w:b/>
          <w:noProof w:val="0"/>
          <w:color w:val="000000"/>
          <w:sz w:val="27"/>
          <w:szCs w:val="27"/>
        </w:rPr>
        <w:t>º</w:t>
      </w:r>
      <w:r w:rsidR="00797129" w:rsidRPr="009F6E43">
        <w:rPr>
          <w:rFonts w:ascii="Tahoma" w:hAnsi="Tahoma" w:cs="Tahoma"/>
          <w:b/>
          <w:noProof w:val="0"/>
          <w:color w:val="000000"/>
          <w:sz w:val="27"/>
          <w:szCs w:val="27"/>
        </w:rPr>
        <w:t>.-</w:t>
      </w:r>
    </w:p>
    <w:p w:rsidR="00A52BF6" w:rsidRPr="009F6E43" w:rsidRDefault="00A52BF6" w:rsidP="00A52BF6">
      <w:pPr>
        <w:pStyle w:val="Estilo"/>
        <w:tabs>
          <w:tab w:val="left" w:pos="851"/>
          <w:tab w:val="left" w:pos="1418"/>
          <w:tab w:val="right" w:pos="6350"/>
        </w:tabs>
        <w:ind w:left="284" w:hanging="284"/>
        <w:jc w:val="both"/>
        <w:rPr>
          <w:rFonts w:ascii="Tahoma" w:hAnsi="Tahoma" w:cs="Tahoma"/>
          <w:b/>
          <w:noProof w:val="0"/>
          <w:color w:val="000000"/>
          <w:sz w:val="27"/>
          <w:szCs w:val="27"/>
        </w:rPr>
      </w:pPr>
    </w:p>
    <w:p w:rsidR="00797129" w:rsidRPr="009F6E43" w:rsidRDefault="00276A54" w:rsidP="00797129">
      <w:pPr>
        <w:pStyle w:val="Estilo0"/>
        <w:tabs>
          <w:tab w:val="left" w:pos="1418"/>
          <w:tab w:val="right" w:pos="6350"/>
        </w:tabs>
        <w:ind w:left="142" w:hanging="142"/>
        <w:jc w:val="both"/>
        <w:rPr>
          <w:rFonts w:ascii="Tahoma" w:hAnsi="Tahoma" w:cs="Tahoma"/>
          <w:b/>
          <w:color w:val="000000"/>
          <w:sz w:val="23"/>
          <w:szCs w:val="23"/>
          <w:lang w:val="es-ES"/>
        </w:rPr>
      </w:pPr>
      <w:r w:rsidRPr="009F6E43">
        <w:rPr>
          <w:rFonts w:ascii="Tahoma" w:hAnsi="Tahoma" w:cs="Tahoma"/>
          <w:b/>
          <w:bCs/>
          <w:color w:val="000000"/>
          <w:sz w:val="23"/>
          <w:szCs w:val="23"/>
          <w:lang w:val="es-ES"/>
        </w:rPr>
        <w:tab/>
        <w:t xml:space="preserve">              </w:t>
      </w:r>
      <w:r w:rsidRPr="009F6E43">
        <w:rPr>
          <w:rFonts w:ascii="Tahoma" w:hAnsi="Tahoma" w:cs="Tahoma"/>
          <w:b/>
          <w:bCs/>
          <w:color w:val="000000"/>
          <w:sz w:val="23"/>
          <w:szCs w:val="23"/>
          <w:lang w:val="es-ES"/>
        </w:rPr>
        <w:tab/>
      </w:r>
      <w:r w:rsidR="00797129" w:rsidRPr="009F6E43">
        <w:rPr>
          <w:rFonts w:ascii="Tahoma" w:hAnsi="Tahoma" w:cs="Tahoma"/>
          <w:b/>
          <w:bCs/>
          <w:color w:val="000000"/>
          <w:sz w:val="23"/>
          <w:szCs w:val="23"/>
          <w:lang w:val="es-ES"/>
        </w:rPr>
        <w:tab/>
      </w:r>
      <w:r w:rsidR="00797129" w:rsidRPr="009F6E43">
        <w:rPr>
          <w:rFonts w:ascii="Tahoma" w:hAnsi="Tahoma" w:cs="Tahoma"/>
          <w:b/>
          <w:color w:val="000000"/>
          <w:sz w:val="23"/>
          <w:szCs w:val="23"/>
          <w:lang w:val="es-ES"/>
        </w:rPr>
        <w:t>DE LA VENTILACIÓN E ILUMINACIÓN.-</w:t>
      </w:r>
    </w:p>
    <w:p w:rsidR="00797129" w:rsidRPr="009F6E43" w:rsidRDefault="00797129" w:rsidP="00797129">
      <w:pPr>
        <w:pStyle w:val="Estilo0"/>
        <w:tabs>
          <w:tab w:val="left" w:pos="851"/>
          <w:tab w:val="left" w:pos="1418"/>
          <w:tab w:val="right" w:pos="6350"/>
        </w:tabs>
        <w:spacing w:line="240" w:lineRule="exact"/>
        <w:jc w:val="both"/>
        <w:rPr>
          <w:rFonts w:ascii="Tahoma" w:hAnsi="Tahoma" w:cs="Tahoma"/>
          <w:b/>
          <w:color w:val="000000"/>
          <w:sz w:val="21"/>
          <w:szCs w:val="21"/>
          <w:lang w:val="es-ES"/>
        </w:rPr>
      </w:pPr>
    </w:p>
    <w:p w:rsidR="00797129" w:rsidRPr="009F6E43" w:rsidRDefault="00797129" w:rsidP="002153D0">
      <w:pPr>
        <w:pStyle w:val="Estilo0"/>
        <w:tabs>
          <w:tab w:val="right" w:pos="6350"/>
        </w:tabs>
        <w:spacing w:line="240" w:lineRule="exact"/>
        <w:jc w:val="both"/>
        <w:rPr>
          <w:b/>
          <w:color w:val="000000"/>
          <w:sz w:val="24"/>
          <w:szCs w:val="24"/>
          <w:u w:val="single"/>
          <w:lang w:val="es-ES"/>
        </w:rPr>
      </w:pPr>
      <w:r w:rsidRPr="009F6E43">
        <w:rPr>
          <w:b/>
          <w:color w:val="000000"/>
          <w:sz w:val="24"/>
          <w:szCs w:val="24"/>
          <w:u w:val="single"/>
          <w:lang w:val="es-ES"/>
        </w:rPr>
        <w:t>1</w:t>
      </w:r>
      <w:r w:rsidR="00391D55" w:rsidRPr="009F6E43">
        <w:rPr>
          <w:b/>
          <w:color w:val="000000"/>
          <w:sz w:val="24"/>
          <w:szCs w:val="24"/>
          <w:u w:val="single"/>
          <w:lang w:val="es-ES"/>
        </w:rPr>
        <w:t>1</w:t>
      </w:r>
      <w:r w:rsidRPr="009F6E43">
        <w:rPr>
          <w:b/>
          <w:color w:val="000000"/>
          <w:sz w:val="24"/>
          <w:szCs w:val="24"/>
          <w:u w:val="single"/>
          <w:lang w:val="es-ES"/>
        </w:rPr>
        <w:t>.1.- CLASIFICACIÓN DE LOCALES A LOS EFECTOS DE LA VENTILACIÓN E ILUM</w:t>
      </w:r>
      <w:r w:rsidRPr="009F6E43">
        <w:rPr>
          <w:b/>
          <w:color w:val="000000"/>
          <w:sz w:val="24"/>
          <w:szCs w:val="24"/>
          <w:u w:val="single"/>
          <w:lang w:val="es-ES"/>
        </w:rPr>
        <w:t>I</w:t>
      </w:r>
      <w:r w:rsidRPr="009F6E43">
        <w:rPr>
          <w:b/>
          <w:color w:val="000000"/>
          <w:sz w:val="24"/>
          <w:szCs w:val="24"/>
          <w:u w:val="single"/>
          <w:lang w:val="es-ES"/>
        </w:rPr>
        <w:t xml:space="preserve">NACIÓN.- </w:t>
      </w:r>
    </w:p>
    <w:p w:rsidR="00797129" w:rsidRPr="009F6E43" w:rsidRDefault="00797129" w:rsidP="00797129">
      <w:pPr>
        <w:pStyle w:val="Estilo0"/>
        <w:tabs>
          <w:tab w:val="left" w:pos="851"/>
          <w:tab w:val="left" w:pos="1418"/>
          <w:tab w:val="right" w:pos="6350"/>
        </w:tabs>
        <w:spacing w:line="240" w:lineRule="exact"/>
        <w:ind w:left="426" w:hanging="141"/>
        <w:jc w:val="both"/>
        <w:rPr>
          <w:rFonts w:ascii="Tahoma" w:hAnsi="Tahoma" w:cs="Tahoma"/>
          <w:color w:val="000000"/>
          <w:sz w:val="21"/>
          <w:szCs w:val="21"/>
          <w:lang w:val="es-ES"/>
        </w:rPr>
      </w:pPr>
      <w:r w:rsidRPr="009F6E43">
        <w:rPr>
          <w:rFonts w:ascii="Tahoma" w:hAnsi="Tahoma" w:cs="Tahoma"/>
          <w:color w:val="000000"/>
          <w:sz w:val="21"/>
          <w:szCs w:val="21"/>
          <w:lang w:val="es-ES"/>
        </w:rPr>
        <w:t>A los fines de la aplicación de este Código, la determinación del destino de c</w:t>
      </w:r>
      <w:r w:rsidRPr="009F6E43">
        <w:rPr>
          <w:rFonts w:ascii="Tahoma" w:hAnsi="Tahoma" w:cs="Tahoma"/>
          <w:color w:val="000000"/>
          <w:sz w:val="21"/>
          <w:szCs w:val="21"/>
          <w:lang w:val="es-ES"/>
        </w:rPr>
        <w:t>a</w:t>
      </w:r>
      <w:r w:rsidRPr="009F6E43">
        <w:rPr>
          <w:rFonts w:ascii="Tahoma" w:hAnsi="Tahoma" w:cs="Tahoma"/>
          <w:color w:val="000000"/>
          <w:sz w:val="21"/>
          <w:szCs w:val="21"/>
          <w:lang w:val="es-ES"/>
        </w:rPr>
        <w:t>da local será la que lógicamente resulte de su ubicación y dimensiones y no la que arbitrariamente p</w:t>
      </w:r>
      <w:r w:rsidRPr="009F6E43">
        <w:rPr>
          <w:rFonts w:ascii="Tahoma" w:hAnsi="Tahoma" w:cs="Tahoma"/>
          <w:color w:val="000000"/>
          <w:sz w:val="21"/>
          <w:szCs w:val="21"/>
          <w:lang w:val="es-ES"/>
        </w:rPr>
        <w:t>u</w:t>
      </w:r>
      <w:r w:rsidRPr="009F6E43">
        <w:rPr>
          <w:rFonts w:ascii="Tahoma" w:hAnsi="Tahoma" w:cs="Tahoma"/>
          <w:color w:val="000000"/>
          <w:sz w:val="21"/>
          <w:szCs w:val="21"/>
          <w:lang w:val="es-ES"/>
        </w:rPr>
        <w:t>diera ser consignada en los planos. En todos los casos y por sobre la designación que se indique en Planos referida al destino de a</w:t>
      </w:r>
      <w:r w:rsidRPr="009F6E43">
        <w:rPr>
          <w:rFonts w:ascii="Tahoma" w:hAnsi="Tahoma" w:cs="Tahoma"/>
          <w:color w:val="000000"/>
          <w:sz w:val="21"/>
          <w:szCs w:val="21"/>
          <w:lang w:val="es-ES"/>
        </w:rPr>
        <w:t>m</w:t>
      </w:r>
      <w:r w:rsidRPr="009F6E43">
        <w:rPr>
          <w:rFonts w:ascii="Tahoma" w:hAnsi="Tahoma" w:cs="Tahoma"/>
          <w:color w:val="000000"/>
          <w:sz w:val="21"/>
          <w:szCs w:val="21"/>
          <w:lang w:val="es-ES"/>
        </w:rPr>
        <w:t>bientes o locales, prevalecerá la que a criterio de la Comisión Asesora de Interpretación del Código de Edificación, corresponda en relación con la ubicación o c</w:t>
      </w:r>
      <w:r w:rsidRPr="009F6E43">
        <w:rPr>
          <w:rFonts w:ascii="Tahoma" w:hAnsi="Tahoma" w:cs="Tahoma"/>
          <w:color w:val="000000"/>
          <w:sz w:val="21"/>
          <w:szCs w:val="21"/>
          <w:lang w:val="es-ES"/>
        </w:rPr>
        <w:t>o</w:t>
      </w:r>
      <w:r w:rsidRPr="009F6E43">
        <w:rPr>
          <w:rFonts w:ascii="Tahoma" w:hAnsi="Tahoma" w:cs="Tahoma"/>
          <w:color w:val="000000"/>
          <w:sz w:val="21"/>
          <w:szCs w:val="21"/>
          <w:lang w:val="es-ES"/>
        </w:rPr>
        <w:t>mo complemento de él y su utilidad funcional.-</w:t>
      </w:r>
    </w:p>
    <w:p w:rsidR="00797129" w:rsidRPr="009F6E43" w:rsidRDefault="00797129" w:rsidP="00797129">
      <w:pPr>
        <w:pStyle w:val="Estilo0"/>
        <w:tabs>
          <w:tab w:val="left" w:pos="851"/>
          <w:tab w:val="left" w:pos="1418"/>
          <w:tab w:val="right" w:pos="6350"/>
        </w:tabs>
        <w:spacing w:line="240" w:lineRule="exact"/>
        <w:ind w:left="426" w:hanging="141"/>
        <w:jc w:val="both"/>
        <w:rPr>
          <w:rFonts w:ascii="Tahoma" w:hAnsi="Tahoma" w:cs="Tahoma"/>
          <w:color w:val="000000"/>
          <w:sz w:val="21"/>
          <w:szCs w:val="21"/>
          <w:lang w:val="es-ES"/>
        </w:rPr>
      </w:pPr>
      <w:r w:rsidRPr="009F6E43">
        <w:rPr>
          <w:rFonts w:ascii="Tahoma" w:hAnsi="Tahoma" w:cs="Tahoma"/>
          <w:color w:val="000000"/>
          <w:sz w:val="21"/>
          <w:szCs w:val="21"/>
          <w:lang w:val="es-ES"/>
        </w:rPr>
        <w:t>Desde el punto de vista de la ventilación, los locales se clasifican en cinco cat</w:t>
      </w:r>
      <w:r w:rsidRPr="009F6E43">
        <w:rPr>
          <w:rFonts w:ascii="Tahoma" w:hAnsi="Tahoma" w:cs="Tahoma"/>
          <w:color w:val="000000"/>
          <w:sz w:val="21"/>
          <w:szCs w:val="21"/>
          <w:lang w:val="es-ES"/>
        </w:rPr>
        <w:t>e</w:t>
      </w:r>
      <w:r w:rsidRPr="009F6E43">
        <w:rPr>
          <w:rFonts w:ascii="Tahoma" w:hAnsi="Tahoma" w:cs="Tahoma"/>
          <w:color w:val="000000"/>
          <w:sz w:val="21"/>
          <w:szCs w:val="21"/>
          <w:lang w:val="es-ES"/>
        </w:rPr>
        <w:t>gorías, a saber:</w:t>
      </w:r>
    </w:p>
    <w:p w:rsidR="00797129" w:rsidRPr="009F6E43" w:rsidRDefault="00797129" w:rsidP="00797129">
      <w:pPr>
        <w:pStyle w:val="Estilo0"/>
        <w:tabs>
          <w:tab w:val="left" w:pos="851"/>
          <w:tab w:val="right" w:pos="6350"/>
        </w:tabs>
        <w:spacing w:line="240" w:lineRule="exact"/>
        <w:ind w:left="567" w:hanging="142"/>
        <w:jc w:val="both"/>
        <w:rPr>
          <w:rFonts w:ascii="Tahoma" w:hAnsi="Tahoma" w:cs="Tahoma"/>
          <w:color w:val="000000"/>
          <w:sz w:val="21"/>
          <w:szCs w:val="21"/>
          <w:lang w:val="es-ES"/>
        </w:rPr>
      </w:pPr>
      <w:r w:rsidRPr="009F6E43">
        <w:rPr>
          <w:rFonts w:ascii="Tahoma" w:hAnsi="Tahoma" w:cs="Tahoma"/>
          <w:b/>
          <w:color w:val="000000"/>
          <w:sz w:val="21"/>
          <w:szCs w:val="21"/>
          <w:u w:val="single"/>
          <w:lang w:val="es-ES"/>
        </w:rPr>
        <w:t>PRIMERA CATEGORÍA:</w:t>
      </w:r>
      <w:r w:rsidRPr="009F6E43">
        <w:rPr>
          <w:rFonts w:ascii="Tahoma" w:hAnsi="Tahoma" w:cs="Tahoma"/>
          <w:color w:val="000000"/>
          <w:sz w:val="21"/>
          <w:szCs w:val="21"/>
          <w:lang w:val="es-ES"/>
        </w:rPr>
        <w:t xml:space="preserve"> Cocinas de  más de 8,00 metros cuadrados de supe</w:t>
      </w:r>
      <w:r w:rsidRPr="009F6E43">
        <w:rPr>
          <w:rFonts w:ascii="Tahoma" w:hAnsi="Tahoma" w:cs="Tahoma"/>
          <w:color w:val="000000"/>
          <w:sz w:val="21"/>
          <w:szCs w:val="21"/>
          <w:lang w:val="es-ES"/>
        </w:rPr>
        <w:t>r</w:t>
      </w:r>
      <w:r w:rsidRPr="009F6E43">
        <w:rPr>
          <w:rFonts w:ascii="Tahoma" w:hAnsi="Tahoma" w:cs="Tahoma"/>
          <w:color w:val="000000"/>
          <w:sz w:val="21"/>
          <w:szCs w:val="21"/>
          <w:lang w:val="es-ES"/>
        </w:rPr>
        <w:t>ficie, estudios, escritorios, oficinas, consultorios, salas de música, cocina - comedor, comedor diario,</w:t>
      </w:r>
      <w:r w:rsidR="003C65DD" w:rsidRPr="009F6E43">
        <w:rPr>
          <w:rFonts w:ascii="Tahoma" w:hAnsi="Tahoma" w:cs="Tahoma"/>
          <w:color w:val="000000"/>
          <w:sz w:val="21"/>
          <w:szCs w:val="21"/>
          <w:lang w:val="es-ES"/>
        </w:rPr>
        <w:t xml:space="preserve"> dormitorios, </w:t>
      </w:r>
      <w:r w:rsidRPr="009F6E43">
        <w:rPr>
          <w:rFonts w:ascii="Tahoma" w:hAnsi="Tahoma" w:cs="Tahoma"/>
          <w:color w:val="000000"/>
          <w:sz w:val="21"/>
          <w:szCs w:val="21"/>
          <w:lang w:val="es-ES"/>
        </w:rPr>
        <w:t xml:space="preserve"> habitación de servicio y todo local habitable perm</w:t>
      </w:r>
      <w:r w:rsidRPr="009F6E43">
        <w:rPr>
          <w:rFonts w:ascii="Tahoma" w:hAnsi="Tahoma" w:cs="Tahoma"/>
          <w:color w:val="000000"/>
          <w:sz w:val="21"/>
          <w:szCs w:val="21"/>
          <w:lang w:val="es-ES"/>
        </w:rPr>
        <w:t>a</w:t>
      </w:r>
      <w:r w:rsidRPr="009F6E43">
        <w:rPr>
          <w:rFonts w:ascii="Tahoma" w:hAnsi="Tahoma" w:cs="Tahoma"/>
          <w:color w:val="000000"/>
          <w:sz w:val="21"/>
          <w:szCs w:val="21"/>
          <w:lang w:val="es-ES"/>
        </w:rPr>
        <w:t>nentemente.-</w:t>
      </w:r>
    </w:p>
    <w:p w:rsidR="00797129" w:rsidRPr="009F6E43" w:rsidRDefault="00797129" w:rsidP="00797129">
      <w:pPr>
        <w:pStyle w:val="Estilo0"/>
        <w:tabs>
          <w:tab w:val="left" w:pos="851"/>
          <w:tab w:val="left" w:pos="1418"/>
          <w:tab w:val="right" w:pos="6350"/>
        </w:tabs>
        <w:spacing w:line="240" w:lineRule="exact"/>
        <w:ind w:left="567" w:hanging="142"/>
        <w:jc w:val="both"/>
        <w:rPr>
          <w:rFonts w:ascii="Tahoma" w:hAnsi="Tahoma" w:cs="Tahoma"/>
          <w:color w:val="000000"/>
          <w:sz w:val="21"/>
          <w:szCs w:val="21"/>
          <w:lang w:val="es-ES"/>
        </w:rPr>
      </w:pPr>
      <w:r w:rsidRPr="009F6E43">
        <w:rPr>
          <w:rFonts w:ascii="Tahoma" w:hAnsi="Tahoma" w:cs="Tahoma"/>
          <w:b/>
          <w:color w:val="000000"/>
          <w:sz w:val="21"/>
          <w:szCs w:val="21"/>
          <w:u w:val="single"/>
          <w:lang w:val="es-ES"/>
        </w:rPr>
        <w:t>SEGUNDA CATEGORÍA:</w:t>
      </w:r>
      <w:r w:rsidRPr="009F6E43">
        <w:rPr>
          <w:rFonts w:ascii="Tahoma" w:hAnsi="Tahoma" w:cs="Tahoma"/>
          <w:color w:val="000000"/>
          <w:sz w:val="21"/>
          <w:szCs w:val="21"/>
          <w:lang w:val="es-ES"/>
        </w:rPr>
        <w:t xml:space="preserve"> Lavaderos, cocinas de menos de 8,00 metros  cu</w:t>
      </w:r>
      <w:r w:rsidRPr="009F6E43">
        <w:rPr>
          <w:rFonts w:ascii="Tahoma" w:hAnsi="Tahoma" w:cs="Tahoma"/>
          <w:color w:val="000000"/>
          <w:sz w:val="21"/>
          <w:szCs w:val="21"/>
          <w:lang w:val="es-ES"/>
        </w:rPr>
        <w:t>a</w:t>
      </w:r>
      <w:r w:rsidRPr="009F6E43">
        <w:rPr>
          <w:rFonts w:ascii="Tahoma" w:hAnsi="Tahoma" w:cs="Tahoma"/>
          <w:color w:val="000000"/>
          <w:sz w:val="21"/>
          <w:szCs w:val="21"/>
          <w:lang w:val="es-ES"/>
        </w:rPr>
        <w:t>drados de superficie, cuartos de plancha</w:t>
      </w:r>
      <w:r w:rsidR="001E2203" w:rsidRPr="009F6E43">
        <w:rPr>
          <w:rFonts w:ascii="Tahoma" w:hAnsi="Tahoma" w:cs="Tahoma"/>
          <w:color w:val="000000"/>
          <w:sz w:val="21"/>
          <w:szCs w:val="21"/>
          <w:lang w:val="es-ES"/>
        </w:rPr>
        <w:t>r y demás locales habitables ocasionalmente</w:t>
      </w:r>
      <w:r w:rsidRPr="009F6E43">
        <w:rPr>
          <w:rFonts w:ascii="Tahoma" w:hAnsi="Tahoma" w:cs="Tahoma"/>
          <w:color w:val="000000"/>
          <w:sz w:val="21"/>
          <w:szCs w:val="21"/>
          <w:lang w:val="es-ES"/>
        </w:rPr>
        <w:t>.-</w:t>
      </w:r>
      <w:r w:rsidR="001E2203" w:rsidRPr="009F6E43">
        <w:rPr>
          <w:rFonts w:ascii="Tahoma" w:hAnsi="Tahoma" w:cs="Tahoma"/>
          <w:color w:val="000000"/>
          <w:sz w:val="21"/>
          <w:szCs w:val="21"/>
          <w:lang w:val="es-ES"/>
        </w:rPr>
        <w:t xml:space="preserve">  </w:t>
      </w:r>
    </w:p>
    <w:p w:rsidR="00797129" w:rsidRPr="009F6E43" w:rsidRDefault="00797129" w:rsidP="00797129">
      <w:pPr>
        <w:pStyle w:val="Estilo0"/>
        <w:tabs>
          <w:tab w:val="left" w:pos="851"/>
          <w:tab w:val="left" w:pos="1418"/>
          <w:tab w:val="right" w:pos="6350"/>
        </w:tabs>
        <w:spacing w:line="240" w:lineRule="exact"/>
        <w:ind w:left="567" w:hanging="142"/>
        <w:jc w:val="both"/>
        <w:rPr>
          <w:rFonts w:ascii="Tahoma" w:hAnsi="Tahoma" w:cs="Tahoma"/>
          <w:color w:val="000000"/>
          <w:sz w:val="21"/>
          <w:szCs w:val="21"/>
          <w:lang w:val="es-ES"/>
        </w:rPr>
      </w:pPr>
      <w:r w:rsidRPr="009F6E43">
        <w:rPr>
          <w:rFonts w:ascii="Tahoma" w:hAnsi="Tahoma" w:cs="Tahoma"/>
          <w:b/>
          <w:color w:val="000000"/>
          <w:sz w:val="21"/>
          <w:szCs w:val="21"/>
          <w:u w:val="single"/>
          <w:lang w:val="es-ES"/>
        </w:rPr>
        <w:t>TERCERA CATEGORÍA:</w:t>
      </w:r>
      <w:r w:rsidRPr="009F6E43">
        <w:rPr>
          <w:rFonts w:ascii="Tahoma" w:hAnsi="Tahoma" w:cs="Tahoma"/>
          <w:color w:val="000000"/>
          <w:sz w:val="21"/>
          <w:szCs w:val="21"/>
          <w:lang w:val="es-ES"/>
        </w:rPr>
        <w:t xml:space="preserve"> </w:t>
      </w:r>
      <w:r w:rsidR="003C65DD" w:rsidRPr="009F6E43">
        <w:rPr>
          <w:rFonts w:ascii="Tahoma" w:hAnsi="Tahoma" w:cs="Tahoma"/>
          <w:color w:val="000000"/>
          <w:sz w:val="21"/>
          <w:szCs w:val="21"/>
          <w:lang w:val="es-ES"/>
        </w:rPr>
        <w:t>Locales comerciales y n</w:t>
      </w:r>
      <w:r w:rsidRPr="009F6E43">
        <w:rPr>
          <w:rFonts w:ascii="Tahoma" w:hAnsi="Tahoma" w:cs="Tahoma"/>
          <w:color w:val="000000"/>
          <w:sz w:val="21"/>
          <w:szCs w:val="21"/>
          <w:lang w:val="es-ES"/>
        </w:rPr>
        <w:t>egocios en gen</w:t>
      </w:r>
      <w:r w:rsidRPr="009F6E43">
        <w:rPr>
          <w:rFonts w:ascii="Tahoma" w:hAnsi="Tahoma" w:cs="Tahoma"/>
          <w:color w:val="000000"/>
          <w:sz w:val="21"/>
          <w:szCs w:val="21"/>
          <w:lang w:val="es-ES"/>
        </w:rPr>
        <w:t>e</w:t>
      </w:r>
      <w:r w:rsidRPr="009F6E43">
        <w:rPr>
          <w:rFonts w:ascii="Tahoma" w:hAnsi="Tahoma" w:cs="Tahoma"/>
          <w:color w:val="000000"/>
          <w:sz w:val="21"/>
          <w:szCs w:val="21"/>
          <w:lang w:val="es-ES"/>
        </w:rPr>
        <w:t>ral.-</w:t>
      </w:r>
    </w:p>
    <w:p w:rsidR="00797129" w:rsidRPr="009F6E43" w:rsidRDefault="00797129" w:rsidP="00797129">
      <w:pPr>
        <w:pStyle w:val="Estilo0"/>
        <w:tabs>
          <w:tab w:val="left" w:pos="851"/>
          <w:tab w:val="left" w:pos="1418"/>
          <w:tab w:val="right" w:pos="6350"/>
        </w:tabs>
        <w:spacing w:line="240" w:lineRule="exact"/>
        <w:ind w:left="567" w:hanging="142"/>
        <w:jc w:val="both"/>
        <w:rPr>
          <w:rFonts w:ascii="Tahoma" w:hAnsi="Tahoma" w:cs="Tahoma"/>
          <w:b/>
          <w:color w:val="000000"/>
          <w:sz w:val="21"/>
          <w:szCs w:val="21"/>
          <w:lang w:val="es-ES"/>
        </w:rPr>
      </w:pPr>
      <w:r w:rsidRPr="009F6E43">
        <w:rPr>
          <w:rFonts w:ascii="Tahoma" w:hAnsi="Tahoma" w:cs="Tahoma"/>
          <w:b/>
          <w:color w:val="000000"/>
          <w:sz w:val="21"/>
          <w:szCs w:val="21"/>
          <w:u w:val="single"/>
          <w:lang w:val="es-ES"/>
        </w:rPr>
        <w:t>CUARTA CATEGORÍA:</w:t>
      </w:r>
      <w:r w:rsidRPr="009F6E43">
        <w:rPr>
          <w:rFonts w:ascii="Tahoma" w:hAnsi="Tahoma" w:cs="Tahoma"/>
          <w:color w:val="000000"/>
          <w:sz w:val="21"/>
          <w:szCs w:val="21"/>
          <w:lang w:val="es-ES"/>
        </w:rPr>
        <w:t xml:space="preserve"> Baños, W.C., toilettes, depósitos, despensas, guard</w:t>
      </w:r>
      <w:r w:rsidRPr="009F6E43">
        <w:rPr>
          <w:rFonts w:ascii="Tahoma" w:hAnsi="Tahoma" w:cs="Tahoma"/>
          <w:color w:val="000000"/>
          <w:sz w:val="21"/>
          <w:szCs w:val="21"/>
          <w:lang w:val="es-ES"/>
        </w:rPr>
        <w:t>a</w:t>
      </w:r>
      <w:r w:rsidRPr="009F6E43">
        <w:rPr>
          <w:rFonts w:ascii="Tahoma" w:hAnsi="Tahoma" w:cs="Tahoma"/>
          <w:color w:val="000000"/>
          <w:sz w:val="21"/>
          <w:szCs w:val="21"/>
          <w:lang w:val="es-ES"/>
        </w:rPr>
        <w:t>coches, hall, palier, cocinas para uso  comercial como bares, restaurantes, patios de comidas y afines.-</w:t>
      </w:r>
    </w:p>
    <w:p w:rsidR="00797129" w:rsidRPr="009F6E43" w:rsidRDefault="00797129" w:rsidP="00797129">
      <w:pPr>
        <w:pStyle w:val="Estilo0"/>
        <w:tabs>
          <w:tab w:val="left" w:pos="851"/>
          <w:tab w:val="left" w:pos="1418"/>
          <w:tab w:val="right" w:pos="6350"/>
        </w:tabs>
        <w:spacing w:line="240" w:lineRule="exact"/>
        <w:ind w:left="567" w:hanging="142"/>
        <w:jc w:val="both"/>
        <w:rPr>
          <w:rFonts w:ascii="Tahoma" w:hAnsi="Tahoma" w:cs="Tahoma"/>
          <w:color w:val="000000"/>
          <w:sz w:val="21"/>
          <w:szCs w:val="21"/>
          <w:lang w:val="es-ES"/>
        </w:rPr>
      </w:pPr>
      <w:r w:rsidRPr="009F6E43">
        <w:rPr>
          <w:rFonts w:ascii="Tahoma" w:hAnsi="Tahoma" w:cs="Tahoma"/>
          <w:b/>
          <w:color w:val="000000"/>
          <w:sz w:val="21"/>
          <w:szCs w:val="21"/>
          <w:u w:val="single"/>
          <w:lang w:val="es-ES"/>
        </w:rPr>
        <w:t xml:space="preserve">QUINTA CATEGORÍA: </w:t>
      </w:r>
      <w:r w:rsidRPr="009F6E43">
        <w:rPr>
          <w:rFonts w:ascii="Tahoma" w:hAnsi="Tahoma" w:cs="Tahoma"/>
          <w:color w:val="000000"/>
          <w:sz w:val="21"/>
          <w:szCs w:val="21"/>
          <w:lang w:val="es-ES"/>
        </w:rPr>
        <w:t>Sótanos y subsu</w:t>
      </w:r>
      <w:r w:rsidRPr="009F6E43">
        <w:rPr>
          <w:rFonts w:ascii="Tahoma" w:hAnsi="Tahoma" w:cs="Tahoma"/>
          <w:color w:val="000000"/>
          <w:sz w:val="21"/>
          <w:szCs w:val="21"/>
          <w:lang w:val="es-ES"/>
        </w:rPr>
        <w:t>e</w:t>
      </w:r>
      <w:r w:rsidRPr="009F6E43">
        <w:rPr>
          <w:rFonts w:ascii="Tahoma" w:hAnsi="Tahoma" w:cs="Tahoma"/>
          <w:color w:val="000000"/>
          <w:sz w:val="21"/>
          <w:szCs w:val="21"/>
          <w:lang w:val="es-ES"/>
        </w:rPr>
        <w:t>los.-</w:t>
      </w:r>
    </w:p>
    <w:p w:rsidR="00797129" w:rsidRPr="009F6E43" w:rsidRDefault="00797129" w:rsidP="00797129">
      <w:pPr>
        <w:pStyle w:val="Estilo0"/>
        <w:tabs>
          <w:tab w:val="left" w:pos="851"/>
          <w:tab w:val="left" w:pos="1418"/>
          <w:tab w:val="right" w:pos="6350"/>
        </w:tabs>
        <w:spacing w:line="240" w:lineRule="exact"/>
        <w:ind w:left="567" w:hanging="142"/>
        <w:jc w:val="both"/>
        <w:rPr>
          <w:rFonts w:ascii="Tahoma" w:hAnsi="Tahoma" w:cs="Tahoma"/>
          <w:color w:val="000000"/>
          <w:sz w:val="21"/>
          <w:szCs w:val="21"/>
          <w:lang w:val="es-ES"/>
        </w:rPr>
      </w:pPr>
    </w:p>
    <w:p w:rsidR="00797129" w:rsidRPr="009F6E43" w:rsidRDefault="00797129" w:rsidP="002153D0">
      <w:pPr>
        <w:pStyle w:val="Estilo0"/>
        <w:tabs>
          <w:tab w:val="left" w:pos="851"/>
          <w:tab w:val="left" w:pos="1418"/>
          <w:tab w:val="right" w:pos="6350"/>
        </w:tabs>
        <w:spacing w:line="240" w:lineRule="exact"/>
        <w:jc w:val="both"/>
        <w:rPr>
          <w:b/>
          <w:color w:val="000000"/>
          <w:sz w:val="24"/>
          <w:szCs w:val="24"/>
          <w:u w:val="single"/>
          <w:lang w:val="es-ES"/>
        </w:rPr>
      </w:pPr>
      <w:r w:rsidRPr="009F6E43">
        <w:rPr>
          <w:b/>
          <w:color w:val="000000"/>
          <w:sz w:val="24"/>
          <w:szCs w:val="24"/>
          <w:u w:val="single"/>
          <w:lang w:val="es-ES"/>
        </w:rPr>
        <w:t>1</w:t>
      </w:r>
      <w:r w:rsidR="00391D55" w:rsidRPr="009F6E43">
        <w:rPr>
          <w:b/>
          <w:color w:val="000000"/>
          <w:sz w:val="24"/>
          <w:szCs w:val="24"/>
          <w:u w:val="single"/>
          <w:lang w:val="es-ES"/>
        </w:rPr>
        <w:t>1</w:t>
      </w:r>
      <w:r w:rsidRPr="009F6E43">
        <w:rPr>
          <w:b/>
          <w:color w:val="000000"/>
          <w:sz w:val="24"/>
          <w:szCs w:val="24"/>
          <w:u w:val="single"/>
          <w:lang w:val="es-ES"/>
        </w:rPr>
        <w:t>.2.- FORMA DE VENTILAR E ILUMINAR LOCALES. TAMAÑO MÍNIMO DE PATIOS.</w:t>
      </w:r>
    </w:p>
    <w:p w:rsidR="00797129" w:rsidRPr="009F6E43" w:rsidRDefault="00797129" w:rsidP="007C0FD4">
      <w:pPr>
        <w:pStyle w:val="Estilo0"/>
        <w:tabs>
          <w:tab w:val="left" w:pos="851"/>
          <w:tab w:val="right" w:pos="6350"/>
        </w:tabs>
        <w:spacing w:before="120" w:line="240" w:lineRule="exact"/>
        <w:ind w:left="426" w:hanging="142"/>
        <w:jc w:val="both"/>
        <w:rPr>
          <w:rFonts w:ascii="Tahoma" w:hAnsi="Tahoma" w:cs="Tahoma"/>
          <w:b/>
          <w:color w:val="000000"/>
          <w:sz w:val="21"/>
          <w:szCs w:val="21"/>
          <w:lang w:val="es-ES"/>
        </w:rPr>
      </w:pPr>
      <w:r w:rsidRPr="009F6E43">
        <w:rPr>
          <w:rFonts w:ascii="Tahoma" w:hAnsi="Tahoma" w:cs="Tahoma"/>
          <w:b/>
          <w:color w:val="000000"/>
          <w:sz w:val="21"/>
          <w:szCs w:val="21"/>
          <w:lang w:val="es-ES"/>
        </w:rPr>
        <w:t>12.2.1.- CARACTERÍSTICAS GENERALES.-</w:t>
      </w:r>
    </w:p>
    <w:p w:rsidR="00797129" w:rsidRPr="009F6E43" w:rsidRDefault="00797129" w:rsidP="00797129">
      <w:pPr>
        <w:pStyle w:val="Estilo0"/>
        <w:tabs>
          <w:tab w:val="left" w:pos="1418"/>
          <w:tab w:val="right" w:pos="6350"/>
        </w:tabs>
        <w:spacing w:line="240" w:lineRule="exact"/>
        <w:ind w:left="426" w:hanging="142"/>
        <w:jc w:val="both"/>
        <w:rPr>
          <w:rFonts w:ascii="Tahoma" w:hAnsi="Tahoma" w:cs="Tahoma"/>
          <w:color w:val="000000"/>
          <w:sz w:val="21"/>
          <w:szCs w:val="21"/>
          <w:lang w:val="es-ES"/>
        </w:rPr>
      </w:pPr>
      <w:r w:rsidRPr="009F6E43">
        <w:rPr>
          <w:rFonts w:ascii="Tahoma" w:hAnsi="Tahoma" w:cs="Tahoma"/>
          <w:color w:val="000000"/>
          <w:sz w:val="21"/>
          <w:szCs w:val="21"/>
          <w:lang w:val="es-ES"/>
        </w:rPr>
        <w:tab/>
        <w:t>Los vanos para ventilación de locales podrán cerrarse con materiales translúc</w:t>
      </w:r>
      <w:r w:rsidRPr="009F6E43">
        <w:rPr>
          <w:rFonts w:ascii="Tahoma" w:hAnsi="Tahoma" w:cs="Tahoma"/>
          <w:color w:val="000000"/>
          <w:sz w:val="21"/>
          <w:szCs w:val="21"/>
          <w:lang w:val="es-ES"/>
        </w:rPr>
        <w:t>i</w:t>
      </w:r>
      <w:r w:rsidRPr="009F6E43">
        <w:rPr>
          <w:rFonts w:ascii="Tahoma" w:hAnsi="Tahoma" w:cs="Tahoma"/>
          <w:color w:val="000000"/>
          <w:sz w:val="21"/>
          <w:szCs w:val="21"/>
          <w:lang w:val="es-ES"/>
        </w:rPr>
        <w:t>dos, que permitan la transmisión efectiva de la luz exterior. La ventilación se obtendrá haciendo que parte o la totalidad de los vanos sean abribles. Cuando las superficies de ventilación sean opacas, se adicionará la superficie transp</w:t>
      </w:r>
      <w:r w:rsidRPr="009F6E43">
        <w:rPr>
          <w:rFonts w:ascii="Tahoma" w:hAnsi="Tahoma" w:cs="Tahoma"/>
          <w:color w:val="000000"/>
          <w:sz w:val="21"/>
          <w:szCs w:val="21"/>
          <w:lang w:val="es-ES"/>
        </w:rPr>
        <w:t>a</w:t>
      </w:r>
      <w:r w:rsidRPr="009F6E43">
        <w:rPr>
          <w:rFonts w:ascii="Tahoma" w:hAnsi="Tahoma" w:cs="Tahoma"/>
          <w:color w:val="000000"/>
          <w:sz w:val="21"/>
          <w:szCs w:val="21"/>
          <w:lang w:val="es-ES"/>
        </w:rPr>
        <w:t>rente necesaria, para la iluminación. La ventilación e iluminación se efectuará en la forma más directa posible. Cuando entre los vanos  de iluminación y ve</w:t>
      </w:r>
      <w:r w:rsidRPr="009F6E43">
        <w:rPr>
          <w:rFonts w:ascii="Tahoma" w:hAnsi="Tahoma" w:cs="Tahoma"/>
          <w:color w:val="000000"/>
          <w:sz w:val="21"/>
          <w:szCs w:val="21"/>
          <w:lang w:val="es-ES"/>
        </w:rPr>
        <w:t>n</w:t>
      </w:r>
      <w:r w:rsidRPr="009F6E43">
        <w:rPr>
          <w:rFonts w:ascii="Tahoma" w:hAnsi="Tahoma" w:cs="Tahoma"/>
          <w:color w:val="000000"/>
          <w:sz w:val="21"/>
          <w:szCs w:val="21"/>
          <w:lang w:val="es-ES"/>
        </w:rPr>
        <w:t xml:space="preserve">tilación de locales y los patios, medien galerías, porche, cocheras o aleros de </w:t>
      </w:r>
      <w:r w:rsidR="001E6793" w:rsidRPr="009F6E43">
        <w:rPr>
          <w:rFonts w:ascii="Tahoma" w:hAnsi="Tahoma" w:cs="Tahoma"/>
          <w:color w:val="000000"/>
          <w:sz w:val="21"/>
          <w:szCs w:val="21"/>
          <w:lang w:val="es-ES"/>
        </w:rPr>
        <w:t>más</w:t>
      </w:r>
      <w:r w:rsidRPr="009F6E43">
        <w:rPr>
          <w:rFonts w:ascii="Tahoma" w:hAnsi="Tahoma" w:cs="Tahoma"/>
          <w:color w:val="000000"/>
          <w:sz w:val="21"/>
          <w:szCs w:val="21"/>
          <w:lang w:val="es-ES"/>
        </w:rPr>
        <w:t xml:space="preserve"> de 1,50 m. de longitud medidos normalmente al vano, se obtendrán las superficies de ventilación e iluminación, sumando a la superficie del local la de la parte c</w:t>
      </w:r>
      <w:r w:rsidRPr="009F6E43">
        <w:rPr>
          <w:rFonts w:ascii="Tahoma" w:hAnsi="Tahoma" w:cs="Tahoma"/>
          <w:color w:val="000000"/>
          <w:sz w:val="21"/>
          <w:szCs w:val="21"/>
          <w:lang w:val="es-ES"/>
        </w:rPr>
        <w:t>u</w:t>
      </w:r>
      <w:r w:rsidRPr="009F6E43">
        <w:rPr>
          <w:rFonts w:ascii="Tahoma" w:hAnsi="Tahoma" w:cs="Tahoma"/>
          <w:color w:val="000000"/>
          <w:sz w:val="21"/>
          <w:szCs w:val="21"/>
          <w:lang w:val="es-ES"/>
        </w:rPr>
        <w:t>bierta.-</w:t>
      </w:r>
    </w:p>
    <w:p w:rsidR="00797129" w:rsidRPr="009F6E43" w:rsidRDefault="003C65DD" w:rsidP="00797129">
      <w:pPr>
        <w:pStyle w:val="Estilo0"/>
        <w:tabs>
          <w:tab w:val="left" w:pos="1418"/>
          <w:tab w:val="right" w:pos="6350"/>
        </w:tabs>
        <w:spacing w:line="240" w:lineRule="exact"/>
        <w:ind w:left="426" w:hanging="142"/>
        <w:jc w:val="both"/>
        <w:rPr>
          <w:rFonts w:ascii="Tahoma" w:hAnsi="Tahoma" w:cs="Tahoma"/>
          <w:color w:val="000000"/>
          <w:sz w:val="21"/>
          <w:szCs w:val="21"/>
          <w:lang w:val="es-ES"/>
        </w:rPr>
      </w:pPr>
      <w:r w:rsidRPr="009F6E43">
        <w:rPr>
          <w:rFonts w:ascii="Tahoma" w:hAnsi="Tahoma" w:cs="Tahoma"/>
          <w:color w:val="000000"/>
          <w:sz w:val="21"/>
          <w:szCs w:val="21"/>
          <w:lang w:val="es-ES"/>
        </w:rPr>
        <w:t xml:space="preserve">  </w:t>
      </w:r>
      <w:r w:rsidR="00797129" w:rsidRPr="009F6E43">
        <w:rPr>
          <w:rFonts w:ascii="Tahoma" w:hAnsi="Tahoma" w:cs="Tahoma"/>
          <w:color w:val="000000"/>
          <w:sz w:val="21"/>
          <w:szCs w:val="21"/>
          <w:lang w:val="es-ES"/>
        </w:rPr>
        <w:t>Dentro de los patios de iluminación (I) y ventilación (V), no se permitirá la ubic</w:t>
      </w:r>
      <w:r w:rsidR="00797129" w:rsidRPr="009F6E43">
        <w:rPr>
          <w:rFonts w:ascii="Tahoma" w:hAnsi="Tahoma" w:cs="Tahoma"/>
          <w:color w:val="000000"/>
          <w:sz w:val="21"/>
          <w:szCs w:val="21"/>
          <w:lang w:val="es-ES"/>
        </w:rPr>
        <w:t>a</w:t>
      </w:r>
      <w:r w:rsidR="00797129" w:rsidRPr="009F6E43">
        <w:rPr>
          <w:rFonts w:ascii="Tahoma" w:hAnsi="Tahoma" w:cs="Tahoma"/>
          <w:color w:val="000000"/>
          <w:sz w:val="21"/>
          <w:szCs w:val="21"/>
          <w:lang w:val="es-ES"/>
        </w:rPr>
        <w:t>ción de escaleras, aleros, voladizos, ni ningún tipo de construcción,  a exce</w:t>
      </w:r>
      <w:r w:rsidR="00797129" w:rsidRPr="009F6E43">
        <w:rPr>
          <w:rFonts w:ascii="Tahoma" w:hAnsi="Tahoma" w:cs="Tahoma"/>
          <w:color w:val="000000"/>
          <w:sz w:val="21"/>
          <w:szCs w:val="21"/>
          <w:lang w:val="es-ES"/>
        </w:rPr>
        <w:t>p</w:t>
      </w:r>
      <w:r w:rsidR="00797129" w:rsidRPr="009F6E43">
        <w:rPr>
          <w:rFonts w:ascii="Tahoma" w:hAnsi="Tahoma" w:cs="Tahoma"/>
          <w:color w:val="000000"/>
          <w:sz w:val="21"/>
          <w:szCs w:val="21"/>
          <w:lang w:val="es-ES"/>
        </w:rPr>
        <w:t>ción de pérgolas con separación entre vigu</w:t>
      </w:r>
      <w:r w:rsidR="00797129" w:rsidRPr="009F6E43">
        <w:rPr>
          <w:rFonts w:ascii="Tahoma" w:hAnsi="Tahoma" w:cs="Tahoma"/>
          <w:color w:val="000000"/>
          <w:sz w:val="21"/>
          <w:szCs w:val="21"/>
          <w:lang w:val="es-ES"/>
        </w:rPr>
        <w:t>e</w:t>
      </w:r>
      <w:r w:rsidR="00797129" w:rsidRPr="009F6E43">
        <w:rPr>
          <w:rFonts w:ascii="Tahoma" w:hAnsi="Tahoma" w:cs="Tahoma"/>
          <w:color w:val="000000"/>
          <w:sz w:val="21"/>
          <w:szCs w:val="21"/>
          <w:lang w:val="es-ES"/>
        </w:rPr>
        <w:t>tas de 0,50 m.</w:t>
      </w:r>
    </w:p>
    <w:p w:rsidR="00797129" w:rsidRPr="009F6E43" w:rsidRDefault="00797129" w:rsidP="00797129">
      <w:pPr>
        <w:jc w:val="center"/>
        <w:rPr>
          <w:rFonts w:ascii="Tahoma" w:hAnsi="Tahoma" w:cs="Tahoma"/>
          <w:color w:val="000000"/>
          <w:sz w:val="19"/>
          <w:szCs w:val="19"/>
          <w:lang w:val="es-ES"/>
        </w:rPr>
      </w:pPr>
    </w:p>
    <w:p w:rsidR="00797129" w:rsidRPr="009F6E43" w:rsidRDefault="00003DFC" w:rsidP="00797129">
      <w:pPr>
        <w:jc w:val="center"/>
        <w:rPr>
          <w:rFonts w:ascii="Tahoma" w:hAnsi="Tahoma" w:cs="Tahoma"/>
          <w:color w:val="000000"/>
          <w:sz w:val="21"/>
          <w:szCs w:val="21"/>
          <w:lang w:val="es-ES"/>
        </w:rPr>
      </w:pPr>
      <w:r w:rsidRPr="009F6E43">
        <w:rPr>
          <w:rFonts w:ascii="Tahoma" w:hAnsi="Tahoma" w:cs="Tahoma"/>
          <w:noProof/>
          <w:color w:val="000000"/>
          <w:sz w:val="19"/>
          <w:szCs w:val="19"/>
          <w:lang w:val="es-ES"/>
        </w:rPr>
        <w:drawing>
          <wp:inline distT="0" distB="0" distL="0" distR="0">
            <wp:extent cx="4114800" cy="2114550"/>
            <wp:effectExtent l="0" t="0" r="0" b="0"/>
            <wp:docPr id="11" name="Imagen 11" descr="graf0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graf063"/>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4114800" cy="2114550"/>
                    </a:xfrm>
                    <a:prstGeom prst="rect">
                      <a:avLst/>
                    </a:prstGeom>
                    <a:noFill/>
                    <a:ln>
                      <a:noFill/>
                    </a:ln>
                  </pic:spPr>
                </pic:pic>
              </a:graphicData>
            </a:graphic>
          </wp:inline>
        </w:drawing>
      </w:r>
    </w:p>
    <w:p w:rsidR="00797129" w:rsidRPr="009F6E43" w:rsidRDefault="00797129" w:rsidP="00797129">
      <w:pPr>
        <w:pStyle w:val="Estilo0"/>
        <w:tabs>
          <w:tab w:val="right" w:pos="6350"/>
        </w:tabs>
        <w:ind w:left="426" w:hanging="142"/>
        <w:jc w:val="both"/>
        <w:rPr>
          <w:rFonts w:ascii="Tahoma" w:hAnsi="Tahoma" w:cs="Tahoma"/>
          <w:color w:val="000000"/>
          <w:sz w:val="21"/>
          <w:szCs w:val="21"/>
          <w:lang w:val="es-ES"/>
        </w:rPr>
      </w:pPr>
      <w:r w:rsidRPr="009F6E43">
        <w:rPr>
          <w:rFonts w:ascii="Tahoma" w:hAnsi="Tahoma" w:cs="Tahoma"/>
          <w:color w:val="000000"/>
          <w:sz w:val="21"/>
          <w:szCs w:val="21"/>
          <w:lang w:val="es-ES"/>
        </w:rPr>
        <w:tab/>
      </w:r>
    </w:p>
    <w:p w:rsidR="00797129" w:rsidRPr="009F6E43" w:rsidRDefault="00797129" w:rsidP="00797129">
      <w:pPr>
        <w:pStyle w:val="Estilo0"/>
        <w:tabs>
          <w:tab w:val="left" w:pos="851"/>
          <w:tab w:val="left" w:pos="1418"/>
          <w:tab w:val="right" w:pos="6350"/>
        </w:tabs>
        <w:jc w:val="both"/>
        <w:rPr>
          <w:rFonts w:ascii="Tahoma" w:hAnsi="Tahoma" w:cs="Tahoma"/>
          <w:color w:val="000000"/>
          <w:sz w:val="21"/>
          <w:szCs w:val="21"/>
          <w:lang w:val="es-ES"/>
        </w:rPr>
      </w:pPr>
    </w:p>
    <w:p w:rsidR="00797129" w:rsidRPr="009F6E43" w:rsidRDefault="00797129" w:rsidP="00C14CDE">
      <w:pPr>
        <w:pStyle w:val="Estilo0"/>
        <w:tabs>
          <w:tab w:val="right" w:pos="6350"/>
        </w:tabs>
        <w:jc w:val="both"/>
        <w:rPr>
          <w:b/>
          <w:color w:val="000000"/>
          <w:sz w:val="24"/>
          <w:szCs w:val="24"/>
          <w:u w:val="single"/>
          <w:lang w:val="es-ES"/>
        </w:rPr>
      </w:pPr>
      <w:r w:rsidRPr="009F6E43">
        <w:rPr>
          <w:b/>
          <w:color w:val="000000"/>
          <w:sz w:val="24"/>
          <w:szCs w:val="24"/>
          <w:u w:val="single"/>
          <w:lang w:val="es-ES"/>
        </w:rPr>
        <w:lastRenderedPageBreak/>
        <w:t>1</w:t>
      </w:r>
      <w:r w:rsidR="00391D55" w:rsidRPr="009F6E43">
        <w:rPr>
          <w:b/>
          <w:color w:val="000000"/>
          <w:sz w:val="24"/>
          <w:szCs w:val="24"/>
          <w:u w:val="single"/>
          <w:lang w:val="es-ES"/>
        </w:rPr>
        <w:t>1</w:t>
      </w:r>
      <w:r w:rsidRPr="009F6E43">
        <w:rPr>
          <w:b/>
          <w:color w:val="000000"/>
          <w:sz w:val="24"/>
          <w:szCs w:val="24"/>
          <w:u w:val="single"/>
          <w:lang w:val="es-ES"/>
        </w:rPr>
        <w:t>.3.- VENTILACIÓN E ILUMINACIÓN DE LOCALES DE 1º CATEG</w:t>
      </w:r>
      <w:r w:rsidRPr="009F6E43">
        <w:rPr>
          <w:b/>
          <w:color w:val="000000"/>
          <w:sz w:val="24"/>
          <w:szCs w:val="24"/>
          <w:u w:val="single"/>
          <w:lang w:val="es-ES"/>
        </w:rPr>
        <w:t>O</w:t>
      </w:r>
      <w:r w:rsidRPr="009F6E43">
        <w:rPr>
          <w:b/>
          <w:color w:val="000000"/>
          <w:sz w:val="24"/>
          <w:szCs w:val="24"/>
          <w:u w:val="single"/>
          <w:lang w:val="es-ES"/>
        </w:rPr>
        <w:t>RÍA.-</w:t>
      </w:r>
    </w:p>
    <w:p w:rsidR="00797129" w:rsidRPr="009F6E43" w:rsidRDefault="00797129" w:rsidP="00797129">
      <w:pPr>
        <w:jc w:val="center"/>
        <w:rPr>
          <w:rFonts w:ascii="Tahoma" w:hAnsi="Tahoma" w:cs="Tahoma"/>
          <w:color w:val="000000"/>
          <w:sz w:val="19"/>
          <w:szCs w:val="19"/>
          <w:lang w:val="es-ES"/>
        </w:rPr>
      </w:pPr>
    </w:p>
    <w:p w:rsidR="00797129" w:rsidRPr="009F6E43" w:rsidRDefault="00E07AF6" w:rsidP="00797129">
      <w:pPr>
        <w:pStyle w:val="Estilo0"/>
        <w:tabs>
          <w:tab w:val="left" w:pos="993"/>
          <w:tab w:val="right" w:pos="6350"/>
        </w:tabs>
        <w:ind w:left="709" w:hanging="142"/>
        <w:jc w:val="both"/>
        <w:rPr>
          <w:rFonts w:ascii="Tahoma" w:hAnsi="Tahoma" w:cs="Tahoma"/>
          <w:color w:val="000000"/>
          <w:sz w:val="21"/>
          <w:szCs w:val="21"/>
          <w:lang w:val="es-ES"/>
        </w:rPr>
      </w:pPr>
      <w:r w:rsidRPr="009F6E43">
        <w:rPr>
          <w:rFonts w:ascii="Tahoma" w:hAnsi="Tahoma" w:cs="Tahoma"/>
          <w:color w:val="000000"/>
          <w:sz w:val="21"/>
          <w:szCs w:val="21"/>
          <w:lang w:val="es-ES"/>
        </w:rPr>
        <w:tab/>
        <w:t>Los locales de 1ª</w:t>
      </w:r>
      <w:r w:rsidR="00797129" w:rsidRPr="009F6E43">
        <w:rPr>
          <w:rFonts w:ascii="Tahoma" w:hAnsi="Tahoma" w:cs="Tahoma"/>
          <w:color w:val="000000"/>
          <w:sz w:val="21"/>
          <w:szCs w:val="21"/>
          <w:lang w:val="es-ES"/>
        </w:rPr>
        <w:t xml:space="preserve"> Categoría ventilarán e ilumin</w:t>
      </w:r>
      <w:r w:rsidR="00797129" w:rsidRPr="009F6E43">
        <w:rPr>
          <w:rFonts w:ascii="Tahoma" w:hAnsi="Tahoma" w:cs="Tahoma"/>
          <w:color w:val="000000"/>
          <w:sz w:val="21"/>
          <w:szCs w:val="21"/>
          <w:lang w:val="es-ES"/>
        </w:rPr>
        <w:t>a</w:t>
      </w:r>
      <w:r w:rsidR="00797129" w:rsidRPr="009F6E43">
        <w:rPr>
          <w:rFonts w:ascii="Tahoma" w:hAnsi="Tahoma" w:cs="Tahoma"/>
          <w:color w:val="000000"/>
          <w:sz w:val="21"/>
          <w:szCs w:val="21"/>
          <w:lang w:val="es-ES"/>
        </w:rPr>
        <w:t>rán en P.B., 1º y 2º Pisos, a un patio con superficie mínima de 15,00 m2 y lado mínimo de 3,00 m. d</w:t>
      </w:r>
      <w:r w:rsidR="00797129" w:rsidRPr="009F6E43">
        <w:rPr>
          <w:rFonts w:ascii="Tahoma" w:hAnsi="Tahoma" w:cs="Tahoma"/>
          <w:color w:val="000000"/>
          <w:sz w:val="21"/>
          <w:szCs w:val="21"/>
          <w:lang w:val="es-ES"/>
        </w:rPr>
        <w:t>e</w:t>
      </w:r>
      <w:r w:rsidR="00797129" w:rsidRPr="009F6E43">
        <w:rPr>
          <w:rFonts w:ascii="Tahoma" w:hAnsi="Tahoma" w:cs="Tahoma"/>
          <w:color w:val="000000"/>
          <w:sz w:val="21"/>
          <w:szCs w:val="21"/>
          <w:lang w:val="es-ES"/>
        </w:rPr>
        <w:t>biendo incrementarse cada lado del patio en 0,40 m. por cada piso que se agregue a partir</w:t>
      </w:r>
      <w:r w:rsidRPr="009F6E43">
        <w:rPr>
          <w:rFonts w:ascii="Tahoma" w:hAnsi="Tahoma" w:cs="Tahoma"/>
          <w:color w:val="000000"/>
          <w:sz w:val="21"/>
          <w:szCs w:val="21"/>
          <w:lang w:val="es-ES"/>
        </w:rPr>
        <w:t xml:space="preserve"> del 2º Piso. Para locales de 1ª</w:t>
      </w:r>
      <w:r w:rsidR="00797129" w:rsidRPr="009F6E43">
        <w:rPr>
          <w:rFonts w:ascii="Tahoma" w:hAnsi="Tahoma" w:cs="Tahoma"/>
          <w:color w:val="000000"/>
          <w:sz w:val="21"/>
          <w:szCs w:val="21"/>
          <w:lang w:val="es-ES"/>
        </w:rPr>
        <w:t xml:space="preserve"> Categoría, se exigirán los siguientes val</w:t>
      </w:r>
      <w:r w:rsidR="00797129" w:rsidRPr="009F6E43">
        <w:rPr>
          <w:rFonts w:ascii="Tahoma" w:hAnsi="Tahoma" w:cs="Tahoma"/>
          <w:color w:val="000000"/>
          <w:sz w:val="21"/>
          <w:szCs w:val="21"/>
          <w:lang w:val="es-ES"/>
        </w:rPr>
        <w:t>o</w:t>
      </w:r>
      <w:r w:rsidR="00797129" w:rsidRPr="009F6E43">
        <w:rPr>
          <w:rFonts w:ascii="Tahoma" w:hAnsi="Tahoma" w:cs="Tahoma"/>
          <w:color w:val="000000"/>
          <w:sz w:val="21"/>
          <w:szCs w:val="21"/>
          <w:lang w:val="es-ES"/>
        </w:rPr>
        <w:t>res:</w:t>
      </w:r>
    </w:p>
    <w:p w:rsidR="00797129" w:rsidRPr="009F6E43" w:rsidRDefault="00797129" w:rsidP="00797129">
      <w:pPr>
        <w:pStyle w:val="Estilo0"/>
        <w:tabs>
          <w:tab w:val="left" w:pos="993"/>
          <w:tab w:val="right" w:pos="6350"/>
        </w:tabs>
        <w:ind w:left="709" w:hanging="142"/>
        <w:jc w:val="both"/>
        <w:rPr>
          <w:rFonts w:ascii="Tahoma" w:hAnsi="Tahoma" w:cs="Tahoma"/>
          <w:color w:val="000000"/>
          <w:sz w:val="21"/>
          <w:szCs w:val="21"/>
          <w:lang w:val="es-ES"/>
        </w:rPr>
      </w:pPr>
    </w:p>
    <w:p w:rsidR="00797129" w:rsidRPr="009F6E43" w:rsidRDefault="00797129" w:rsidP="003C65DD">
      <w:pPr>
        <w:pStyle w:val="Estilo0"/>
        <w:tabs>
          <w:tab w:val="left" w:pos="993"/>
          <w:tab w:val="right" w:pos="6350"/>
        </w:tabs>
        <w:ind w:left="709" w:hanging="142"/>
        <w:jc w:val="center"/>
        <w:rPr>
          <w:rFonts w:ascii="Tahoma" w:hAnsi="Tahoma" w:cs="Tahoma"/>
          <w:b/>
          <w:color w:val="000000"/>
          <w:sz w:val="21"/>
          <w:szCs w:val="21"/>
          <w:lang w:val="es-ES"/>
        </w:rPr>
      </w:pPr>
      <w:r w:rsidRPr="009F6E43">
        <w:rPr>
          <w:rFonts w:ascii="Tahoma" w:hAnsi="Tahoma" w:cs="Tahoma"/>
          <w:b/>
          <w:color w:val="000000"/>
          <w:sz w:val="21"/>
          <w:szCs w:val="21"/>
          <w:lang w:val="es-ES"/>
        </w:rPr>
        <w:t>I</w:t>
      </w:r>
      <w:r w:rsidR="00D779C9" w:rsidRPr="009F6E43">
        <w:rPr>
          <w:rFonts w:ascii="Tahoma" w:hAnsi="Tahoma" w:cs="Tahoma"/>
          <w:b/>
          <w:color w:val="000000"/>
          <w:sz w:val="21"/>
          <w:szCs w:val="21"/>
          <w:lang w:val="es-ES"/>
        </w:rPr>
        <w:t>luminación</w:t>
      </w:r>
      <w:r w:rsidRPr="009F6E43">
        <w:rPr>
          <w:rFonts w:ascii="Tahoma" w:hAnsi="Tahoma" w:cs="Tahoma"/>
          <w:b/>
          <w:color w:val="000000"/>
          <w:sz w:val="21"/>
          <w:szCs w:val="21"/>
          <w:lang w:val="es-ES"/>
        </w:rPr>
        <w:t xml:space="preserve"> = </w:t>
      </w:r>
      <w:r w:rsidRPr="009F6E43">
        <w:rPr>
          <w:rFonts w:ascii="Tahoma" w:hAnsi="Tahoma" w:cs="Tahoma"/>
          <w:b/>
          <w:color w:val="000000"/>
          <w:sz w:val="21"/>
          <w:szCs w:val="21"/>
          <w:u w:val="single"/>
          <w:lang w:val="es-ES"/>
        </w:rPr>
        <w:t xml:space="preserve"> 1 </w:t>
      </w:r>
      <w:r w:rsidRPr="009F6E43">
        <w:rPr>
          <w:rFonts w:ascii="Tahoma" w:hAnsi="Tahoma" w:cs="Tahoma"/>
          <w:b/>
          <w:color w:val="000000"/>
          <w:sz w:val="21"/>
          <w:szCs w:val="21"/>
          <w:lang w:val="es-ES"/>
        </w:rPr>
        <w:t xml:space="preserve"> Sup. </w:t>
      </w:r>
      <w:r w:rsidR="003C65DD" w:rsidRPr="009F6E43">
        <w:rPr>
          <w:rFonts w:ascii="Tahoma" w:hAnsi="Tahoma" w:cs="Tahoma"/>
          <w:b/>
          <w:color w:val="000000"/>
          <w:sz w:val="21"/>
          <w:szCs w:val="21"/>
          <w:lang w:val="es-ES"/>
        </w:rPr>
        <w:t>L</w:t>
      </w:r>
      <w:r w:rsidRPr="009F6E43">
        <w:rPr>
          <w:rFonts w:ascii="Tahoma" w:hAnsi="Tahoma" w:cs="Tahoma"/>
          <w:b/>
          <w:color w:val="000000"/>
          <w:sz w:val="21"/>
          <w:szCs w:val="21"/>
          <w:lang w:val="es-ES"/>
        </w:rPr>
        <w:t>ocal</w:t>
      </w:r>
      <w:r w:rsidR="003C65DD" w:rsidRPr="009F6E43">
        <w:rPr>
          <w:rFonts w:ascii="Tahoma" w:hAnsi="Tahoma" w:cs="Tahoma"/>
          <w:b/>
          <w:color w:val="000000"/>
          <w:sz w:val="21"/>
          <w:szCs w:val="21"/>
          <w:lang w:val="es-ES"/>
        </w:rPr>
        <w:t xml:space="preserve">             V</w:t>
      </w:r>
      <w:r w:rsidR="00D779C9" w:rsidRPr="009F6E43">
        <w:rPr>
          <w:rFonts w:ascii="Tahoma" w:hAnsi="Tahoma" w:cs="Tahoma"/>
          <w:b/>
          <w:color w:val="000000"/>
          <w:sz w:val="21"/>
          <w:szCs w:val="21"/>
          <w:lang w:val="es-ES"/>
        </w:rPr>
        <w:t>entilación =</w:t>
      </w:r>
      <w:r w:rsidR="003C65DD" w:rsidRPr="009F6E43">
        <w:rPr>
          <w:rFonts w:ascii="Tahoma" w:hAnsi="Tahoma" w:cs="Tahoma"/>
          <w:b/>
          <w:color w:val="000000"/>
          <w:sz w:val="21"/>
          <w:szCs w:val="21"/>
          <w:lang w:val="es-ES"/>
        </w:rPr>
        <w:t xml:space="preserve"> 1/2 I</w:t>
      </w:r>
      <w:r w:rsidR="00D779C9" w:rsidRPr="009F6E43">
        <w:rPr>
          <w:rFonts w:ascii="Tahoma" w:hAnsi="Tahoma" w:cs="Tahoma"/>
          <w:b/>
          <w:color w:val="000000"/>
          <w:sz w:val="21"/>
          <w:szCs w:val="21"/>
          <w:lang w:val="es-ES"/>
        </w:rPr>
        <w:t>lum</w:t>
      </w:r>
      <w:r w:rsidR="003C65DD" w:rsidRPr="009F6E43">
        <w:rPr>
          <w:rFonts w:ascii="Tahoma" w:hAnsi="Tahoma" w:cs="Tahoma"/>
          <w:b/>
          <w:color w:val="000000"/>
          <w:sz w:val="21"/>
          <w:szCs w:val="21"/>
          <w:lang w:val="es-ES"/>
        </w:rPr>
        <w:t>.</w:t>
      </w:r>
    </w:p>
    <w:p w:rsidR="00797129" w:rsidRPr="009F6E43" w:rsidRDefault="003C65DD" w:rsidP="003C65DD">
      <w:pPr>
        <w:pStyle w:val="Estilo0"/>
        <w:tabs>
          <w:tab w:val="left" w:pos="993"/>
          <w:tab w:val="right" w:pos="6350"/>
        </w:tabs>
        <w:ind w:left="709" w:hanging="142"/>
        <w:rPr>
          <w:rFonts w:ascii="Tahoma" w:hAnsi="Tahoma" w:cs="Tahoma"/>
          <w:b/>
          <w:color w:val="000000"/>
          <w:sz w:val="21"/>
          <w:szCs w:val="21"/>
          <w:lang w:val="es-ES"/>
        </w:rPr>
      </w:pPr>
      <w:r w:rsidRPr="009F6E43">
        <w:rPr>
          <w:rFonts w:ascii="Tahoma" w:hAnsi="Tahoma" w:cs="Tahoma"/>
          <w:b/>
          <w:color w:val="000000"/>
          <w:sz w:val="21"/>
          <w:szCs w:val="21"/>
          <w:lang w:val="es-ES"/>
        </w:rPr>
        <w:t xml:space="preserve">                                               </w:t>
      </w:r>
      <w:r w:rsidR="00D779C9" w:rsidRPr="009F6E43">
        <w:rPr>
          <w:rFonts w:ascii="Tahoma" w:hAnsi="Tahoma" w:cs="Tahoma"/>
          <w:b/>
          <w:color w:val="000000"/>
          <w:sz w:val="21"/>
          <w:szCs w:val="21"/>
          <w:lang w:val="es-ES"/>
        </w:rPr>
        <w:t xml:space="preserve"> </w:t>
      </w:r>
      <w:r w:rsidR="00797129" w:rsidRPr="009F6E43">
        <w:rPr>
          <w:rFonts w:ascii="Tahoma" w:hAnsi="Tahoma" w:cs="Tahoma"/>
          <w:b/>
          <w:color w:val="000000"/>
          <w:sz w:val="21"/>
          <w:szCs w:val="21"/>
          <w:lang w:val="es-ES"/>
        </w:rPr>
        <w:t>10</w:t>
      </w:r>
    </w:p>
    <w:p w:rsidR="00797129" w:rsidRPr="009F6E43" w:rsidRDefault="00797129" w:rsidP="003C65DD">
      <w:pPr>
        <w:pStyle w:val="Estilo0"/>
        <w:tabs>
          <w:tab w:val="left" w:pos="851"/>
          <w:tab w:val="left" w:pos="1134"/>
          <w:tab w:val="right" w:pos="6350"/>
        </w:tabs>
        <w:rPr>
          <w:rFonts w:ascii="Tahoma" w:hAnsi="Tahoma" w:cs="Tahoma"/>
          <w:b/>
          <w:color w:val="000000"/>
          <w:sz w:val="21"/>
          <w:szCs w:val="21"/>
          <w:lang w:val="es-ES"/>
        </w:rPr>
      </w:pPr>
      <w:r w:rsidRPr="009F6E43">
        <w:rPr>
          <w:rFonts w:ascii="Tahoma" w:hAnsi="Tahoma" w:cs="Tahoma"/>
          <w:b/>
          <w:color w:val="000000"/>
          <w:sz w:val="21"/>
          <w:szCs w:val="21"/>
          <w:lang w:val="es-ES"/>
        </w:rPr>
        <w:tab/>
      </w:r>
      <w:r w:rsidRPr="009F6E43">
        <w:rPr>
          <w:rFonts w:ascii="Tahoma" w:hAnsi="Tahoma" w:cs="Tahoma"/>
          <w:b/>
          <w:color w:val="000000"/>
          <w:sz w:val="21"/>
          <w:szCs w:val="21"/>
          <w:lang w:val="es-ES"/>
        </w:rPr>
        <w:tab/>
        <w:t xml:space="preserve"> </w:t>
      </w:r>
    </w:p>
    <w:p w:rsidR="00797129" w:rsidRPr="009F6E43" w:rsidRDefault="00797129" w:rsidP="003C65DD">
      <w:pPr>
        <w:pStyle w:val="Estilo0"/>
        <w:tabs>
          <w:tab w:val="right" w:pos="6350"/>
        </w:tabs>
        <w:ind w:left="720"/>
        <w:rPr>
          <w:rFonts w:ascii="Tahoma" w:hAnsi="Tahoma" w:cs="Tahoma"/>
          <w:color w:val="000000"/>
          <w:sz w:val="21"/>
          <w:szCs w:val="21"/>
          <w:lang w:val="es-ES"/>
        </w:rPr>
      </w:pPr>
      <w:r w:rsidRPr="009F6E43">
        <w:rPr>
          <w:rFonts w:ascii="Tahoma" w:hAnsi="Tahoma" w:cs="Tahoma"/>
          <w:color w:val="000000"/>
          <w:sz w:val="21"/>
          <w:szCs w:val="21"/>
          <w:lang w:val="es-ES"/>
        </w:rPr>
        <w:t>No debiendo las aberturas tener el antepecho a más de 1,20 m. de altura med</w:t>
      </w:r>
      <w:r w:rsidRPr="009F6E43">
        <w:rPr>
          <w:rFonts w:ascii="Tahoma" w:hAnsi="Tahoma" w:cs="Tahoma"/>
          <w:color w:val="000000"/>
          <w:sz w:val="21"/>
          <w:szCs w:val="21"/>
          <w:lang w:val="es-ES"/>
        </w:rPr>
        <w:t>i</w:t>
      </w:r>
      <w:r w:rsidRPr="009F6E43">
        <w:rPr>
          <w:rFonts w:ascii="Tahoma" w:hAnsi="Tahoma" w:cs="Tahoma"/>
          <w:color w:val="000000"/>
          <w:sz w:val="21"/>
          <w:szCs w:val="21"/>
          <w:lang w:val="es-ES"/>
        </w:rPr>
        <w:t>dos desde el nivel del piso inte</w:t>
      </w:r>
      <w:r w:rsidRPr="009F6E43">
        <w:rPr>
          <w:rFonts w:ascii="Tahoma" w:hAnsi="Tahoma" w:cs="Tahoma"/>
          <w:color w:val="000000"/>
          <w:sz w:val="21"/>
          <w:szCs w:val="21"/>
          <w:lang w:val="es-ES"/>
        </w:rPr>
        <w:t>r</w:t>
      </w:r>
      <w:r w:rsidRPr="009F6E43">
        <w:rPr>
          <w:rFonts w:ascii="Tahoma" w:hAnsi="Tahoma" w:cs="Tahoma"/>
          <w:color w:val="000000"/>
          <w:sz w:val="21"/>
          <w:szCs w:val="21"/>
          <w:lang w:val="es-ES"/>
        </w:rPr>
        <w:t xml:space="preserve">ior.- </w:t>
      </w:r>
    </w:p>
    <w:p w:rsidR="003C65DD" w:rsidRPr="009F6E43" w:rsidRDefault="003C65DD" w:rsidP="003C65DD">
      <w:pPr>
        <w:pStyle w:val="Estilo0"/>
        <w:tabs>
          <w:tab w:val="right" w:pos="6350"/>
        </w:tabs>
        <w:ind w:left="426" w:hanging="142"/>
        <w:rPr>
          <w:rFonts w:ascii="Tahoma" w:hAnsi="Tahoma" w:cs="Tahoma"/>
          <w:color w:val="000000"/>
          <w:sz w:val="21"/>
          <w:szCs w:val="21"/>
          <w:lang w:val="es-ES"/>
        </w:rPr>
      </w:pPr>
      <w:r w:rsidRPr="009F6E43">
        <w:rPr>
          <w:rFonts w:ascii="Tahoma" w:hAnsi="Tahoma" w:cs="Tahoma"/>
          <w:color w:val="000000"/>
          <w:sz w:val="21"/>
          <w:szCs w:val="21"/>
          <w:lang w:val="es-ES"/>
        </w:rPr>
        <w:t xml:space="preserve">       En caso de lotes de 12m de frente o menos  y en las zonas  C.1 y R1. se permitirá ventilar </w:t>
      </w:r>
    </w:p>
    <w:p w:rsidR="003C65DD" w:rsidRPr="009F6E43" w:rsidRDefault="003C65DD" w:rsidP="003C65DD">
      <w:pPr>
        <w:pStyle w:val="Estilo0"/>
        <w:tabs>
          <w:tab w:val="right" w:pos="6350"/>
        </w:tabs>
        <w:ind w:left="426" w:hanging="142"/>
        <w:rPr>
          <w:rFonts w:ascii="Tahoma" w:hAnsi="Tahoma" w:cs="Tahoma"/>
          <w:color w:val="000000"/>
          <w:sz w:val="21"/>
          <w:szCs w:val="21"/>
          <w:lang w:val="es-ES"/>
        </w:rPr>
      </w:pPr>
      <w:r w:rsidRPr="009F6E43">
        <w:rPr>
          <w:rFonts w:ascii="Tahoma" w:hAnsi="Tahoma" w:cs="Tahoma"/>
          <w:color w:val="000000"/>
          <w:sz w:val="21"/>
          <w:szCs w:val="21"/>
          <w:lang w:val="es-ES"/>
        </w:rPr>
        <w:t xml:space="preserve">       los locales de 1ª categoría a patios de 9.00 m2 de superficie  y 3.00 m. de lado mínimo.-</w:t>
      </w:r>
    </w:p>
    <w:p w:rsidR="003C65DD" w:rsidRPr="009F6E43" w:rsidRDefault="003C65DD" w:rsidP="00447E58">
      <w:pPr>
        <w:pStyle w:val="Estilo0"/>
        <w:tabs>
          <w:tab w:val="right" w:pos="6350"/>
        </w:tabs>
        <w:rPr>
          <w:rFonts w:ascii="Tahoma" w:hAnsi="Tahoma" w:cs="Tahoma"/>
          <w:color w:val="000000"/>
          <w:sz w:val="21"/>
          <w:szCs w:val="21"/>
          <w:lang w:val="es-ES"/>
        </w:rPr>
      </w:pPr>
    </w:p>
    <w:p w:rsidR="00797129" w:rsidRPr="009F6E43" w:rsidRDefault="00003DFC" w:rsidP="00797129">
      <w:pPr>
        <w:pStyle w:val="Estilo0"/>
        <w:tabs>
          <w:tab w:val="right" w:pos="6350"/>
        </w:tabs>
        <w:ind w:left="426" w:hanging="142"/>
        <w:rPr>
          <w:rFonts w:ascii="Tahoma" w:hAnsi="Tahoma" w:cs="Tahoma"/>
          <w:color w:val="000000"/>
          <w:sz w:val="21"/>
          <w:szCs w:val="21"/>
          <w:lang w:val="es-ES"/>
        </w:rPr>
      </w:pPr>
      <w:r w:rsidRPr="009F6E43">
        <w:rPr>
          <w:rFonts w:ascii="Tahoma" w:hAnsi="Tahoma" w:cs="Tahoma"/>
          <w:noProof/>
          <w:color w:val="000000"/>
          <w:sz w:val="19"/>
          <w:szCs w:val="19"/>
          <w:lang w:val="es-ES"/>
        </w:rPr>
        <w:drawing>
          <wp:anchor distT="0" distB="0" distL="114300" distR="114300" simplePos="0" relativeHeight="251640320" behindDoc="0" locked="0" layoutInCell="1" allowOverlap="1">
            <wp:simplePos x="0" y="0"/>
            <wp:positionH relativeFrom="column">
              <wp:posOffset>2628900</wp:posOffset>
            </wp:positionH>
            <wp:positionV relativeFrom="paragraph">
              <wp:posOffset>165735</wp:posOffset>
            </wp:positionV>
            <wp:extent cx="3547745" cy="1950085"/>
            <wp:effectExtent l="0" t="0" r="0" b="0"/>
            <wp:wrapSquare wrapText="bothSides"/>
            <wp:docPr id="69" name="Imagen 69" descr="graf0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descr="graf064"/>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3547745" cy="1950085"/>
                    </a:xfrm>
                    <a:prstGeom prst="rect">
                      <a:avLst/>
                    </a:prstGeom>
                    <a:noFill/>
                    <a:ln>
                      <a:noFill/>
                    </a:ln>
                  </pic:spPr>
                </pic:pic>
              </a:graphicData>
            </a:graphic>
            <wp14:sizeRelH relativeFrom="page">
              <wp14:pctWidth>0</wp14:pctWidth>
            </wp14:sizeRelH>
            <wp14:sizeRelV relativeFrom="page">
              <wp14:pctHeight>0</wp14:pctHeight>
            </wp14:sizeRelV>
          </wp:anchor>
        </w:drawing>
      </w:r>
      <w:r w:rsidRPr="009F6E43">
        <w:rPr>
          <w:rFonts w:ascii="Tahoma" w:hAnsi="Tahoma" w:cs="Tahoma"/>
          <w:noProof/>
          <w:color w:val="000000"/>
          <w:sz w:val="19"/>
          <w:szCs w:val="19"/>
          <w:lang w:val="es-ES"/>
        </w:rPr>
        <w:drawing>
          <wp:inline distT="0" distB="0" distL="0" distR="0">
            <wp:extent cx="2324100" cy="1752600"/>
            <wp:effectExtent l="0" t="0" r="0" b="0"/>
            <wp:docPr id="7" name="Imagen 12" descr="graf0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graf066"/>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2324100" cy="1752600"/>
                    </a:xfrm>
                    <a:prstGeom prst="rect">
                      <a:avLst/>
                    </a:prstGeom>
                    <a:noFill/>
                    <a:ln>
                      <a:noFill/>
                    </a:ln>
                  </pic:spPr>
                </pic:pic>
              </a:graphicData>
            </a:graphic>
          </wp:inline>
        </w:drawing>
      </w:r>
    </w:p>
    <w:p w:rsidR="00797129" w:rsidRPr="009F6E43" w:rsidRDefault="00797129" w:rsidP="00797129">
      <w:pPr>
        <w:pStyle w:val="Estilo0"/>
        <w:tabs>
          <w:tab w:val="right" w:pos="6350"/>
        </w:tabs>
        <w:ind w:left="426" w:hanging="142"/>
        <w:rPr>
          <w:rFonts w:ascii="Tahoma" w:hAnsi="Tahoma" w:cs="Tahoma"/>
          <w:color w:val="000000"/>
          <w:sz w:val="21"/>
          <w:szCs w:val="21"/>
          <w:lang w:val="es-ES"/>
        </w:rPr>
      </w:pPr>
    </w:p>
    <w:p w:rsidR="00797129" w:rsidRPr="009F6E43" w:rsidRDefault="00003DFC" w:rsidP="00797129">
      <w:pPr>
        <w:pStyle w:val="Estilo0"/>
        <w:tabs>
          <w:tab w:val="right" w:pos="6350"/>
        </w:tabs>
        <w:ind w:left="426" w:hanging="142"/>
        <w:jc w:val="both"/>
        <w:rPr>
          <w:rFonts w:ascii="Tahoma" w:hAnsi="Tahoma" w:cs="Tahoma"/>
          <w:b/>
          <w:color w:val="000000"/>
          <w:sz w:val="21"/>
          <w:szCs w:val="21"/>
          <w:lang w:val="es-ES"/>
        </w:rPr>
      </w:pPr>
      <w:r w:rsidRPr="009F6E43">
        <w:rPr>
          <w:noProof/>
          <w:color w:val="000000"/>
          <w:lang w:val="es-ES"/>
        </w:rPr>
        <w:drawing>
          <wp:anchor distT="0" distB="0" distL="114300" distR="114300" simplePos="0" relativeHeight="251680256" behindDoc="0" locked="0" layoutInCell="1" allowOverlap="1">
            <wp:simplePos x="0" y="0"/>
            <wp:positionH relativeFrom="column">
              <wp:posOffset>3314700</wp:posOffset>
            </wp:positionH>
            <wp:positionV relativeFrom="paragraph">
              <wp:posOffset>309880</wp:posOffset>
            </wp:positionV>
            <wp:extent cx="2184400" cy="1381760"/>
            <wp:effectExtent l="0" t="0" r="6350" b="8890"/>
            <wp:wrapSquare wrapText="bothSides"/>
            <wp:docPr id="155" name="Imagen 155" descr="graf0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5" descr="graf068"/>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2184400" cy="1381760"/>
                    </a:xfrm>
                    <a:prstGeom prst="rect">
                      <a:avLst/>
                    </a:prstGeom>
                    <a:noFill/>
                    <a:ln>
                      <a:noFill/>
                    </a:ln>
                  </pic:spPr>
                </pic:pic>
              </a:graphicData>
            </a:graphic>
            <wp14:sizeRelH relativeFrom="page">
              <wp14:pctWidth>0</wp14:pctWidth>
            </wp14:sizeRelH>
            <wp14:sizeRelV relativeFrom="page">
              <wp14:pctHeight>0</wp14:pctHeight>
            </wp14:sizeRelV>
          </wp:anchor>
        </w:drawing>
      </w:r>
      <w:r w:rsidR="00797129" w:rsidRPr="009F6E43">
        <w:rPr>
          <w:rFonts w:ascii="Tahoma" w:hAnsi="Tahoma" w:cs="Tahoma"/>
          <w:b/>
          <w:color w:val="000000"/>
          <w:sz w:val="21"/>
          <w:szCs w:val="21"/>
          <w:lang w:val="es-ES"/>
        </w:rPr>
        <w:t xml:space="preserve">         </w:t>
      </w:r>
    </w:p>
    <w:p w:rsidR="00797129" w:rsidRPr="009F6E43" w:rsidRDefault="00003DFC" w:rsidP="00797129">
      <w:pPr>
        <w:pStyle w:val="Estilo0"/>
        <w:tabs>
          <w:tab w:val="right" w:pos="6350"/>
        </w:tabs>
        <w:ind w:left="426" w:hanging="142"/>
        <w:jc w:val="both"/>
        <w:rPr>
          <w:rFonts w:ascii="Tahoma" w:hAnsi="Tahoma" w:cs="Tahoma"/>
          <w:b/>
          <w:color w:val="000000"/>
          <w:sz w:val="21"/>
          <w:szCs w:val="21"/>
          <w:lang w:val="es-ES"/>
        </w:rPr>
      </w:pPr>
      <w:r w:rsidRPr="009F6E43">
        <w:rPr>
          <w:noProof/>
          <w:color w:val="000000"/>
          <w:lang w:val="es-ES"/>
        </w:rPr>
        <w:drawing>
          <wp:anchor distT="0" distB="0" distL="114300" distR="114300" simplePos="0" relativeHeight="251681280" behindDoc="0" locked="0" layoutInCell="1" allowOverlap="1">
            <wp:simplePos x="0" y="0"/>
            <wp:positionH relativeFrom="column">
              <wp:posOffset>457200</wp:posOffset>
            </wp:positionH>
            <wp:positionV relativeFrom="paragraph">
              <wp:posOffset>149225</wp:posOffset>
            </wp:positionV>
            <wp:extent cx="2235200" cy="1351280"/>
            <wp:effectExtent l="0" t="0" r="0" b="1270"/>
            <wp:wrapSquare wrapText="bothSides"/>
            <wp:docPr id="156" name="Imagen 156" descr="graf0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6" descr="graf067"/>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2235200" cy="135128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724A36" w:rsidRPr="009F6E43" w:rsidRDefault="00724A36" w:rsidP="00C14CDE">
      <w:pPr>
        <w:pStyle w:val="Estilo0"/>
        <w:tabs>
          <w:tab w:val="right" w:pos="6350"/>
        </w:tabs>
        <w:jc w:val="both"/>
        <w:rPr>
          <w:b/>
          <w:color w:val="000000"/>
          <w:sz w:val="24"/>
          <w:szCs w:val="24"/>
          <w:u w:val="single"/>
          <w:lang w:val="es-ES"/>
        </w:rPr>
      </w:pPr>
    </w:p>
    <w:p w:rsidR="00724A36" w:rsidRPr="009F6E43" w:rsidRDefault="00724A36" w:rsidP="00C14CDE">
      <w:pPr>
        <w:pStyle w:val="Estilo0"/>
        <w:tabs>
          <w:tab w:val="right" w:pos="6350"/>
        </w:tabs>
        <w:jc w:val="both"/>
        <w:rPr>
          <w:b/>
          <w:color w:val="000000"/>
          <w:sz w:val="24"/>
          <w:szCs w:val="24"/>
          <w:u w:val="single"/>
          <w:lang w:val="es-ES"/>
        </w:rPr>
      </w:pPr>
    </w:p>
    <w:p w:rsidR="00724A36" w:rsidRPr="009F6E43" w:rsidRDefault="00724A36" w:rsidP="00C14CDE">
      <w:pPr>
        <w:pStyle w:val="Estilo0"/>
        <w:tabs>
          <w:tab w:val="right" w:pos="6350"/>
        </w:tabs>
        <w:jc w:val="both"/>
        <w:rPr>
          <w:b/>
          <w:color w:val="000000"/>
          <w:sz w:val="24"/>
          <w:szCs w:val="24"/>
          <w:u w:val="single"/>
          <w:lang w:val="es-ES"/>
        </w:rPr>
      </w:pPr>
    </w:p>
    <w:p w:rsidR="00724A36" w:rsidRPr="009F6E43" w:rsidRDefault="00724A36" w:rsidP="00C14CDE">
      <w:pPr>
        <w:pStyle w:val="Estilo0"/>
        <w:tabs>
          <w:tab w:val="right" w:pos="6350"/>
        </w:tabs>
        <w:jc w:val="both"/>
        <w:rPr>
          <w:b/>
          <w:color w:val="000000"/>
          <w:sz w:val="24"/>
          <w:szCs w:val="24"/>
          <w:u w:val="single"/>
          <w:lang w:val="es-ES"/>
        </w:rPr>
      </w:pPr>
    </w:p>
    <w:p w:rsidR="00724A36" w:rsidRPr="009F6E43" w:rsidRDefault="00724A36" w:rsidP="00C14CDE">
      <w:pPr>
        <w:pStyle w:val="Estilo0"/>
        <w:tabs>
          <w:tab w:val="right" w:pos="6350"/>
        </w:tabs>
        <w:jc w:val="both"/>
        <w:rPr>
          <w:b/>
          <w:color w:val="000000"/>
          <w:sz w:val="24"/>
          <w:szCs w:val="24"/>
          <w:u w:val="single"/>
          <w:lang w:val="es-ES"/>
        </w:rPr>
      </w:pPr>
    </w:p>
    <w:p w:rsidR="00724A36" w:rsidRPr="009F6E43" w:rsidRDefault="00724A36" w:rsidP="00C14CDE">
      <w:pPr>
        <w:pStyle w:val="Estilo0"/>
        <w:tabs>
          <w:tab w:val="right" w:pos="6350"/>
        </w:tabs>
        <w:jc w:val="both"/>
        <w:rPr>
          <w:b/>
          <w:color w:val="000000"/>
          <w:sz w:val="24"/>
          <w:szCs w:val="24"/>
          <w:u w:val="single"/>
          <w:lang w:val="es-ES"/>
        </w:rPr>
      </w:pPr>
    </w:p>
    <w:p w:rsidR="00724A36" w:rsidRPr="009F6E43" w:rsidRDefault="00724A36" w:rsidP="00C14CDE">
      <w:pPr>
        <w:pStyle w:val="Estilo0"/>
        <w:tabs>
          <w:tab w:val="right" w:pos="6350"/>
        </w:tabs>
        <w:jc w:val="both"/>
        <w:rPr>
          <w:b/>
          <w:color w:val="000000"/>
          <w:sz w:val="24"/>
          <w:szCs w:val="24"/>
          <w:u w:val="single"/>
          <w:lang w:val="es-ES"/>
        </w:rPr>
      </w:pPr>
    </w:p>
    <w:p w:rsidR="00724A36" w:rsidRPr="009F6E43" w:rsidRDefault="00724A36" w:rsidP="00C14CDE">
      <w:pPr>
        <w:pStyle w:val="Estilo0"/>
        <w:tabs>
          <w:tab w:val="right" w:pos="6350"/>
        </w:tabs>
        <w:jc w:val="both"/>
        <w:rPr>
          <w:b/>
          <w:color w:val="000000"/>
          <w:sz w:val="24"/>
          <w:szCs w:val="24"/>
          <w:u w:val="single"/>
          <w:lang w:val="es-ES"/>
        </w:rPr>
      </w:pPr>
    </w:p>
    <w:p w:rsidR="00724A36" w:rsidRPr="009F6E43" w:rsidRDefault="00724A36" w:rsidP="00C14CDE">
      <w:pPr>
        <w:pStyle w:val="Estilo0"/>
        <w:tabs>
          <w:tab w:val="right" w:pos="6350"/>
        </w:tabs>
        <w:jc w:val="both"/>
        <w:rPr>
          <w:b/>
          <w:color w:val="000000"/>
          <w:sz w:val="24"/>
          <w:szCs w:val="24"/>
          <w:u w:val="single"/>
          <w:lang w:val="es-ES"/>
        </w:rPr>
      </w:pPr>
    </w:p>
    <w:p w:rsidR="00797129" w:rsidRPr="009F6E43" w:rsidRDefault="00797129" w:rsidP="00C14CDE">
      <w:pPr>
        <w:pStyle w:val="Estilo0"/>
        <w:tabs>
          <w:tab w:val="right" w:pos="6350"/>
        </w:tabs>
        <w:jc w:val="both"/>
        <w:rPr>
          <w:b/>
          <w:color w:val="000000"/>
          <w:sz w:val="24"/>
          <w:szCs w:val="24"/>
          <w:u w:val="single"/>
          <w:lang w:val="es-ES"/>
        </w:rPr>
      </w:pPr>
      <w:r w:rsidRPr="009F6E43">
        <w:rPr>
          <w:b/>
          <w:color w:val="000000"/>
          <w:sz w:val="24"/>
          <w:szCs w:val="24"/>
          <w:u w:val="single"/>
          <w:lang w:val="es-ES"/>
        </w:rPr>
        <w:t>1</w:t>
      </w:r>
      <w:r w:rsidR="00391D55" w:rsidRPr="009F6E43">
        <w:rPr>
          <w:b/>
          <w:color w:val="000000"/>
          <w:sz w:val="24"/>
          <w:szCs w:val="24"/>
          <w:u w:val="single"/>
          <w:lang w:val="es-ES"/>
        </w:rPr>
        <w:t>1</w:t>
      </w:r>
      <w:r w:rsidRPr="009F6E43">
        <w:rPr>
          <w:b/>
          <w:color w:val="000000"/>
          <w:sz w:val="24"/>
          <w:szCs w:val="24"/>
          <w:u w:val="single"/>
          <w:lang w:val="es-ES"/>
        </w:rPr>
        <w:t>.4.- VENTILACIÓN E ILUMINACIÓN DE LOCALES DE 2º CAT</w:t>
      </w:r>
      <w:r w:rsidRPr="009F6E43">
        <w:rPr>
          <w:b/>
          <w:color w:val="000000"/>
          <w:sz w:val="24"/>
          <w:szCs w:val="24"/>
          <w:u w:val="single"/>
          <w:lang w:val="es-ES"/>
        </w:rPr>
        <w:t>E</w:t>
      </w:r>
      <w:r w:rsidRPr="009F6E43">
        <w:rPr>
          <w:b/>
          <w:color w:val="000000"/>
          <w:sz w:val="24"/>
          <w:szCs w:val="24"/>
          <w:u w:val="single"/>
          <w:lang w:val="es-ES"/>
        </w:rPr>
        <w:t>GORÍA.</w:t>
      </w:r>
    </w:p>
    <w:p w:rsidR="00724A36" w:rsidRPr="009F6E43" w:rsidRDefault="00724A36" w:rsidP="00C14CDE">
      <w:pPr>
        <w:pStyle w:val="Estilo0"/>
        <w:tabs>
          <w:tab w:val="right" w:pos="6350"/>
        </w:tabs>
        <w:jc w:val="both"/>
        <w:rPr>
          <w:b/>
          <w:color w:val="000000"/>
          <w:sz w:val="24"/>
          <w:szCs w:val="24"/>
          <w:u w:val="single"/>
          <w:lang w:val="es-ES"/>
        </w:rPr>
      </w:pPr>
    </w:p>
    <w:p w:rsidR="00724A36" w:rsidRPr="009F6E43" w:rsidRDefault="00E07AF6" w:rsidP="00797129">
      <w:pPr>
        <w:pStyle w:val="Estilo0"/>
        <w:tabs>
          <w:tab w:val="right" w:pos="6350"/>
        </w:tabs>
        <w:ind w:left="426" w:hanging="142"/>
        <w:jc w:val="both"/>
        <w:rPr>
          <w:rFonts w:ascii="Tahoma" w:hAnsi="Tahoma" w:cs="Tahoma"/>
          <w:color w:val="000000"/>
          <w:sz w:val="21"/>
          <w:szCs w:val="21"/>
          <w:lang w:val="es-ES"/>
        </w:rPr>
      </w:pPr>
      <w:r w:rsidRPr="009F6E43">
        <w:rPr>
          <w:rFonts w:ascii="Tahoma" w:hAnsi="Tahoma" w:cs="Tahoma"/>
          <w:color w:val="000000"/>
          <w:sz w:val="21"/>
          <w:szCs w:val="21"/>
          <w:lang w:val="es-ES"/>
        </w:rPr>
        <w:tab/>
        <w:t>Los locales de 2ª</w:t>
      </w:r>
      <w:r w:rsidR="00797129" w:rsidRPr="009F6E43">
        <w:rPr>
          <w:rFonts w:ascii="Tahoma" w:hAnsi="Tahoma" w:cs="Tahoma"/>
          <w:color w:val="000000"/>
          <w:sz w:val="21"/>
          <w:szCs w:val="21"/>
          <w:lang w:val="es-ES"/>
        </w:rPr>
        <w:t xml:space="preserve"> categoría ventilarán en todas las plantas a un patio con s</w:t>
      </w:r>
      <w:r w:rsidR="00797129" w:rsidRPr="009F6E43">
        <w:rPr>
          <w:rFonts w:ascii="Tahoma" w:hAnsi="Tahoma" w:cs="Tahoma"/>
          <w:color w:val="000000"/>
          <w:sz w:val="21"/>
          <w:szCs w:val="21"/>
          <w:lang w:val="es-ES"/>
        </w:rPr>
        <w:t>u</w:t>
      </w:r>
      <w:r w:rsidR="00797129" w:rsidRPr="009F6E43">
        <w:rPr>
          <w:rFonts w:ascii="Tahoma" w:hAnsi="Tahoma" w:cs="Tahoma"/>
          <w:color w:val="000000"/>
          <w:sz w:val="21"/>
          <w:szCs w:val="21"/>
          <w:lang w:val="es-ES"/>
        </w:rPr>
        <w:t>perficie mínima de 9,00 m2. y lado mínimo de 2,50 m. Los valores para iluminación y ventilación, serán los s</w:t>
      </w:r>
      <w:r w:rsidR="00797129" w:rsidRPr="009F6E43">
        <w:rPr>
          <w:rFonts w:ascii="Tahoma" w:hAnsi="Tahoma" w:cs="Tahoma"/>
          <w:color w:val="000000"/>
          <w:sz w:val="21"/>
          <w:szCs w:val="21"/>
          <w:lang w:val="es-ES"/>
        </w:rPr>
        <w:t>i</w:t>
      </w:r>
      <w:r w:rsidR="00797129" w:rsidRPr="009F6E43">
        <w:rPr>
          <w:rFonts w:ascii="Tahoma" w:hAnsi="Tahoma" w:cs="Tahoma"/>
          <w:color w:val="000000"/>
          <w:sz w:val="21"/>
          <w:szCs w:val="21"/>
          <w:lang w:val="es-ES"/>
        </w:rPr>
        <w:t>guientes:</w:t>
      </w:r>
    </w:p>
    <w:p w:rsidR="00797129" w:rsidRPr="009F6E43" w:rsidRDefault="00797129" w:rsidP="00797129">
      <w:pPr>
        <w:pStyle w:val="Estilo0"/>
        <w:tabs>
          <w:tab w:val="right" w:pos="6350"/>
        </w:tabs>
        <w:ind w:left="426" w:hanging="142"/>
        <w:jc w:val="both"/>
        <w:rPr>
          <w:rFonts w:ascii="Tahoma" w:hAnsi="Tahoma" w:cs="Tahoma"/>
          <w:color w:val="000000"/>
          <w:sz w:val="21"/>
          <w:szCs w:val="21"/>
          <w:lang w:val="es-ES"/>
        </w:rPr>
      </w:pPr>
    </w:p>
    <w:p w:rsidR="00797129" w:rsidRPr="009F6E43" w:rsidRDefault="00003DFC" w:rsidP="00797129">
      <w:pPr>
        <w:pStyle w:val="Estilo0"/>
        <w:tabs>
          <w:tab w:val="left" w:pos="851"/>
          <w:tab w:val="right" w:pos="6350"/>
        </w:tabs>
        <w:ind w:left="709" w:hanging="142"/>
        <w:jc w:val="both"/>
        <w:rPr>
          <w:rFonts w:ascii="Tahoma" w:hAnsi="Tahoma" w:cs="Tahoma"/>
          <w:color w:val="000000"/>
          <w:sz w:val="21"/>
          <w:szCs w:val="21"/>
          <w:lang w:val="es-ES"/>
        </w:rPr>
      </w:pPr>
      <w:r w:rsidRPr="009F6E43">
        <w:rPr>
          <w:rFonts w:ascii="Tahoma" w:hAnsi="Tahoma" w:cs="Tahoma"/>
          <w:noProof/>
          <w:color w:val="000000"/>
          <w:sz w:val="19"/>
          <w:szCs w:val="19"/>
          <w:lang w:val="es-ES"/>
        </w:rPr>
        <w:drawing>
          <wp:anchor distT="0" distB="0" distL="114300" distR="114300" simplePos="0" relativeHeight="251641344" behindDoc="0" locked="0" layoutInCell="1" allowOverlap="1">
            <wp:simplePos x="0" y="0"/>
            <wp:positionH relativeFrom="column">
              <wp:posOffset>4131945</wp:posOffset>
            </wp:positionH>
            <wp:positionV relativeFrom="paragraph">
              <wp:posOffset>50165</wp:posOffset>
            </wp:positionV>
            <wp:extent cx="1905635" cy="1431925"/>
            <wp:effectExtent l="0" t="0" r="0" b="0"/>
            <wp:wrapSquare wrapText="bothSides"/>
            <wp:docPr id="71" name="Imagen 71" descr="graf0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descr="graf069"/>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1905635" cy="14319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724A36" w:rsidRPr="009F6E43" w:rsidRDefault="00724A36" w:rsidP="00724A36">
      <w:pPr>
        <w:pStyle w:val="Estilo0"/>
        <w:tabs>
          <w:tab w:val="left" w:pos="993"/>
          <w:tab w:val="right" w:pos="6350"/>
        </w:tabs>
        <w:ind w:left="709" w:hanging="142"/>
        <w:rPr>
          <w:rFonts w:ascii="Tahoma" w:hAnsi="Tahoma" w:cs="Tahoma"/>
          <w:b/>
          <w:color w:val="000000"/>
          <w:sz w:val="21"/>
          <w:szCs w:val="21"/>
          <w:lang w:val="es-ES"/>
        </w:rPr>
      </w:pPr>
      <w:r w:rsidRPr="009F6E43">
        <w:rPr>
          <w:rFonts w:ascii="Tahoma" w:hAnsi="Tahoma" w:cs="Tahoma"/>
          <w:b/>
          <w:color w:val="000000"/>
          <w:sz w:val="21"/>
          <w:szCs w:val="21"/>
          <w:lang w:val="es-ES"/>
        </w:rPr>
        <w:t xml:space="preserve">                 Iluminación = </w:t>
      </w:r>
      <w:r w:rsidRPr="009F6E43">
        <w:rPr>
          <w:rFonts w:ascii="Tahoma" w:hAnsi="Tahoma" w:cs="Tahoma"/>
          <w:b/>
          <w:color w:val="000000"/>
          <w:sz w:val="21"/>
          <w:szCs w:val="21"/>
          <w:u w:val="single"/>
          <w:lang w:val="es-ES"/>
        </w:rPr>
        <w:t xml:space="preserve"> 1 </w:t>
      </w:r>
      <w:r w:rsidRPr="009F6E43">
        <w:rPr>
          <w:rFonts w:ascii="Tahoma" w:hAnsi="Tahoma" w:cs="Tahoma"/>
          <w:b/>
          <w:color w:val="000000"/>
          <w:sz w:val="21"/>
          <w:szCs w:val="21"/>
          <w:lang w:val="es-ES"/>
        </w:rPr>
        <w:t xml:space="preserve"> Sup. Local          </w:t>
      </w:r>
    </w:p>
    <w:p w:rsidR="00724A36" w:rsidRPr="009F6E43" w:rsidRDefault="00724A36" w:rsidP="00724A36">
      <w:pPr>
        <w:pStyle w:val="Estilo0"/>
        <w:tabs>
          <w:tab w:val="left" w:pos="993"/>
          <w:tab w:val="right" w:pos="6350"/>
        </w:tabs>
        <w:rPr>
          <w:rFonts w:ascii="Tahoma" w:hAnsi="Tahoma" w:cs="Tahoma"/>
          <w:b/>
          <w:color w:val="000000"/>
          <w:sz w:val="21"/>
          <w:szCs w:val="21"/>
          <w:lang w:val="es-ES"/>
        </w:rPr>
      </w:pPr>
      <w:r w:rsidRPr="009F6E43">
        <w:rPr>
          <w:rFonts w:ascii="Tahoma" w:hAnsi="Tahoma" w:cs="Tahoma"/>
          <w:b/>
          <w:color w:val="000000"/>
          <w:sz w:val="21"/>
          <w:szCs w:val="21"/>
          <w:lang w:val="es-ES"/>
        </w:rPr>
        <w:t xml:space="preserve">                                                   10</w:t>
      </w:r>
    </w:p>
    <w:p w:rsidR="00724A36" w:rsidRPr="009F6E43" w:rsidRDefault="00724A36" w:rsidP="00724A36">
      <w:pPr>
        <w:pStyle w:val="Estilo0"/>
        <w:tabs>
          <w:tab w:val="left" w:pos="993"/>
          <w:tab w:val="right" w:pos="6350"/>
        </w:tabs>
        <w:ind w:left="709" w:hanging="142"/>
        <w:jc w:val="center"/>
        <w:rPr>
          <w:rFonts w:ascii="Tahoma" w:hAnsi="Tahoma" w:cs="Tahoma"/>
          <w:b/>
          <w:color w:val="000000"/>
          <w:sz w:val="21"/>
          <w:szCs w:val="21"/>
          <w:lang w:val="es-ES"/>
        </w:rPr>
      </w:pPr>
    </w:p>
    <w:p w:rsidR="00724A36" w:rsidRPr="009F6E43" w:rsidRDefault="00724A36" w:rsidP="00724A36">
      <w:pPr>
        <w:pStyle w:val="Estilo0"/>
        <w:tabs>
          <w:tab w:val="left" w:pos="993"/>
          <w:tab w:val="right" w:pos="6350"/>
        </w:tabs>
        <w:ind w:left="709" w:hanging="142"/>
        <w:rPr>
          <w:rFonts w:ascii="Tahoma" w:hAnsi="Tahoma" w:cs="Tahoma"/>
          <w:b/>
          <w:color w:val="000000"/>
          <w:sz w:val="21"/>
          <w:szCs w:val="21"/>
          <w:lang w:val="es-ES"/>
        </w:rPr>
      </w:pPr>
      <w:r w:rsidRPr="009F6E43">
        <w:rPr>
          <w:rFonts w:ascii="Tahoma" w:hAnsi="Tahoma" w:cs="Tahoma"/>
          <w:b/>
          <w:color w:val="000000"/>
          <w:sz w:val="21"/>
          <w:szCs w:val="21"/>
          <w:lang w:val="es-ES"/>
        </w:rPr>
        <w:t xml:space="preserve">                   Ventilación = 1/2 Ilum.</w:t>
      </w:r>
    </w:p>
    <w:p w:rsidR="00724A36" w:rsidRPr="009F6E43" w:rsidRDefault="00724A36" w:rsidP="00724A36">
      <w:pPr>
        <w:pStyle w:val="Estilo0"/>
        <w:tabs>
          <w:tab w:val="left" w:pos="993"/>
          <w:tab w:val="right" w:pos="6350"/>
        </w:tabs>
        <w:ind w:left="709" w:hanging="142"/>
        <w:rPr>
          <w:rFonts w:ascii="Tahoma" w:hAnsi="Tahoma" w:cs="Tahoma"/>
          <w:b/>
          <w:color w:val="000000"/>
          <w:sz w:val="21"/>
          <w:szCs w:val="21"/>
          <w:lang w:val="es-ES"/>
        </w:rPr>
      </w:pPr>
      <w:r w:rsidRPr="009F6E43">
        <w:rPr>
          <w:rFonts w:ascii="Tahoma" w:hAnsi="Tahoma" w:cs="Tahoma"/>
          <w:b/>
          <w:color w:val="000000"/>
          <w:sz w:val="21"/>
          <w:szCs w:val="21"/>
          <w:lang w:val="es-ES"/>
        </w:rPr>
        <w:t xml:space="preserve">                                                </w:t>
      </w:r>
    </w:p>
    <w:p w:rsidR="00797129" w:rsidRPr="009F6E43" w:rsidRDefault="00797129" w:rsidP="00797129">
      <w:pPr>
        <w:pStyle w:val="Estilo0"/>
        <w:tabs>
          <w:tab w:val="left" w:pos="851"/>
          <w:tab w:val="right" w:pos="6350"/>
        </w:tabs>
        <w:ind w:left="709" w:hanging="142"/>
        <w:jc w:val="both"/>
        <w:rPr>
          <w:rFonts w:ascii="Tahoma" w:hAnsi="Tahoma" w:cs="Tahoma"/>
          <w:color w:val="000000"/>
          <w:sz w:val="21"/>
          <w:szCs w:val="21"/>
          <w:lang w:val="es-ES"/>
        </w:rPr>
      </w:pPr>
    </w:p>
    <w:p w:rsidR="00797129" w:rsidRPr="009F6E43" w:rsidRDefault="00797129" w:rsidP="00797129">
      <w:pPr>
        <w:pStyle w:val="Estilo0"/>
        <w:tabs>
          <w:tab w:val="left" w:pos="851"/>
          <w:tab w:val="right" w:pos="6350"/>
        </w:tabs>
        <w:ind w:left="709" w:hanging="142"/>
        <w:jc w:val="both"/>
        <w:rPr>
          <w:rFonts w:ascii="Tahoma" w:hAnsi="Tahoma" w:cs="Tahoma"/>
          <w:color w:val="000000"/>
          <w:sz w:val="21"/>
          <w:szCs w:val="21"/>
          <w:lang w:val="es-ES"/>
        </w:rPr>
      </w:pPr>
    </w:p>
    <w:p w:rsidR="00797129" w:rsidRPr="009F6E43" w:rsidRDefault="00797129" w:rsidP="00797129">
      <w:pPr>
        <w:pStyle w:val="Estilo0"/>
        <w:tabs>
          <w:tab w:val="left" w:pos="851"/>
          <w:tab w:val="right" w:pos="6350"/>
        </w:tabs>
        <w:ind w:left="709" w:hanging="283"/>
        <w:jc w:val="both"/>
        <w:rPr>
          <w:rFonts w:ascii="Tahoma" w:hAnsi="Tahoma" w:cs="Tahoma"/>
          <w:b/>
          <w:color w:val="000000"/>
          <w:sz w:val="21"/>
          <w:szCs w:val="21"/>
          <w:lang w:val="es-ES"/>
        </w:rPr>
      </w:pPr>
    </w:p>
    <w:p w:rsidR="00724A36" w:rsidRPr="009F6E43" w:rsidRDefault="00724A36" w:rsidP="00797129">
      <w:pPr>
        <w:pStyle w:val="Estilo0"/>
        <w:tabs>
          <w:tab w:val="left" w:pos="851"/>
          <w:tab w:val="right" w:pos="6350"/>
        </w:tabs>
        <w:ind w:left="709" w:hanging="283"/>
        <w:jc w:val="both"/>
        <w:rPr>
          <w:rFonts w:ascii="Tahoma" w:hAnsi="Tahoma" w:cs="Tahoma"/>
          <w:b/>
          <w:color w:val="000000"/>
          <w:sz w:val="21"/>
          <w:szCs w:val="21"/>
          <w:lang w:val="es-ES"/>
        </w:rPr>
      </w:pPr>
    </w:p>
    <w:p w:rsidR="00724A36" w:rsidRPr="009F6E43" w:rsidRDefault="00724A36" w:rsidP="00797129">
      <w:pPr>
        <w:pStyle w:val="Estilo0"/>
        <w:tabs>
          <w:tab w:val="left" w:pos="851"/>
          <w:tab w:val="right" w:pos="6350"/>
        </w:tabs>
        <w:ind w:left="709" w:hanging="283"/>
        <w:jc w:val="both"/>
        <w:rPr>
          <w:rFonts w:ascii="Tahoma" w:hAnsi="Tahoma" w:cs="Tahoma"/>
          <w:b/>
          <w:color w:val="000000"/>
          <w:sz w:val="21"/>
          <w:szCs w:val="21"/>
          <w:lang w:val="es-ES"/>
        </w:rPr>
      </w:pPr>
    </w:p>
    <w:p w:rsidR="00724A36" w:rsidRPr="009F6E43" w:rsidRDefault="00724A36" w:rsidP="00797129">
      <w:pPr>
        <w:pStyle w:val="Estilo0"/>
        <w:tabs>
          <w:tab w:val="left" w:pos="851"/>
          <w:tab w:val="right" w:pos="6350"/>
        </w:tabs>
        <w:ind w:left="709" w:hanging="283"/>
        <w:jc w:val="both"/>
        <w:rPr>
          <w:rFonts w:ascii="Tahoma" w:hAnsi="Tahoma" w:cs="Tahoma"/>
          <w:b/>
          <w:color w:val="000000"/>
          <w:sz w:val="21"/>
          <w:szCs w:val="21"/>
          <w:lang w:val="es-ES"/>
        </w:rPr>
      </w:pPr>
    </w:p>
    <w:p w:rsidR="00724A36" w:rsidRPr="009F6E43" w:rsidRDefault="00724A36" w:rsidP="00797129">
      <w:pPr>
        <w:pStyle w:val="Estilo0"/>
        <w:tabs>
          <w:tab w:val="left" w:pos="851"/>
          <w:tab w:val="right" w:pos="6350"/>
        </w:tabs>
        <w:ind w:left="709" w:hanging="283"/>
        <w:jc w:val="both"/>
        <w:rPr>
          <w:rFonts w:ascii="Tahoma" w:hAnsi="Tahoma" w:cs="Tahoma"/>
          <w:b/>
          <w:color w:val="000000"/>
          <w:sz w:val="21"/>
          <w:szCs w:val="21"/>
          <w:lang w:val="es-ES"/>
        </w:rPr>
      </w:pPr>
    </w:p>
    <w:p w:rsidR="00797129" w:rsidRPr="009F6E43" w:rsidRDefault="00797129" w:rsidP="00797129">
      <w:pPr>
        <w:pStyle w:val="Estilo0"/>
        <w:tabs>
          <w:tab w:val="left" w:pos="851"/>
          <w:tab w:val="right" w:pos="6350"/>
        </w:tabs>
        <w:ind w:left="709" w:hanging="283"/>
        <w:jc w:val="both"/>
        <w:rPr>
          <w:rFonts w:ascii="Tahoma" w:hAnsi="Tahoma" w:cs="Tahoma"/>
          <w:b/>
          <w:color w:val="000000"/>
          <w:sz w:val="21"/>
          <w:szCs w:val="21"/>
          <w:lang w:val="es-ES"/>
        </w:rPr>
      </w:pPr>
    </w:p>
    <w:p w:rsidR="00797129" w:rsidRPr="009F6E43" w:rsidRDefault="00797129" w:rsidP="00724A36">
      <w:pPr>
        <w:pStyle w:val="Estilo0"/>
        <w:tabs>
          <w:tab w:val="right" w:pos="6350"/>
        </w:tabs>
        <w:jc w:val="both"/>
        <w:rPr>
          <w:b/>
          <w:color w:val="000000"/>
          <w:sz w:val="24"/>
          <w:szCs w:val="24"/>
          <w:u w:val="single"/>
          <w:lang w:val="es-ES"/>
        </w:rPr>
      </w:pPr>
      <w:r w:rsidRPr="009F6E43">
        <w:rPr>
          <w:b/>
          <w:color w:val="000000"/>
          <w:sz w:val="24"/>
          <w:szCs w:val="24"/>
          <w:u w:val="single"/>
          <w:lang w:val="es-ES"/>
        </w:rPr>
        <w:t>1</w:t>
      </w:r>
      <w:r w:rsidR="00391D55" w:rsidRPr="009F6E43">
        <w:rPr>
          <w:b/>
          <w:color w:val="000000"/>
          <w:sz w:val="24"/>
          <w:szCs w:val="24"/>
          <w:u w:val="single"/>
          <w:lang w:val="es-ES"/>
        </w:rPr>
        <w:t>1</w:t>
      </w:r>
      <w:r w:rsidRPr="009F6E43">
        <w:rPr>
          <w:b/>
          <w:color w:val="000000"/>
          <w:sz w:val="24"/>
          <w:szCs w:val="24"/>
          <w:u w:val="single"/>
          <w:lang w:val="es-ES"/>
        </w:rPr>
        <w:t>.5.- VENTILACIÓN E ILUMINACIÓN DE LOCALES DE 3º CATEG</w:t>
      </w:r>
      <w:r w:rsidRPr="009F6E43">
        <w:rPr>
          <w:b/>
          <w:color w:val="000000"/>
          <w:sz w:val="24"/>
          <w:szCs w:val="24"/>
          <w:u w:val="single"/>
          <w:lang w:val="es-ES"/>
        </w:rPr>
        <w:t>O</w:t>
      </w:r>
      <w:r w:rsidRPr="009F6E43">
        <w:rPr>
          <w:b/>
          <w:color w:val="000000"/>
          <w:sz w:val="24"/>
          <w:szCs w:val="24"/>
          <w:u w:val="single"/>
          <w:lang w:val="es-ES"/>
        </w:rPr>
        <w:t>RÍA.</w:t>
      </w:r>
    </w:p>
    <w:p w:rsidR="00724A36" w:rsidRPr="009F6E43" w:rsidRDefault="00797129" w:rsidP="00797129">
      <w:pPr>
        <w:pStyle w:val="Estilo0"/>
        <w:tabs>
          <w:tab w:val="right" w:pos="6350"/>
        </w:tabs>
        <w:ind w:left="426" w:hanging="142"/>
        <w:jc w:val="both"/>
        <w:rPr>
          <w:rFonts w:ascii="Tahoma" w:hAnsi="Tahoma" w:cs="Tahoma"/>
          <w:color w:val="000000"/>
          <w:sz w:val="21"/>
          <w:szCs w:val="21"/>
          <w:lang w:val="es-ES"/>
        </w:rPr>
      </w:pPr>
      <w:r w:rsidRPr="009F6E43">
        <w:rPr>
          <w:rFonts w:ascii="Tahoma" w:hAnsi="Tahoma" w:cs="Tahoma"/>
          <w:color w:val="000000"/>
          <w:sz w:val="21"/>
          <w:szCs w:val="21"/>
          <w:lang w:val="es-ES"/>
        </w:rPr>
        <w:t>Los local</w:t>
      </w:r>
      <w:r w:rsidR="00E07AF6" w:rsidRPr="009F6E43">
        <w:rPr>
          <w:rFonts w:ascii="Tahoma" w:hAnsi="Tahoma" w:cs="Tahoma"/>
          <w:color w:val="000000"/>
          <w:sz w:val="21"/>
          <w:szCs w:val="21"/>
          <w:lang w:val="es-ES"/>
        </w:rPr>
        <w:t>es de 3ª</w:t>
      </w:r>
      <w:r w:rsidRPr="009F6E43">
        <w:rPr>
          <w:rFonts w:ascii="Tahoma" w:hAnsi="Tahoma" w:cs="Tahoma"/>
          <w:color w:val="000000"/>
          <w:sz w:val="21"/>
          <w:szCs w:val="21"/>
          <w:lang w:val="es-ES"/>
        </w:rPr>
        <w:t xml:space="preserve"> Categoría ventilarán en P. BAJA 1º y 2º Pisos a un patio con</w:t>
      </w:r>
      <w:r w:rsidR="00724A36" w:rsidRPr="009F6E43">
        <w:rPr>
          <w:rFonts w:ascii="Tahoma" w:hAnsi="Tahoma" w:cs="Tahoma"/>
          <w:color w:val="000000"/>
          <w:sz w:val="21"/>
          <w:szCs w:val="21"/>
          <w:lang w:val="es-ES"/>
        </w:rPr>
        <w:t xml:space="preserve"> superficie mínima de </w:t>
      </w:r>
    </w:p>
    <w:p w:rsidR="00724A36" w:rsidRPr="009F6E43" w:rsidRDefault="00797129" w:rsidP="00797129">
      <w:pPr>
        <w:pStyle w:val="Estilo0"/>
        <w:tabs>
          <w:tab w:val="right" w:pos="6350"/>
        </w:tabs>
        <w:ind w:left="426" w:hanging="142"/>
        <w:jc w:val="both"/>
        <w:rPr>
          <w:rFonts w:ascii="Tahoma" w:hAnsi="Tahoma" w:cs="Tahoma"/>
          <w:color w:val="000000"/>
          <w:sz w:val="21"/>
          <w:szCs w:val="21"/>
          <w:lang w:val="es-ES"/>
        </w:rPr>
      </w:pPr>
      <w:r w:rsidRPr="009F6E43">
        <w:rPr>
          <w:rFonts w:ascii="Tahoma" w:hAnsi="Tahoma" w:cs="Tahoma"/>
          <w:color w:val="000000"/>
          <w:sz w:val="21"/>
          <w:szCs w:val="21"/>
          <w:lang w:val="es-ES"/>
        </w:rPr>
        <w:t>7,00 m2. y lado mínimo de 2,00 m., debiendo increme</w:t>
      </w:r>
      <w:r w:rsidRPr="009F6E43">
        <w:rPr>
          <w:rFonts w:ascii="Tahoma" w:hAnsi="Tahoma" w:cs="Tahoma"/>
          <w:color w:val="000000"/>
          <w:sz w:val="21"/>
          <w:szCs w:val="21"/>
          <w:lang w:val="es-ES"/>
        </w:rPr>
        <w:t>n</w:t>
      </w:r>
      <w:r w:rsidRPr="009F6E43">
        <w:rPr>
          <w:rFonts w:ascii="Tahoma" w:hAnsi="Tahoma" w:cs="Tahoma"/>
          <w:color w:val="000000"/>
          <w:sz w:val="21"/>
          <w:szCs w:val="21"/>
          <w:lang w:val="es-ES"/>
        </w:rPr>
        <w:t>tarse cada lado del patio en 0,40 m</w:t>
      </w:r>
      <w:r w:rsidR="00724A36" w:rsidRPr="009F6E43">
        <w:rPr>
          <w:rFonts w:ascii="Tahoma" w:hAnsi="Tahoma" w:cs="Tahoma"/>
          <w:color w:val="000000"/>
          <w:sz w:val="21"/>
          <w:szCs w:val="21"/>
          <w:lang w:val="es-ES"/>
        </w:rPr>
        <w:t>. por</w:t>
      </w:r>
    </w:p>
    <w:p w:rsidR="00797129" w:rsidRPr="009F6E43" w:rsidRDefault="00797129" w:rsidP="00797129">
      <w:pPr>
        <w:pStyle w:val="Estilo0"/>
        <w:tabs>
          <w:tab w:val="right" w:pos="6350"/>
        </w:tabs>
        <w:ind w:left="426" w:hanging="142"/>
        <w:jc w:val="both"/>
        <w:rPr>
          <w:rFonts w:ascii="Tahoma" w:hAnsi="Tahoma" w:cs="Tahoma"/>
          <w:color w:val="000000"/>
          <w:sz w:val="21"/>
          <w:szCs w:val="21"/>
          <w:lang w:val="es-ES"/>
        </w:rPr>
      </w:pPr>
      <w:r w:rsidRPr="009F6E43">
        <w:rPr>
          <w:rFonts w:ascii="Tahoma" w:hAnsi="Tahoma" w:cs="Tahoma"/>
          <w:color w:val="000000"/>
          <w:sz w:val="21"/>
          <w:szCs w:val="21"/>
          <w:lang w:val="es-ES"/>
        </w:rPr>
        <w:t>cada piso que se agregue a partir del 2º Piso.-</w:t>
      </w:r>
    </w:p>
    <w:p w:rsidR="00797129" w:rsidRPr="009F6E43" w:rsidRDefault="00003DFC" w:rsidP="00797129">
      <w:pPr>
        <w:pStyle w:val="Estilo0"/>
        <w:tabs>
          <w:tab w:val="left" w:pos="851"/>
          <w:tab w:val="right" w:pos="6350"/>
        </w:tabs>
        <w:ind w:left="709" w:hanging="283"/>
        <w:jc w:val="both"/>
        <w:rPr>
          <w:rFonts w:ascii="Tahoma" w:hAnsi="Tahoma" w:cs="Tahoma"/>
          <w:b/>
          <w:color w:val="000000"/>
          <w:sz w:val="21"/>
          <w:szCs w:val="21"/>
          <w:lang w:val="es-ES"/>
        </w:rPr>
      </w:pPr>
      <w:r w:rsidRPr="009F6E43">
        <w:rPr>
          <w:rFonts w:ascii="Tahoma" w:hAnsi="Tahoma" w:cs="Tahoma"/>
          <w:noProof/>
          <w:color w:val="000000"/>
          <w:sz w:val="19"/>
          <w:szCs w:val="19"/>
          <w:lang w:val="es-ES"/>
        </w:rPr>
        <w:drawing>
          <wp:anchor distT="0" distB="0" distL="114300" distR="114300" simplePos="0" relativeHeight="251642368" behindDoc="1" locked="0" layoutInCell="1" allowOverlap="1">
            <wp:simplePos x="0" y="0"/>
            <wp:positionH relativeFrom="column">
              <wp:posOffset>342900</wp:posOffset>
            </wp:positionH>
            <wp:positionV relativeFrom="paragraph">
              <wp:posOffset>69850</wp:posOffset>
            </wp:positionV>
            <wp:extent cx="1905635" cy="1143000"/>
            <wp:effectExtent l="0" t="0" r="0" b="0"/>
            <wp:wrapNone/>
            <wp:docPr id="72" name="Imagen 72" descr="graf0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descr="graf070"/>
                    <pic:cNvPicPr>
                      <a:picLocks noChangeAspect="1" noChangeArrowheads="1"/>
                    </pic:cNvPicPr>
                  </pic:nvPicPr>
                  <pic:blipFill>
                    <a:blip r:embed="rId60">
                      <a:extLst>
                        <a:ext uri="{28A0092B-C50C-407E-A947-70E740481C1C}">
                          <a14:useLocalDpi xmlns:a14="http://schemas.microsoft.com/office/drawing/2010/main" val="0"/>
                        </a:ext>
                      </a:extLst>
                    </a:blip>
                    <a:srcRect b="20177"/>
                    <a:stretch>
                      <a:fillRect/>
                    </a:stretch>
                  </pic:blipFill>
                  <pic:spPr bwMode="auto">
                    <a:xfrm>
                      <a:off x="0" y="0"/>
                      <a:ext cx="1905635" cy="1143000"/>
                    </a:xfrm>
                    <a:prstGeom prst="rect">
                      <a:avLst/>
                    </a:prstGeom>
                    <a:noFill/>
                    <a:ln>
                      <a:noFill/>
                    </a:ln>
                  </pic:spPr>
                </pic:pic>
              </a:graphicData>
            </a:graphic>
            <wp14:sizeRelH relativeFrom="page">
              <wp14:pctWidth>0</wp14:pctWidth>
            </wp14:sizeRelH>
            <wp14:sizeRelV relativeFrom="page">
              <wp14:pctHeight>0</wp14:pctHeight>
            </wp14:sizeRelV>
          </wp:anchor>
        </w:drawing>
      </w:r>
      <w:r w:rsidR="00797129" w:rsidRPr="009F6E43">
        <w:rPr>
          <w:rFonts w:ascii="Tahoma" w:hAnsi="Tahoma" w:cs="Tahoma"/>
          <w:b/>
          <w:color w:val="000000"/>
          <w:sz w:val="21"/>
          <w:szCs w:val="21"/>
          <w:lang w:val="es-ES"/>
        </w:rPr>
        <w:tab/>
      </w:r>
    </w:p>
    <w:p w:rsidR="00724A36" w:rsidRPr="009F6E43" w:rsidRDefault="00724A36" w:rsidP="00724A36">
      <w:pPr>
        <w:pStyle w:val="Estilo0"/>
        <w:tabs>
          <w:tab w:val="left" w:pos="993"/>
          <w:tab w:val="right" w:pos="6350"/>
        </w:tabs>
        <w:ind w:left="709" w:hanging="142"/>
        <w:rPr>
          <w:rFonts w:ascii="Tahoma" w:hAnsi="Tahoma" w:cs="Tahoma"/>
          <w:b/>
          <w:color w:val="000000"/>
          <w:sz w:val="21"/>
          <w:szCs w:val="21"/>
          <w:lang w:val="es-ES"/>
        </w:rPr>
      </w:pPr>
      <w:r w:rsidRPr="009F6E43">
        <w:rPr>
          <w:rFonts w:ascii="Tahoma" w:hAnsi="Tahoma" w:cs="Tahoma"/>
          <w:b/>
          <w:color w:val="000000"/>
          <w:sz w:val="21"/>
          <w:szCs w:val="21"/>
          <w:lang w:val="es-ES"/>
        </w:rPr>
        <w:t xml:space="preserve">                                                            </w:t>
      </w:r>
    </w:p>
    <w:p w:rsidR="00724A36" w:rsidRPr="009F6E43" w:rsidRDefault="00724A36" w:rsidP="00724A36">
      <w:pPr>
        <w:pStyle w:val="Estilo0"/>
        <w:tabs>
          <w:tab w:val="left" w:pos="993"/>
          <w:tab w:val="right" w:pos="6350"/>
        </w:tabs>
        <w:ind w:left="709" w:hanging="142"/>
        <w:rPr>
          <w:rFonts w:ascii="Tahoma" w:hAnsi="Tahoma" w:cs="Tahoma"/>
          <w:b/>
          <w:color w:val="000000"/>
          <w:sz w:val="21"/>
          <w:szCs w:val="21"/>
          <w:lang w:val="es-ES"/>
        </w:rPr>
      </w:pPr>
      <w:r w:rsidRPr="009F6E43">
        <w:rPr>
          <w:rFonts w:ascii="Tahoma" w:hAnsi="Tahoma" w:cs="Tahoma"/>
          <w:b/>
          <w:color w:val="000000"/>
          <w:sz w:val="21"/>
          <w:szCs w:val="21"/>
          <w:lang w:val="es-ES"/>
        </w:rPr>
        <w:t xml:space="preserve">                                                               Iluminación = </w:t>
      </w:r>
      <w:r w:rsidRPr="009F6E43">
        <w:rPr>
          <w:rFonts w:ascii="Tahoma" w:hAnsi="Tahoma" w:cs="Tahoma"/>
          <w:b/>
          <w:color w:val="000000"/>
          <w:sz w:val="21"/>
          <w:szCs w:val="21"/>
          <w:u w:val="single"/>
          <w:lang w:val="es-ES"/>
        </w:rPr>
        <w:t xml:space="preserve"> 1 </w:t>
      </w:r>
      <w:r w:rsidRPr="009F6E43">
        <w:rPr>
          <w:rFonts w:ascii="Tahoma" w:hAnsi="Tahoma" w:cs="Tahoma"/>
          <w:b/>
          <w:color w:val="000000"/>
          <w:sz w:val="21"/>
          <w:szCs w:val="21"/>
          <w:lang w:val="es-ES"/>
        </w:rPr>
        <w:t xml:space="preserve"> Sup. Local          </w:t>
      </w:r>
    </w:p>
    <w:p w:rsidR="00724A36" w:rsidRPr="009F6E43" w:rsidRDefault="00724A36" w:rsidP="00724A36">
      <w:pPr>
        <w:pStyle w:val="Estilo0"/>
        <w:tabs>
          <w:tab w:val="left" w:pos="993"/>
          <w:tab w:val="right" w:pos="6350"/>
        </w:tabs>
        <w:rPr>
          <w:rFonts w:ascii="Tahoma" w:hAnsi="Tahoma" w:cs="Tahoma"/>
          <w:b/>
          <w:color w:val="000000"/>
          <w:sz w:val="21"/>
          <w:szCs w:val="21"/>
          <w:lang w:val="es-ES"/>
        </w:rPr>
      </w:pPr>
      <w:r w:rsidRPr="009F6E43">
        <w:rPr>
          <w:rFonts w:ascii="Tahoma" w:hAnsi="Tahoma" w:cs="Tahoma"/>
          <w:b/>
          <w:color w:val="000000"/>
          <w:sz w:val="21"/>
          <w:szCs w:val="21"/>
          <w:lang w:val="es-ES"/>
        </w:rPr>
        <w:t xml:space="preserve">                                                                                                 10</w:t>
      </w:r>
    </w:p>
    <w:p w:rsidR="00724A36" w:rsidRPr="009F6E43" w:rsidRDefault="00724A36" w:rsidP="00724A36">
      <w:pPr>
        <w:pStyle w:val="Estilo0"/>
        <w:tabs>
          <w:tab w:val="left" w:pos="993"/>
          <w:tab w:val="right" w:pos="6350"/>
        </w:tabs>
        <w:ind w:left="709" w:hanging="142"/>
        <w:jc w:val="center"/>
        <w:rPr>
          <w:rFonts w:ascii="Tahoma" w:hAnsi="Tahoma" w:cs="Tahoma"/>
          <w:b/>
          <w:color w:val="000000"/>
          <w:sz w:val="21"/>
          <w:szCs w:val="21"/>
          <w:lang w:val="es-ES"/>
        </w:rPr>
      </w:pPr>
    </w:p>
    <w:p w:rsidR="00724A36" w:rsidRPr="009F6E43" w:rsidRDefault="00724A36" w:rsidP="00724A36">
      <w:pPr>
        <w:pStyle w:val="Estilo0"/>
        <w:tabs>
          <w:tab w:val="left" w:pos="993"/>
          <w:tab w:val="right" w:pos="6350"/>
        </w:tabs>
        <w:ind w:left="709" w:hanging="142"/>
        <w:rPr>
          <w:rFonts w:ascii="Tahoma" w:hAnsi="Tahoma" w:cs="Tahoma"/>
          <w:b/>
          <w:color w:val="000000"/>
          <w:sz w:val="21"/>
          <w:szCs w:val="21"/>
          <w:lang w:val="es-ES"/>
        </w:rPr>
      </w:pPr>
      <w:r w:rsidRPr="009F6E43">
        <w:rPr>
          <w:rFonts w:ascii="Tahoma" w:hAnsi="Tahoma" w:cs="Tahoma"/>
          <w:b/>
          <w:color w:val="000000"/>
          <w:sz w:val="21"/>
          <w:szCs w:val="21"/>
          <w:lang w:val="es-ES"/>
        </w:rPr>
        <w:t xml:space="preserve">                                                                   Ventilación = 1/2 Ilum.</w:t>
      </w:r>
    </w:p>
    <w:p w:rsidR="00724A36" w:rsidRPr="009F6E43" w:rsidRDefault="00724A36" w:rsidP="00724A36">
      <w:pPr>
        <w:pStyle w:val="Estilo0"/>
        <w:tabs>
          <w:tab w:val="left" w:pos="993"/>
          <w:tab w:val="right" w:pos="6350"/>
        </w:tabs>
        <w:ind w:left="709" w:hanging="142"/>
        <w:rPr>
          <w:rFonts w:ascii="Tahoma" w:hAnsi="Tahoma" w:cs="Tahoma"/>
          <w:b/>
          <w:color w:val="000000"/>
          <w:sz w:val="21"/>
          <w:szCs w:val="21"/>
          <w:lang w:val="es-ES"/>
        </w:rPr>
      </w:pPr>
    </w:p>
    <w:p w:rsidR="00724A36" w:rsidRPr="009F6E43" w:rsidRDefault="00724A36" w:rsidP="00724A36">
      <w:pPr>
        <w:pStyle w:val="Estilo0"/>
        <w:tabs>
          <w:tab w:val="left" w:pos="993"/>
          <w:tab w:val="right" w:pos="6350"/>
        </w:tabs>
        <w:ind w:left="709" w:hanging="142"/>
        <w:rPr>
          <w:rFonts w:ascii="Tahoma" w:hAnsi="Tahoma" w:cs="Tahoma"/>
          <w:b/>
          <w:color w:val="000000"/>
          <w:sz w:val="21"/>
          <w:szCs w:val="21"/>
          <w:lang w:val="es-ES"/>
        </w:rPr>
      </w:pPr>
    </w:p>
    <w:p w:rsidR="00C14CDE" w:rsidRPr="009F6E43" w:rsidRDefault="00C14CDE" w:rsidP="00C14CDE">
      <w:pPr>
        <w:pStyle w:val="Estilo0"/>
        <w:tabs>
          <w:tab w:val="right" w:pos="6350"/>
        </w:tabs>
        <w:jc w:val="both"/>
        <w:rPr>
          <w:rFonts w:ascii="Tahoma" w:hAnsi="Tahoma" w:cs="Tahoma"/>
          <w:b/>
          <w:color w:val="000000"/>
          <w:sz w:val="21"/>
          <w:szCs w:val="21"/>
          <w:lang w:val="es-ES"/>
        </w:rPr>
      </w:pPr>
    </w:p>
    <w:p w:rsidR="00797129" w:rsidRPr="009F6E43" w:rsidRDefault="00797129" w:rsidP="00C14CDE">
      <w:pPr>
        <w:pStyle w:val="Estilo0"/>
        <w:tabs>
          <w:tab w:val="right" w:pos="6350"/>
        </w:tabs>
        <w:jc w:val="both"/>
        <w:rPr>
          <w:b/>
          <w:color w:val="000000"/>
          <w:sz w:val="24"/>
          <w:szCs w:val="24"/>
          <w:u w:val="single"/>
          <w:lang w:val="es-ES"/>
        </w:rPr>
      </w:pPr>
      <w:r w:rsidRPr="009F6E43">
        <w:rPr>
          <w:b/>
          <w:color w:val="000000"/>
          <w:sz w:val="24"/>
          <w:szCs w:val="24"/>
          <w:u w:val="single"/>
          <w:lang w:val="es-ES"/>
        </w:rPr>
        <w:t>1</w:t>
      </w:r>
      <w:r w:rsidR="00391D55" w:rsidRPr="009F6E43">
        <w:rPr>
          <w:b/>
          <w:color w:val="000000"/>
          <w:sz w:val="24"/>
          <w:szCs w:val="24"/>
          <w:u w:val="single"/>
          <w:lang w:val="es-ES"/>
        </w:rPr>
        <w:t>1</w:t>
      </w:r>
      <w:r w:rsidRPr="009F6E43">
        <w:rPr>
          <w:b/>
          <w:color w:val="000000"/>
          <w:sz w:val="24"/>
          <w:szCs w:val="24"/>
          <w:u w:val="single"/>
          <w:lang w:val="es-ES"/>
        </w:rPr>
        <w:t>.6.- VENTILACIÓ</w:t>
      </w:r>
      <w:r w:rsidR="00E07AF6" w:rsidRPr="009F6E43">
        <w:rPr>
          <w:b/>
          <w:color w:val="000000"/>
          <w:sz w:val="24"/>
          <w:szCs w:val="24"/>
          <w:u w:val="single"/>
          <w:lang w:val="es-ES"/>
        </w:rPr>
        <w:t>N E ILUMINACIÓN DE LOCALES DE 4ª</w:t>
      </w:r>
      <w:r w:rsidRPr="009F6E43">
        <w:rPr>
          <w:b/>
          <w:color w:val="000000"/>
          <w:sz w:val="24"/>
          <w:szCs w:val="24"/>
          <w:u w:val="single"/>
          <w:lang w:val="es-ES"/>
        </w:rPr>
        <w:t xml:space="preserve"> C</w:t>
      </w:r>
      <w:r w:rsidRPr="009F6E43">
        <w:rPr>
          <w:b/>
          <w:color w:val="000000"/>
          <w:sz w:val="24"/>
          <w:szCs w:val="24"/>
          <w:u w:val="single"/>
          <w:lang w:val="es-ES"/>
        </w:rPr>
        <w:t>A</w:t>
      </w:r>
      <w:r w:rsidRPr="009F6E43">
        <w:rPr>
          <w:b/>
          <w:color w:val="000000"/>
          <w:sz w:val="24"/>
          <w:szCs w:val="24"/>
          <w:u w:val="single"/>
          <w:lang w:val="es-ES"/>
        </w:rPr>
        <w:t>TEGORÍA.-</w:t>
      </w:r>
    </w:p>
    <w:p w:rsidR="00797129" w:rsidRPr="009F6E43" w:rsidRDefault="00797129" w:rsidP="00797129">
      <w:pPr>
        <w:pStyle w:val="Estilo0"/>
        <w:tabs>
          <w:tab w:val="right" w:pos="6350"/>
        </w:tabs>
        <w:ind w:left="426" w:hanging="142"/>
        <w:jc w:val="both"/>
        <w:rPr>
          <w:rFonts w:ascii="Tahoma" w:hAnsi="Tahoma" w:cs="Tahoma"/>
          <w:color w:val="000000"/>
          <w:sz w:val="21"/>
          <w:szCs w:val="21"/>
          <w:lang w:val="es-ES"/>
        </w:rPr>
      </w:pPr>
      <w:r w:rsidRPr="009F6E43">
        <w:rPr>
          <w:rFonts w:ascii="Tahoma" w:hAnsi="Tahoma" w:cs="Tahoma"/>
          <w:color w:val="000000"/>
          <w:sz w:val="21"/>
          <w:szCs w:val="21"/>
          <w:lang w:val="es-ES"/>
        </w:rPr>
        <w:t>Se ventilarán por tubos de sección mínima equivalente a 1/100 de la superficie del l</w:t>
      </w:r>
      <w:r w:rsidRPr="009F6E43">
        <w:rPr>
          <w:rFonts w:ascii="Tahoma" w:hAnsi="Tahoma" w:cs="Tahoma"/>
          <w:color w:val="000000"/>
          <w:sz w:val="21"/>
          <w:szCs w:val="21"/>
          <w:lang w:val="es-ES"/>
        </w:rPr>
        <w:t>o</w:t>
      </w:r>
      <w:r w:rsidRPr="009F6E43">
        <w:rPr>
          <w:rFonts w:ascii="Tahoma" w:hAnsi="Tahoma" w:cs="Tahoma"/>
          <w:color w:val="000000"/>
          <w:sz w:val="21"/>
          <w:szCs w:val="21"/>
          <w:lang w:val="es-ES"/>
        </w:rPr>
        <w:t>cal.-</w:t>
      </w:r>
    </w:p>
    <w:p w:rsidR="00797129" w:rsidRPr="009F6E43" w:rsidRDefault="00003DFC" w:rsidP="00797129">
      <w:pPr>
        <w:pStyle w:val="Estilo0"/>
        <w:tabs>
          <w:tab w:val="right" w:pos="6350"/>
        </w:tabs>
        <w:ind w:left="426" w:hanging="142"/>
        <w:jc w:val="both"/>
        <w:rPr>
          <w:rFonts w:ascii="Tahoma" w:hAnsi="Tahoma" w:cs="Tahoma"/>
          <w:color w:val="000000"/>
          <w:sz w:val="21"/>
          <w:szCs w:val="21"/>
          <w:lang w:val="es-ES"/>
        </w:rPr>
      </w:pPr>
      <w:r w:rsidRPr="009F6E43">
        <w:rPr>
          <w:rFonts w:ascii="Tahoma" w:hAnsi="Tahoma" w:cs="Tahoma"/>
          <w:noProof/>
          <w:color w:val="000000"/>
          <w:sz w:val="19"/>
          <w:szCs w:val="19"/>
          <w:lang w:val="es-ES"/>
        </w:rPr>
        <w:drawing>
          <wp:anchor distT="0" distB="0" distL="114300" distR="114300" simplePos="0" relativeHeight="251624960" behindDoc="0" locked="0" layoutInCell="1" allowOverlap="1">
            <wp:simplePos x="0" y="0"/>
            <wp:positionH relativeFrom="column">
              <wp:posOffset>114300</wp:posOffset>
            </wp:positionH>
            <wp:positionV relativeFrom="paragraph">
              <wp:posOffset>797560</wp:posOffset>
            </wp:positionV>
            <wp:extent cx="2057400" cy="1440180"/>
            <wp:effectExtent l="0" t="0" r="0" b="7620"/>
            <wp:wrapSquare wrapText="bothSides"/>
            <wp:docPr id="64" name="Imagen 28" descr="graf0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graf072"/>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2057400" cy="1440180"/>
                    </a:xfrm>
                    <a:prstGeom prst="rect">
                      <a:avLst/>
                    </a:prstGeom>
                    <a:noFill/>
                    <a:ln>
                      <a:noFill/>
                    </a:ln>
                  </pic:spPr>
                </pic:pic>
              </a:graphicData>
            </a:graphic>
            <wp14:sizeRelH relativeFrom="page">
              <wp14:pctWidth>0</wp14:pctWidth>
            </wp14:sizeRelH>
            <wp14:sizeRelV relativeFrom="page">
              <wp14:pctHeight>0</wp14:pctHeight>
            </wp14:sizeRelV>
          </wp:anchor>
        </w:drawing>
      </w:r>
      <w:r w:rsidRPr="009F6E43">
        <w:rPr>
          <w:rFonts w:ascii="Tahoma" w:hAnsi="Tahoma" w:cs="Tahoma"/>
          <w:noProof/>
          <w:color w:val="000000"/>
          <w:sz w:val="19"/>
          <w:szCs w:val="19"/>
          <w:lang w:val="es-ES"/>
        </w:rPr>
        <w:drawing>
          <wp:anchor distT="0" distB="0" distL="114300" distR="114300" simplePos="0" relativeHeight="251637248" behindDoc="0" locked="0" layoutInCell="1" allowOverlap="1">
            <wp:simplePos x="0" y="0"/>
            <wp:positionH relativeFrom="column">
              <wp:posOffset>3543300</wp:posOffset>
            </wp:positionH>
            <wp:positionV relativeFrom="paragraph">
              <wp:posOffset>797560</wp:posOffset>
            </wp:positionV>
            <wp:extent cx="2428875" cy="1301115"/>
            <wp:effectExtent l="0" t="0" r="9525" b="0"/>
            <wp:wrapSquare wrapText="bothSides"/>
            <wp:docPr id="63" name="Imagen 50" descr="graf0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graf071"/>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2428875" cy="1301115"/>
                    </a:xfrm>
                    <a:prstGeom prst="rect">
                      <a:avLst/>
                    </a:prstGeom>
                    <a:noFill/>
                    <a:ln>
                      <a:noFill/>
                    </a:ln>
                  </pic:spPr>
                </pic:pic>
              </a:graphicData>
            </a:graphic>
            <wp14:sizeRelH relativeFrom="page">
              <wp14:pctWidth>0</wp14:pctWidth>
            </wp14:sizeRelH>
            <wp14:sizeRelV relativeFrom="page">
              <wp14:pctHeight>0</wp14:pctHeight>
            </wp14:sizeRelV>
          </wp:anchor>
        </w:drawing>
      </w:r>
      <w:r w:rsidR="00797129" w:rsidRPr="009F6E43">
        <w:rPr>
          <w:rFonts w:ascii="Tahoma" w:hAnsi="Tahoma" w:cs="Tahoma"/>
          <w:color w:val="000000"/>
          <w:sz w:val="21"/>
          <w:szCs w:val="21"/>
          <w:lang w:val="es-ES"/>
        </w:rPr>
        <w:t>Cuando se trate de cocinas para uso comercial, como bares, restaurantes, patios de com</w:t>
      </w:r>
      <w:r w:rsidR="00797129" w:rsidRPr="009F6E43">
        <w:rPr>
          <w:rFonts w:ascii="Tahoma" w:hAnsi="Tahoma" w:cs="Tahoma"/>
          <w:color w:val="000000"/>
          <w:sz w:val="21"/>
          <w:szCs w:val="21"/>
          <w:lang w:val="es-ES"/>
        </w:rPr>
        <w:t>i</w:t>
      </w:r>
      <w:r w:rsidR="00797129" w:rsidRPr="009F6E43">
        <w:rPr>
          <w:rFonts w:ascii="Tahoma" w:hAnsi="Tahoma" w:cs="Tahoma"/>
          <w:color w:val="000000"/>
          <w:sz w:val="21"/>
          <w:szCs w:val="21"/>
          <w:lang w:val="es-ES"/>
        </w:rPr>
        <w:t>da y afines se ventilarán por conductos de una sección que permita la r</w:t>
      </w:r>
      <w:r w:rsidR="00797129" w:rsidRPr="009F6E43">
        <w:rPr>
          <w:rFonts w:ascii="Tahoma" w:hAnsi="Tahoma" w:cs="Tahoma"/>
          <w:color w:val="000000"/>
          <w:sz w:val="21"/>
          <w:szCs w:val="21"/>
          <w:lang w:val="es-ES"/>
        </w:rPr>
        <w:t>e</w:t>
      </w:r>
      <w:r w:rsidR="00797129" w:rsidRPr="009F6E43">
        <w:rPr>
          <w:rFonts w:ascii="Tahoma" w:hAnsi="Tahoma" w:cs="Tahoma"/>
          <w:color w:val="000000"/>
          <w:sz w:val="21"/>
          <w:szCs w:val="21"/>
          <w:lang w:val="es-ES"/>
        </w:rPr>
        <w:t>novación de por lo menos 1/3 del volumen de metros cúbicos de aire del local por hora, no d</w:t>
      </w:r>
      <w:r w:rsidR="00797129" w:rsidRPr="009F6E43">
        <w:rPr>
          <w:rFonts w:ascii="Tahoma" w:hAnsi="Tahoma" w:cs="Tahoma"/>
          <w:color w:val="000000"/>
          <w:sz w:val="21"/>
          <w:szCs w:val="21"/>
          <w:lang w:val="es-ES"/>
        </w:rPr>
        <w:t>e</w:t>
      </w:r>
      <w:r w:rsidR="00797129" w:rsidRPr="009F6E43">
        <w:rPr>
          <w:rFonts w:ascii="Tahoma" w:hAnsi="Tahoma" w:cs="Tahoma"/>
          <w:color w:val="000000"/>
          <w:sz w:val="21"/>
          <w:szCs w:val="21"/>
          <w:lang w:val="es-ES"/>
        </w:rPr>
        <w:t>biendo en ningún caso ser la sección del conducto inferior a 1/100 de la superficie del mi</w:t>
      </w:r>
      <w:r w:rsidR="00797129" w:rsidRPr="009F6E43">
        <w:rPr>
          <w:rFonts w:ascii="Tahoma" w:hAnsi="Tahoma" w:cs="Tahoma"/>
          <w:color w:val="000000"/>
          <w:sz w:val="21"/>
          <w:szCs w:val="21"/>
          <w:lang w:val="es-ES"/>
        </w:rPr>
        <w:t>s</w:t>
      </w:r>
      <w:r w:rsidR="00797129" w:rsidRPr="009F6E43">
        <w:rPr>
          <w:rFonts w:ascii="Tahoma" w:hAnsi="Tahoma" w:cs="Tahoma"/>
          <w:color w:val="000000"/>
          <w:sz w:val="21"/>
          <w:szCs w:val="21"/>
          <w:lang w:val="es-ES"/>
        </w:rPr>
        <w:t>mo.-</w:t>
      </w:r>
    </w:p>
    <w:p w:rsidR="00C14CDE" w:rsidRPr="009F6E43" w:rsidRDefault="00C14CDE" w:rsidP="00797129">
      <w:pPr>
        <w:pStyle w:val="Estilo0"/>
        <w:tabs>
          <w:tab w:val="right" w:pos="6350"/>
        </w:tabs>
        <w:ind w:left="426" w:hanging="142"/>
        <w:jc w:val="both"/>
        <w:rPr>
          <w:rFonts w:ascii="Tahoma" w:hAnsi="Tahoma" w:cs="Tahoma"/>
          <w:b/>
          <w:color w:val="000000"/>
          <w:sz w:val="21"/>
          <w:szCs w:val="21"/>
          <w:lang w:val="es-ES"/>
        </w:rPr>
      </w:pPr>
    </w:p>
    <w:p w:rsidR="00C14CDE" w:rsidRPr="009F6E43" w:rsidRDefault="00C14CDE" w:rsidP="00C14CDE">
      <w:pPr>
        <w:pStyle w:val="Estilo0"/>
        <w:tabs>
          <w:tab w:val="right" w:pos="6350"/>
        </w:tabs>
        <w:jc w:val="both"/>
        <w:rPr>
          <w:b/>
          <w:color w:val="000000"/>
          <w:sz w:val="24"/>
          <w:szCs w:val="24"/>
          <w:u w:val="single"/>
          <w:lang w:val="es-ES"/>
        </w:rPr>
      </w:pPr>
    </w:p>
    <w:p w:rsidR="00C14CDE" w:rsidRPr="009F6E43" w:rsidRDefault="00C14CDE" w:rsidP="00C14CDE">
      <w:pPr>
        <w:pStyle w:val="Estilo0"/>
        <w:tabs>
          <w:tab w:val="right" w:pos="6350"/>
        </w:tabs>
        <w:jc w:val="both"/>
        <w:rPr>
          <w:b/>
          <w:color w:val="000000"/>
          <w:sz w:val="24"/>
          <w:szCs w:val="24"/>
          <w:u w:val="single"/>
          <w:lang w:val="es-ES"/>
        </w:rPr>
      </w:pPr>
    </w:p>
    <w:p w:rsidR="00C14CDE" w:rsidRPr="009F6E43" w:rsidRDefault="00C14CDE" w:rsidP="00C14CDE">
      <w:pPr>
        <w:pStyle w:val="Estilo0"/>
        <w:tabs>
          <w:tab w:val="right" w:pos="6350"/>
        </w:tabs>
        <w:jc w:val="both"/>
        <w:rPr>
          <w:b/>
          <w:color w:val="000000"/>
          <w:sz w:val="24"/>
          <w:szCs w:val="24"/>
          <w:u w:val="single"/>
          <w:lang w:val="es-ES"/>
        </w:rPr>
      </w:pPr>
    </w:p>
    <w:p w:rsidR="00C14CDE" w:rsidRPr="009F6E43" w:rsidRDefault="00C14CDE" w:rsidP="00C14CDE">
      <w:pPr>
        <w:pStyle w:val="Estilo0"/>
        <w:tabs>
          <w:tab w:val="right" w:pos="6350"/>
        </w:tabs>
        <w:jc w:val="both"/>
        <w:rPr>
          <w:b/>
          <w:color w:val="000000"/>
          <w:sz w:val="24"/>
          <w:szCs w:val="24"/>
          <w:u w:val="single"/>
          <w:lang w:val="es-ES"/>
        </w:rPr>
      </w:pPr>
    </w:p>
    <w:p w:rsidR="00C14CDE" w:rsidRPr="009F6E43" w:rsidRDefault="00C14CDE" w:rsidP="00C14CDE">
      <w:pPr>
        <w:pStyle w:val="Estilo0"/>
        <w:tabs>
          <w:tab w:val="right" w:pos="6350"/>
        </w:tabs>
        <w:jc w:val="both"/>
        <w:rPr>
          <w:b/>
          <w:color w:val="000000"/>
          <w:sz w:val="24"/>
          <w:szCs w:val="24"/>
          <w:u w:val="single"/>
          <w:lang w:val="es-ES"/>
        </w:rPr>
      </w:pPr>
    </w:p>
    <w:p w:rsidR="00C14CDE" w:rsidRPr="009F6E43" w:rsidRDefault="00C14CDE" w:rsidP="00C14CDE">
      <w:pPr>
        <w:pStyle w:val="Estilo0"/>
        <w:tabs>
          <w:tab w:val="right" w:pos="6350"/>
        </w:tabs>
        <w:jc w:val="both"/>
        <w:rPr>
          <w:b/>
          <w:color w:val="000000"/>
          <w:sz w:val="24"/>
          <w:szCs w:val="24"/>
          <w:u w:val="single"/>
          <w:lang w:val="es-ES"/>
        </w:rPr>
      </w:pPr>
    </w:p>
    <w:p w:rsidR="00C14CDE" w:rsidRPr="009F6E43" w:rsidRDefault="00C14CDE" w:rsidP="00C14CDE">
      <w:pPr>
        <w:pStyle w:val="Estilo0"/>
        <w:tabs>
          <w:tab w:val="right" w:pos="6350"/>
        </w:tabs>
        <w:jc w:val="both"/>
        <w:rPr>
          <w:b/>
          <w:color w:val="000000"/>
          <w:sz w:val="24"/>
          <w:szCs w:val="24"/>
          <w:u w:val="single"/>
          <w:lang w:val="es-ES"/>
        </w:rPr>
      </w:pPr>
    </w:p>
    <w:p w:rsidR="00C14CDE" w:rsidRPr="009F6E43" w:rsidRDefault="00C14CDE" w:rsidP="00C14CDE">
      <w:pPr>
        <w:pStyle w:val="Estilo0"/>
        <w:tabs>
          <w:tab w:val="right" w:pos="6350"/>
        </w:tabs>
        <w:jc w:val="both"/>
        <w:rPr>
          <w:b/>
          <w:color w:val="000000"/>
          <w:sz w:val="24"/>
          <w:szCs w:val="24"/>
          <w:u w:val="single"/>
          <w:lang w:val="es-ES"/>
        </w:rPr>
      </w:pPr>
    </w:p>
    <w:p w:rsidR="00C14CDE" w:rsidRPr="009F6E43" w:rsidRDefault="00C14CDE" w:rsidP="00C14CDE">
      <w:pPr>
        <w:pStyle w:val="Estilo0"/>
        <w:tabs>
          <w:tab w:val="right" w:pos="6350"/>
        </w:tabs>
        <w:jc w:val="both"/>
        <w:rPr>
          <w:b/>
          <w:color w:val="000000"/>
          <w:sz w:val="24"/>
          <w:szCs w:val="24"/>
          <w:u w:val="single"/>
          <w:lang w:val="es-ES"/>
        </w:rPr>
      </w:pPr>
    </w:p>
    <w:p w:rsidR="00797129" w:rsidRPr="009F6E43" w:rsidRDefault="00797129" w:rsidP="00C14CDE">
      <w:pPr>
        <w:pStyle w:val="Estilo0"/>
        <w:tabs>
          <w:tab w:val="right" w:pos="6350"/>
        </w:tabs>
        <w:jc w:val="both"/>
        <w:rPr>
          <w:b/>
          <w:color w:val="000000"/>
          <w:sz w:val="24"/>
          <w:szCs w:val="24"/>
          <w:u w:val="single"/>
          <w:lang w:val="es-ES"/>
        </w:rPr>
      </w:pPr>
      <w:r w:rsidRPr="009F6E43">
        <w:rPr>
          <w:b/>
          <w:color w:val="000000"/>
          <w:sz w:val="24"/>
          <w:szCs w:val="24"/>
          <w:u w:val="single"/>
          <w:lang w:val="es-ES"/>
        </w:rPr>
        <w:t>1</w:t>
      </w:r>
      <w:r w:rsidR="00391D55" w:rsidRPr="009F6E43">
        <w:rPr>
          <w:b/>
          <w:color w:val="000000"/>
          <w:sz w:val="24"/>
          <w:szCs w:val="24"/>
          <w:u w:val="single"/>
          <w:lang w:val="es-ES"/>
        </w:rPr>
        <w:t>1</w:t>
      </w:r>
      <w:r w:rsidRPr="009F6E43">
        <w:rPr>
          <w:b/>
          <w:color w:val="000000"/>
          <w:sz w:val="24"/>
          <w:szCs w:val="24"/>
          <w:u w:val="single"/>
          <w:lang w:val="es-ES"/>
        </w:rPr>
        <w:t>.7.- VENTILACIÓN</w:t>
      </w:r>
      <w:r w:rsidR="00E07AF6" w:rsidRPr="009F6E43">
        <w:rPr>
          <w:b/>
          <w:color w:val="000000"/>
          <w:sz w:val="24"/>
          <w:szCs w:val="24"/>
          <w:u w:val="single"/>
          <w:lang w:val="es-ES"/>
        </w:rPr>
        <w:t xml:space="preserve"> E ILUMINACIÓN DE LOCALES DE 5ª</w:t>
      </w:r>
      <w:r w:rsidRPr="009F6E43">
        <w:rPr>
          <w:b/>
          <w:color w:val="000000"/>
          <w:sz w:val="24"/>
          <w:szCs w:val="24"/>
          <w:u w:val="single"/>
          <w:lang w:val="es-ES"/>
        </w:rPr>
        <w:t>C</w:t>
      </w:r>
      <w:r w:rsidRPr="009F6E43">
        <w:rPr>
          <w:b/>
          <w:color w:val="000000"/>
          <w:sz w:val="24"/>
          <w:szCs w:val="24"/>
          <w:u w:val="single"/>
          <w:lang w:val="es-ES"/>
        </w:rPr>
        <w:t>A</w:t>
      </w:r>
      <w:r w:rsidRPr="009F6E43">
        <w:rPr>
          <w:b/>
          <w:color w:val="000000"/>
          <w:sz w:val="24"/>
          <w:szCs w:val="24"/>
          <w:u w:val="single"/>
          <w:lang w:val="es-ES"/>
        </w:rPr>
        <w:t>TEGORÍA.-</w:t>
      </w:r>
    </w:p>
    <w:p w:rsidR="00797129" w:rsidRPr="009F6E43" w:rsidRDefault="00797129" w:rsidP="00797129">
      <w:pPr>
        <w:pStyle w:val="Estilo0"/>
        <w:tabs>
          <w:tab w:val="right" w:pos="6350"/>
        </w:tabs>
        <w:spacing w:line="240" w:lineRule="exact"/>
        <w:ind w:left="284" w:hanging="142"/>
        <w:jc w:val="both"/>
        <w:rPr>
          <w:rFonts w:ascii="Tahoma" w:hAnsi="Tahoma" w:cs="Tahoma"/>
          <w:color w:val="000000"/>
          <w:sz w:val="21"/>
          <w:szCs w:val="21"/>
          <w:lang w:val="es-ES"/>
        </w:rPr>
      </w:pPr>
      <w:r w:rsidRPr="009F6E43">
        <w:rPr>
          <w:rFonts w:ascii="Tahoma" w:hAnsi="Tahoma" w:cs="Tahoma"/>
          <w:color w:val="000000"/>
          <w:sz w:val="21"/>
          <w:szCs w:val="21"/>
          <w:lang w:val="es-ES"/>
        </w:rPr>
        <w:tab/>
        <w:t>La ventilación e iluminación de los sótanos y subsuelos son oblig</w:t>
      </w:r>
      <w:r w:rsidRPr="009F6E43">
        <w:rPr>
          <w:rFonts w:ascii="Tahoma" w:hAnsi="Tahoma" w:cs="Tahoma"/>
          <w:color w:val="000000"/>
          <w:sz w:val="21"/>
          <w:szCs w:val="21"/>
          <w:lang w:val="es-ES"/>
        </w:rPr>
        <w:t>a</w:t>
      </w:r>
      <w:r w:rsidRPr="009F6E43">
        <w:rPr>
          <w:rFonts w:ascii="Tahoma" w:hAnsi="Tahoma" w:cs="Tahoma"/>
          <w:color w:val="000000"/>
          <w:sz w:val="21"/>
          <w:szCs w:val="21"/>
          <w:lang w:val="es-ES"/>
        </w:rPr>
        <w:t>torias y se efectuará de acuerdo a la categoría a que pertenece el local, según se establece en los artículos anteri</w:t>
      </w:r>
      <w:r w:rsidRPr="009F6E43">
        <w:rPr>
          <w:rFonts w:ascii="Tahoma" w:hAnsi="Tahoma" w:cs="Tahoma"/>
          <w:color w:val="000000"/>
          <w:sz w:val="21"/>
          <w:szCs w:val="21"/>
          <w:lang w:val="es-ES"/>
        </w:rPr>
        <w:t>o</w:t>
      </w:r>
      <w:r w:rsidRPr="009F6E43">
        <w:rPr>
          <w:rFonts w:ascii="Tahoma" w:hAnsi="Tahoma" w:cs="Tahoma"/>
          <w:color w:val="000000"/>
          <w:sz w:val="21"/>
          <w:szCs w:val="21"/>
          <w:lang w:val="es-ES"/>
        </w:rPr>
        <w:t>res.-</w:t>
      </w:r>
    </w:p>
    <w:p w:rsidR="00797129" w:rsidRPr="009F6E43" w:rsidRDefault="00003DFC" w:rsidP="00797129">
      <w:pPr>
        <w:pStyle w:val="Estilo0"/>
        <w:tabs>
          <w:tab w:val="right" w:pos="6350"/>
        </w:tabs>
        <w:spacing w:line="240" w:lineRule="exact"/>
        <w:ind w:left="284" w:hanging="142"/>
        <w:jc w:val="both"/>
        <w:rPr>
          <w:rFonts w:ascii="Tahoma" w:hAnsi="Tahoma" w:cs="Tahoma"/>
          <w:color w:val="000000"/>
          <w:sz w:val="21"/>
          <w:szCs w:val="21"/>
          <w:lang w:val="es-ES"/>
        </w:rPr>
      </w:pPr>
      <w:r w:rsidRPr="009F6E43">
        <w:rPr>
          <w:rFonts w:ascii="Tahoma" w:hAnsi="Tahoma" w:cs="Tahoma"/>
          <w:noProof/>
          <w:color w:val="000000"/>
          <w:sz w:val="19"/>
          <w:szCs w:val="19"/>
          <w:lang w:val="es-ES"/>
        </w:rPr>
        <w:drawing>
          <wp:anchor distT="0" distB="0" distL="114300" distR="114300" simplePos="0" relativeHeight="251625984" behindDoc="0" locked="0" layoutInCell="1" allowOverlap="1">
            <wp:simplePos x="0" y="0"/>
            <wp:positionH relativeFrom="column">
              <wp:posOffset>-114300</wp:posOffset>
            </wp:positionH>
            <wp:positionV relativeFrom="paragraph">
              <wp:posOffset>942340</wp:posOffset>
            </wp:positionV>
            <wp:extent cx="3086100" cy="1943100"/>
            <wp:effectExtent l="0" t="0" r="0" b="0"/>
            <wp:wrapSquare wrapText="bothSides"/>
            <wp:docPr id="62" name="Imagen 29" descr="graf0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graf073"/>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3086100" cy="1943100"/>
                    </a:xfrm>
                    <a:prstGeom prst="rect">
                      <a:avLst/>
                    </a:prstGeom>
                    <a:noFill/>
                    <a:ln>
                      <a:noFill/>
                    </a:ln>
                  </pic:spPr>
                </pic:pic>
              </a:graphicData>
            </a:graphic>
            <wp14:sizeRelH relativeFrom="page">
              <wp14:pctWidth>0</wp14:pctWidth>
            </wp14:sizeRelH>
            <wp14:sizeRelV relativeFrom="page">
              <wp14:pctHeight>0</wp14:pctHeight>
            </wp14:sizeRelV>
          </wp:anchor>
        </w:drawing>
      </w:r>
      <w:r w:rsidR="00797129" w:rsidRPr="009F6E43">
        <w:rPr>
          <w:rFonts w:ascii="Tahoma" w:hAnsi="Tahoma" w:cs="Tahoma"/>
          <w:color w:val="000000"/>
          <w:sz w:val="21"/>
          <w:szCs w:val="21"/>
          <w:lang w:val="es-ES"/>
        </w:rPr>
        <w:tab/>
        <w:t>Se podrá dar luz y aire por aberturas o tragaluces ubicados en la vereda que ofrezcan a</w:t>
      </w:r>
      <w:r w:rsidR="00797129" w:rsidRPr="009F6E43">
        <w:rPr>
          <w:rFonts w:ascii="Tahoma" w:hAnsi="Tahoma" w:cs="Tahoma"/>
          <w:color w:val="000000"/>
          <w:sz w:val="21"/>
          <w:szCs w:val="21"/>
          <w:lang w:val="es-ES"/>
        </w:rPr>
        <w:t>m</w:t>
      </w:r>
      <w:r w:rsidR="00797129" w:rsidRPr="009F6E43">
        <w:rPr>
          <w:rFonts w:ascii="Tahoma" w:hAnsi="Tahoma" w:cs="Tahoma"/>
          <w:color w:val="000000"/>
          <w:sz w:val="21"/>
          <w:szCs w:val="21"/>
          <w:lang w:val="es-ES"/>
        </w:rPr>
        <w:t>plias garantías de seguridad al tránsito peatonal y s</w:t>
      </w:r>
      <w:r w:rsidR="00E07AF6" w:rsidRPr="009F6E43">
        <w:rPr>
          <w:rFonts w:ascii="Tahoma" w:hAnsi="Tahoma" w:cs="Tahoma"/>
          <w:color w:val="000000"/>
          <w:sz w:val="21"/>
          <w:szCs w:val="21"/>
          <w:lang w:val="es-ES"/>
        </w:rPr>
        <w:t>iempre que no sean locales de 1ª</w:t>
      </w:r>
      <w:r w:rsidR="00797129" w:rsidRPr="009F6E43">
        <w:rPr>
          <w:rFonts w:ascii="Tahoma" w:hAnsi="Tahoma" w:cs="Tahoma"/>
          <w:color w:val="000000"/>
          <w:sz w:val="21"/>
          <w:szCs w:val="21"/>
          <w:lang w:val="es-ES"/>
        </w:rPr>
        <w:t xml:space="preserve"> o 3</w:t>
      </w:r>
      <w:r w:rsidR="00E07AF6" w:rsidRPr="009F6E43">
        <w:rPr>
          <w:rFonts w:ascii="Tahoma" w:hAnsi="Tahoma" w:cs="Tahoma"/>
          <w:color w:val="000000"/>
          <w:sz w:val="21"/>
          <w:szCs w:val="21"/>
          <w:lang w:val="es-ES"/>
        </w:rPr>
        <w:t>ª</w:t>
      </w:r>
      <w:r w:rsidR="00797129" w:rsidRPr="009F6E43">
        <w:rPr>
          <w:rFonts w:ascii="Tahoma" w:hAnsi="Tahoma" w:cs="Tahoma"/>
          <w:color w:val="000000"/>
          <w:sz w:val="21"/>
          <w:szCs w:val="21"/>
          <w:lang w:val="es-ES"/>
        </w:rPr>
        <w:t xml:space="preserve"> categor</w:t>
      </w:r>
      <w:r w:rsidR="00797129" w:rsidRPr="009F6E43">
        <w:rPr>
          <w:rFonts w:ascii="Tahoma" w:hAnsi="Tahoma" w:cs="Tahoma"/>
          <w:color w:val="000000"/>
          <w:sz w:val="21"/>
          <w:szCs w:val="21"/>
          <w:lang w:val="es-ES"/>
        </w:rPr>
        <w:t>í</w:t>
      </w:r>
      <w:r w:rsidR="00797129" w:rsidRPr="009F6E43">
        <w:rPr>
          <w:rFonts w:ascii="Tahoma" w:hAnsi="Tahoma" w:cs="Tahoma"/>
          <w:color w:val="000000"/>
          <w:sz w:val="21"/>
          <w:szCs w:val="21"/>
          <w:lang w:val="es-ES"/>
        </w:rPr>
        <w:t>as.-</w:t>
      </w:r>
    </w:p>
    <w:p w:rsidR="00797129" w:rsidRPr="009F6E43" w:rsidRDefault="00797129" w:rsidP="00797129">
      <w:pPr>
        <w:pStyle w:val="Estilo0"/>
        <w:tabs>
          <w:tab w:val="right" w:pos="6350"/>
        </w:tabs>
        <w:ind w:left="426" w:hanging="142"/>
        <w:jc w:val="both"/>
        <w:rPr>
          <w:rFonts w:ascii="Tahoma" w:hAnsi="Tahoma" w:cs="Tahoma"/>
          <w:color w:val="000000"/>
          <w:sz w:val="21"/>
          <w:szCs w:val="21"/>
          <w:lang w:val="es-ES"/>
        </w:rPr>
      </w:pPr>
    </w:p>
    <w:p w:rsidR="00797129" w:rsidRPr="009F6E43" w:rsidRDefault="00003DFC" w:rsidP="00797129">
      <w:pPr>
        <w:pStyle w:val="Estilo0"/>
        <w:tabs>
          <w:tab w:val="right" w:pos="6350"/>
        </w:tabs>
        <w:ind w:left="426" w:hanging="142"/>
        <w:jc w:val="both"/>
        <w:rPr>
          <w:rFonts w:ascii="Tahoma" w:hAnsi="Tahoma" w:cs="Tahoma"/>
          <w:color w:val="000000"/>
          <w:sz w:val="21"/>
          <w:szCs w:val="21"/>
          <w:lang w:val="es-ES"/>
        </w:rPr>
      </w:pPr>
      <w:r w:rsidRPr="009F6E43">
        <w:rPr>
          <w:rFonts w:ascii="Tahoma" w:hAnsi="Tahoma" w:cs="Tahoma"/>
          <w:noProof/>
          <w:color w:val="000000"/>
          <w:sz w:val="19"/>
          <w:szCs w:val="19"/>
          <w:lang w:val="es-ES"/>
        </w:rPr>
        <w:drawing>
          <wp:anchor distT="0" distB="0" distL="114300" distR="114300" simplePos="0" relativeHeight="251627008" behindDoc="0" locked="0" layoutInCell="1" allowOverlap="1">
            <wp:simplePos x="0" y="0"/>
            <wp:positionH relativeFrom="column">
              <wp:posOffset>3037205</wp:posOffset>
            </wp:positionH>
            <wp:positionV relativeFrom="paragraph">
              <wp:posOffset>8255</wp:posOffset>
            </wp:positionV>
            <wp:extent cx="2186305" cy="2364740"/>
            <wp:effectExtent l="0" t="0" r="4445" b="0"/>
            <wp:wrapSquare wrapText="bothSides"/>
            <wp:docPr id="61" name="Imagen 30" descr="graf0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graf074"/>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2186305" cy="236474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797129" w:rsidRPr="009F6E43" w:rsidRDefault="00797129" w:rsidP="00797129">
      <w:pPr>
        <w:pStyle w:val="Estilo0"/>
        <w:tabs>
          <w:tab w:val="right" w:pos="6350"/>
        </w:tabs>
        <w:ind w:left="426" w:hanging="142"/>
        <w:jc w:val="both"/>
        <w:rPr>
          <w:rFonts w:ascii="Tahoma" w:hAnsi="Tahoma" w:cs="Tahoma"/>
          <w:color w:val="000000"/>
          <w:sz w:val="21"/>
          <w:szCs w:val="21"/>
          <w:lang w:val="es-ES"/>
        </w:rPr>
      </w:pPr>
    </w:p>
    <w:p w:rsidR="00797129" w:rsidRPr="009F6E43" w:rsidRDefault="00003DFC" w:rsidP="00797129">
      <w:pPr>
        <w:pStyle w:val="Estilo0"/>
        <w:tabs>
          <w:tab w:val="right" w:pos="6350"/>
        </w:tabs>
        <w:ind w:left="426" w:hanging="426"/>
        <w:jc w:val="both"/>
        <w:rPr>
          <w:rFonts w:ascii="Tahoma" w:hAnsi="Tahoma" w:cs="Tahoma"/>
          <w:color w:val="000000"/>
          <w:sz w:val="21"/>
          <w:szCs w:val="21"/>
          <w:lang w:val="es-ES"/>
        </w:rPr>
      </w:pPr>
      <w:r w:rsidRPr="009F6E43">
        <w:rPr>
          <w:rFonts w:ascii="Tahoma" w:hAnsi="Tahoma" w:cs="Tahoma"/>
          <w:noProof/>
          <w:color w:val="000000"/>
          <w:sz w:val="21"/>
          <w:szCs w:val="21"/>
          <w:lang w:val="es-ES"/>
        </w:rPr>
        <w:lastRenderedPageBreak/>
        <w:drawing>
          <wp:inline distT="0" distB="0" distL="0" distR="0">
            <wp:extent cx="2695575" cy="2057400"/>
            <wp:effectExtent l="0" t="0" r="9525" b="0"/>
            <wp:docPr id="13" name="Imagen 13" descr="graf0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graf075"/>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2695575" cy="2057400"/>
                    </a:xfrm>
                    <a:prstGeom prst="rect">
                      <a:avLst/>
                    </a:prstGeom>
                    <a:noFill/>
                    <a:ln>
                      <a:noFill/>
                    </a:ln>
                  </pic:spPr>
                </pic:pic>
              </a:graphicData>
            </a:graphic>
          </wp:inline>
        </w:drawing>
      </w:r>
    </w:p>
    <w:p w:rsidR="00797129" w:rsidRPr="009F6E43" w:rsidRDefault="00797129" w:rsidP="00797129">
      <w:pPr>
        <w:pStyle w:val="Estilo0"/>
        <w:tabs>
          <w:tab w:val="right" w:pos="6350"/>
        </w:tabs>
        <w:ind w:left="426" w:hanging="142"/>
        <w:jc w:val="both"/>
        <w:rPr>
          <w:rFonts w:ascii="Tahoma" w:hAnsi="Tahoma" w:cs="Tahoma"/>
          <w:color w:val="000000"/>
          <w:sz w:val="21"/>
          <w:szCs w:val="21"/>
          <w:lang w:val="es-ES"/>
        </w:rPr>
      </w:pPr>
    </w:p>
    <w:p w:rsidR="00797129" w:rsidRPr="009F6E43" w:rsidRDefault="00797129" w:rsidP="00797129">
      <w:pPr>
        <w:pStyle w:val="Estilo0"/>
        <w:tabs>
          <w:tab w:val="right" w:pos="6350"/>
        </w:tabs>
        <w:ind w:left="426" w:hanging="426"/>
        <w:jc w:val="both"/>
        <w:rPr>
          <w:rFonts w:ascii="Tahoma" w:hAnsi="Tahoma" w:cs="Tahoma"/>
          <w:color w:val="000000"/>
          <w:sz w:val="21"/>
          <w:szCs w:val="21"/>
          <w:lang w:val="es-ES"/>
        </w:rPr>
      </w:pPr>
    </w:p>
    <w:p w:rsidR="00797129" w:rsidRPr="009F6E43" w:rsidRDefault="00003DFC" w:rsidP="00797129">
      <w:pPr>
        <w:pStyle w:val="Estilo0"/>
        <w:tabs>
          <w:tab w:val="right" w:pos="6350"/>
        </w:tabs>
        <w:ind w:left="426" w:hanging="426"/>
        <w:jc w:val="both"/>
        <w:rPr>
          <w:rFonts w:ascii="Tahoma" w:hAnsi="Tahoma" w:cs="Tahoma"/>
          <w:color w:val="000000"/>
          <w:sz w:val="21"/>
          <w:szCs w:val="21"/>
          <w:lang w:val="es-ES"/>
        </w:rPr>
      </w:pPr>
      <w:r w:rsidRPr="009F6E43">
        <w:rPr>
          <w:rFonts w:ascii="Tahoma" w:hAnsi="Tahoma" w:cs="Tahoma"/>
          <w:noProof/>
          <w:color w:val="000000"/>
          <w:sz w:val="21"/>
          <w:szCs w:val="21"/>
          <w:lang w:val="es-ES"/>
        </w:rPr>
        <w:drawing>
          <wp:inline distT="0" distB="0" distL="0" distR="0">
            <wp:extent cx="2286000" cy="3076575"/>
            <wp:effectExtent l="0" t="0" r="0" b="9525"/>
            <wp:docPr id="5" name="Imagen 14" descr="graf0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graf077"/>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2286000" cy="3076575"/>
                    </a:xfrm>
                    <a:prstGeom prst="rect">
                      <a:avLst/>
                    </a:prstGeom>
                    <a:noFill/>
                    <a:ln>
                      <a:noFill/>
                    </a:ln>
                  </pic:spPr>
                </pic:pic>
              </a:graphicData>
            </a:graphic>
          </wp:inline>
        </w:drawing>
      </w:r>
      <w:r w:rsidRPr="009F6E43">
        <w:rPr>
          <w:rFonts w:ascii="Tahoma" w:hAnsi="Tahoma" w:cs="Tahoma"/>
          <w:noProof/>
          <w:color w:val="000000"/>
          <w:sz w:val="19"/>
          <w:szCs w:val="19"/>
          <w:lang w:val="es-ES"/>
        </w:rPr>
        <w:drawing>
          <wp:anchor distT="0" distB="0" distL="114300" distR="114300" simplePos="0" relativeHeight="251628032" behindDoc="0" locked="0" layoutInCell="1" allowOverlap="1">
            <wp:simplePos x="0" y="0"/>
            <wp:positionH relativeFrom="column">
              <wp:posOffset>2953385</wp:posOffset>
            </wp:positionH>
            <wp:positionV relativeFrom="paragraph">
              <wp:posOffset>123825</wp:posOffset>
            </wp:positionV>
            <wp:extent cx="2190115" cy="2857500"/>
            <wp:effectExtent l="0" t="0" r="635" b="0"/>
            <wp:wrapSquare wrapText="bothSides"/>
            <wp:docPr id="60" name="Imagen 31" descr="graf0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graf076"/>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2190115" cy="28575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C14CDE" w:rsidRPr="009F6E43" w:rsidRDefault="000E2DE0" w:rsidP="000E2DE0">
      <w:pPr>
        <w:pStyle w:val="Estilo0"/>
        <w:tabs>
          <w:tab w:val="right" w:pos="6350"/>
        </w:tabs>
        <w:rPr>
          <w:rFonts w:ascii="Tahoma" w:hAnsi="Tahoma" w:cs="Tahoma"/>
          <w:b/>
          <w:color w:val="000000"/>
          <w:sz w:val="42"/>
          <w:szCs w:val="42"/>
          <w:lang w:val="es-ES"/>
        </w:rPr>
      </w:pPr>
      <w:r w:rsidRPr="009F6E43">
        <w:rPr>
          <w:rFonts w:ascii="Tahoma" w:hAnsi="Tahoma" w:cs="Tahoma"/>
          <w:b/>
          <w:color w:val="000000"/>
          <w:sz w:val="42"/>
          <w:szCs w:val="42"/>
          <w:lang w:val="es-ES"/>
        </w:rPr>
        <w:t xml:space="preserve">                   </w:t>
      </w:r>
    </w:p>
    <w:p w:rsidR="00797129" w:rsidRPr="009F6E43" w:rsidRDefault="00C14CDE" w:rsidP="00C14CDE">
      <w:pPr>
        <w:pStyle w:val="Estilo0"/>
        <w:tabs>
          <w:tab w:val="right" w:pos="6350"/>
        </w:tabs>
        <w:jc w:val="center"/>
        <w:rPr>
          <w:rFonts w:ascii="Tahoma" w:hAnsi="Tahoma" w:cs="Tahoma"/>
          <w:b/>
          <w:color w:val="000000"/>
          <w:sz w:val="42"/>
          <w:szCs w:val="42"/>
          <w:lang w:val="es-ES"/>
        </w:rPr>
      </w:pPr>
      <w:r w:rsidRPr="009F6E43">
        <w:rPr>
          <w:rFonts w:ascii="Tahoma" w:hAnsi="Tahoma" w:cs="Tahoma"/>
          <w:b/>
          <w:color w:val="000000"/>
          <w:sz w:val="42"/>
          <w:szCs w:val="42"/>
          <w:lang w:val="es-ES"/>
        </w:rPr>
        <w:br w:type="page"/>
      </w:r>
      <w:r w:rsidR="00797129" w:rsidRPr="009F6E43">
        <w:rPr>
          <w:rFonts w:ascii="Tahoma" w:hAnsi="Tahoma" w:cs="Tahoma"/>
          <w:b/>
          <w:color w:val="000000"/>
          <w:sz w:val="42"/>
          <w:szCs w:val="42"/>
          <w:lang w:val="es-ES"/>
        </w:rPr>
        <w:lastRenderedPageBreak/>
        <w:t>CONDICIONES EDILICIAS</w:t>
      </w:r>
    </w:p>
    <w:p w:rsidR="00797129" w:rsidRPr="009F6E43" w:rsidRDefault="00797129" w:rsidP="00797129">
      <w:pPr>
        <w:pStyle w:val="Estilo"/>
        <w:tabs>
          <w:tab w:val="left" w:pos="851"/>
          <w:tab w:val="left" w:pos="1418"/>
          <w:tab w:val="right" w:pos="6350"/>
        </w:tabs>
        <w:jc w:val="both"/>
        <w:rPr>
          <w:rFonts w:ascii="Tahoma" w:hAnsi="Tahoma" w:cs="Tahoma"/>
          <w:noProof w:val="0"/>
          <w:color w:val="000000"/>
          <w:sz w:val="21"/>
          <w:szCs w:val="21"/>
        </w:rPr>
      </w:pPr>
    </w:p>
    <w:p w:rsidR="00797129" w:rsidRPr="009F6E43" w:rsidRDefault="0092347C" w:rsidP="00797129">
      <w:pPr>
        <w:pStyle w:val="Estilo"/>
        <w:tabs>
          <w:tab w:val="left" w:pos="851"/>
          <w:tab w:val="left" w:pos="1418"/>
          <w:tab w:val="right" w:pos="6350"/>
        </w:tabs>
        <w:ind w:left="284" w:hanging="284"/>
        <w:jc w:val="both"/>
        <w:rPr>
          <w:rFonts w:ascii="Tahoma" w:hAnsi="Tahoma" w:cs="Tahoma"/>
          <w:b/>
          <w:noProof w:val="0"/>
          <w:color w:val="000000"/>
          <w:sz w:val="27"/>
          <w:szCs w:val="27"/>
        </w:rPr>
      </w:pPr>
      <w:r w:rsidRPr="009F6E43">
        <w:rPr>
          <w:rFonts w:ascii="Tahoma" w:hAnsi="Tahoma" w:cs="Tahoma"/>
          <w:b/>
          <w:noProof w:val="0"/>
          <w:color w:val="000000"/>
          <w:sz w:val="27"/>
          <w:szCs w:val="27"/>
        </w:rPr>
        <w:t>C</w:t>
      </w:r>
      <w:r w:rsidR="00CE032D" w:rsidRPr="009F6E43">
        <w:rPr>
          <w:rFonts w:ascii="Tahoma" w:hAnsi="Tahoma" w:cs="Tahoma"/>
          <w:b/>
          <w:noProof w:val="0"/>
          <w:color w:val="000000"/>
          <w:sz w:val="27"/>
          <w:szCs w:val="27"/>
        </w:rPr>
        <w:t>apitulo</w:t>
      </w:r>
      <w:r w:rsidR="00797129" w:rsidRPr="009F6E43">
        <w:rPr>
          <w:rFonts w:ascii="Tahoma" w:hAnsi="Tahoma" w:cs="Tahoma"/>
          <w:b/>
          <w:noProof w:val="0"/>
          <w:color w:val="000000"/>
          <w:sz w:val="27"/>
          <w:szCs w:val="27"/>
        </w:rPr>
        <w:t xml:space="preserve"> 1</w:t>
      </w:r>
      <w:r w:rsidR="00391D55" w:rsidRPr="009F6E43">
        <w:rPr>
          <w:rFonts w:ascii="Tahoma" w:hAnsi="Tahoma" w:cs="Tahoma"/>
          <w:b/>
          <w:noProof w:val="0"/>
          <w:color w:val="000000"/>
          <w:sz w:val="27"/>
          <w:szCs w:val="27"/>
        </w:rPr>
        <w:t>2</w:t>
      </w:r>
      <w:r w:rsidR="00434D20" w:rsidRPr="009F6E43">
        <w:rPr>
          <w:rFonts w:ascii="Tahoma" w:hAnsi="Tahoma" w:cs="Tahoma"/>
          <w:b/>
          <w:noProof w:val="0"/>
          <w:color w:val="000000"/>
          <w:sz w:val="27"/>
          <w:szCs w:val="27"/>
        </w:rPr>
        <w:t>º</w:t>
      </w:r>
      <w:r w:rsidR="00797129" w:rsidRPr="009F6E43">
        <w:rPr>
          <w:rFonts w:ascii="Tahoma" w:hAnsi="Tahoma" w:cs="Tahoma"/>
          <w:b/>
          <w:noProof w:val="0"/>
          <w:color w:val="000000"/>
          <w:sz w:val="27"/>
          <w:szCs w:val="27"/>
        </w:rPr>
        <w:t>.-</w:t>
      </w:r>
    </w:p>
    <w:p w:rsidR="00A80CA6" w:rsidRPr="009F6E43" w:rsidRDefault="00A80CA6" w:rsidP="00797129">
      <w:pPr>
        <w:pStyle w:val="Estilo"/>
        <w:tabs>
          <w:tab w:val="left" w:pos="851"/>
          <w:tab w:val="left" w:pos="1418"/>
          <w:tab w:val="right" w:pos="6350"/>
        </w:tabs>
        <w:ind w:left="284" w:hanging="284"/>
        <w:jc w:val="both"/>
        <w:rPr>
          <w:rFonts w:ascii="Tahoma" w:hAnsi="Tahoma" w:cs="Tahoma"/>
          <w:b/>
          <w:noProof w:val="0"/>
          <w:color w:val="000000"/>
          <w:sz w:val="27"/>
          <w:szCs w:val="27"/>
        </w:rPr>
      </w:pPr>
    </w:p>
    <w:p w:rsidR="00A80CA6" w:rsidRPr="009F6E43" w:rsidRDefault="00434D20" w:rsidP="00A80CA6">
      <w:pPr>
        <w:pStyle w:val="Estilo"/>
        <w:tabs>
          <w:tab w:val="left" w:pos="1418"/>
          <w:tab w:val="right" w:pos="6350"/>
        </w:tabs>
        <w:ind w:left="142" w:hanging="141"/>
        <w:jc w:val="both"/>
        <w:rPr>
          <w:rFonts w:ascii="Tahoma" w:hAnsi="Tahoma" w:cs="Tahoma"/>
          <w:b/>
          <w:color w:val="000000"/>
          <w:sz w:val="23"/>
          <w:szCs w:val="23"/>
        </w:rPr>
      </w:pPr>
      <w:r w:rsidRPr="009F6E43">
        <w:rPr>
          <w:rFonts w:ascii="Tahoma" w:hAnsi="Tahoma" w:cs="Tahoma"/>
          <w:b/>
          <w:color w:val="000000"/>
          <w:sz w:val="23"/>
          <w:szCs w:val="23"/>
        </w:rPr>
        <w:tab/>
      </w:r>
      <w:r w:rsidRPr="009F6E43">
        <w:rPr>
          <w:rFonts w:ascii="Tahoma" w:hAnsi="Tahoma" w:cs="Tahoma"/>
          <w:b/>
          <w:color w:val="000000"/>
          <w:sz w:val="23"/>
          <w:szCs w:val="23"/>
        </w:rPr>
        <w:tab/>
      </w:r>
      <w:r w:rsidR="00A80CA6" w:rsidRPr="009F6E43">
        <w:rPr>
          <w:rFonts w:ascii="Tahoma" w:hAnsi="Tahoma" w:cs="Tahoma"/>
          <w:b/>
          <w:color w:val="000000"/>
          <w:sz w:val="23"/>
          <w:szCs w:val="23"/>
        </w:rPr>
        <w:t>DE LA ALTURA DE LOS LOCALES.-</w:t>
      </w:r>
    </w:p>
    <w:p w:rsidR="00A80CA6" w:rsidRPr="009F6E43" w:rsidRDefault="00A80CA6" w:rsidP="00A80CA6">
      <w:pPr>
        <w:pStyle w:val="Estilo"/>
        <w:tabs>
          <w:tab w:val="left" w:pos="851"/>
          <w:tab w:val="right" w:pos="6350"/>
        </w:tabs>
        <w:ind w:left="1134" w:hanging="284"/>
        <w:jc w:val="both"/>
        <w:rPr>
          <w:rFonts w:ascii="Tahoma" w:hAnsi="Tahoma" w:cs="Tahoma"/>
          <w:b/>
          <w:color w:val="000000"/>
          <w:sz w:val="21"/>
          <w:szCs w:val="21"/>
          <w:u w:val="single"/>
        </w:rPr>
      </w:pPr>
    </w:p>
    <w:p w:rsidR="00A80CA6" w:rsidRPr="009F6E43" w:rsidRDefault="00A80CA6" w:rsidP="00C14CDE">
      <w:pPr>
        <w:pStyle w:val="Estilo"/>
        <w:tabs>
          <w:tab w:val="left" w:pos="851"/>
          <w:tab w:val="right" w:pos="6350"/>
        </w:tabs>
        <w:jc w:val="both"/>
        <w:rPr>
          <w:b/>
          <w:color w:val="000000"/>
          <w:sz w:val="24"/>
          <w:szCs w:val="24"/>
          <w:u w:val="single"/>
        </w:rPr>
      </w:pPr>
      <w:r w:rsidRPr="009F6E43">
        <w:rPr>
          <w:b/>
          <w:color w:val="000000"/>
          <w:sz w:val="24"/>
          <w:szCs w:val="24"/>
          <w:u w:val="single"/>
        </w:rPr>
        <w:t>1</w:t>
      </w:r>
      <w:r w:rsidR="00391D55" w:rsidRPr="009F6E43">
        <w:rPr>
          <w:b/>
          <w:color w:val="000000"/>
          <w:sz w:val="24"/>
          <w:szCs w:val="24"/>
          <w:u w:val="single"/>
        </w:rPr>
        <w:t>2</w:t>
      </w:r>
      <w:r w:rsidRPr="009F6E43">
        <w:rPr>
          <w:b/>
          <w:color w:val="000000"/>
          <w:sz w:val="24"/>
          <w:szCs w:val="24"/>
          <w:u w:val="single"/>
        </w:rPr>
        <w:t>.1.- LOCALES DE USO PUBLICO:</w:t>
      </w:r>
    </w:p>
    <w:p w:rsidR="00A80CA6" w:rsidRPr="009F6E43" w:rsidRDefault="00A80CA6" w:rsidP="00A80CA6">
      <w:pPr>
        <w:pStyle w:val="Estilo"/>
        <w:tabs>
          <w:tab w:val="left" w:pos="851"/>
          <w:tab w:val="right" w:pos="6350"/>
        </w:tabs>
        <w:ind w:left="284" w:hanging="141"/>
        <w:jc w:val="both"/>
        <w:rPr>
          <w:rFonts w:ascii="Tahoma" w:hAnsi="Tahoma" w:cs="Tahoma"/>
          <w:color w:val="000000"/>
          <w:sz w:val="21"/>
          <w:szCs w:val="21"/>
        </w:rPr>
      </w:pPr>
      <w:r w:rsidRPr="009F6E43">
        <w:rPr>
          <w:rFonts w:ascii="Tahoma" w:hAnsi="Tahoma" w:cs="Tahoma"/>
          <w:color w:val="000000"/>
          <w:sz w:val="21"/>
          <w:szCs w:val="21"/>
        </w:rPr>
        <w:tab/>
        <w:t xml:space="preserve">Los locales destinados a restaurantes, bares, confiterías, salones de negocio en general, tendrán una altura mínima de piso a cielorraso de 3 metros en Planta Baja y 2,80 metros en Planta Alta. En caso de techos inclinados se respetará esta medida mínima (2.80 m.).- </w:t>
      </w:r>
    </w:p>
    <w:p w:rsidR="00A80CA6" w:rsidRPr="009F6E43" w:rsidRDefault="00A80CA6" w:rsidP="00A80CA6">
      <w:pPr>
        <w:pStyle w:val="Estilo"/>
        <w:tabs>
          <w:tab w:val="left" w:pos="851"/>
          <w:tab w:val="right" w:pos="6350"/>
        </w:tabs>
        <w:ind w:left="284" w:hanging="141"/>
        <w:jc w:val="both"/>
        <w:rPr>
          <w:rFonts w:ascii="Tahoma" w:hAnsi="Tahoma" w:cs="Tahoma"/>
          <w:color w:val="000000"/>
          <w:sz w:val="21"/>
          <w:szCs w:val="21"/>
        </w:rPr>
      </w:pPr>
    </w:p>
    <w:p w:rsidR="00A80CA6" w:rsidRPr="009F6E43" w:rsidRDefault="00003DFC" w:rsidP="00A80CA6">
      <w:pPr>
        <w:pStyle w:val="Estilo"/>
        <w:tabs>
          <w:tab w:val="left" w:pos="851"/>
          <w:tab w:val="right" w:pos="6350"/>
        </w:tabs>
        <w:ind w:left="284" w:hanging="141"/>
        <w:jc w:val="both"/>
        <w:rPr>
          <w:rFonts w:ascii="Tahoma" w:hAnsi="Tahoma" w:cs="Tahoma"/>
          <w:color w:val="000000"/>
          <w:sz w:val="21"/>
          <w:szCs w:val="21"/>
        </w:rPr>
      </w:pPr>
      <w:r w:rsidRPr="009F6E43">
        <w:rPr>
          <w:rFonts w:ascii="Tahoma" w:hAnsi="Tahoma" w:cs="Tahoma"/>
          <w:color w:val="000000"/>
          <w:sz w:val="19"/>
          <w:szCs w:val="19"/>
        </w:rPr>
        <w:drawing>
          <wp:anchor distT="0" distB="0" distL="114300" distR="114300" simplePos="0" relativeHeight="251671040" behindDoc="0" locked="0" layoutInCell="1" allowOverlap="1">
            <wp:simplePos x="0" y="0"/>
            <wp:positionH relativeFrom="column">
              <wp:posOffset>2840355</wp:posOffset>
            </wp:positionH>
            <wp:positionV relativeFrom="paragraph">
              <wp:posOffset>-1905</wp:posOffset>
            </wp:positionV>
            <wp:extent cx="2354580" cy="2932430"/>
            <wp:effectExtent l="0" t="0" r="7620" b="1270"/>
            <wp:wrapSquare wrapText="bothSides"/>
            <wp:docPr id="118" name="Imagen 118" descr="graf0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 descr="graf079"/>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2354580" cy="293243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A80CA6" w:rsidRPr="009F6E43" w:rsidRDefault="00A80CA6" w:rsidP="00A80CA6">
      <w:pPr>
        <w:pStyle w:val="Estilo"/>
        <w:tabs>
          <w:tab w:val="left" w:pos="851"/>
          <w:tab w:val="right" w:pos="6350"/>
        </w:tabs>
        <w:ind w:left="284" w:hanging="141"/>
        <w:jc w:val="both"/>
        <w:rPr>
          <w:rFonts w:ascii="Tahoma" w:hAnsi="Tahoma" w:cs="Tahoma"/>
          <w:b/>
          <w:color w:val="000000"/>
          <w:sz w:val="21"/>
          <w:szCs w:val="21"/>
        </w:rPr>
      </w:pPr>
    </w:p>
    <w:p w:rsidR="00A80CA6" w:rsidRPr="009F6E43" w:rsidRDefault="00A80CA6" w:rsidP="00A80CA6">
      <w:pPr>
        <w:pStyle w:val="Estilo"/>
        <w:tabs>
          <w:tab w:val="left" w:pos="851"/>
          <w:tab w:val="left" w:pos="1418"/>
          <w:tab w:val="right" w:pos="6350"/>
        </w:tabs>
        <w:ind w:left="567" w:hanging="141"/>
        <w:jc w:val="both"/>
        <w:rPr>
          <w:rFonts w:ascii="Tahoma" w:hAnsi="Tahoma" w:cs="Tahoma"/>
          <w:b/>
          <w:color w:val="000000"/>
          <w:sz w:val="21"/>
          <w:szCs w:val="21"/>
          <w:u w:val="single"/>
        </w:rPr>
      </w:pPr>
    </w:p>
    <w:p w:rsidR="00A80CA6" w:rsidRPr="009F6E43" w:rsidRDefault="00003DFC" w:rsidP="00A80CA6">
      <w:pPr>
        <w:rPr>
          <w:rFonts w:ascii="Tahoma" w:hAnsi="Tahoma" w:cs="Tahoma"/>
          <w:color w:val="000000"/>
          <w:sz w:val="19"/>
          <w:szCs w:val="19"/>
        </w:rPr>
      </w:pPr>
      <w:r w:rsidRPr="009F6E43">
        <w:rPr>
          <w:rFonts w:ascii="Tahoma" w:hAnsi="Tahoma" w:cs="Tahoma"/>
          <w:noProof/>
          <w:color w:val="000000"/>
          <w:sz w:val="19"/>
          <w:szCs w:val="19"/>
          <w:lang w:val="es-ES"/>
        </w:rPr>
        <w:drawing>
          <wp:inline distT="0" distB="0" distL="0" distR="0">
            <wp:extent cx="2400300" cy="2428875"/>
            <wp:effectExtent l="0" t="0" r="0" b="9525"/>
            <wp:docPr id="15" name="Imagen 15" descr="graf0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graf078"/>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2400300" cy="2428875"/>
                    </a:xfrm>
                    <a:prstGeom prst="rect">
                      <a:avLst/>
                    </a:prstGeom>
                    <a:noFill/>
                    <a:ln>
                      <a:noFill/>
                    </a:ln>
                  </pic:spPr>
                </pic:pic>
              </a:graphicData>
            </a:graphic>
          </wp:inline>
        </w:drawing>
      </w:r>
    </w:p>
    <w:p w:rsidR="00A80CA6" w:rsidRPr="009F6E43" w:rsidRDefault="00A80CA6" w:rsidP="00A80CA6">
      <w:pPr>
        <w:pStyle w:val="Estilo"/>
        <w:tabs>
          <w:tab w:val="left" w:pos="851"/>
          <w:tab w:val="left" w:pos="1418"/>
          <w:tab w:val="right" w:pos="6350"/>
        </w:tabs>
        <w:ind w:left="567" w:hanging="141"/>
        <w:jc w:val="both"/>
        <w:rPr>
          <w:rFonts w:ascii="Tahoma" w:hAnsi="Tahoma" w:cs="Tahoma"/>
          <w:b/>
          <w:color w:val="000000"/>
          <w:sz w:val="21"/>
          <w:szCs w:val="21"/>
        </w:rPr>
      </w:pPr>
    </w:p>
    <w:p w:rsidR="00A80CA6" w:rsidRPr="009F6E43" w:rsidRDefault="00A80CA6" w:rsidP="00A80CA6">
      <w:pPr>
        <w:pStyle w:val="Estilo"/>
        <w:tabs>
          <w:tab w:val="left" w:pos="851"/>
          <w:tab w:val="left" w:pos="1418"/>
          <w:tab w:val="right" w:pos="6350"/>
        </w:tabs>
        <w:ind w:left="567" w:hanging="141"/>
        <w:jc w:val="both"/>
        <w:rPr>
          <w:rFonts w:ascii="Tahoma" w:hAnsi="Tahoma" w:cs="Tahoma"/>
          <w:b/>
          <w:color w:val="000000"/>
          <w:sz w:val="21"/>
          <w:szCs w:val="21"/>
        </w:rPr>
      </w:pPr>
    </w:p>
    <w:p w:rsidR="00A80CA6" w:rsidRPr="009F6E43" w:rsidRDefault="00A80CA6" w:rsidP="00C14CDE">
      <w:pPr>
        <w:pStyle w:val="Estilo"/>
        <w:tabs>
          <w:tab w:val="left" w:pos="851"/>
          <w:tab w:val="left" w:pos="1418"/>
          <w:tab w:val="right" w:pos="6350"/>
        </w:tabs>
        <w:spacing w:line="240" w:lineRule="exact"/>
        <w:jc w:val="both"/>
        <w:rPr>
          <w:bCs/>
          <w:color w:val="000000"/>
          <w:sz w:val="24"/>
          <w:szCs w:val="24"/>
          <w:u w:val="single"/>
        </w:rPr>
      </w:pPr>
      <w:r w:rsidRPr="009F6E43">
        <w:rPr>
          <w:b/>
          <w:color w:val="000000"/>
          <w:sz w:val="24"/>
          <w:szCs w:val="24"/>
          <w:u w:val="single"/>
        </w:rPr>
        <w:t>1</w:t>
      </w:r>
      <w:r w:rsidR="00391D55" w:rsidRPr="009F6E43">
        <w:rPr>
          <w:b/>
          <w:color w:val="000000"/>
          <w:sz w:val="24"/>
          <w:szCs w:val="24"/>
          <w:u w:val="single"/>
        </w:rPr>
        <w:t>2</w:t>
      </w:r>
      <w:r w:rsidRPr="009F6E43">
        <w:rPr>
          <w:b/>
          <w:color w:val="000000"/>
          <w:sz w:val="24"/>
          <w:szCs w:val="24"/>
          <w:u w:val="single"/>
        </w:rPr>
        <w:t xml:space="preserve">.2.- LOCALES AUTORIZADOS A CAMBIAR SU DESTINO PARA EL USO PUBLICO.- </w:t>
      </w:r>
    </w:p>
    <w:p w:rsidR="00E07AF6" w:rsidRPr="009F6E43" w:rsidRDefault="00A80CA6" w:rsidP="00E07AF6">
      <w:pPr>
        <w:pStyle w:val="Estilo0"/>
        <w:tabs>
          <w:tab w:val="left" w:pos="851"/>
          <w:tab w:val="right" w:pos="6350"/>
        </w:tabs>
        <w:ind w:left="567" w:hanging="567"/>
        <w:jc w:val="center"/>
        <w:rPr>
          <w:rFonts w:ascii="Tahoma" w:hAnsi="Tahoma" w:cs="Tahoma"/>
          <w:color w:val="000000"/>
          <w:sz w:val="21"/>
          <w:szCs w:val="21"/>
          <w:lang w:val="es-ES"/>
        </w:rPr>
      </w:pPr>
      <w:r w:rsidRPr="009F6E43">
        <w:rPr>
          <w:rFonts w:ascii="Tahoma" w:hAnsi="Tahoma" w:cs="Tahoma"/>
          <w:color w:val="000000"/>
          <w:sz w:val="21"/>
          <w:szCs w:val="21"/>
        </w:rPr>
        <w:t xml:space="preserve">Los locales de 1a. y 4a. categoría determinados, según su uso, </w:t>
      </w:r>
      <w:r w:rsidR="00E07AF6" w:rsidRPr="009F6E43">
        <w:rPr>
          <w:rFonts w:ascii="Tahoma" w:hAnsi="Tahoma" w:cs="Tahoma"/>
          <w:color w:val="000000"/>
          <w:sz w:val="21"/>
          <w:szCs w:val="21"/>
        </w:rPr>
        <w:t>en el punto 12.1 de la presente</w:t>
      </w:r>
    </w:p>
    <w:p w:rsidR="00E07AF6" w:rsidRPr="009F6E43" w:rsidRDefault="00003DFC" w:rsidP="00E07AF6">
      <w:pPr>
        <w:pStyle w:val="Estilo0"/>
        <w:tabs>
          <w:tab w:val="left" w:pos="851"/>
          <w:tab w:val="right" w:pos="6350"/>
        </w:tabs>
        <w:ind w:left="567" w:hanging="567"/>
        <w:jc w:val="center"/>
        <w:rPr>
          <w:rFonts w:ascii="Tahoma" w:hAnsi="Tahoma" w:cs="Tahoma"/>
          <w:color w:val="000000"/>
          <w:sz w:val="21"/>
          <w:szCs w:val="21"/>
          <w:lang w:val="es-ES"/>
        </w:rPr>
      </w:pPr>
      <w:r w:rsidRPr="009F6E43">
        <w:rPr>
          <w:rFonts w:ascii="Tahoma" w:hAnsi="Tahoma" w:cs="Tahoma"/>
          <w:noProof/>
          <w:color w:val="000000"/>
          <w:sz w:val="21"/>
          <w:szCs w:val="21"/>
          <w:lang w:val="es-ES"/>
        </w:rPr>
        <w:drawing>
          <wp:inline distT="0" distB="0" distL="0" distR="0">
            <wp:extent cx="4210050" cy="2209800"/>
            <wp:effectExtent l="0" t="0" r="0" b="0"/>
            <wp:docPr id="16" name="Imagen 16" descr="graf0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graf058"/>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4210050" cy="2209800"/>
                    </a:xfrm>
                    <a:prstGeom prst="rect">
                      <a:avLst/>
                    </a:prstGeom>
                    <a:noFill/>
                    <a:ln>
                      <a:noFill/>
                    </a:ln>
                  </pic:spPr>
                </pic:pic>
              </a:graphicData>
            </a:graphic>
          </wp:inline>
        </w:drawing>
      </w:r>
    </w:p>
    <w:p w:rsidR="00A80CA6" w:rsidRPr="009F6E43" w:rsidRDefault="00E07AF6" w:rsidP="00A80CA6">
      <w:pPr>
        <w:pStyle w:val="Estilo"/>
        <w:tabs>
          <w:tab w:val="left" w:pos="851"/>
          <w:tab w:val="left" w:pos="1418"/>
          <w:tab w:val="right" w:pos="6350"/>
        </w:tabs>
        <w:spacing w:line="240" w:lineRule="exact"/>
        <w:ind w:left="567" w:hanging="142"/>
        <w:jc w:val="both"/>
        <w:rPr>
          <w:rFonts w:ascii="Tahoma" w:hAnsi="Tahoma" w:cs="Tahoma"/>
          <w:color w:val="000000"/>
          <w:sz w:val="21"/>
          <w:szCs w:val="21"/>
        </w:rPr>
      </w:pPr>
      <w:r w:rsidRPr="009F6E43">
        <w:rPr>
          <w:rFonts w:ascii="Tahoma" w:hAnsi="Tahoma" w:cs="Tahoma"/>
          <w:color w:val="000000"/>
          <w:sz w:val="21"/>
          <w:szCs w:val="21"/>
        </w:rPr>
        <w:t>l</w:t>
      </w:r>
      <w:r w:rsidR="00A80CA6" w:rsidRPr="009F6E43">
        <w:rPr>
          <w:rFonts w:ascii="Tahoma" w:hAnsi="Tahoma" w:cs="Tahoma"/>
          <w:color w:val="000000"/>
          <w:sz w:val="21"/>
          <w:szCs w:val="21"/>
        </w:rPr>
        <w:t>Ordenanza, exceptuan</w:t>
      </w:r>
      <w:r w:rsidR="00E75135" w:rsidRPr="009F6E43">
        <w:rPr>
          <w:rFonts w:ascii="Tahoma" w:hAnsi="Tahoma" w:cs="Tahoma"/>
          <w:color w:val="000000"/>
          <w:sz w:val="21"/>
          <w:szCs w:val="21"/>
        </w:rPr>
        <w:t>do Baños, WC, Toilettes, despen</w:t>
      </w:r>
      <w:r w:rsidR="00A80CA6" w:rsidRPr="009F6E43">
        <w:rPr>
          <w:rFonts w:ascii="Tahoma" w:hAnsi="Tahoma" w:cs="Tahoma"/>
          <w:color w:val="000000"/>
          <w:sz w:val="21"/>
          <w:szCs w:val="21"/>
        </w:rPr>
        <w:t>sas, lavaderos y cocinas, podrán cambiar su destino con posterioridad a su aprobación en la Dirección Obras Publicas y Privadas y ser habilitados como negocios en general, cuando su superficie no exceda los 20 m</w:t>
      </w:r>
      <w:r w:rsidR="00A80CA6" w:rsidRPr="009F6E43">
        <w:rPr>
          <w:rFonts w:ascii="Tahoma" w:hAnsi="Tahoma" w:cs="Tahoma"/>
          <w:color w:val="000000"/>
          <w:sz w:val="21"/>
          <w:szCs w:val="21"/>
          <w:vertAlign w:val="superscript"/>
        </w:rPr>
        <w:t>2</w:t>
      </w:r>
      <w:r w:rsidR="00A80CA6" w:rsidRPr="009F6E43">
        <w:rPr>
          <w:rFonts w:ascii="Tahoma" w:hAnsi="Tahoma" w:cs="Tahoma"/>
          <w:color w:val="000000"/>
          <w:sz w:val="21"/>
          <w:szCs w:val="21"/>
        </w:rPr>
        <w:t>. de superficie y siempre que el local habilitado forme parte integrante del núcleo de la Vivienda.  En estos casos podrá utilizarse el baño de la vivienda para uso del personal que atienda el negocio, no pudiendo ser habilitados comercios que requieran baño para uso público sin la instalación sanita</w:t>
      </w:r>
      <w:r w:rsidR="00E75135" w:rsidRPr="009F6E43">
        <w:rPr>
          <w:rFonts w:ascii="Tahoma" w:hAnsi="Tahoma" w:cs="Tahoma"/>
          <w:color w:val="000000"/>
          <w:sz w:val="21"/>
          <w:szCs w:val="21"/>
        </w:rPr>
        <w:t xml:space="preserve">ria exigida </w:t>
      </w:r>
      <w:r w:rsidR="00E75135" w:rsidRPr="009F6E43">
        <w:rPr>
          <w:rFonts w:ascii="Tahoma" w:hAnsi="Tahoma" w:cs="Tahoma"/>
          <w:color w:val="000000"/>
          <w:sz w:val="21"/>
          <w:szCs w:val="21"/>
        </w:rPr>
        <w:lastRenderedPageBreak/>
        <w:t>por la norma corres</w:t>
      </w:r>
      <w:r w:rsidR="00A80CA6" w:rsidRPr="009F6E43">
        <w:rPr>
          <w:rFonts w:ascii="Tahoma" w:hAnsi="Tahoma" w:cs="Tahoma"/>
          <w:color w:val="000000"/>
          <w:sz w:val="21"/>
          <w:szCs w:val="21"/>
        </w:rPr>
        <w:t>pondiente. Estos locales quedan exceptuados de lo dispuesto en los Art. 1</w:t>
      </w:r>
      <w:r w:rsidR="005E3ACD" w:rsidRPr="009F6E43">
        <w:rPr>
          <w:rFonts w:ascii="Tahoma" w:hAnsi="Tahoma" w:cs="Tahoma"/>
          <w:color w:val="000000"/>
          <w:sz w:val="21"/>
          <w:szCs w:val="21"/>
        </w:rPr>
        <w:t>2</w:t>
      </w:r>
      <w:r w:rsidR="00A80CA6" w:rsidRPr="009F6E43">
        <w:rPr>
          <w:rFonts w:ascii="Tahoma" w:hAnsi="Tahoma" w:cs="Tahoma"/>
          <w:color w:val="000000"/>
          <w:sz w:val="21"/>
          <w:szCs w:val="21"/>
        </w:rPr>
        <w:t>.3, 1</w:t>
      </w:r>
      <w:r w:rsidR="005E3ACD" w:rsidRPr="009F6E43">
        <w:rPr>
          <w:rFonts w:ascii="Tahoma" w:hAnsi="Tahoma" w:cs="Tahoma"/>
          <w:color w:val="000000"/>
          <w:sz w:val="21"/>
          <w:szCs w:val="21"/>
        </w:rPr>
        <w:t>2</w:t>
      </w:r>
      <w:r w:rsidR="00A80CA6" w:rsidRPr="009F6E43">
        <w:rPr>
          <w:rFonts w:ascii="Tahoma" w:hAnsi="Tahoma" w:cs="Tahoma"/>
          <w:color w:val="000000"/>
          <w:sz w:val="21"/>
          <w:szCs w:val="21"/>
        </w:rPr>
        <w:t>.4 y  1</w:t>
      </w:r>
      <w:r w:rsidR="005E3ACD" w:rsidRPr="009F6E43">
        <w:rPr>
          <w:rFonts w:ascii="Tahoma" w:hAnsi="Tahoma" w:cs="Tahoma"/>
          <w:color w:val="000000"/>
          <w:sz w:val="21"/>
          <w:szCs w:val="21"/>
        </w:rPr>
        <w:t>2</w:t>
      </w:r>
      <w:r w:rsidR="00A80CA6" w:rsidRPr="009F6E43">
        <w:rPr>
          <w:rFonts w:ascii="Tahoma" w:hAnsi="Tahoma" w:cs="Tahoma"/>
          <w:color w:val="000000"/>
          <w:sz w:val="21"/>
          <w:szCs w:val="21"/>
        </w:rPr>
        <w:t>.5 del presente Código</w:t>
      </w:r>
    </w:p>
    <w:p w:rsidR="00A80CA6" w:rsidRPr="009F6E43" w:rsidRDefault="00A80CA6" w:rsidP="00A80CA6">
      <w:pPr>
        <w:pStyle w:val="Estilo"/>
        <w:tabs>
          <w:tab w:val="left" w:pos="851"/>
          <w:tab w:val="left" w:pos="1418"/>
          <w:tab w:val="right" w:pos="6350"/>
        </w:tabs>
        <w:spacing w:line="240" w:lineRule="exact"/>
        <w:ind w:left="284" w:hanging="142"/>
        <w:jc w:val="both"/>
        <w:rPr>
          <w:rFonts w:ascii="Tahoma" w:hAnsi="Tahoma" w:cs="Tahoma"/>
          <w:b/>
          <w:color w:val="000000"/>
          <w:sz w:val="21"/>
          <w:szCs w:val="21"/>
        </w:rPr>
      </w:pPr>
    </w:p>
    <w:p w:rsidR="00A80CA6" w:rsidRPr="009F6E43" w:rsidRDefault="00A80CA6" w:rsidP="00C14CDE">
      <w:pPr>
        <w:pStyle w:val="Estilo"/>
        <w:tabs>
          <w:tab w:val="left" w:pos="851"/>
          <w:tab w:val="left" w:pos="1418"/>
          <w:tab w:val="right" w:pos="6350"/>
        </w:tabs>
        <w:spacing w:line="240" w:lineRule="exact"/>
        <w:jc w:val="both"/>
        <w:rPr>
          <w:b/>
          <w:color w:val="000000"/>
          <w:sz w:val="24"/>
          <w:szCs w:val="24"/>
          <w:u w:val="single"/>
        </w:rPr>
      </w:pPr>
      <w:r w:rsidRPr="009F6E43">
        <w:rPr>
          <w:b/>
          <w:color w:val="000000"/>
          <w:sz w:val="24"/>
          <w:szCs w:val="24"/>
          <w:u w:val="single"/>
        </w:rPr>
        <w:t>1</w:t>
      </w:r>
      <w:r w:rsidR="00391D55" w:rsidRPr="009F6E43">
        <w:rPr>
          <w:b/>
          <w:color w:val="000000"/>
          <w:sz w:val="24"/>
          <w:szCs w:val="24"/>
          <w:u w:val="single"/>
        </w:rPr>
        <w:t>2</w:t>
      </w:r>
      <w:r w:rsidR="00E07AF6" w:rsidRPr="009F6E43">
        <w:rPr>
          <w:b/>
          <w:color w:val="000000"/>
          <w:sz w:val="24"/>
          <w:szCs w:val="24"/>
          <w:u w:val="single"/>
        </w:rPr>
        <w:t>.3.- LOCALES DE 1ª</w:t>
      </w:r>
      <w:r w:rsidRPr="009F6E43">
        <w:rPr>
          <w:b/>
          <w:color w:val="000000"/>
          <w:sz w:val="24"/>
          <w:szCs w:val="24"/>
          <w:u w:val="single"/>
        </w:rPr>
        <w:t xml:space="preserve"> CATEGORÍA: </w:t>
      </w:r>
    </w:p>
    <w:p w:rsidR="00A80CA6" w:rsidRPr="009F6E43" w:rsidRDefault="00A80CA6" w:rsidP="00A80CA6">
      <w:pPr>
        <w:pStyle w:val="Estilo"/>
        <w:tabs>
          <w:tab w:val="left" w:pos="851"/>
          <w:tab w:val="left" w:pos="1418"/>
          <w:tab w:val="right" w:pos="6350"/>
        </w:tabs>
        <w:spacing w:line="240" w:lineRule="exact"/>
        <w:ind w:left="284" w:hanging="142"/>
        <w:jc w:val="both"/>
        <w:rPr>
          <w:rFonts w:ascii="Tahoma" w:hAnsi="Tahoma" w:cs="Tahoma"/>
          <w:b/>
          <w:color w:val="000000"/>
          <w:sz w:val="21"/>
          <w:szCs w:val="21"/>
        </w:rPr>
      </w:pPr>
      <w:r w:rsidRPr="009F6E43">
        <w:rPr>
          <w:rFonts w:ascii="Tahoma" w:hAnsi="Tahoma" w:cs="Tahoma"/>
          <w:color w:val="000000"/>
          <w:sz w:val="21"/>
          <w:szCs w:val="21"/>
        </w:rPr>
        <w:tab/>
        <w:t>Tendrán una altura mínima de 2,</w:t>
      </w:r>
      <w:r w:rsidR="00584E0C" w:rsidRPr="009F6E43">
        <w:rPr>
          <w:rFonts w:ascii="Tahoma" w:hAnsi="Tahoma" w:cs="Tahoma"/>
          <w:color w:val="000000"/>
          <w:sz w:val="21"/>
          <w:szCs w:val="21"/>
        </w:rPr>
        <w:t>4</w:t>
      </w:r>
      <w:r w:rsidRPr="009F6E43">
        <w:rPr>
          <w:rFonts w:ascii="Tahoma" w:hAnsi="Tahoma" w:cs="Tahoma"/>
          <w:color w:val="000000"/>
          <w:sz w:val="21"/>
          <w:szCs w:val="21"/>
        </w:rPr>
        <w:t>0 m. para cualquier planta; en caso de techos inclinados, la altura mínima será  de 2,30 metros y la media de 2,50 metros como mínimo.-</w:t>
      </w:r>
      <w:r w:rsidRPr="009F6E43">
        <w:rPr>
          <w:rFonts w:ascii="Tahoma" w:hAnsi="Tahoma" w:cs="Tahoma"/>
          <w:b/>
          <w:color w:val="000000"/>
          <w:sz w:val="21"/>
          <w:szCs w:val="21"/>
        </w:rPr>
        <w:t xml:space="preserve"> </w:t>
      </w:r>
    </w:p>
    <w:p w:rsidR="00A80CA6" w:rsidRPr="009F6E43" w:rsidRDefault="00A80CA6" w:rsidP="00A80CA6">
      <w:pPr>
        <w:pStyle w:val="Estilo"/>
        <w:tabs>
          <w:tab w:val="left" w:pos="851"/>
          <w:tab w:val="left" w:pos="1418"/>
          <w:tab w:val="right" w:pos="6350"/>
        </w:tabs>
        <w:ind w:left="284" w:hanging="141"/>
        <w:jc w:val="both"/>
        <w:rPr>
          <w:rFonts w:ascii="Tahoma" w:hAnsi="Tahoma" w:cs="Tahoma"/>
          <w:b/>
          <w:color w:val="000000"/>
          <w:sz w:val="21"/>
          <w:szCs w:val="21"/>
        </w:rPr>
      </w:pPr>
    </w:p>
    <w:p w:rsidR="00A80CA6" w:rsidRPr="009F6E43" w:rsidRDefault="00A80CA6" w:rsidP="00A80CA6">
      <w:pPr>
        <w:pStyle w:val="Estilo"/>
        <w:tabs>
          <w:tab w:val="left" w:pos="851"/>
          <w:tab w:val="left" w:pos="1418"/>
          <w:tab w:val="right" w:pos="6350"/>
        </w:tabs>
        <w:ind w:left="284" w:hanging="141"/>
        <w:jc w:val="both"/>
        <w:rPr>
          <w:rFonts w:ascii="Tahoma" w:hAnsi="Tahoma" w:cs="Tahoma"/>
          <w:b/>
          <w:color w:val="000000"/>
          <w:sz w:val="21"/>
          <w:szCs w:val="21"/>
        </w:rPr>
      </w:pPr>
    </w:p>
    <w:p w:rsidR="00A80CA6" w:rsidRPr="009F6E43" w:rsidRDefault="00C14CDE" w:rsidP="00A80CA6">
      <w:pPr>
        <w:pStyle w:val="Estilo"/>
        <w:tabs>
          <w:tab w:val="left" w:pos="851"/>
          <w:tab w:val="left" w:pos="1418"/>
          <w:tab w:val="right" w:pos="6350"/>
        </w:tabs>
        <w:ind w:left="284" w:hanging="141"/>
        <w:jc w:val="both"/>
        <w:rPr>
          <w:rFonts w:ascii="Tahoma" w:hAnsi="Tahoma" w:cs="Tahoma"/>
          <w:b/>
          <w:color w:val="000000"/>
          <w:sz w:val="21"/>
          <w:szCs w:val="21"/>
        </w:rPr>
      </w:pPr>
      <w:r w:rsidRPr="009F6E43">
        <w:rPr>
          <w:rFonts w:ascii="Tahoma" w:hAnsi="Tahoma" w:cs="Tahoma"/>
          <w:color w:val="000000"/>
          <w:sz w:val="19"/>
          <w:szCs w:val="19"/>
        </w:rPr>
        <w:object w:dxaOrig="3816" w:dyaOrig="3862">
          <v:shape id="_x0000_i1028" type="#_x0000_t75" style="width:142.5pt;height:2in" o:ole="">
            <v:imagedata r:id="rId70" o:title=""/>
          </v:shape>
          <o:OLEObject Type="Embed" ProgID="CorelDraw.Gráfico.9" ShapeID="_x0000_i1028" DrawAspect="Content" ObjectID="_1684308454" r:id="rId71"/>
        </w:object>
      </w:r>
      <w:r w:rsidR="00D24BAB" w:rsidRPr="009F6E43">
        <w:rPr>
          <w:color w:val="000000"/>
          <w:sz w:val="19"/>
          <w:szCs w:val="19"/>
        </w:rPr>
        <w:t xml:space="preserve">             </w:t>
      </w:r>
      <w:r w:rsidR="00003DFC" w:rsidRPr="009F6E43">
        <w:rPr>
          <w:rFonts w:ascii="Tahoma" w:hAnsi="Tahoma" w:cs="Tahoma"/>
          <w:color w:val="000000"/>
          <w:sz w:val="19"/>
          <w:szCs w:val="19"/>
        </w:rPr>
        <w:drawing>
          <wp:inline distT="0" distB="0" distL="0" distR="0">
            <wp:extent cx="2200275" cy="1628775"/>
            <wp:effectExtent l="0" t="0" r="9525" b="9525"/>
            <wp:docPr id="18" name="Imagen 18" descr="graf0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graf081"/>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2200275" cy="1628775"/>
                    </a:xfrm>
                    <a:prstGeom prst="rect">
                      <a:avLst/>
                    </a:prstGeom>
                    <a:noFill/>
                    <a:ln>
                      <a:noFill/>
                    </a:ln>
                  </pic:spPr>
                </pic:pic>
              </a:graphicData>
            </a:graphic>
          </wp:inline>
        </w:drawing>
      </w:r>
    </w:p>
    <w:p w:rsidR="00A80CA6" w:rsidRPr="009F6E43" w:rsidRDefault="00A80CA6" w:rsidP="00A80CA6">
      <w:pPr>
        <w:pStyle w:val="Estilo"/>
        <w:tabs>
          <w:tab w:val="left" w:pos="851"/>
          <w:tab w:val="left" w:pos="1418"/>
          <w:tab w:val="right" w:pos="6350"/>
        </w:tabs>
        <w:ind w:left="284" w:hanging="141"/>
        <w:jc w:val="center"/>
        <w:rPr>
          <w:rFonts w:ascii="Tahoma" w:hAnsi="Tahoma" w:cs="Tahoma"/>
          <w:color w:val="000000"/>
          <w:sz w:val="19"/>
          <w:szCs w:val="19"/>
        </w:rPr>
      </w:pPr>
      <w:r w:rsidRPr="009F6E43">
        <w:rPr>
          <w:rFonts w:ascii="Tahoma" w:hAnsi="Tahoma" w:cs="Tahoma"/>
          <w:color w:val="000000"/>
          <w:sz w:val="19"/>
          <w:szCs w:val="19"/>
        </w:rPr>
        <w:t xml:space="preserve">         </w:t>
      </w:r>
      <w:r w:rsidR="00D24BAB" w:rsidRPr="009F6E43">
        <w:rPr>
          <w:rFonts w:ascii="Tahoma" w:hAnsi="Tahoma" w:cs="Tahoma"/>
          <w:color w:val="000000"/>
          <w:sz w:val="19"/>
          <w:szCs w:val="19"/>
        </w:rPr>
        <w:t xml:space="preserve">                                           </w:t>
      </w:r>
      <w:r w:rsidRPr="009F6E43">
        <w:rPr>
          <w:rFonts w:ascii="Tahoma" w:hAnsi="Tahoma" w:cs="Tahoma"/>
          <w:color w:val="000000"/>
          <w:sz w:val="19"/>
          <w:szCs w:val="19"/>
        </w:rPr>
        <w:t xml:space="preserve">        </w:t>
      </w:r>
    </w:p>
    <w:p w:rsidR="00A80CA6" w:rsidRPr="009F6E43" w:rsidRDefault="00A80CA6" w:rsidP="00A80CA6">
      <w:pPr>
        <w:pStyle w:val="Estilo"/>
        <w:tabs>
          <w:tab w:val="left" w:pos="851"/>
          <w:tab w:val="left" w:pos="1418"/>
          <w:tab w:val="right" w:pos="6350"/>
        </w:tabs>
        <w:ind w:left="284" w:hanging="141"/>
        <w:jc w:val="both"/>
        <w:rPr>
          <w:rFonts w:ascii="Tahoma" w:hAnsi="Tahoma" w:cs="Tahoma"/>
          <w:color w:val="000000"/>
          <w:sz w:val="19"/>
          <w:szCs w:val="19"/>
        </w:rPr>
      </w:pPr>
    </w:p>
    <w:p w:rsidR="00A80CA6" w:rsidRPr="009F6E43" w:rsidRDefault="00A80CA6" w:rsidP="00C14CDE">
      <w:pPr>
        <w:pStyle w:val="Estilo"/>
        <w:tabs>
          <w:tab w:val="left" w:pos="851"/>
          <w:tab w:val="left" w:pos="1418"/>
          <w:tab w:val="right" w:pos="6350"/>
        </w:tabs>
        <w:spacing w:line="240" w:lineRule="exact"/>
        <w:jc w:val="both"/>
        <w:rPr>
          <w:b/>
          <w:color w:val="000000"/>
          <w:sz w:val="24"/>
          <w:szCs w:val="24"/>
          <w:u w:val="single"/>
        </w:rPr>
      </w:pPr>
      <w:r w:rsidRPr="009F6E43">
        <w:rPr>
          <w:b/>
          <w:color w:val="000000"/>
          <w:sz w:val="24"/>
          <w:szCs w:val="24"/>
          <w:u w:val="single"/>
        </w:rPr>
        <w:t>1</w:t>
      </w:r>
      <w:r w:rsidR="00391D55" w:rsidRPr="009F6E43">
        <w:rPr>
          <w:b/>
          <w:color w:val="000000"/>
          <w:sz w:val="24"/>
          <w:szCs w:val="24"/>
          <w:u w:val="single"/>
        </w:rPr>
        <w:t>2</w:t>
      </w:r>
      <w:r w:rsidRPr="009F6E43">
        <w:rPr>
          <w:b/>
          <w:color w:val="000000"/>
          <w:sz w:val="24"/>
          <w:szCs w:val="24"/>
          <w:u w:val="single"/>
        </w:rPr>
        <w:t>.4.- LOCALES DE 2º y 4º CATEGORÍAS.-</w:t>
      </w:r>
    </w:p>
    <w:p w:rsidR="00A80CA6" w:rsidRPr="009F6E43" w:rsidRDefault="00A80CA6" w:rsidP="00A80CA6">
      <w:pPr>
        <w:pStyle w:val="Estilo"/>
        <w:tabs>
          <w:tab w:val="left" w:pos="851"/>
          <w:tab w:val="left" w:pos="1418"/>
          <w:tab w:val="right" w:pos="6350"/>
        </w:tabs>
        <w:ind w:left="284" w:hanging="141"/>
        <w:jc w:val="both"/>
        <w:rPr>
          <w:rFonts w:ascii="Tahoma" w:hAnsi="Tahoma" w:cs="Tahoma"/>
          <w:color w:val="000000"/>
          <w:sz w:val="21"/>
          <w:szCs w:val="21"/>
        </w:rPr>
      </w:pPr>
      <w:r w:rsidRPr="009F6E43">
        <w:rPr>
          <w:rFonts w:ascii="Tahoma" w:hAnsi="Tahoma" w:cs="Tahoma"/>
          <w:color w:val="000000"/>
          <w:sz w:val="21"/>
          <w:szCs w:val="21"/>
        </w:rPr>
        <w:tab/>
        <w:t>Tendrán una altura mínima de 2,20 m., ya sea techo plano o inclinado.-</w:t>
      </w:r>
    </w:p>
    <w:p w:rsidR="00A80CA6" w:rsidRPr="009F6E43" w:rsidRDefault="00A80CA6" w:rsidP="00A80CA6">
      <w:pPr>
        <w:pStyle w:val="Estilo"/>
        <w:tabs>
          <w:tab w:val="left" w:pos="851"/>
          <w:tab w:val="left" w:pos="1418"/>
          <w:tab w:val="right" w:pos="6350"/>
        </w:tabs>
        <w:ind w:left="284" w:hanging="141"/>
        <w:jc w:val="both"/>
        <w:rPr>
          <w:rFonts w:ascii="Tahoma" w:hAnsi="Tahoma" w:cs="Tahoma"/>
          <w:color w:val="000000"/>
          <w:sz w:val="21"/>
          <w:szCs w:val="21"/>
        </w:rPr>
      </w:pPr>
    </w:p>
    <w:p w:rsidR="00A80CA6" w:rsidRPr="009F6E43" w:rsidRDefault="00003DFC" w:rsidP="00A80CA6">
      <w:pPr>
        <w:jc w:val="center"/>
        <w:rPr>
          <w:rFonts w:ascii="Tahoma" w:hAnsi="Tahoma" w:cs="Tahoma"/>
          <w:color w:val="000000"/>
          <w:sz w:val="19"/>
          <w:szCs w:val="19"/>
        </w:rPr>
      </w:pPr>
      <w:r w:rsidRPr="009F6E43">
        <w:rPr>
          <w:rFonts w:ascii="Tahoma" w:hAnsi="Tahoma" w:cs="Tahoma"/>
          <w:noProof/>
          <w:color w:val="000000"/>
          <w:sz w:val="19"/>
          <w:szCs w:val="19"/>
          <w:lang w:val="es-ES"/>
        </w:rPr>
        <w:drawing>
          <wp:inline distT="0" distB="0" distL="0" distR="0">
            <wp:extent cx="1676400" cy="1181100"/>
            <wp:effectExtent l="0" t="0" r="0" b="0"/>
            <wp:docPr id="19" name="Imagen 19" descr="graf0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graf083"/>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1676400" cy="1181100"/>
                    </a:xfrm>
                    <a:prstGeom prst="rect">
                      <a:avLst/>
                    </a:prstGeom>
                    <a:noFill/>
                    <a:ln>
                      <a:noFill/>
                    </a:ln>
                  </pic:spPr>
                </pic:pic>
              </a:graphicData>
            </a:graphic>
          </wp:inline>
        </w:drawing>
      </w:r>
      <w:r w:rsidR="00A80CA6" w:rsidRPr="009F6E43">
        <w:rPr>
          <w:rFonts w:ascii="Tahoma" w:hAnsi="Tahoma" w:cs="Tahoma"/>
          <w:color w:val="000000"/>
          <w:sz w:val="19"/>
          <w:szCs w:val="19"/>
        </w:rPr>
        <w:t xml:space="preserve">           </w:t>
      </w:r>
      <w:r w:rsidRPr="009F6E43">
        <w:rPr>
          <w:rFonts w:ascii="Tahoma" w:hAnsi="Tahoma" w:cs="Tahoma"/>
          <w:noProof/>
          <w:color w:val="000000"/>
          <w:sz w:val="19"/>
          <w:szCs w:val="19"/>
          <w:lang w:val="es-ES"/>
        </w:rPr>
        <w:drawing>
          <wp:inline distT="0" distB="0" distL="0" distR="0">
            <wp:extent cx="1619250" cy="885825"/>
            <wp:effectExtent l="0" t="0" r="0" b="9525"/>
            <wp:docPr id="20" name="Imagen 20" descr="graf0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graf082"/>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1619250" cy="885825"/>
                    </a:xfrm>
                    <a:prstGeom prst="rect">
                      <a:avLst/>
                    </a:prstGeom>
                    <a:noFill/>
                    <a:ln>
                      <a:noFill/>
                    </a:ln>
                  </pic:spPr>
                </pic:pic>
              </a:graphicData>
            </a:graphic>
          </wp:inline>
        </w:drawing>
      </w:r>
    </w:p>
    <w:p w:rsidR="00A80CA6" w:rsidRPr="009F6E43" w:rsidRDefault="00A80CA6" w:rsidP="00A80CA6">
      <w:pPr>
        <w:pStyle w:val="Estilo"/>
        <w:tabs>
          <w:tab w:val="left" w:pos="851"/>
          <w:tab w:val="left" w:pos="1418"/>
          <w:tab w:val="left" w:pos="4395"/>
          <w:tab w:val="right" w:pos="6350"/>
        </w:tabs>
        <w:ind w:left="284" w:hanging="284"/>
        <w:jc w:val="center"/>
        <w:rPr>
          <w:rFonts w:ascii="Tahoma" w:hAnsi="Tahoma" w:cs="Tahoma"/>
          <w:color w:val="000000"/>
          <w:sz w:val="19"/>
          <w:szCs w:val="19"/>
        </w:rPr>
      </w:pPr>
    </w:p>
    <w:p w:rsidR="00A80CA6" w:rsidRPr="009F6E43" w:rsidRDefault="00A80CA6" w:rsidP="00C14CDE">
      <w:pPr>
        <w:pStyle w:val="Estilo"/>
        <w:tabs>
          <w:tab w:val="left" w:pos="851"/>
          <w:tab w:val="left" w:pos="1418"/>
          <w:tab w:val="right" w:pos="6350"/>
        </w:tabs>
        <w:spacing w:line="240" w:lineRule="exact"/>
        <w:jc w:val="both"/>
        <w:rPr>
          <w:b/>
          <w:color w:val="000000"/>
          <w:sz w:val="24"/>
          <w:szCs w:val="24"/>
          <w:u w:val="single"/>
        </w:rPr>
      </w:pPr>
      <w:r w:rsidRPr="009F6E43">
        <w:rPr>
          <w:b/>
          <w:color w:val="000000"/>
          <w:sz w:val="24"/>
          <w:szCs w:val="24"/>
          <w:u w:val="single"/>
        </w:rPr>
        <w:t>1</w:t>
      </w:r>
      <w:r w:rsidR="00391D55" w:rsidRPr="009F6E43">
        <w:rPr>
          <w:b/>
          <w:color w:val="000000"/>
          <w:sz w:val="24"/>
          <w:szCs w:val="24"/>
          <w:u w:val="single"/>
        </w:rPr>
        <w:t>2</w:t>
      </w:r>
      <w:r w:rsidRPr="009F6E43">
        <w:rPr>
          <w:b/>
          <w:color w:val="000000"/>
          <w:sz w:val="24"/>
          <w:szCs w:val="24"/>
          <w:u w:val="single"/>
        </w:rPr>
        <w:t xml:space="preserve">.5.- LOCALES CON GRAN PERMANENCIA DE PUBLICO: </w:t>
      </w:r>
    </w:p>
    <w:p w:rsidR="00A80CA6" w:rsidRPr="009F6E43" w:rsidRDefault="00A80CA6" w:rsidP="00A80CA6">
      <w:pPr>
        <w:pStyle w:val="Estilo"/>
        <w:tabs>
          <w:tab w:val="left" w:pos="851"/>
          <w:tab w:val="left" w:pos="1418"/>
          <w:tab w:val="right" w:pos="6350"/>
        </w:tabs>
        <w:spacing w:line="230" w:lineRule="exact"/>
        <w:ind w:left="284" w:hanging="142"/>
        <w:jc w:val="both"/>
        <w:rPr>
          <w:rFonts w:ascii="Tahoma" w:hAnsi="Tahoma" w:cs="Tahoma"/>
          <w:color w:val="000000"/>
          <w:sz w:val="21"/>
          <w:szCs w:val="21"/>
        </w:rPr>
      </w:pPr>
      <w:r w:rsidRPr="009F6E43">
        <w:rPr>
          <w:rFonts w:ascii="Tahoma" w:hAnsi="Tahoma" w:cs="Tahoma"/>
          <w:color w:val="000000"/>
          <w:sz w:val="21"/>
          <w:szCs w:val="21"/>
        </w:rPr>
        <w:tab/>
        <w:t>Los teatros, cines, iglesias, bancos, salas de espectáculos y todo otro local con gran afluencia y permanencia de personas, como así también locales industriales, tendrán una altura mínima de acuerdo a lo aconsejado por la técnica y estarán sujetos a la aprobación de la Dirección</w:t>
      </w:r>
      <w:r w:rsidR="00CE477F" w:rsidRPr="009F6E43">
        <w:rPr>
          <w:rFonts w:ascii="Tahoma" w:hAnsi="Tahoma" w:cs="Tahoma"/>
          <w:color w:val="000000"/>
          <w:sz w:val="21"/>
          <w:szCs w:val="21"/>
        </w:rPr>
        <w:t xml:space="preserve"> de Obras Pú</w:t>
      </w:r>
      <w:r w:rsidRPr="009F6E43">
        <w:rPr>
          <w:rFonts w:ascii="Tahoma" w:hAnsi="Tahoma" w:cs="Tahoma"/>
          <w:color w:val="000000"/>
          <w:sz w:val="21"/>
          <w:szCs w:val="21"/>
        </w:rPr>
        <w:t>blicas y Privadas.-</w:t>
      </w:r>
    </w:p>
    <w:p w:rsidR="00A80CA6" w:rsidRPr="009F6E43" w:rsidRDefault="00A80CA6" w:rsidP="00A80CA6">
      <w:pPr>
        <w:pStyle w:val="Estilo"/>
        <w:tabs>
          <w:tab w:val="left" w:pos="851"/>
          <w:tab w:val="left" w:pos="1418"/>
          <w:tab w:val="right" w:pos="6350"/>
        </w:tabs>
        <w:spacing w:line="230" w:lineRule="exact"/>
        <w:ind w:left="284" w:hanging="141"/>
        <w:jc w:val="both"/>
        <w:rPr>
          <w:rFonts w:ascii="Tahoma" w:hAnsi="Tahoma" w:cs="Tahoma"/>
          <w:b/>
          <w:color w:val="000000"/>
          <w:sz w:val="21"/>
          <w:szCs w:val="21"/>
        </w:rPr>
      </w:pPr>
    </w:p>
    <w:p w:rsidR="00A80CA6" w:rsidRPr="009F6E43" w:rsidRDefault="00A80CA6" w:rsidP="00C14CDE">
      <w:pPr>
        <w:pStyle w:val="Estilo"/>
        <w:tabs>
          <w:tab w:val="left" w:pos="851"/>
          <w:tab w:val="left" w:pos="1418"/>
          <w:tab w:val="right" w:pos="6350"/>
        </w:tabs>
        <w:spacing w:line="240" w:lineRule="exact"/>
        <w:jc w:val="both"/>
        <w:rPr>
          <w:b/>
          <w:color w:val="000000"/>
          <w:sz w:val="24"/>
          <w:szCs w:val="24"/>
          <w:u w:val="single"/>
        </w:rPr>
      </w:pPr>
      <w:r w:rsidRPr="009F6E43">
        <w:rPr>
          <w:b/>
          <w:color w:val="000000"/>
          <w:sz w:val="24"/>
          <w:szCs w:val="24"/>
          <w:u w:val="single"/>
        </w:rPr>
        <w:t>1</w:t>
      </w:r>
      <w:r w:rsidR="00391D55" w:rsidRPr="009F6E43">
        <w:rPr>
          <w:b/>
          <w:color w:val="000000"/>
          <w:sz w:val="24"/>
          <w:szCs w:val="24"/>
          <w:u w:val="single"/>
        </w:rPr>
        <w:t>2</w:t>
      </w:r>
      <w:r w:rsidRPr="009F6E43">
        <w:rPr>
          <w:b/>
          <w:color w:val="000000"/>
          <w:sz w:val="24"/>
          <w:szCs w:val="24"/>
          <w:u w:val="single"/>
        </w:rPr>
        <w:t>.6.- ALTURA DE LOCALES CON ENTRESUELO O PISO INTERMEDIO.-</w:t>
      </w:r>
    </w:p>
    <w:p w:rsidR="00A80CA6" w:rsidRPr="009F6E43" w:rsidRDefault="00A80CA6" w:rsidP="00A80CA6">
      <w:pPr>
        <w:pStyle w:val="Estilo"/>
        <w:tabs>
          <w:tab w:val="left" w:pos="851"/>
          <w:tab w:val="right" w:pos="6350"/>
        </w:tabs>
        <w:spacing w:line="230" w:lineRule="exact"/>
        <w:ind w:left="284" w:hanging="141"/>
        <w:jc w:val="both"/>
        <w:rPr>
          <w:rFonts w:ascii="Tahoma" w:hAnsi="Tahoma" w:cs="Tahoma"/>
          <w:color w:val="000000"/>
          <w:sz w:val="21"/>
          <w:szCs w:val="21"/>
        </w:rPr>
      </w:pPr>
      <w:r w:rsidRPr="009F6E43">
        <w:rPr>
          <w:rFonts w:ascii="Tahoma" w:hAnsi="Tahoma" w:cs="Tahoma"/>
          <w:color w:val="000000"/>
          <w:sz w:val="21"/>
          <w:szCs w:val="21"/>
        </w:rPr>
        <w:t>Todo local podrá tener entresuelo o piso intermedio de altura menor a lo establecido en este artículo, siempre que cumpla con las siguientes condiciones:</w:t>
      </w:r>
    </w:p>
    <w:p w:rsidR="00A80CA6" w:rsidRPr="009F6E43" w:rsidRDefault="00A80CA6" w:rsidP="00A80CA6">
      <w:pPr>
        <w:pStyle w:val="Estilo"/>
        <w:tabs>
          <w:tab w:val="left" w:pos="851"/>
          <w:tab w:val="right" w:pos="6350"/>
        </w:tabs>
        <w:spacing w:line="230" w:lineRule="exact"/>
        <w:ind w:left="426" w:hanging="142"/>
        <w:jc w:val="both"/>
        <w:rPr>
          <w:rFonts w:ascii="Tahoma" w:hAnsi="Tahoma" w:cs="Tahoma"/>
          <w:color w:val="000000"/>
          <w:sz w:val="21"/>
          <w:szCs w:val="21"/>
        </w:rPr>
      </w:pPr>
      <w:r w:rsidRPr="009F6E43">
        <w:rPr>
          <w:rFonts w:ascii="Tahoma" w:hAnsi="Tahoma" w:cs="Tahoma"/>
          <w:color w:val="000000"/>
          <w:sz w:val="21"/>
          <w:szCs w:val="21"/>
        </w:rPr>
        <w:t>1) El entresuelo y la parte que cubre, no podrán tener una altura inferior a 2,20 m. cada uno.-</w:t>
      </w:r>
    </w:p>
    <w:p w:rsidR="00A80CA6" w:rsidRPr="009F6E43" w:rsidRDefault="00003DFC" w:rsidP="00A80CA6">
      <w:pPr>
        <w:pStyle w:val="Estilo"/>
        <w:tabs>
          <w:tab w:val="left" w:pos="851"/>
          <w:tab w:val="right" w:pos="6350"/>
        </w:tabs>
        <w:spacing w:line="230" w:lineRule="exact"/>
        <w:ind w:left="426" w:hanging="142"/>
        <w:jc w:val="both"/>
        <w:rPr>
          <w:rFonts w:ascii="Tahoma" w:hAnsi="Tahoma" w:cs="Tahoma"/>
          <w:color w:val="000000"/>
          <w:sz w:val="19"/>
          <w:szCs w:val="19"/>
        </w:rPr>
      </w:pPr>
      <w:r w:rsidRPr="009F6E43">
        <w:rPr>
          <w:rFonts w:ascii="Tahoma" w:hAnsi="Tahoma" w:cs="Tahoma"/>
          <w:color w:val="000000"/>
          <w:sz w:val="19"/>
          <w:szCs w:val="19"/>
        </w:rPr>
        <w:drawing>
          <wp:anchor distT="0" distB="0" distL="114300" distR="114300" simplePos="0" relativeHeight="251672064" behindDoc="0" locked="0" layoutInCell="1" allowOverlap="0">
            <wp:simplePos x="0" y="0"/>
            <wp:positionH relativeFrom="column">
              <wp:posOffset>1094105</wp:posOffset>
            </wp:positionH>
            <wp:positionV relativeFrom="paragraph">
              <wp:posOffset>235585</wp:posOffset>
            </wp:positionV>
            <wp:extent cx="3249295" cy="1496695"/>
            <wp:effectExtent l="0" t="0" r="8255" b="8255"/>
            <wp:wrapTopAndBottom/>
            <wp:docPr id="119" name="Imagen 119" descr="graf0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9" descr="graf084"/>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3249295" cy="1496695"/>
                    </a:xfrm>
                    <a:prstGeom prst="rect">
                      <a:avLst/>
                    </a:prstGeom>
                    <a:noFill/>
                    <a:ln>
                      <a:noFill/>
                    </a:ln>
                  </pic:spPr>
                </pic:pic>
              </a:graphicData>
            </a:graphic>
            <wp14:sizeRelH relativeFrom="page">
              <wp14:pctWidth>0</wp14:pctWidth>
            </wp14:sizeRelH>
            <wp14:sizeRelV relativeFrom="page">
              <wp14:pctHeight>0</wp14:pctHeight>
            </wp14:sizeRelV>
          </wp:anchor>
        </w:drawing>
      </w:r>
      <w:r w:rsidR="00A80CA6" w:rsidRPr="009F6E43">
        <w:rPr>
          <w:rFonts w:ascii="Tahoma" w:hAnsi="Tahoma" w:cs="Tahoma"/>
          <w:color w:val="000000"/>
          <w:sz w:val="21"/>
          <w:szCs w:val="21"/>
        </w:rPr>
        <w:t xml:space="preserve">2) La superficie de la </w:t>
      </w:r>
      <w:r w:rsidR="00140F70">
        <w:rPr>
          <w:rFonts w:ascii="Tahoma" w:hAnsi="Tahoma" w:cs="Tahoma"/>
          <w:color w:val="000000"/>
          <w:sz w:val="21"/>
          <w:szCs w:val="21"/>
        </w:rPr>
        <w:t>planta del entresuelo, no cubrir</w:t>
      </w:r>
      <w:r w:rsidR="00A80CA6" w:rsidRPr="009F6E43">
        <w:rPr>
          <w:rFonts w:ascii="Tahoma" w:hAnsi="Tahoma" w:cs="Tahoma"/>
          <w:color w:val="000000"/>
          <w:sz w:val="21"/>
          <w:szCs w:val="21"/>
        </w:rPr>
        <w:t>á mas de media superficie del local.</w:t>
      </w:r>
      <w:r w:rsidR="00A80CA6" w:rsidRPr="009F6E43">
        <w:rPr>
          <w:rFonts w:ascii="Tahoma" w:hAnsi="Tahoma" w:cs="Tahoma"/>
          <w:color w:val="000000"/>
          <w:sz w:val="19"/>
          <w:szCs w:val="19"/>
        </w:rPr>
        <w:t>-</w:t>
      </w:r>
    </w:p>
    <w:p w:rsidR="00A80CA6" w:rsidRPr="009F6E43" w:rsidRDefault="00A80CA6" w:rsidP="00A80CA6">
      <w:pPr>
        <w:pStyle w:val="Estilo"/>
        <w:tabs>
          <w:tab w:val="left" w:pos="851"/>
          <w:tab w:val="right" w:pos="6350"/>
        </w:tabs>
        <w:spacing w:line="230" w:lineRule="exact"/>
        <w:ind w:left="426" w:hanging="142"/>
        <w:jc w:val="both"/>
        <w:rPr>
          <w:rFonts w:ascii="Tahoma" w:hAnsi="Tahoma" w:cs="Tahoma"/>
          <w:color w:val="000000"/>
          <w:sz w:val="21"/>
          <w:szCs w:val="21"/>
        </w:rPr>
      </w:pPr>
      <w:r w:rsidRPr="009F6E43">
        <w:rPr>
          <w:rFonts w:ascii="Tahoma" w:hAnsi="Tahoma" w:cs="Tahoma"/>
          <w:color w:val="000000"/>
          <w:sz w:val="19"/>
          <w:szCs w:val="19"/>
        </w:rPr>
        <w:t xml:space="preserve"> </w:t>
      </w:r>
      <w:r w:rsidRPr="009F6E43">
        <w:rPr>
          <w:rFonts w:ascii="Tahoma" w:hAnsi="Tahoma" w:cs="Tahoma"/>
          <w:color w:val="000000"/>
          <w:sz w:val="21"/>
          <w:szCs w:val="21"/>
        </w:rPr>
        <w:t>3) Se obtendrá una completa continuidad espacial entre los ambientes, no pudiendo cerrarse los locales parcialmente.-</w:t>
      </w:r>
    </w:p>
    <w:p w:rsidR="00A80CA6" w:rsidRPr="009F6E43" w:rsidRDefault="00A80CA6" w:rsidP="00A80CA6">
      <w:pPr>
        <w:pStyle w:val="Estilo"/>
        <w:tabs>
          <w:tab w:val="left" w:pos="851"/>
          <w:tab w:val="right" w:pos="6350"/>
        </w:tabs>
        <w:spacing w:line="230" w:lineRule="exact"/>
        <w:ind w:left="426" w:hanging="142"/>
        <w:jc w:val="both"/>
        <w:rPr>
          <w:rFonts w:ascii="Tahoma" w:hAnsi="Tahoma" w:cs="Tahoma"/>
          <w:color w:val="000000"/>
          <w:sz w:val="21"/>
          <w:szCs w:val="21"/>
        </w:rPr>
      </w:pPr>
      <w:r w:rsidRPr="009F6E43">
        <w:rPr>
          <w:rFonts w:ascii="Tahoma" w:hAnsi="Tahoma" w:cs="Tahoma"/>
          <w:color w:val="000000"/>
          <w:sz w:val="21"/>
          <w:szCs w:val="21"/>
        </w:rPr>
        <w:t>4) La altura mínima del local en toda su superficie será: la suma de la altura de la parte cubierta, más la losa del entre piso, más 2,00 m. libre de vigas.-</w:t>
      </w:r>
    </w:p>
    <w:p w:rsidR="00A80CA6" w:rsidRPr="009F6E43" w:rsidRDefault="00A80CA6" w:rsidP="00A80CA6">
      <w:pPr>
        <w:pStyle w:val="Estilo"/>
        <w:tabs>
          <w:tab w:val="left" w:pos="851"/>
          <w:tab w:val="right" w:pos="6350"/>
        </w:tabs>
        <w:spacing w:line="230" w:lineRule="exact"/>
        <w:ind w:left="426" w:hanging="142"/>
        <w:jc w:val="both"/>
        <w:rPr>
          <w:rFonts w:ascii="Tahoma" w:hAnsi="Tahoma" w:cs="Tahoma"/>
          <w:color w:val="000000"/>
          <w:sz w:val="21"/>
          <w:szCs w:val="21"/>
        </w:rPr>
      </w:pPr>
      <w:r w:rsidRPr="009F6E43">
        <w:rPr>
          <w:rFonts w:ascii="Tahoma" w:hAnsi="Tahoma" w:cs="Tahoma"/>
          <w:color w:val="000000"/>
          <w:sz w:val="21"/>
          <w:szCs w:val="21"/>
        </w:rPr>
        <w:lastRenderedPageBreak/>
        <w:t xml:space="preserve"> </w:t>
      </w:r>
    </w:p>
    <w:p w:rsidR="00140F70" w:rsidRPr="009F003B" w:rsidRDefault="00003DFC" w:rsidP="00140F70">
      <w:pPr>
        <w:pStyle w:val="Estilo"/>
        <w:tabs>
          <w:tab w:val="left" w:pos="851"/>
          <w:tab w:val="right" w:pos="6350"/>
        </w:tabs>
        <w:spacing w:line="230" w:lineRule="exact"/>
        <w:ind w:left="284"/>
        <w:jc w:val="both"/>
        <w:rPr>
          <w:rFonts w:ascii="Tahoma" w:hAnsi="Tahoma" w:cs="Tahoma"/>
          <w:color w:val="000000"/>
          <w:sz w:val="19"/>
          <w:szCs w:val="19"/>
        </w:rPr>
      </w:pPr>
      <w:r w:rsidRPr="009F003B">
        <w:rPr>
          <w:rFonts w:ascii="Tahoma" w:hAnsi="Tahoma" w:cs="Tahoma"/>
          <w:color w:val="000000"/>
          <w:sz w:val="19"/>
          <w:szCs w:val="19"/>
        </w:rPr>
        <w:drawing>
          <wp:anchor distT="0" distB="0" distL="114300" distR="114300" simplePos="0" relativeHeight="251698688" behindDoc="0" locked="0" layoutInCell="1" allowOverlap="0">
            <wp:simplePos x="0" y="0"/>
            <wp:positionH relativeFrom="column">
              <wp:posOffset>1225550</wp:posOffset>
            </wp:positionH>
            <wp:positionV relativeFrom="paragraph">
              <wp:posOffset>497205</wp:posOffset>
            </wp:positionV>
            <wp:extent cx="3249295" cy="1496695"/>
            <wp:effectExtent l="0" t="0" r="8255" b="8255"/>
            <wp:wrapTopAndBottom/>
            <wp:docPr id="180" name="Imagen 180" descr="graf0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0" descr="graf084"/>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3249295" cy="1496695"/>
                    </a:xfrm>
                    <a:prstGeom prst="rect">
                      <a:avLst/>
                    </a:prstGeom>
                    <a:noFill/>
                    <a:ln>
                      <a:noFill/>
                    </a:ln>
                  </pic:spPr>
                </pic:pic>
              </a:graphicData>
            </a:graphic>
            <wp14:sizeRelH relativeFrom="page">
              <wp14:pctWidth>0</wp14:pctWidth>
            </wp14:sizeRelH>
            <wp14:sizeRelV relativeFrom="page">
              <wp14:pctHeight>0</wp14:pctHeight>
            </wp14:sizeRelV>
          </wp:anchor>
        </w:drawing>
      </w:r>
      <w:r w:rsidR="00140F70">
        <w:rPr>
          <w:rFonts w:ascii="Tahoma" w:hAnsi="Tahoma" w:cs="Tahoma"/>
          <w:color w:val="000000"/>
          <w:sz w:val="21"/>
          <w:szCs w:val="21"/>
        </w:rPr>
        <w:t>5</w:t>
      </w:r>
      <w:r w:rsidR="00140F70" w:rsidRPr="009F003B">
        <w:rPr>
          <w:rFonts w:ascii="Tahoma" w:hAnsi="Tahoma" w:cs="Tahoma"/>
          <w:color w:val="000000"/>
          <w:sz w:val="21"/>
          <w:szCs w:val="21"/>
        </w:rPr>
        <w:t>) La superficie de la planta del entresuelo, no cubrirá mas de media superficie del local.</w:t>
      </w:r>
      <w:r w:rsidR="00140F70" w:rsidRPr="009F003B">
        <w:rPr>
          <w:rFonts w:ascii="Tahoma" w:hAnsi="Tahoma" w:cs="Tahoma"/>
          <w:color w:val="000000"/>
          <w:sz w:val="19"/>
          <w:szCs w:val="19"/>
        </w:rPr>
        <w:t>-</w:t>
      </w:r>
    </w:p>
    <w:p w:rsidR="00140F70" w:rsidRDefault="00140F70" w:rsidP="00140F70">
      <w:pPr>
        <w:pStyle w:val="Estilo"/>
        <w:tabs>
          <w:tab w:val="left" w:pos="851"/>
          <w:tab w:val="right" w:pos="6350"/>
        </w:tabs>
        <w:spacing w:line="230" w:lineRule="exact"/>
        <w:ind w:left="284"/>
        <w:jc w:val="both"/>
        <w:rPr>
          <w:rFonts w:ascii="Tahoma" w:hAnsi="Tahoma" w:cs="Tahoma"/>
          <w:color w:val="000000"/>
          <w:sz w:val="19"/>
          <w:szCs w:val="19"/>
        </w:rPr>
      </w:pPr>
    </w:p>
    <w:p w:rsidR="00140F70" w:rsidRDefault="00140F70" w:rsidP="00140F70">
      <w:pPr>
        <w:pStyle w:val="Estilo"/>
        <w:tabs>
          <w:tab w:val="left" w:pos="851"/>
          <w:tab w:val="right" w:pos="6350"/>
        </w:tabs>
        <w:spacing w:line="230" w:lineRule="exact"/>
        <w:ind w:left="284"/>
        <w:jc w:val="both"/>
        <w:rPr>
          <w:rFonts w:ascii="Tahoma" w:hAnsi="Tahoma" w:cs="Tahoma"/>
          <w:color w:val="000000"/>
          <w:sz w:val="19"/>
          <w:szCs w:val="19"/>
        </w:rPr>
      </w:pPr>
    </w:p>
    <w:p w:rsidR="00140F70" w:rsidRPr="009F003B" w:rsidRDefault="00140F70" w:rsidP="00140F70">
      <w:pPr>
        <w:pStyle w:val="Estilo"/>
        <w:tabs>
          <w:tab w:val="left" w:pos="851"/>
          <w:tab w:val="right" w:pos="6350"/>
        </w:tabs>
        <w:spacing w:line="230" w:lineRule="exact"/>
        <w:ind w:left="360" w:hanging="76"/>
        <w:jc w:val="both"/>
        <w:rPr>
          <w:rFonts w:ascii="Tahoma" w:hAnsi="Tahoma" w:cs="Tahoma"/>
          <w:color w:val="000000"/>
          <w:sz w:val="21"/>
          <w:szCs w:val="21"/>
        </w:rPr>
      </w:pPr>
      <w:r>
        <w:rPr>
          <w:rFonts w:ascii="Tahoma" w:hAnsi="Tahoma" w:cs="Tahoma"/>
          <w:color w:val="000000"/>
          <w:sz w:val="21"/>
          <w:szCs w:val="21"/>
        </w:rPr>
        <w:t>6</w:t>
      </w:r>
      <w:r w:rsidRPr="009F003B">
        <w:rPr>
          <w:rFonts w:ascii="Tahoma" w:hAnsi="Tahoma" w:cs="Tahoma"/>
          <w:color w:val="000000"/>
          <w:sz w:val="21"/>
          <w:szCs w:val="21"/>
        </w:rPr>
        <w:t xml:space="preserve">) Se obtendrá una completa continuidad espacial entre los ambientes, no pudiendo cerrarse los </w:t>
      </w:r>
      <w:r>
        <w:rPr>
          <w:rFonts w:ascii="Tahoma" w:hAnsi="Tahoma" w:cs="Tahoma"/>
          <w:color w:val="000000"/>
          <w:sz w:val="21"/>
          <w:szCs w:val="21"/>
        </w:rPr>
        <w:t xml:space="preserve">   </w:t>
      </w:r>
      <w:r w:rsidRPr="009F003B">
        <w:rPr>
          <w:rFonts w:ascii="Tahoma" w:hAnsi="Tahoma" w:cs="Tahoma"/>
          <w:color w:val="000000"/>
          <w:sz w:val="21"/>
          <w:szCs w:val="21"/>
        </w:rPr>
        <w:t>locales parcialmente.-</w:t>
      </w:r>
    </w:p>
    <w:p w:rsidR="00140F70" w:rsidRPr="00B20F91" w:rsidRDefault="00140F70" w:rsidP="00140F70">
      <w:pPr>
        <w:pStyle w:val="Estilo"/>
        <w:tabs>
          <w:tab w:val="left" w:pos="851"/>
          <w:tab w:val="right" w:pos="6350"/>
        </w:tabs>
        <w:spacing w:line="230" w:lineRule="exact"/>
        <w:ind w:left="284"/>
        <w:jc w:val="both"/>
        <w:rPr>
          <w:rFonts w:ascii="Tahoma" w:hAnsi="Tahoma" w:cs="Tahoma"/>
          <w:color w:val="000000"/>
          <w:sz w:val="21"/>
          <w:szCs w:val="21"/>
        </w:rPr>
      </w:pPr>
      <w:r>
        <w:rPr>
          <w:rFonts w:ascii="Tahoma" w:hAnsi="Tahoma" w:cs="Tahoma"/>
          <w:color w:val="000000"/>
          <w:sz w:val="21"/>
          <w:szCs w:val="21"/>
        </w:rPr>
        <w:t>7</w:t>
      </w:r>
      <w:r w:rsidRPr="009F003B">
        <w:rPr>
          <w:rFonts w:ascii="Tahoma" w:hAnsi="Tahoma" w:cs="Tahoma"/>
          <w:color w:val="000000"/>
          <w:sz w:val="21"/>
          <w:szCs w:val="21"/>
        </w:rPr>
        <w:t>) La altura mínima del local en toda su superficie será: la suma de la altura de la parte cubierta, más la losa del entre piso, más 2,00 m. libre de vigas.-</w:t>
      </w:r>
    </w:p>
    <w:p w:rsidR="00140F70" w:rsidRDefault="00140F70" w:rsidP="00140F70">
      <w:pPr>
        <w:autoSpaceDE w:val="0"/>
        <w:autoSpaceDN w:val="0"/>
        <w:adjustRightInd w:val="0"/>
        <w:rPr>
          <w:b/>
          <w:bCs/>
          <w:sz w:val="24"/>
          <w:szCs w:val="24"/>
          <w:lang w:eastAsia="es-ES_tradnl"/>
        </w:rPr>
      </w:pPr>
    </w:p>
    <w:p w:rsidR="00140F70" w:rsidRDefault="00140F70" w:rsidP="00140F70">
      <w:pPr>
        <w:autoSpaceDE w:val="0"/>
        <w:autoSpaceDN w:val="0"/>
        <w:adjustRightInd w:val="0"/>
        <w:rPr>
          <w:b/>
          <w:bCs/>
          <w:sz w:val="24"/>
          <w:szCs w:val="24"/>
          <w:lang w:eastAsia="es-ES_tradnl"/>
        </w:rPr>
      </w:pPr>
      <w:r>
        <w:rPr>
          <w:b/>
          <w:bCs/>
          <w:sz w:val="24"/>
          <w:szCs w:val="24"/>
          <w:lang w:eastAsia="es-ES_tradnl"/>
        </w:rPr>
        <w:t>12.7.- REDUCCIÓN DE ALTURA DE LOCALES.-</w:t>
      </w:r>
    </w:p>
    <w:p w:rsidR="00A80CA6" w:rsidRPr="009F6E43" w:rsidRDefault="00140F70" w:rsidP="00140F70">
      <w:pPr>
        <w:pStyle w:val="Estilo"/>
        <w:tabs>
          <w:tab w:val="left" w:pos="851"/>
          <w:tab w:val="right" w:pos="6350"/>
        </w:tabs>
        <w:spacing w:line="230" w:lineRule="exact"/>
        <w:ind w:left="426" w:hanging="142"/>
        <w:jc w:val="both"/>
        <w:rPr>
          <w:rFonts w:ascii="Tahoma" w:hAnsi="Tahoma" w:cs="Tahoma"/>
          <w:color w:val="000000"/>
          <w:sz w:val="21"/>
          <w:szCs w:val="21"/>
        </w:rPr>
      </w:pPr>
      <w:r>
        <w:rPr>
          <w:lang w:eastAsia="es-ES_tradnl"/>
        </w:rPr>
        <w:tab/>
      </w:r>
      <w:r w:rsidRPr="00A01562">
        <w:rPr>
          <w:rFonts w:ascii="Tahoma" w:hAnsi="Tahoma" w:cs="Tahoma"/>
          <w:lang w:eastAsia="es-ES_tradnl"/>
        </w:rPr>
        <w:t>Las alturas mínimas establecidas en los diversos incisos anteriores del pr</w:t>
      </w:r>
      <w:r w:rsidRPr="00A01562">
        <w:rPr>
          <w:rFonts w:ascii="Tahoma" w:hAnsi="Tahoma" w:cs="Tahoma"/>
          <w:lang w:eastAsia="es-ES_tradnl"/>
        </w:rPr>
        <w:t>e</w:t>
      </w:r>
      <w:r w:rsidRPr="00A01562">
        <w:rPr>
          <w:rFonts w:ascii="Tahoma" w:hAnsi="Tahoma" w:cs="Tahoma"/>
          <w:lang w:eastAsia="es-ES_tradnl"/>
        </w:rPr>
        <w:t>sente artículo, podrán ser</w:t>
      </w:r>
      <w:r>
        <w:rPr>
          <w:rFonts w:ascii="Tahoma" w:hAnsi="Tahoma" w:cs="Tahoma"/>
          <w:lang w:eastAsia="es-ES_tradnl"/>
        </w:rPr>
        <w:t xml:space="preserve"> </w:t>
      </w:r>
      <w:r w:rsidRPr="00A01562">
        <w:rPr>
          <w:rFonts w:ascii="Tahoma" w:hAnsi="Tahoma" w:cs="Tahoma"/>
          <w:lang w:eastAsia="es-ES_tradnl"/>
        </w:rPr>
        <w:t>disminuidas siempre que a la vez sean aumentadas las condiciones de iluminación y ventilación</w:t>
      </w:r>
      <w:r>
        <w:rPr>
          <w:rFonts w:ascii="Tahoma" w:hAnsi="Tahoma" w:cs="Tahoma"/>
          <w:lang w:eastAsia="es-ES_tradnl"/>
        </w:rPr>
        <w:t xml:space="preserve"> </w:t>
      </w:r>
      <w:r w:rsidRPr="00A01562">
        <w:rPr>
          <w:rFonts w:ascii="Tahoma" w:hAnsi="Tahoma" w:cs="Tahoma"/>
          <w:lang w:eastAsia="es-ES_tradnl"/>
        </w:rPr>
        <w:t>exigidas. Para lograrlo se aplicará a los valores de iluminación y ventilación, el coef</w:t>
      </w:r>
      <w:r w:rsidRPr="00A01562">
        <w:rPr>
          <w:rFonts w:ascii="Tahoma" w:hAnsi="Tahoma" w:cs="Tahoma"/>
          <w:lang w:eastAsia="es-ES_tradnl"/>
        </w:rPr>
        <w:t>i</w:t>
      </w:r>
      <w:r w:rsidRPr="00A01562">
        <w:rPr>
          <w:rFonts w:ascii="Tahoma" w:hAnsi="Tahoma" w:cs="Tahoma"/>
          <w:lang w:eastAsia="es-ES_tradnl"/>
        </w:rPr>
        <w:t>ciente 3. La</w:t>
      </w:r>
      <w:r>
        <w:rPr>
          <w:rFonts w:ascii="Tahoma" w:hAnsi="Tahoma" w:cs="Tahoma"/>
          <w:lang w:eastAsia="es-ES_tradnl"/>
        </w:rPr>
        <w:t xml:space="preserve"> </w:t>
      </w:r>
      <w:r w:rsidRPr="00A01562">
        <w:rPr>
          <w:rFonts w:ascii="Tahoma" w:hAnsi="Tahoma" w:cs="Tahoma"/>
          <w:lang w:eastAsia="es-ES_tradnl"/>
        </w:rPr>
        <w:t>altura mínima de cualquier local no podrá ser inferior en ningún caso a 2,20 m</w:t>
      </w:r>
      <w:r w:rsidRPr="00A01562">
        <w:rPr>
          <w:rFonts w:ascii="Tahoma" w:hAnsi="Tahoma" w:cs="Tahoma"/>
          <w:lang w:eastAsia="es-ES_tradnl"/>
        </w:rPr>
        <w:t>e</w:t>
      </w:r>
      <w:r w:rsidRPr="00A01562">
        <w:rPr>
          <w:rFonts w:ascii="Tahoma" w:hAnsi="Tahoma" w:cs="Tahoma"/>
          <w:lang w:eastAsia="es-ES_tradnl"/>
        </w:rPr>
        <w:t>tros.-</w:t>
      </w:r>
    </w:p>
    <w:p w:rsidR="00A80CA6" w:rsidRPr="009F6E43" w:rsidRDefault="00A80CA6" w:rsidP="00A80CA6">
      <w:pPr>
        <w:pStyle w:val="Estilo"/>
        <w:tabs>
          <w:tab w:val="left" w:pos="851"/>
          <w:tab w:val="right" w:pos="6350"/>
        </w:tabs>
        <w:spacing w:line="230" w:lineRule="exact"/>
        <w:ind w:left="426" w:hanging="142"/>
        <w:jc w:val="both"/>
        <w:rPr>
          <w:rFonts w:ascii="Tahoma" w:hAnsi="Tahoma" w:cs="Tahoma"/>
          <w:color w:val="000000"/>
          <w:sz w:val="19"/>
          <w:szCs w:val="19"/>
        </w:rPr>
      </w:pPr>
    </w:p>
    <w:p w:rsidR="00797129" w:rsidRPr="009F6E43" w:rsidRDefault="00797129" w:rsidP="00575B8F">
      <w:pPr>
        <w:pStyle w:val="Estilo"/>
        <w:tabs>
          <w:tab w:val="left" w:pos="851"/>
          <w:tab w:val="left" w:pos="1418"/>
          <w:tab w:val="right" w:pos="6350"/>
        </w:tabs>
        <w:ind w:left="426" w:hanging="142"/>
        <w:rPr>
          <w:rFonts w:ascii="Tahoma" w:hAnsi="Tahoma" w:cs="Tahoma"/>
          <w:b/>
          <w:noProof w:val="0"/>
          <w:color w:val="000000"/>
          <w:sz w:val="42"/>
          <w:szCs w:val="42"/>
        </w:rPr>
      </w:pPr>
      <w:r w:rsidRPr="009F6E43">
        <w:rPr>
          <w:rFonts w:ascii="Tahoma" w:hAnsi="Tahoma" w:cs="Tahoma"/>
          <w:noProof w:val="0"/>
          <w:color w:val="000000"/>
          <w:sz w:val="21"/>
          <w:szCs w:val="21"/>
        </w:rPr>
        <w:br w:type="page"/>
      </w:r>
      <w:r w:rsidRPr="009F6E43">
        <w:rPr>
          <w:rFonts w:ascii="Tahoma" w:hAnsi="Tahoma" w:cs="Tahoma"/>
          <w:b/>
          <w:noProof w:val="0"/>
          <w:color w:val="000000"/>
          <w:sz w:val="42"/>
          <w:szCs w:val="42"/>
        </w:rPr>
        <w:lastRenderedPageBreak/>
        <w:t>CONDICIONES EDILICIAS</w:t>
      </w:r>
    </w:p>
    <w:p w:rsidR="00797129" w:rsidRPr="009F6E43" w:rsidRDefault="00797129" w:rsidP="00797129">
      <w:pPr>
        <w:pStyle w:val="Estilo"/>
        <w:tabs>
          <w:tab w:val="left" w:pos="851"/>
          <w:tab w:val="left" w:pos="1418"/>
          <w:tab w:val="right" w:pos="6350"/>
        </w:tabs>
        <w:jc w:val="both"/>
        <w:rPr>
          <w:rFonts w:ascii="Tahoma" w:hAnsi="Tahoma" w:cs="Tahoma"/>
          <w:noProof w:val="0"/>
          <w:color w:val="000000"/>
          <w:sz w:val="21"/>
          <w:szCs w:val="21"/>
        </w:rPr>
      </w:pPr>
    </w:p>
    <w:p w:rsidR="00797129" w:rsidRPr="009F6E43" w:rsidRDefault="0092347C" w:rsidP="00797129">
      <w:pPr>
        <w:pStyle w:val="Estilo"/>
        <w:tabs>
          <w:tab w:val="left" w:pos="851"/>
          <w:tab w:val="left" w:pos="1418"/>
          <w:tab w:val="right" w:pos="6350"/>
        </w:tabs>
        <w:ind w:left="284" w:hanging="284"/>
        <w:jc w:val="both"/>
        <w:rPr>
          <w:rFonts w:ascii="Tahoma" w:hAnsi="Tahoma" w:cs="Tahoma"/>
          <w:b/>
          <w:noProof w:val="0"/>
          <w:color w:val="000000"/>
          <w:sz w:val="27"/>
          <w:szCs w:val="27"/>
        </w:rPr>
      </w:pPr>
      <w:r w:rsidRPr="009F6E43">
        <w:rPr>
          <w:rFonts w:ascii="Tahoma" w:hAnsi="Tahoma" w:cs="Tahoma"/>
          <w:b/>
          <w:noProof w:val="0"/>
          <w:color w:val="000000"/>
          <w:sz w:val="27"/>
          <w:szCs w:val="27"/>
        </w:rPr>
        <w:t>C</w:t>
      </w:r>
      <w:r w:rsidR="00F23C5A" w:rsidRPr="009F6E43">
        <w:rPr>
          <w:rFonts w:ascii="Tahoma" w:hAnsi="Tahoma" w:cs="Tahoma"/>
          <w:b/>
          <w:noProof w:val="0"/>
          <w:color w:val="000000"/>
          <w:sz w:val="27"/>
          <w:szCs w:val="27"/>
        </w:rPr>
        <w:t>apitulo</w:t>
      </w:r>
      <w:r w:rsidR="00797129" w:rsidRPr="009F6E43">
        <w:rPr>
          <w:rFonts w:ascii="Tahoma" w:hAnsi="Tahoma" w:cs="Tahoma"/>
          <w:b/>
          <w:noProof w:val="0"/>
          <w:color w:val="000000"/>
          <w:sz w:val="27"/>
          <w:szCs w:val="27"/>
        </w:rPr>
        <w:t xml:space="preserve"> 1</w:t>
      </w:r>
      <w:r w:rsidR="00391D55" w:rsidRPr="009F6E43">
        <w:rPr>
          <w:rFonts w:ascii="Tahoma" w:hAnsi="Tahoma" w:cs="Tahoma"/>
          <w:b/>
          <w:noProof w:val="0"/>
          <w:color w:val="000000"/>
          <w:sz w:val="27"/>
          <w:szCs w:val="27"/>
        </w:rPr>
        <w:t>3</w:t>
      </w:r>
      <w:r w:rsidR="003E10D4" w:rsidRPr="009F6E43">
        <w:rPr>
          <w:rFonts w:ascii="Tahoma" w:hAnsi="Tahoma" w:cs="Tahoma"/>
          <w:b/>
          <w:noProof w:val="0"/>
          <w:color w:val="000000"/>
          <w:sz w:val="27"/>
          <w:szCs w:val="27"/>
        </w:rPr>
        <w:t>º</w:t>
      </w:r>
      <w:r w:rsidR="00797129" w:rsidRPr="009F6E43">
        <w:rPr>
          <w:rFonts w:ascii="Tahoma" w:hAnsi="Tahoma" w:cs="Tahoma"/>
          <w:b/>
          <w:noProof w:val="0"/>
          <w:color w:val="000000"/>
          <w:sz w:val="27"/>
          <w:szCs w:val="27"/>
        </w:rPr>
        <w:t>.-</w:t>
      </w:r>
    </w:p>
    <w:p w:rsidR="003E10D4" w:rsidRPr="009F6E43" w:rsidRDefault="003E10D4" w:rsidP="00797129">
      <w:pPr>
        <w:pStyle w:val="Estilo"/>
        <w:tabs>
          <w:tab w:val="left" w:pos="851"/>
          <w:tab w:val="left" w:pos="1418"/>
          <w:tab w:val="right" w:pos="6350"/>
        </w:tabs>
        <w:ind w:left="284" w:hanging="284"/>
        <w:jc w:val="both"/>
        <w:rPr>
          <w:rFonts w:ascii="Tahoma" w:hAnsi="Tahoma" w:cs="Tahoma"/>
          <w:b/>
          <w:noProof w:val="0"/>
          <w:color w:val="000000"/>
          <w:sz w:val="27"/>
          <w:szCs w:val="27"/>
        </w:rPr>
      </w:pPr>
    </w:p>
    <w:p w:rsidR="00797129" w:rsidRPr="009F6E43" w:rsidRDefault="003E10D4" w:rsidP="00797129">
      <w:pPr>
        <w:pStyle w:val="Estilo0"/>
        <w:tabs>
          <w:tab w:val="right" w:pos="6350"/>
        </w:tabs>
        <w:spacing w:line="240" w:lineRule="exact"/>
        <w:ind w:left="426" w:hanging="142"/>
        <w:jc w:val="both"/>
        <w:rPr>
          <w:rFonts w:ascii="Tahoma" w:hAnsi="Tahoma" w:cs="Tahoma"/>
          <w:b/>
          <w:color w:val="000000"/>
          <w:sz w:val="23"/>
          <w:szCs w:val="23"/>
          <w:lang w:val="es-ES"/>
        </w:rPr>
      </w:pPr>
      <w:r w:rsidRPr="009F6E43">
        <w:rPr>
          <w:rFonts w:ascii="Tahoma" w:hAnsi="Tahoma" w:cs="Tahoma"/>
          <w:b/>
          <w:color w:val="000000"/>
          <w:sz w:val="23"/>
          <w:szCs w:val="23"/>
          <w:lang w:val="es-ES"/>
        </w:rPr>
        <w:tab/>
      </w:r>
      <w:r w:rsidRPr="009F6E43">
        <w:rPr>
          <w:rFonts w:ascii="Tahoma" w:hAnsi="Tahoma" w:cs="Tahoma"/>
          <w:b/>
          <w:color w:val="000000"/>
          <w:sz w:val="23"/>
          <w:szCs w:val="23"/>
          <w:lang w:val="es-ES"/>
        </w:rPr>
        <w:tab/>
      </w:r>
      <w:r w:rsidR="00797129" w:rsidRPr="009F6E43">
        <w:rPr>
          <w:rFonts w:ascii="Tahoma" w:hAnsi="Tahoma" w:cs="Tahoma"/>
          <w:b/>
          <w:color w:val="000000"/>
          <w:sz w:val="23"/>
          <w:szCs w:val="23"/>
          <w:lang w:val="es-ES"/>
        </w:rPr>
        <w:t>CLASIFICACIÓN DE LOS EDIFICIOS.-</w:t>
      </w:r>
    </w:p>
    <w:p w:rsidR="00797129" w:rsidRPr="009F6E43" w:rsidRDefault="00797129" w:rsidP="00797129">
      <w:pPr>
        <w:pStyle w:val="Estilo0"/>
        <w:tabs>
          <w:tab w:val="right" w:pos="6350"/>
        </w:tabs>
        <w:spacing w:line="220" w:lineRule="exact"/>
        <w:ind w:left="426" w:hanging="142"/>
        <w:jc w:val="both"/>
        <w:rPr>
          <w:rFonts w:ascii="Tahoma" w:hAnsi="Tahoma" w:cs="Tahoma"/>
          <w:b/>
          <w:color w:val="000000"/>
          <w:sz w:val="23"/>
          <w:szCs w:val="23"/>
          <w:lang w:val="es-ES"/>
        </w:rPr>
      </w:pPr>
    </w:p>
    <w:p w:rsidR="00797129" w:rsidRPr="009F6E43" w:rsidRDefault="00797129" w:rsidP="00797129">
      <w:pPr>
        <w:pStyle w:val="Estilo"/>
        <w:tabs>
          <w:tab w:val="left" w:pos="1418"/>
          <w:tab w:val="right" w:pos="6350"/>
        </w:tabs>
        <w:spacing w:line="220" w:lineRule="exact"/>
        <w:ind w:left="284" w:hanging="141"/>
        <w:jc w:val="both"/>
        <w:rPr>
          <w:rFonts w:ascii="Tahoma" w:hAnsi="Tahoma" w:cs="Tahoma"/>
          <w:noProof w:val="0"/>
          <w:color w:val="000000"/>
          <w:sz w:val="21"/>
          <w:szCs w:val="21"/>
        </w:rPr>
      </w:pPr>
      <w:r w:rsidRPr="009F6E43">
        <w:rPr>
          <w:rFonts w:ascii="Tahoma" w:hAnsi="Tahoma" w:cs="Tahoma"/>
          <w:noProof w:val="0"/>
          <w:color w:val="000000"/>
          <w:sz w:val="21"/>
          <w:szCs w:val="21"/>
        </w:rPr>
        <w:t>Todo edificio nuevo, existente o parte de los mismos, ampliación, refacción o modificación parcial o total, a los efectos de la aplicación de este Código se clasificará total o parcialmente en uno o varios de los siguientes tipos:</w:t>
      </w:r>
    </w:p>
    <w:p w:rsidR="00797129" w:rsidRPr="009F6E43" w:rsidRDefault="00797129" w:rsidP="00797129">
      <w:pPr>
        <w:pStyle w:val="Estilo"/>
        <w:tabs>
          <w:tab w:val="left" w:pos="851"/>
          <w:tab w:val="left" w:pos="1418"/>
          <w:tab w:val="right" w:pos="6350"/>
        </w:tabs>
        <w:spacing w:line="220" w:lineRule="exact"/>
        <w:ind w:left="709" w:hanging="142"/>
        <w:jc w:val="both"/>
        <w:rPr>
          <w:rFonts w:ascii="Tahoma" w:hAnsi="Tahoma" w:cs="Tahoma"/>
          <w:noProof w:val="0"/>
          <w:color w:val="000000"/>
          <w:sz w:val="21"/>
          <w:szCs w:val="21"/>
        </w:rPr>
      </w:pPr>
    </w:p>
    <w:p w:rsidR="00797129" w:rsidRPr="009F6E43" w:rsidRDefault="00797129" w:rsidP="00C14CDE">
      <w:pPr>
        <w:pStyle w:val="Estilo"/>
        <w:tabs>
          <w:tab w:val="left" w:pos="1418"/>
          <w:tab w:val="right" w:pos="6350"/>
        </w:tabs>
        <w:spacing w:line="220" w:lineRule="exact"/>
        <w:jc w:val="both"/>
        <w:rPr>
          <w:b/>
          <w:noProof w:val="0"/>
          <w:color w:val="000000"/>
          <w:sz w:val="24"/>
          <w:szCs w:val="24"/>
          <w:u w:val="single"/>
        </w:rPr>
      </w:pPr>
      <w:r w:rsidRPr="009F6E43">
        <w:rPr>
          <w:b/>
          <w:noProof w:val="0"/>
          <w:color w:val="000000"/>
          <w:sz w:val="24"/>
          <w:szCs w:val="24"/>
          <w:u w:val="single"/>
        </w:rPr>
        <w:t>1</w:t>
      </w:r>
      <w:r w:rsidR="00391D55" w:rsidRPr="009F6E43">
        <w:rPr>
          <w:b/>
          <w:noProof w:val="0"/>
          <w:color w:val="000000"/>
          <w:sz w:val="24"/>
          <w:szCs w:val="24"/>
          <w:u w:val="single"/>
        </w:rPr>
        <w:t>3</w:t>
      </w:r>
      <w:r w:rsidRPr="009F6E43">
        <w:rPr>
          <w:b/>
          <w:noProof w:val="0"/>
          <w:color w:val="000000"/>
          <w:sz w:val="24"/>
          <w:szCs w:val="24"/>
          <w:u w:val="single"/>
        </w:rPr>
        <w:t>.1.- EDIFICIOS RESIDENCIALES.-</w:t>
      </w:r>
    </w:p>
    <w:p w:rsidR="00797129" w:rsidRPr="009F6E43" w:rsidRDefault="00797129" w:rsidP="00797129">
      <w:pPr>
        <w:pStyle w:val="Estilo"/>
        <w:tabs>
          <w:tab w:val="left" w:pos="1418"/>
          <w:tab w:val="right" w:pos="6350"/>
        </w:tabs>
        <w:spacing w:line="220" w:lineRule="exact"/>
        <w:ind w:left="426" w:hanging="142"/>
        <w:jc w:val="both"/>
        <w:rPr>
          <w:rFonts w:ascii="Tahoma" w:hAnsi="Tahoma" w:cs="Tahoma"/>
          <w:noProof w:val="0"/>
          <w:color w:val="000000"/>
          <w:sz w:val="21"/>
          <w:szCs w:val="21"/>
        </w:rPr>
      </w:pPr>
      <w:r w:rsidRPr="009F6E43">
        <w:rPr>
          <w:rFonts w:ascii="Tahoma" w:hAnsi="Tahoma" w:cs="Tahoma"/>
          <w:noProof w:val="0"/>
          <w:color w:val="000000"/>
          <w:sz w:val="21"/>
          <w:szCs w:val="21"/>
        </w:rPr>
        <w:t>Comprende este grupo, todo edificio destinado a la vivienda familiar o colectiva; incluye entre otros, los siguientes:</w:t>
      </w:r>
    </w:p>
    <w:p w:rsidR="00797129" w:rsidRPr="009F6E43" w:rsidRDefault="00797129" w:rsidP="00797129">
      <w:pPr>
        <w:pStyle w:val="Estilo"/>
        <w:tabs>
          <w:tab w:val="left" w:pos="1418"/>
          <w:tab w:val="right" w:pos="6350"/>
        </w:tabs>
        <w:spacing w:line="220" w:lineRule="exact"/>
        <w:ind w:left="567"/>
        <w:jc w:val="both"/>
        <w:rPr>
          <w:rFonts w:ascii="Tahoma" w:hAnsi="Tahoma" w:cs="Tahoma"/>
          <w:noProof w:val="0"/>
          <w:color w:val="000000"/>
          <w:sz w:val="21"/>
          <w:szCs w:val="21"/>
        </w:rPr>
      </w:pPr>
      <w:r w:rsidRPr="009F6E43">
        <w:rPr>
          <w:rFonts w:ascii="Tahoma" w:hAnsi="Tahoma" w:cs="Tahoma"/>
          <w:noProof w:val="0"/>
          <w:color w:val="000000"/>
          <w:sz w:val="21"/>
          <w:szCs w:val="21"/>
        </w:rPr>
        <w:t>Viviendas Colectivas, Departamentos.</w:t>
      </w:r>
    </w:p>
    <w:p w:rsidR="00797129" w:rsidRPr="009F6E43" w:rsidRDefault="00797129" w:rsidP="00797129">
      <w:pPr>
        <w:pStyle w:val="Estilo"/>
        <w:tabs>
          <w:tab w:val="left" w:pos="1418"/>
          <w:tab w:val="right" w:pos="6350"/>
        </w:tabs>
        <w:spacing w:line="220" w:lineRule="exact"/>
        <w:ind w:left="567"/>
        <w:jc w:val="both"/>
        <w:rPr>
          <w:rFonts w:ascii="Tahoma" w:hAnsi="Tahoma" w:cs="Tahoma"/>
          <w:noProof w:val="0"/>
          <w:color w:val="000000"/>
          <w:sz w:val="21"/>
          <w:szCs w:val="21"/>
        </w:rPr>
      </w:pPr>
      <w:r w:rsidRPr="009F6E43">
        <w:rPr>
          <w:rFonts w:ascii="Tahoma" w:hAnsi="Tahoma" w:cs="Tahoma"/>
          <w:noProof w:val="0"/>
          <w:color w:val="000000"/>
          <w:sz w:val="21"/>
          <w:szCs w:val="21"/>
        </w:rPr>
        <w:t>Viviendas Individuales, Propiedad Horizontal.</w:t>
      </w:r>
    </w:p>
    <w:p w:rsidR="00797129" w:rsidRPr="009F6E43" w:rsidRDefault="00797129" w:rsidP="00797129">
      <w:pPr>
        <w:pStyle w:val="Estilo"/>
        <w:tabs>
          <w:tab w:val="left" w:pos="1418"/>
          <w:tab w:val="right" w:pos="6350"/>
        </w:tabs>
        <w:spacing w:line="220" w:lineRule="exact"/>
        <w:ind w:left="567"/>
        <w:jc w:val="both"/>
        <w:rPr>
          <w:rFonts w:ascii="Tahoma" w:hAnsi="Tahoma" w:cs="Tahoma"/>
          <w:noProof w:val="0"/>
          <w:color w:val="000000"/>
          <w:sz w:val="21"/>
          <w:szCs w:val="21"/>
        </w:rPr>
      </w:pPr>
      <w:r w:rsidRPr="009F6E43">
        <w:rPr>
          <w:rFonts w:ascii="Tahoma" w:hAnsi="Tahoma" w:cs="Tahoma"/>
          <w:noProof w:val="0"/>
          <w:color w:val="000000"/>
          <w:sz w:val="21"/>
          <w:szCs w:val="21"/>
        </w:rPr>
        <w:t>Internados.</w:t>
      </w:r>
    </w:p>
    <w:p w:rsidR="00797129" w:rsidRPr="009F6E43" w:rsidRDefault="00797129" w:rsidP="00797129">
      <w:pPr>
        <w:pStyle w:val="Estilo"/>
        <w:tabs>
          <w:tab w:val="left" w:pos="1418"/>
          <w:tab w:val="right" w:pos="6350"/>
        </w:tabs>
        <w:spacing w:line="220" w:lineRule="exact"/>
        <w:ind w:left="567"/>
        <w:jc w:val="both"/>
        <w:rPr>
          <w:rFonts w:ascii="Tahoma" w:hAnsi="Tahoma" w:cs="Tahoma"/>
          <w:noProof w:val="0"/>
          <w:color w:val="000000"/>
          <w:sz w:val="21"/>
          <w:szCs w:val="21"/>
          <w:highlight w:val="yellow"/>
        </w:rPr>
      </w:pPr>
      <w:r w:rsidRPr="009F6E43">
        <w:rPr>
          <w:rFonts w:ascii="Tahoma" w:hAnsi="Tahoma" w:cs="Tahoma"/>
          <w:noProof w:val="0"/>
          <w:color w:val="000000"/>
          <w:sz w:val="21"/>
          <w:szCs w:val="21"/>
        </w:rPr>
        <w:t>Clubes con residencia.</w:t>
      </w:r>
    </w:p>
    <w:p w:rsidR="00797129" w:rsidRPr="009F6E43" w:rsidRDefault="00797129" w:rsidP="00797129">
      <w:pPr>
        <w:pStyle w:val="Estilo"/>
        <w:tabs>
          <w:tab w:val="left" w:pos="1418"/>
          <w:tab w:val="right" w:pos="6350"/>
        </w:tabs>
        <w:spacing w:line="220" w:lineRule="exact"/>
        <w:ind w:left="567"/>
        <w:jc w:val="both"/>
        <w:rPr>
          <w:rFonts w:ascii="Tahoma" w:hAnsi="Tahoma" w:cs="Tahoma"/>
          <w:noProof w:val="0"/>
          <w:color w:val="000000"/>
          <w:sz w:val="21"/>
          <w:szCs w:val="21"/>
        </w:rPr>
      </w:pPr>
      <w:r w:rsidRPr="009F6E43">
        <w:rPr>
          <w:rFonts w:ascii="Tahoma" w:hAnsi="Tahoma" w:cs="Tahoma"/>
          <w:noProof w:val="0"/>
          <w:color w:val="000000"/>
          <w:sz w:val="21"/>
          <w:szCs w:val="21"/>
        </w:rPr>
        <w:t>Conventos.</w:t>
      </w:r>
    </w:p>
    <w:p w:rsidR="00797129" w:rsidRPr="009F6E43" w:rsidRDefault="00797129" w:rsidP="00797129">
      <w:pPr>
        <w:pStyle w:val="Estilo"/>
        <w:tabs>
          <w:tab w:val="left" w:pos="1418"/>
          <w:tab w:val="right" w:pos="6350"/>
        </w:tabs>
        <w:spacing w:line="220" w:lineRule="exact"/>
        <w:ind w:left="567"/>
        <w:jc w:val="both"/>
        <w:rPr>
          <w:rFonts w:ascii="Tahoma" w:hAnsi="Tahoma" w:cs="Tahoma"/>
          <w:noProof w:val="0"/>
          <w:color w:val="000000"/>
          <w:sz w:val="21"/>
          <w:szCs w:val="21"/>
        </w:rPr>
      </w:pPr>
      <w:r w:rsidRPr="009F6E43">
        <w:rPr>
          <w:rFonts w:ascii="Tahoma" w:hAnsi="Tahoma" w:cs="Tahoma"/>
          <w:noProof w:val="0"/>
          <w:color w:val="000000"/>
          <w:sz w:val="21"/>
          <w:szCs w:val="21"/>
        </w:rPr>
        <w:t>Dormitorios Colectivos.</w:t>
      </w:r>
    </w:p>
    <w:p w:rsidR="00797129" w:rsidRPr="009F6E43" w:rsidRDefault="00797129" w:rsidP="00797129">
      <w:pPr>
        <w:pStyle w:val="Estilo"/>
        <w:tabs>
          <w:tab w:val="left" w:pos="1418"/>
          <w:tab w:val="right" w:pos="6350"/>
        </w:tabs>
        <w:spacing w:line="220" w:lineRule="exact"/>
        <w:ind w:left="567"/>
        <w:jc w:val="both"/>
        <w:rPr>
          <w:rFonts w:ascii="Tahoma" w:hAnsi="Tahoma" w:cs="Tahoma"/>
          <w:noProof w:val="0"/>
          <w:color w:val="000000"/>
          <w:sz w:val="21"/>
          <w:szCs w:val="21"/>
        </w:rPr>
      </w:pPr>
      <w:r w:rsidRPr="009F6E43">
        <w:rPr>
          <w:rFonts w:ascii="Tahoma" w:hAnsi="Tahoma" w:cs="Tahoma"/>
          <w:noProof w:val="0"/>
          <w:color w:val="000000"/>
          <w:sz w:val="21"/>
          <w:szCs w:val="21"/>
        </w:rPr>
        <w:t>Fraternidades.</w:t>
      </w:r>
    </w:p>
    <w:p w:rsidR="00797129" w:rsidRPr="009F6E43" w:rsidRDefault="00797129" w:rsidP="00797129">
      <w:pPr>
        <w:pStyle w:val="Estilo"/>
        <w:tabs>
          <w:tab w:val="left" w:pos="1418"/>
          <w:tab w:val="right" w:pos="6350"/>
        </w:tabs>
        <w:spacing w:line="220" w:lineRule="exact"/>
        <w:ind w:left="567"/>
        <w:jc w:val="both"/>
        <w:rPr>
          <w:rFonts w:ascii="Tahoma" w:hAnsi="Tahoma" w:cs="Tahoma"/>
          <w:noProof w:val="0"/>
          <w:color w:val="000000"/>
          <w:sz w:val="21"/>
          <w:szCs w:val="21"/>
        </w:rPr>
      </w:pPr>
      <w:r w:rsidRPr="009F6E43">
        <w:rPr>
          <w:rFonts w:ascii="Tahoma" w:hAnsi="Tahoma" w:cs="Tahoma"/>
          <w:noProof w:val="0"/>
          <w:color w:val="000000"/>
          <w:sz w:val="21"/>
          <w:szCs w:val="21"/>
        </w:rPr>
        <w:t>Hoteles, Moteles, Pensiones, Hospedajes y Monasterios.</w:t>
      </w:r>
    </w:p>
    <w:p w:rsidR="00797129" w:rsidRPr="009F6E43" w:rsidRDefault="00797129" w:rsidP="00797129">
      <w:pPr>
        <w:pStyle w:val="Estilo"/>
        <w:tabs>
          <w:tab w:val="left" w:pos="1418"/>
          <w:tab w:val="right" w:pos="6350"/>
        </w:tabs>
        <w:spacing w:line="220" w:lineRule="exact"/>
        <w:ind w:left="426" w:firstLine="567"/>
        <w:jc w:val="both"/>
        <w:rPr>
          <w:rFonts w:ascii="Tahoma" w:hAnsi="Tahoma" w:cs="Tahoma"/>
          <w:noProof w:val="0"/>
          <w:color w:val="000000"/>
          <w:sz w:val="21"/>
          <w:szCs w:val="21"/>
        </w:rPr>
      </w:pPr>
    </w:p>
    <w:p w:rsidR="00797129" w:rsidRPr="009F6E43" w:rsidRDefault="00797129" w:rsidP="00C14CDE">
      <w:pPr>
        <w:pStyle w:val="Estilo"/>
        <w:tabs>
          <w:tab w:val="left" w:pos="1418"/>
          <w:tab w:val="right" w:pos="6350"/>
        </w:tabs>
        <w:spacing w:line="220" w:lineRule="exact"/>
        <w:jc w:val="both"/>
        <w:rPr>
          <w:b/>
          <w:noProof w:val="0"/>
          <w:color w:val="000000"/>
          <w:sz w:val="24"/>
          <w:szCs w:val="24"/>
          <w:u w:val="single"/>
        </w:rPr>
      </w:pPr>
      <w:r w:rsidRPr="009F6E43">
        <w:rPr>
          <w:b/>
          <w:noProof w:val="0"/>
          <w:color w:val="000000"/>
          <w:sz w:val="24"/>
          <w:szCs w:val="24"/>
          <w:u w:val="single"/>
        </w:rPr>
        <w:t>1</w:t>
      </w:r>
      <w:r w:rsidR="00391D55" w:rsidRPr="009F6E43">
        <w:rPr>
          <w:b/>
          <w:noProof w:val="0"/>
          <w:color w:val="000000"/>
          <w:sz w:val="24"/>
          <w:szCs w:val="24"/>
          <w:u w:val="single"/>
        </w:rPr>
        <w:t>3</w:t>
      </w:r>
      <w:r w:rsidRPr="009F6E43">
        <w:rPr>
          <w:b/>
          <w:noProof w:val="0"/>
          <w:color w:val="000000"/>
          <w:sz w:val="24"/>
          <w:szCs w:val="24"/>
          <w:u w:val="single"/>
        </w:rPr>
        <w:t>.2.- EDIFICIOS INSTITUCIONALES.-</w:t>
      </w:r>
    </w:p>
    <w:p w:rsidR="00797129" w:rsidRPr="009F6E43" w:rsidRDefault="00797129" w:rsidP="00797129">
      <w:pPr>
        <w:pStyle w:val="Estilo"/>
        <w:tabs>
          <w:tab w:val="right" w:pos="6350"/>
        </w:tabs>
        <w:spacing w:line="220" w:lineRule="exact"/>
        <w:ind w:left="426" w:hanging="142"/>
        <w:jc w:val="both"/>
        <w:rPr>
          <w:rFonts w:ascii="Tahoma" w:hAnsi="Tahoma" w:cs="Tahoma"/>
          <w:noProof w:val="0"/>
          <w:color w:val="000000"/>
          <w:sz w:val="21"/>
          <w:szCs w:val="21"/>
        </w:rPr>
      </w:pPr>
      <w:r w:rsidRPr="009F6E43">
        <w:rPr>
          <w:rFonts w:ascii="Tahoma" w:hAnsi="Tahoma" w:cs="Tahoma"/>
          <w:noProof w:val="0"/>
          <w:color w:val="000000"/>
          <w:sz w:val="21"/>
          <w:szCs w:val="21"/>
        </w:rPr>
        <w:t>Comprende este grupo los edificios destinados a albergar personas con fines del Tratamiento médico, correccional, penal u otros cuidados, tratamientos o detenciones, incluye entre otros los siguientes:</w:t>
      </w:r>
    </w:p>
    <w:p w:rsidR="00797129" w:rsidRPr="009F6E43" w:rsidRDefault="00797129" w:rsidP="00797129">
      <w:pPr>
        <w:pStyle w:val="Estilo"/>
        <w:tabs>
          <w:tab w:val="left" w:pos="426"/>
          <w:tab w:val="right" w:pos="6350"/>
        </w:tabs>
        <w:spacing w:line="220" w:lineRule="exact"/>
        <w:ind w:left="426" w:hanging="142"/>
        <w:jc w:val="both"/>
        <w:rPr>
          <w:rFonts w:ascii="Tahoma" w:hAnsi="Tahoma" w:cs="Tahoma"/>
          <w:noProof w:val="0"/>
          <w:color w:val="000000"/>
          <w:sz w:val="21"/>
          <w:szCs w:val="21"/>
        </w:rPr>
      </w:pPr>
      <w:r w:rsidRPr="009F6E43">
        <w:rPr>
          <w:rFonts w:ascii="Tahoma" w:hAnsi="Tahoma" w:cs="Tahoma"/>
          <w:noProof w:val="0"/>
          <w:color w:val="000000"/>
          <w:sz w:val="21"/>
          <w:szCs w:val="21"/>
        </w:rPr>
        <w:tab/>
        <w:t>Asilos en sus distintos tipos.</w:t>
      </w:r>
    </w:p>
    <w:p w:rsidR="00797129" w:rsidRPr="009F6E43" w:rsidRDefault="00797129" w:rsidP="00797129">
      <w:pPr>
        <w:pStyle w:val="Estilo"/>
        <w:tabs>
          <w:tab w:val="right" w:pos="6350"/>
        </w:tabs>
        <w:spacing w:line="220" w:lineRule="exact"/>
        <w:ind w:left="426" w:hanging="142"/>
        <w:jc w:val="both"/>
        <w:rPr>
          <w:rFonts w:ascii="Tahoma" w:hAnsi="Tahoma" w:cs="Tahoma"/>
          <w:noProof w:val="0"/>
          <w:color w:val="000000"/>
          <w:sz w:val="21"/>
          <w:szCs w:val="21"/>
        </w:rPr>
      </w:pPr>
      <w:r w:rsidRPr="009F6E43">
        <w:rPr>
          <w:rFonts w:ascii="Tahoma" w:hAnsi="Tahoma" w:cs="Tahoma"/>
          <w:noProof w:val="0"/>
          <w:color w:val="000000"/>
          <w:sz w:val="21"/>
          <w:szCs w:val="21"/>
        </w:rPr>
        <w:tab/>
        <w:t>Hospitales, Sanatorios, Clínicas, Dispensarios, Leprosarios.</w:t>
      </w:r>
    </w:p>
    <w:p w:rsidR="00797129" w:rsidRPr="009F6E43" w:rsidRDefault="00797129" w:rsidP="00797129">
      <w:pPr>
        <w:pStyle w:val="Estilo"/>
        <w:tabs>
          <w:tab w:val="right" w:pos="6350"/>
        </w:tabs>
        <w:spacing w:line="220" w:lineRule="exact"/>
        <w:ind w:left="426" w:hanging="142"/>
        <w:jc w:val="both"/>
        <w:rPr>
          <w:rFonts w:ascii="Tahoma" w:hAnsi="Tahoma" w:cs="Tahoma"/>
          <w:noProof w:val="0"/>
          <w:color w:val="000000"/>
          <w:sz w:val="21"/>
          <w:szCs w:val="21"/>
        </w:rPr>
      </w:pPr>
      <w:r w:rsidRPr="009F6E43">
        <w:rPr>
          <w:rFonts w:ascii="Tahoma" w:hAnsi="Tahoma" w:cs="Tahoma"/>
          <w:noProof w:val="0"/>
          <w:color w:val="000000"/>
          <w:sz w:val="21"/>
          <w:szCs w:val="21"/>
        </w:rPr>
        <w:tab/>
        <w:t>Cárceles, Penitenciarías, Presidios y Nurseries.</w:t>
      </w:r>
    </w:p>
    <w:p w:rsidR="00797129" w:rsidRPr="009F6E43" w:rsidRDefault="00797129" w:rsidP="00797129">
      <w:pPr>
        <w:pStyle w:val="Estilo"/>
        <w:tabs>
          <w:tab w:val="right" w:pos="6350"/>
        </w:tabs>
        <w:spacing w:line="220" w:lineRule="exact"/>
        <w:ind w:left="426" w:hanging="142"/>
        <w:jc w:val="both"/>
        <w:rPr>
          <w:rFonts w:ascii="Tahoma" w:hAnsi="Tahoma" w:cs="Tahoma"/>
          <w:noProof w:val="0"/>
          <w:color w:val="000000"/>
          <w:sz w:val="21"/>
          <w:szCs w:val="21"/>
        </w:rPr>
      </w:pPr>
    </w:p>
    <w:p w:rsidR="00797129" w:rsidRPr="009F6E43" w:rsidRDefault="00797129" w:rsidP="002977ED">
      <w:pPr>
        <w:pStyle w:val="Estilo"/>
        <w:tabs>
          <w:tab w:val="left" w:pos="1418"/>
          <w:tab w:val="right" w:pos="6350"/>
        </w:tabs>
        <w:spacing w:line="220" w:lineRule="exact"/>
        <w:jc w:val="both"/>
        <w:rPr>
          <w:b/>
          <w:noProof w:val="0"/>
          <w:color w:val="000000"/>
          <w:sz w:val="24"/>
          <w:szCs w:val="24"/>
          <w:u w:val="single"/>
        </w:rPr>
      </w:pPr>
      <w:r w:rsidRPr="009F6E43">
        <w:rPr>
          <w:b/>
          <w:noProof w:val="0"/>
          <w:color w:val="000000"/>
          <w:sz w:val="24"/>
          <w:szCs w:val="24"/>
          <w:u w:val="single"/>
        </w:rPr>
        <w:t>1</w:t>
      </w:r>
      <w:r w:rsidR="00391D55" w:rsidRPr="009F6E43">
        <w:rPr>
          <w:b/>
          <w:noProof w:val="0"/>
          <w:color w:val="000000"/>
          <w:sz w:val="24"/>
          <w:szCs w:val="24"/>
          <w:u w:val="single"/>
        </w:rPr>
        <w:t>3</w:t>
      </w:r>
      <w:r w:rsidRPr="009F6E43">
        <w:rPr>
          <w:b/>
          <w:noProof w:val="0"/>
          <w:color w:val="000000"/>
          <w:sz w:val="24"/>
          <w:szCs w:val="24"/>
          <w:u w:val="single"/>
        </w:rPr>
        <w:t>.3.- EDIFICIOS PARA REUNIÓN BAJO TECHO.-</w:t>
      </w:r>
    </w:p>
    <w:p w:rsidR="00797129" w:rsidRPr="009F6E43" w:rsidRDefault="00797129" w:rsidP="00797129">
      <w:pPr>
        <w:pStyle w:val="Estilo"/>
        <w:tabs>
          <w:tab w:val="right" w:pos="6350"/>
        </w:tabs>
        <w:spacing w:line="220" w:lineRule="exact"/>
        <w:ind w:left="426" w:hanging="142"/>
        <w:jc w:val="both"/>
        <w:rPr>
          <w:rFonts w:ascii="Tahoma" w:hAnsi="Tahoma" w:cs="Tahoma"/>
          <w:noProof w:val="0"/>
          <w:color w:val="000000"/>
          <w:sz w:val="21"/>
          <w:szCs w:val="21"/>
        </w:rPr>
      </w:pPr>
      <w:r w:rsidRPr="009F6E43">
        <w:rPr>
          <w:rFonts w:ascii="Tahoma" w:hAnsi="Tahoma" w:cs="Tahoma"/>
          <w:noProof w:val="0"/>
          <w:color w:val="000000"/>
          <w:sz w:val="21"/>
          <w:szCs w:val="21"/>
        </w:rPr>
        <w:t>Se clasificarán dentro de este tipo, todo edificio o parte del mismo, destinado a la reunión de personas, con fines: Cívicos, Políticos, Educacionales, Religiosos, Sociales, Recreación y otras actividades similares; incluye entre otros, los siguientes:</w:t>
      </w:r>
    </w:p>
    <w:p w:rsidR="00797129" w:rsidRPr="009F6E43" w:rsidRDefault="00797129" w:rsidP="00797129">
      <w:pPr>
        <w:pStyle w:val="Estilo"/>
        <w:tabs>
          <w:tab w:val="left" w:pos="1418"/>
          <w:tab w:val="right" w:pos="6350"/>
        </w:tabs>
        <w:spacing w:line="220" w:lineRule="exact"/>
        <w:ind w:left="426"/>
        <w:jc w:val="both"/>
        <w:rPr>
          <w:rFonts w:ascii="Tahoma" w:hAnsi="Tahoma" w:cs="Tahoma"/>
          <w:noProof w:val="0"/>
          <w:color w:val="000000"/>
          <w:sz w:val="21"/>
          <w:szCs w:val="21"/>
        </w:rPr>
      </w:pPr>
      <w:r w:rsidRPr="009F6E43">
        <w:rPr>
          <w:rFonts w:ascii="Tahoma" w:hAnsi="Tahoma" w:cs="Tahoma"/>
          <w:noProof w:val="0"/>
          <w:color w:val="000000"/>
          <w:sz w:val="21"/>
          <w:szCs w:val="21"/>
        </w:rPr>
        <w:t>Anfiteatros, Acuarios, Galerías de Arte, Auditorios, Salones de Banquetes, Bolsas de Comercio, Iglesias, Salas de Concierto, Dancings, Exposiciones, Gimnasios, Salones de Conferencias, Bibliotecas, Cines, Museos, Night Clubs, Estaciones de Pasajeros, Planetarios, Teatros, Locales de recreo, Restaurantes, Estadios Cubiertos, Piletas de Natación Cubiertas, etc.-</w:t>
      </w:r>
    </w:p>
    <w:p w:rsidR="00797129" w:rsidRPr="009F6E43" w:rsidRDefault="00797129" w:rsidP="00797129">
      <w:pPr>
        <w:pStyle w:val="Estilo"/>
        <w:tabs>
          <w:tab w:val="left" w:pos="1418"/>
          <w:tab w:val="right" w:pos="6350"/>
        </w:tabs>
        <w:spacing w:line="220" w:lineRule="exact"/>
        <w:ind w:left="426" w:hanging="142"/>
        <w:jc w:val="both"/>
        <w:rPr>
          <w:rFonts w:ascii="Tahoma" w:hAnsi="Tahoma" w:cs="Tahoma"/>
          <w:noProof w:val="0"/>
          <w:color w:val="000000"/>
          <w:sz w:val="21"/>
          <w:szCs w:val="21"/>
        </w:rPr>
      </w:pPr>
      <w:r w:rsidRPr="009F6E43">
        <w:rPr>
          <w:rFonts w:ascii="Tahoma" w:hAnsi="Tahoma" w:cs="Tahoma"/>
          <w:noProof w:val="0"/>
          <w:color w:val="000000"/>
          <w:sz w:val="21"/>
          <w:szCs w:val="21"/>
        </w:rPr>
        <w:tab/>
        <w:t>Cuando un local destinado a reunión tenga una capacidad de hasta 100 personas y forme parte de otro edificio de</w:t>
      </w:r>
      <w:r w:rsidR="00CE477F" w:rsidRPr="009F6E43">
        <w:rPr>
          <w:rFonts w:ascii="Tahoma" w:hAnsi="Tahoma" w:cs="Tahoma"/>
          <w:noProof w:val="0"/>
          <w:color w:val="000000"/>
          <w:sz w:val="21"/>
          <w:szCs w:val="21"/>
        </w:rPr>
        <w:t xml:space="preserve"> mayor capacidad </w:t>
      </w:r>
      <w:r w:rsidRPr="009F6E43">
        <w:rPr>
          <w:rFonts w:ascii="Tahoma" w:hAnsi="Tahoma" w:cs="Tahoma"/>
          <w:noProof w:val="0"/>
          <w:color w:val="000000"/>
          <w:sz w:val="21"/>
          <w:szCs w:val="21"/>
        </w:rPr>
        <w:t xml:space="preserve"> y tenga otro des</w:t>
      </w:r>
      <w:r w:rsidR="00CE477F" w:rsidRPr="009F6E43">
        <w:rPr>
          <w:rFonts w:ascii="Tahoma" w:hAnsi="Tahoma" w:cs="Tahoma"/>
          <w:noProof w:val="0"/>
          <w:color w:val="000000"/>
          <w:sz w:val="21"/>
          <w:szCs w:val="21"/>
        </w:rPr>
        <w:t xml:space="preserve">tino, el local de reunión se </w:t>
      </w:r>
      <w:r w:rsidRPr="009F6E43">
        <w:rPr>
          <w:rFonts w:ascii="Tahoma" w:hAnsi="Tahoma" w:cs="Tahoma"/>
          <w:noProof w:val="0"/>
          <w:color w:val="000000"/>
          <w:sz w:val="21"/>
          <w:szCs w:val="21"/>
        </w:rPr>
        <w:t xml:space="preserve"> clasificará dentro del tipo del edificio total.-</w:t>
      </w:r>
    </w:p>
    <w:p w:rsidR="00797129" w:rsidRPr="009F6E43" w:rsidRDefault="00797129" w:rsidP="00797129">
      <w:pPr>
        <w:pStyle w:val="Estilo"/>
        <w:tabs>
          <w:tab w:val="left" w:pos="1418"/>
          <w:tab w:val="right" w:pos="6350"/>
        </w:tabs>
        <w:spacing w:line="220" w:lineRule="exact"/>
        <w:ind w:left="426"/>
        <w:jc w:val="both"/>
        <w:rPr>
          <w:rFonts w:ascii="Tahoma" w:hAnsi="Tahoma" w:cs="Tahoma"/>
          <w:noProof w:val="0"/>
          <w:color w:val="000000"/>
          <w:sz w:val="21"/>
          <w:szCs w:val="21"/>
        </w:rPr>
      </w:pPr>
    </w:p>
    <w:p w:rsidR="00797129" w:rsidRPr="009F6E43" w:rsidRDefault="00797129" w:rsidP="002977ED">
      <w:pPr>
        <w:pStyle w:val="Estilo"/>
        <w:tabs>
          <w:tab w:val="left" w:pos="1418"/>
          <w:tab w:val="right" w:pos="6350"/>
        </w:tabs>
        <w:spacing w:line="220" w:lineRule="exact"/>
        <w:jc w:val="both"/>
        <w:rPr>
          <w:b/>
          <w:noProof w:val="0"/>
          <w:color w:val="000000"/>
          <w:sz w:val="24"/>
          <w:szCs w:val="24"/>
          <w:u w:val="single"/>
        </w:rPr>
      </w:pPr>
      <w:r w:rsidRPr="009F6E43">
        <w:rPr>
          <w:b/>
          <w:noProof w:val="0"/>
          <w:color w:val="000000"/>
          <w:sz w:val="24"/>
          <w:szCs w:val="24"/>
          <w:u w:val="single"/>
        </w:rPr>
        <w:t>1</w:t>
      </w:r>
      <w:r w:rsidR="00391D55" w:rsidRPr="009F6E43">
        <w:rPr>
          <w:b/>
          <w:noProof w:val="0"/>
          <w:color w:val="000000"/>
          <w:sz w:val="24"/>
          <w:szCs w:val="24"/>
          <w:u w:val="single"/>
        </w:rPr>
        <w:t>3</w:t>
      </w:r>
      <w:r w:rsidRPr="009F6E43">
        <w:rPr>
          <w:b/>
          <w:noProof w:val="0"/>
          <w:color w:val="000000"/>
          <w:sz w:val="24"/>
          <w:szCs w:val="24"/>
          <w:u w:val="single"/>
        </w:rPr>
        <w:t>.4.- EDIFICIOS O ESTRUCTURAS PARA REUNIÓN AL AIRE LIBRE.-</w:t>
      </w:r>
    </w:p>
    <w:p w:rsidR="00797129" w:rsidRPr="009F6E43" w:rsidRDefault="00797129" w:rsidP="00797129">
      <w:pPr>
        <w:pStyle w:val="Estilo"/>
        <w:tabs>
          <w:tab w:val="right" w:pos="6350"/>
        </w:tabs>
        <w:spacing w:line="220" w:lineRule="exact"/>
        <w:ind w:left="426" w:hanging="142"/>
        <w:jc w:val="both"/>
        <w:rPr>
          <w:rFonts w:ascii="Tahoma" w:hAnsi="Tahoma" w:cs="Tahoma"/>
          <w:noProof w:val="0"/>
          <w:color w:val="000000"/>
          <w:sz w:val="21"/>
          <w:szCs w:val="21"/>
        </w:rPr>
      </w:pPr>
      <w:r w:rsidRPr="009F6E43">
        <w:rPr>
          <w:rFonts w:ascii="Tahoma" w:hAnsi="Tahoma" w:cs="Tahoma"/>
          <w:noProof w:val="0"/>
          <w:color w:val="000000"/>
          <w:sz w:val="21"/>
          <w:szCs w:val="21"/>
        </w:rPr>
        <w:t>Se clasificarán dentro de este grupo, los edificios o estructuras destinadas a la reunión de personas al aire libre, con fines: Cívicos, Políticos, Educacionales, Deportivos, recreativos, y otros fines similares, incluye entre otros, los siguientes:</w:t>
      </w:r>
    </w:p>
    <w:p w:rsidR="00797129" w:rsidRPr="009F6E43" w:rsidRDefault="00797129" w:rsidP="00797129">
      <w:pPr>
        <w:pStyle w:val="Estilo"/>
        <w:tabs>
          <w:tab w:val="right" w:pos="6350"/>
        </w:tabs>
        <w:spacing w:line="220" w:lineRule="exact"/>
        <w:ind w:left="426" w:hanging="1"/>
        <w:jc w:val="both"/>
        <w:rPr>
          <w:rFonts w:ascii="Tahoma" w:hAnsi="Tahoma" w:cs="Tahoma"/>
          <w:noProof w:val="0"/>
          <w:color w:val="000000"/>
          <w:sz w:val="21"/>
          <w:szCs w:val="21"/>
        </w:rPr>
      </w:pPr>
      <w:r w:rsidRPr="009F6E43">
        <w:rPr>
          <w:rFonts w:ascii="Tahoma" w:hAnsi="Tahoma" w:cs="Tahoma"/>
          <w:noProof w:val="0"/>
          <w:color w:val="000000"/>
          <w:sz w:val="21"/>
          <w:szCs w:val="21"/>
        </w:rPr>
        <w:tab/>
        <w:t>Parques de diversiones, Piletas al Aire Libre, Campos de deportes, Autódromos, Velódromos, Campos de Aviación, Teatros y Cines al Aire Libre, estadios, etc.</w:t>
      </w:r>
    </w:p>
    <w:p w:rsidR="00797129" w:rsidRPr="009F6E43" w:rsidRDefault="00797129" w:rsidP="002977ED">
      <w:pPr>
        <w:pStyle w:val="Estilo"/>
        <w:tabs>
          <w:tab w:val="left" w:pos="1418"/>
          <w:tab w:val="right" w:pos="6350"/>
        </w:tabs>
        <w:spacing w:line="220" w:lineRule="exact"/>
        <w:jc w:val="both"/>
        <w:rPr>
          <w:b/>
          <w:noProof w:val="0"/>
          <w:color w:val="000000"/>
          <w:sz w:val="24"/>
          <w:szCs w:val="24"/>
          <w:u w:val="single"/>
        </w:rPr>
      </w:pPr>
    </w:p>
    <w:p w:rsidR="00797129" w:rsidRPr="009F6E43" w:rsidRDefault="00797129" w:rsidP="002977ED">
      <w:pPr>
        <w:pStyle w:val="Estilo"/>
        <w:tabs>
          <w:tab w:val="left" w:pos="1418"/>
          <w:tab w:val="right" w:pos="6350"/>
        </w:tabs>
        <w:spacing w:line="220" w:lineRule="exact"/>
        <w:jc w:val="both"/>
        <w:rPr>
          <w:rFonts w:ascii="Tahoma" w:hAnsi="Tahoma" w:cs="Tahoma"/>
          <w:b/>
          <w:noProof w:val="0"/>
          <w:color w:val="000000"/>
          <w:sz w:val="21"/>
          <w:szCs w:val="21"/>
        </w:rPr>
      </w:pPr>
      <w:r w:rsidRPr="009F6E43">
        <w:rPr>
          <w:b/>
          <w:noProof w:val="0"/>
          <w:color w:val="000000"/>
          <w:sz w:val="24"/>
          <w:szCs w:val="24"/>
          <w:u w:val="single"/>
        </w:rPr>
        <w:t>1</w:t>
      </w:r>
      <w:r w:rsidR="00391D55" w:rsidRPr="009F6E43">
        <w:rPr>
          <w:b/>
          <w:noProof w:val="0"/>
          <w:color w:val="000000"/>
          <w:sz w:val="24"/>
          <w:szCs w:val="24"/>
          <w:u w:val="single"/>
        </w:rPr>
        <w:t>3</w:t>
      </w:r>
      <w:r w:rsidRPr="009F6E43">
        <w:rPr>
          <w:b/>
          <w:noProof w:val="0"/>
          <w:color w:val="000000"/>
          <w:sz w:val="24"/>
          <w:szCs w:val="24"/>
          <w:u w:val="single"/>
        </w:rPr>
        <w:t>.5.- EDIFICIOS PARA OFICINAS.-</w:t>
      </w:r>
    </w:p>
    <w:p w:rsidR="00797129" w:rsidRPr="009F6E43" w:rsidRDefault="00797129" w:rsidP="00797129">
      <w:pPr>
        <w:pStyle w:val="Estilo"/>
        <w:tabs>
          <w:tab w:val="right" w:pos="6350"/>
        </w:tabs>
        <w:spacing w:line="220" w:lineRule="exact"/>
        <w:ind w:left="426" w:hanging="142"/>
        <w:jc w:val="both"/>
        <w:rPr>
          <w:rFonts w:ascii="Tahoma" w:hAnsi="Tahoma" w:cs="Tahoma"/>
          <w:noProof w:val="0"/>
          <w:color w:val="000000"/>
          <w:sz w:val="21"/>
          <w:szCs w:val="21"/>
        </w:rPr>
      </w:pPr>
      <w:r w:rsidRPr="009F6E43">
        <w:rPr>
          <w:rFonts w:ascii="Tahoma" w:hAnsi="Tahoma" w:cs="Tahoma"/>
          <w:noProof w:val="0"/>
          <w:color w:val="000000"/>
          <w:sz w:val="21"/>
          <w:szCs w:val="21"/>
        </w:rPr>
        <w:t>Se clasificará dentro de este grupo, todo edificio o parte del mismo, destinado a la realización de transacciones o tramitaciones; al ejercicio de las profesiones o de otras actividades similares, que no impliquen el almacenamiento de productos o mercaderías, excepto las destinadas a una exposición accidental, incluye, entre otros, los siguientes:</w:t>
      </w:r>
    </w:p>
    <w:p w:rsidR="00797129" w:rsidRPr="009F6E43" w:rsidRDefault="00797129" w:rsidP="00797129">
      <w:pPr>
        <w:pStyle w:val="Estilo"/>
        <w:tabs>
          <w:tab w:val="right" w:pos="6350"/>
        </w:tabs>
        <w:ind w:left="567" w:hanging="142"/>
        <w:jc w:val="both"/>
        <w:rPr>
          <w:rFonts w:ascii="Tahoma" w:hAnsi="Tahoma" w:cs="Tahoma"/>
          <w:noProof w:val="0"/>
          <w:color w:val="000000"/>
          <w:sz w:val="21"/>
          <w:szCs w:val="21"/>
        </w:rPr>
      </w:pPr>
      <w:r w:rsidRPr="009F6E43">
        <w:rPr>
          <w:rFonts w:ascii="Tahoma" w:hAnsi="Tahoma" w:cs="Tahoma"/>
          <w:noProof w:val="0"/>
          <w:color w:val="000000"/>
          <w:sz w:val="21"/>
          <w:szCs w:val="21"/>
        </w:rPr>
        <w:tab/>
        <w:t>Edificios de la Administración Pública, Bancos, Compañías de Seguros, Oficinas, Estaciones de Radio, etc.-</w:t>
      </w:r>
    </w:p>
    <w:p w:rsidR="00797129" w:rsidRPr="009F6E43" w:rsidRDefault="00797129" w:rsidP="00797129">
      <w:pPr>
        <w:pStyle w:val="Estilo"/>
        <w:tabs>
          <w:tab w:val="right" w:pos="6350"/>
        </w:tabs>
        <w:ind w:left="426" w:hanging="142"/>
        <w:jc w:val="both"/>
        <w:rPr>
          <w:rFonts w:ascii="Tahoma" w:hAnsi="Tahoma" w:cs="Tahoma"/>
          <w:b/>
          <w:noProof w:val="0"/>
          <w:color w:val="000000"/>
          <w:sz w:val="21"/>
          <w:szCs w:val="21"/>
          <w:u w:val="single"/>
        </w:rPr>
      </w:pPr>
    </w:p>
    <w:p w:rsidR="00797129" w:rsidRPr="009F6E43" w:rsidRDefault="00797129" w:rsidP="002977ED">
      <w:pPr>
        <w:pStyle w:val="Estilo"/>
        <w:tabs>
          <w:tab w:val="left" w:pos="1418"/>
          <w:tab w:val="right" w:pos="6350"/>
        </w:tabs>
        <w:spacing w:line="220" w:lineRule="exact"/>
        <w:jc w:val="both"/>
        <w:rPr>
          <w:b/>
          <w:noProof w:val="0"/>
          <w:color w:val="000000"/>
          <w:sz w:val="24"/>
          <w:szCs w:val="24"/>
          <w:u w:val="single"/>
        </w:rPr>
      </w:pPr>
      <w:r w:rsidRPr="009F6E43">
        <w:rPr>
          <w:b/>
          <w:noProof w:val="0"/>
          <w:color w:val="000000"/>
          <w:sz w:val="24"/>
          <w:szCs w:val="24"/>
          <w:u w:val="single"/>
        </w:rPr>
        <w:t>1</w:t>
      </w:r>
      <w:r w:rsidR="009342D5" w:rsidRPr="009F6E43">
        <w:rPr>
          <w:b/>
          <w:noProof w:val="0"/>
          <w:color w:val="000000"/>
          <w:sz w:val="24"/>
          <w:szCs w:val="24"/>
          <w:u w:val="single"/>
        </w:rPr>
        <w:t>3</w:t>
      </w:r>
      <w:r w:rsidRPr="009F6E43">
        <w:rPr>
          <w:b/>
          <w:noProof w:val="0"/>
          <w:color w:val="000000"/>
          <w:sz w:val="24"/>
          <w:szCs w:val="24"/>
          <w:u w:val="single"/>
        </w:rPr>
        <w:t xml:space="preserve">.6.- EDIFICIOS </w:t>
      </w:r>
      <w:r w:rsidR="00224F67" w:rsidRPr="00224F67">
        <w:rPr>
          <w:b/>
          <w:noProof w:val="0"/>
          <w:color w:val="FF0000"/>
          <w:sz w:val="24"/>
          <w:szCs w:val="24"/>
          <w:u w:val="single"/>
        </w:rPr>
        <w:t>COMERCIALES</w:t>
      </w:r>
      <w:r w:rsidRPr="009F6E43">
        <w:rPr>
          <w:b/>
          <w:noProof w:val="0"/>
          <w:color w:val="000000"/>
          <w:sz w:val="24"/>
          <w:szCs w:val="24"/>
          <w:u w:val="single"/>
        </w:rPr>
        <w:t>.-</w:t>
      </w:r>
    </w:p>
    <w:p w:rsidR="00797129" w:rsidRPr="009F6E43" w:rsidRDefault="00797129" w:rsidP="00797129">
      <w:pPr>
        <w:pStyle w:val="Estilo"/>
        <w:tabs>
          <w:tab w:val="right" w:pos="6350"/>
        </w:tabs>
        <w:spacing w:line="238" w:lineRule="exact"/>
        <w:ind w:left="425" w:hanging="142"/>
        <w:jc w:val="both"/>
        <w:rPr>
          <w:rFonts w:ascii="Tahoma" w:hAnsi="Tahoma" w:cs="Tahoma"/>
          <w:noProof w:val="0"/>
          <w:color w:val="000000"/>
          <w:sz w:val="21"/>
          <w:szCs w:val="21"/>
        </w:rPr>
      </w:pPr>
      <w:r w:rsidRPr="009F6E43">
        <w:rPr>
          <w:rFonts w:ascii="Tahoma" w:hAnsi="Tahoma" w:cs="Tahoma"/>
          <w:noProof w:val="0"/>
          <w:color w:val="000000"/>
          <w:sz w:val="21"/>
          <w:szCs w:val="21"/>
        </w:rPr>
        <w:t>Se clasificarán dentro de este grupo, todo edificio o parte del mismo, destinado a la venta de artículos en general, alimentos o mercadería, o incluyendo solamente pequeño almacenamiento de tales materiales, comprende entre otros, los siguientes:</w:t>
      </w:r>
    </w:p>
    <w:p w:rsidR="00797129" w:rsidRPr="009F6E43" w:rsidRDefault="00797129" w:rsidP="00797129">
      <w:pPr>
        <w:pStyle w:val="Estilo"/>
        <w:tabs>
          <w:tab w:val="right" w:pos="6350"/>
        </w:tabs>
        <w:spacing w:line="238" w:lineRule="exact"/>
        <w:ind w:left="425" w:hanging="1"/>
        <w:jc w:val="both"/>
        <w:rPr>
          <w:rFonts w:ascii="Tahoma" w:hAnsi="Tahoma" w:cs="Tahoma"/>
          <w:noProof w:val="0"/>
          <w:color w:val="000000"/>
          <w:sz w:val="21"/>
          <w:szCs w:val="21"/>
        </w:rPr>
      </w:pPr>
      <w:r w:rsidRPr="009F6E43">
        <w:rPr>
          <w:rFonts w:ascii="Tahoma" w:hAnsi="Tahoma" w:cs="Tahoma"/>
          <w:noProof w:val="0"/>
          <w:color w:val="000000"/>
          <w:sz w:val="21"/>
          <w:szCs w:val="21"/>
        </w:rPr>
        <w:lastRenderedPageBreak/>
        <w:tab/>
        <w:t>Mercados, Despensas, Comercios, Ventas, Tiendas, etc.</w:t>
      </w:r>
    </w:p>
    <w:p w:rsidR="00797129" w:rsidRDefault="00797129" w:rsidP="00224F67">
      <w:pPr>
        <w:pStyle w:val="Estilo"/>
        <w:tabs>
          <w:tab w:val="right" w:pos="6350"/>
        </w:tabs>
        <w:spacing w:line="238" w:lineRule="exact"/>
        <w:ind w:left="425" w:hanging="1"/>
        <w:jc w:val="both"/>
        <w:rPr>
          <w:rFonts w:ascii="Tahoma" w:hAnsi="Tahoma" w:cs="Tahoma"/>
          <w:noProof w:val="0"/>
          <w:color w:val="000000"/>
          <w:sz w:val="21"/>
          <w:szCs w:val="21"/>
        </w:rPr>
      </w:pPr>
      <w:r w:rsidRPr="009F6E43">
        <w:rPr>
          <w:rFonts w:ascii="Tahoma" w:hAnsi="Tahoma" w:cs="Tahoma"/>
          <w:noProof w:val="0"/>
          <w:color w:val="000000"/>
          <w:sz w:val="21"/>
          <w:szCs w:val="21"/>
        </w:rPr>
        <w:t xml:space="preserve">En los casos en que los almacenes y/o </w:t>
      </w:r>
      <w:r w:rsidR="000D3228" w:rsidRPr="009F6E43">
        <w:rPr>
          <w:rFonts w:ascii="Tahoma" w:hAnsi="Tahoma" w:cs="Tahoma"/>
          <w:noProof w:val="0"/>
          <w:color w:val="000000"/>
          <w:sz w:val="21"/>
          <w:szCs w:val="21"/>
        </w:rPr>
        <w:t>proveedurías</w:t>
      </w:r>
      <w:r w:rsidRPr="009F6E43">
        <w:rPr>
          <w:rFonts w:ascii="Tahoma" w:hAnsi="Tahoma" w:cs="Tahoma"/>
          <w:noProof w:val="0"/>
          <w:color w:val="000000"/>
          <w:sz w:val="21"/>
          <w:szCs w:val="21"/>
        </w:rPr>
        <w:t xml:space="preserve"> por menor funcionen en casas </w:t>
      </w:r>
      <w:r w:rsidR="00E75135" w:rsidRPr="009F6E43">
        <w:rPr>
          <w:rFonts w:ascii="Tahoma" w:hAnsi="Tahoma" w:cs="Tahoma"/>
          <w:noProof w:val="0"/>
          <w:color w:val="000000"/>
          <w:sz w:val="21"/>
          <w:szCs w:val="21"/>
        </w:rPr>
        <w:t xml:space="preserve">de </w:t>
      </w:r>
      <w:r w:rsidRPr="009F6E43">
        <w:rPr>
          <w:rFonts w:ascii="Tahoma" w:hAnsi="Tahoma" w:cs="Tahoma"/>
          <w:noProof w:val="0"/>
          <w:color w:val="000000"/>
          <w:sz w:val="21"/>
          <w:szCs w:val="21"/>
        </w:rPr>
        <w:t xml:space="preserve">familia, deberán contar con una </w:t>
      </w:r>
      <w:r w:rsidR="00417D55" w:rsidRPr="009F6E43">
        <w:rPr>
          <w:rFonts w:ascii="Tahoma" w:hAnsi="Tahoma" w:cs="Tahoma"/>
          <w:noProof w:val="0"/>
          <w:color w:val="000000"/>
          <w:sz w:val="21"/>
          <w:szCs w:val="21"/>
        </w:rPr>
        <w:t>superficie, mínima</w:t>
      </w:r>
      <w:r w:rsidRPr="009F6E43">
        <w:rPr>
          <w:rFonts w:ascii="Tahoma" w:hAnsi="Tahoma" w:cs="Tahoma"/>
          <w:noProof w:val="0"/>
          <w:color w:val="000000"/>
          <w:sz w:val="21"/>
          <w:szCs w:val="21"/>
        </w:rPr>
        <w:t xml:space="preserve"> de 15,00 m2 (quince metros cuadrados), más 5,00 m2 (cinco metros cuadrados), por cada rubro que se anexe; para el caso que el rubro sea carnicería o similar, esta superficie agregada deberá ser de 15,00 m2 </w:t>
      </w:r>
      <w:r w:rsidR="00417D55" w:rsidRPr="009F6E43">
        <w:rPr>
          <w:rFonts w:ascii="Tahoma" w:hAnsi="Tahoma" w:cs="Tahoma"/>
          <w:noProof w:val="0"/>
          <w:color w:val="000000"/>
          <w:sz w:val="21"/>
          <w:szCs w:val="21"/>
        </w:rPr>
        <w:t>(quince</w:t>
      </w:r>
      <w:r w:rsidRPr="009F6E43">
        <w:rPr>
          <w:rFonts w:ascii="Tahoma" w:hAnsi="Tahoma" w:cs="Tahoma"/>
          <w:noProof w:val="0"/>
          <w:color w:val="000000"/>
          <w:sz w:val="21"/>
          <w:szCs w:val="21"/>
        </w:rPr>
        <w:t xml:space="preserve"> metros cuadrados)</w:t>
      </w:r>
    </w:p>
    <w:p w:rsidR="007D48E9" w:rsidRDefault="00224F67" w:rsidP="00093850">
      <w:pPr>
        <w:pStyle w:val="Estilo"/>
        <w:tabs>
          <w:tab w:val="right" w:pos="6350"/>
        </w:tabs>
        <w:spacing w:line="238" w:lineRule="exact"/>
        <w:ind w:left="425" w:hanging="1"/>
        <w:jc w:val="both"/>
        <w:rPr>
          <w:rFonts w:ascii="Tahoma" w:hAnsi="Tahoma" w:cs="Tahoma"/>
          <w:noProof w:val="0"/>
          <w:color w:val="FF0000"/>
          <w:sz w:val="21"/>
          <w:szCs w:val="21"/>
        </w:rPr>
      </w:pPr>
      <w:r w:rsidRPr="007D48E9">
        <w:rPr>
          <w:rFonts w:ascii="Tahoma" w:hAnsi="Tahoma" w:cs="Tahoma"/>
          <w:noProof w:val="0"/>
          <w:color w:val="FF0000"/>
          <w:sz w:val="21"/>
          <w:szCs w:val="21"/>
        </w:rPr>
        <w:t xml:space="preserve">Se considera Grandes Superficies Comerciales a todos los establecimientos de comercialización minorista o mayorista que realicen ventas minoristas, que ocupen superficies de mas de </w:t>
      </w:r>
      <w:r w:rsidR="006B00CA">
        <w:rPr>
          <w:rFonts w:ascii="Tahoma" w:hAnsi="Tahoma" w:cs="Tahoma"/>
          <w:noProof w:val="0"/>
          <w:color w:val="FF0000"/>
          <w:sz w:val="21"/>
          <w:szCs w:val="21"/>
        </w:rPr>
        <w:t>dos</w:t>
      </w:r>
      <w:r w:rsidR="00093850">
        <w:rPr>
          <w:rFonts w:ascii="Tahoma" w:hAnsi="Tahoma" w:cs="Tahoma"/>
          <w:noProof w:val="0"/>
          <w:color w:val="FF0000"/>
          <w:sz w:val="21"/>
          <w:szCs w:val="21"/>
        </w:rPr>
        <w:t>cien</w:t>
      </w:r>
      <w:r w:rsidR="006B00CA">
        <w:rPr>
          <w:rFonts w:ascii="Tahoma" w:hAnsi="Tahoma" w:cs="Tahoma"/>
          <w:noProof w:val="0"/>
          <w:color w:val="FF0000"/>
          <w:sz w:val="21"/>
          <w:szCs w:val="21"/>
        </w:rPr>
        <w:t>tos</w:t>
      </w:r>
      <w:r w:rsidRPr="007D48E9">
        <w:rPr>
          <w:rFonts w:ascii="Tahoma" w:hAnsi="Tahoma" w:cs="Tahoma"/>
          <w:noProof w:val="0"/>
          <w:color w:val="FF0000"/>
          <w:sz w:val="21"/>
          <w:szCs w:val="21"/>
        </w:rPr>
        <w:t xml:space="preserve"> (</w:t>
      </w:r>
      <w:r w:rsidR="006B00CA">
        <w:rPr>
          <w:rFonts w:ascii="Tahoma" w:hAnsi="Tahoma" w:cs="Tahoma"/>
          <w:noProof w:val="0"/>
          <w:color w:val="FF0000"/>
          <w:sz w:val="21"/>
          <w:szCs w:val="21"/>
        </w:rPr>
        <w:t>2</w:t>
      </w:r>
      <w:r w:rsidR="005169FD">
        <w:rPr>
          <w:rFonts w:ascii="Tahoma" w:hAnsi="Tahoma" w:cs="Tahoma"/>
          <w:noProof w:val="0"/>
          <w:color w:val="FF0000"/>
          <w:sz w:val="21"/>
          <w:szCs w:val="21"/>
        </w:rPr>
        <w:t>0</w:t>
      </w:r>
      <w:r w:rsidRPr="007D48E9">
        <w:rPr>
          <w:rFonts w:ascii="Tahoma" w:hAnsi="Tahoma" w:cs="Tahoma"/>
          <w:noProof w:val="0"/>
          <w:color w:val="FF0000"/>
          <w:sz w:val="21"/>
          <w:szCs w:val="21"/>
        </w:rPr>
        <w:t>0 m2) metros cuadrados</w:t>
      </w:r>
      <w:r w:rsidR="00093850">
        <w:rPr>
          <w:rFonts w:ascii="Tahoma" w:hAnsi="Tahoma" w:cs="Tahoma"/>
          <w:noProof w:val="0"/>
          <w:color w:val="FF0000"/>
          <w:sz w:val="21"/>
          <w:szCs w:val="21"/>
        </w:rPr>
        <w:t>, inclusive</w:t>
      </w:r>
      <w:r w:rsidR="007D48E9">
        <w:rPr>
          <w:rFonts w:ascii="Tahoma" w:hAnsi="Tahoma" w:cs="Tahoma"/>
          <w:noProof w:val="0"/>
          <w:color w:val="FF0000"/>
          <w:sz w:val="21"/>
          <w:szCs w:val="21"/>
        </w:rPr>
        <w:t xml:space="preserve"> Cadenas de Distribución; </w:t>
      </w:r>
      <w:r w:rsidR="00093850">
        <w:rPr>
          <w:rFonts w:ascii="Tahoma" w:hAnsi="Tahoma" w:cs="Tahoma"/>
          <w:noProof w:val="0"/>
          <w:color w:val="FF0000"/>
          <w:sz w:val="21"/>
          <w:szCs w:val="21"/>
        </w:rPr>
        <w:t xml:space="preserve">es decir, </w:t>
      </w:r>
      <w:r w:rsidR="007D48E9">
        <w:rPr>
          <w:rFonts w:ascii="Tahoma" w:hAnsi="Tahoma" w:cs="Tahoma"/>
          <w:noProof w:val="0"/>
          <w:color w:val="FF0000"/>
          <w:sz w:val="21"/>
          <w:szCs w:val="21"/>
        </w:rPr>
        <w:t>aquellos establecimientos de ventas minoristas o caden</w:t>
      </w:r>
      <w:r w:rsidR="005169FD">
        <w:rPr>
          <w:rFonts w:ascii="Tahoma" w:hAnsi="Tahoma" w:cs="Tahoma"/>
          <w:noProof w:val="0"/>
          <w:color w:val="FF0000"/>
          <w:sz w:val="21"/>
          <w:szCs w:val="21"/>
        </w:rPr>
        <w:t>as mayoristas que realicen venta</w:t>
      </w:r>
      <w:r w:rsidR="007D48E9">
        <w:rPr>
          <w:rFonts w:ascii="Tahoma" w:hAnsi="Tahoma" w:cs="Tahoma"/>
          <w:noProof w:val="0"/>
          <w:color w:val="FF0000"/>
          <w:sz w:val="21"/>
          <w:szCs w:val="21"/>
        </w:rPr>
        <w:t>s minoristas y que constituyan o pertenezcan  a un mismo recinto comercial, que han sido proyectados conjuntamente o que estén relacionados por elementos comunes cuya utilización comparten y en los que ejercen las respectivas actividades de forma empresarialmente independiente.</w:t>
      </w:r>
    </w:p>
    <w:p w:rsidR="007D48E9" w:rsidRPr="007D48E9" w:rsidRDefault="007D48E9" w:rsidP="00224F67">
      <w:pPr>
        <w:pStyle w:val="Estilo"/>
        <w:tabs>
          <w:tab w:val="right" w:pos="6350"/>
        </w:tabs>
        <w:spacing w:line="238" w:lineRule="exact"/>
        <w:ind w:left="425" w:hanging="1"/>
        <w:jc w:val="both"/>
        <w:rPr>
          <w:rFonts w:ascii="Tahoma" w:hAnsi="Tahoma" w:cs="Tahoma"/>
          <w:b/>
          <w:noProof w:val="0"/>
          <w:color w:val="FF0000"/>
          <w:sz w:val="21"/>
          <w:szCs w:val="21"/>
          <w:u w:val="single"/>
        </w:rPr>
      </w:pPr>
    </w:p>
    <w:p w:rsidR="00797129" w:rsidRPr="009F6E43" w:rsidRDefault="00797129" w:rsidP="002977ED">
      <w:pPr>
        <w:pStyle w:val="Estilo"/>
        <w:tabs>
          <w:tab w:val="left" w:pos="1418"/>
          <w:tab w:val="right" w:pos="6350"/>
        </w:tabs>
        <w:spacing w:line="220" w:lineRule="exact"/>
        <w:jc w:val="both"/>
        <w:rPr>
          <w:b/>
          <w:noProof w:val="0"/>
          <w:color w:val="000000"/>
          <w:sz w:val="24"/>
          <w:szCs w:val="24"/>
          <w:u w:val="single"/>
        </w:rPr>
      </w:pPr>
      <w:r w:rsidRPr="009F6E43">
        <w:rPr>
          <w:b/>
          <w:noProof w:val="0"/>
          <w:color w:val="000000"/>
          <w:sz w:val="24"/>
          <w:szCs w:val="24"/>
          <w:u w:val="single"/>
        </w:rPr>
        <w:t>1</w:t>
      </w:r>
      <w:r w:rsidR="009342D5" w:rsidRPr="009F6E43">
        <w:rPr>
          <w:b/>
          <w:noProof w:val="0"/>
          <w:color w:val="000000"/>
          <w:sz w:val="24"/>
          <w:szCs w:val="24"/>
          <w:u w:val="single"/>
        </w:rPr>
        <w:t>3</w:t>
      </w:r>
      <w:r w:rsidRPr="009F6E43">
        <w:rPr>
          <w:b/>
          <w:noProof w:val="0"/>
          <w:color w:val="000000"/>
          <w:sz w:val="24"/>
          <w:szCs w:val="24"/>
          <w:u w:val="single"/>
        </w:rPr>
        <w:t>.7.- EDIFICIOS INDUSTRIALES.-</w:t>
      </w:r>
    </w:p>
    <w:p w:rsidR="00797129" w:rsidRPr="009F6E43" w:rsidRDefault="00797129" w:rsidP="00797129">
      <w:pPr>
        <w:pStyle w:val="Estilo"/>
        <w:tabs>
          <w:tab w:val="right" w:pos="6350"/>
        </w:tabs>
        <w:spacing w:line="238" w:lineRule="exact"/>
        <w:ind w:left="425" w:hanging="142"/>
        <w:jc w:val="both"/>
        <w:rPr>
          <w:rFonts w:ascii="Tahoma" w:hAnsi="Tahoma" w:cs="Tahoma"/>
          <w:noProof w:val="0"/>
          <w:color w:val="000000"/>
          <w:sz w:val="21"/>
          <w:szCs w:val="21"/>
        </w:rPr>
      </w:pPr>
      <w:r w:rsidRPr="009F6E43">
        <w:rPr>
          <w:rFonts w:ascii="Tahoma" w:hAnsi="Tahoma" w:cs="Tahoma"/>
          <w:noProof w:val="0"/>
          <w:color w:val="000000"/>
          <w:sz w:val="21"/>
          <w:szCs w:val="21"/>
        </w:rPr>
        <w:t>Se clasificará dentro de éste grupo, todo edificio o parte del mismo, destinado a la manufactura de cualquier producto, excepto, los clasificados como peligrosos, incluye entre otros, los siguientes:</w:t>
      </w:r>
    </w:p>
    <w:p w:rsidR="00797129" w:rsidRPr="009F6E43" w:rsidRDefault="00797129" w:rsidP="00797129">
      <w:pPr>
        <w:pStyle w:val="Estilo"/>
        <w:tabs>
          <w:tab w:val="left" w:pos="567"/>
          <w:tab w:val="right" w:pos="6350"/>
        </w:tabs>
        <w:spacing w:line="238" w:lineRule="exact"/>
        <w:ind w:left="425"/>
        <w:jc w:val="both"/>
        <w:rPr>
          <w:rFonts w:ascii="Tahoma" w:hAnsi="Tahoma" w:cs="Tahoma"/>
          <w:noProof w:val="0"/>
          <w:color w:val="000000"/>
          <w:sz w:val="21"/>
          <w:szCs w:val="21"/>
        </w:rPr>
      </w:pPr>
      <w:r w:rsidRPr="009F6E43">
        <w:rPr>
          <w:rFonts w:ascii="Tahoma" w:hAnsi="Tahoma" w:cs="Tahoma"/>
          <w:noProof w:val="0"/>
          <w:color w:val="000000"/>
          <w:sz w:val="21"/>
          <w:szCs w:val="21"/>
        </w:rPr>
        <w:t>Plantas de Montaje, Fábricas en General, Usinas, Molinos, Frigoríficos, etc.</w:t>
      </w:r>
    </w:p>
    <w:p w:rsidR="00797129" w:rsidRPr="009F6E43" w:rsidRDefault="00797129" w:rsidP="00797129">
      <w:pPr>
        <w:pStyle w:val="Estilo"/>
        <w:tabs>
          <w:tab w:val="right" w:pos="6350"/>
        </w:tabs>
        <w:spacing w:line="238" w:lineRule="exact"/>
        <w:ind w:left="425" w:hanging="142"/>
        <w:jc w:val="both"/>
        <w:rPr>
          <w:rFonts w:ascii="Tahoma" w:hAnsi="Tahoma" w:cs="Tahoma"/>
          <w:b/>
          <w:noProof w:val="0"/>
          <w:color w:val="000000"/>
          <w:sz w:val="21"/>
          <w:szCs w:val="21"/>
          <w:u w:val="single"/>
        </w:rPr>
      </w:pPr>
    </w:p>
    <w:p w:rsidR="00797129" w:rsidRPr="009F6E43" w:rsidRDefault="00797129" w:rsidP="002977ED">
      <w:pPr>
        <w:pStyle w:val="Estilo"/>
        <w:tabs>
          <w:tab w:val="left" w:pos="1418"/>
          <w:tab w:val="right" w:pos="6350"/>
        </w:tabs>
        <w:spacing w:line="220" w:lineRule="exact"/>
        <w:jc w:val="both"/>
        <w:rPr>
          <w:b/>
          <w:noProof w:val="0"/>
          <w:color w:val="000000"/>
          <w:sz w:val="24"/>
          <w:szCs w:val="24"/>
          <w:u w:val="single"/>
        </w:rPr>
      </w:pPr>
      <w:r w:rsidRPr="009F6E43">
        <w:rPr>
          <w:b/>
          <w:noProof w:val="0"/>
          <w:color w:val="000000"/>
          <w:sz w:val="24"/>
          <w:szCs w:val="24"/>
          <w:u w:val="single"/>
        </w:rPr>
        <w:t>1</w:t>
      </w:r>
      <w:r w:rsidR="009342D5" w:rsidRPr="009F6E43">
        <w:rPr>
          <w:b/>
          <w:noProof w:val="0"/>
          <w:color w:val="000000"/>
          <w:sz w:val="24"/>
          <w:szCs w:val="24"/>
          <w:u w:val="single"/>
        </w:rPr>
        <w:t>3</w:t>
      </w:r>
      <w:r w:rsidRPr="009F6E43">
        <w:rPr>
          <w:b/>
          <w:noProof w:val="0"/>
          <w:color w:val="000000"/>
          <w:sz w:val="24"/>
          <w:szCs w:val="24"/>
          <w:u w:val="single"/>
        </w:rPr>
        <w:t>.8.- EDIFICIOS PARA DEPÓSITOS.-</w:t>
      </w:r>
    </w:p>
    <w:p w:rsidR="00797129" w:rsidRPr="009F6E43" w:rsidRDefault="00797129" w:rsidP="00797129">
      <w:pPr>
        <w:pStyle w:val="Estilo"/>
        <w:tabs>
          <w:tab w:val="right" w:pos="6350"/>
        </w:tabs>
        <w:spacing w:line="238" w:lineRule="exact"/>
        <w:ind w:left="425" w:hanging="142"/>
        <w:jc w:val="both"/>
        <w:rPr>
          <w:rFonts w:ascii="Tahoma" w:hAnsi="Tahoma" w:cs="Tahoma"/>
          <w:noProof w:val="0"/>
          <w:color w:val="000000"/>
          <w:sz w:val="21"/>
          <w:szCs w:val="21"/>
        </w:rPr>
      </w:pPr>
      <w:r w:rsidRPr="009F6E43">
        <w:rPr>
          <w:rFonts w:ascii="Tahoma" w:hAnsi="Tahoma" w:cs="Tahoma"/>
          <w:noProof w:val="0"/>
          <w:color w:val="000000"/>
          <w:sz w:val="21"/>
          <w:szCs w:val="21"/>
        </w:rPr>
        <w:t>Se clasificará dentro de este grupo, todo edificio o parte del mismo, destinado principalmente al almacenamiento de artículos, alimentos o mercaderías, excepto los establecidos como peligrosos, comprende entre otros los siguientes:</w:t>
      </w:r>
    </w:p>
    <w:p w:rsidR="00797129" w:rsidRPr="009F6E43" w:rsidRDefault="00797129" w:rsidP="00797129">
      <w:pPr>
        <w:pStyle w:val="Estilo"/>
        <w:tabs>
          <w:tab w:val="right" w:pos="6350"/>
        </w:tabs>
        <w:spacing w:line="238" w:lineRule="exact"/>
        <w:ind w:left="425" w:hanging="1"/>
        <w:jc w:val="both"/>
        <w:rPr>
          <w:rFonts w:ascii="Tahoma" w:hAnsi="Tahoma" w:cs="Tahoma"/>
          <w:noProof w:val="0"/>
          <w:color w:val="000000"/>
          <w:sz w:val="21"/>
          <w:szCs w:val="21"/>
        </w:rPr>
      </w:pPr>
      <w:r w:rsidRPr="009F6E43">
        <w:rPr>
          <w:rFonts w:ascii="Tahoma" w:hAnsi="Tahoma" w:cs="Tahoma"/>
          <w:noProof w:val="0"/>
          <w:color w:val="000000"/>
          <w:sz w:val="21"/>
          <w:szCs w:val="21"/>
        </w:rPr>
        <w:tab/>
        <w:t xml:space="preserve">Depósitos en general, Guardacoches, Colectivos, Hangares, Frigoríficos para conservación, </w:t>
      </w:r>
      <w:r w:rsidR="00417D55" w:rsidRPr="009F6E43">
        <w:rPr>
          <w:rFonts w:ascii="Tahoma" w:hAnsi="Tahoma" w:cs="Tahoma"/>
          <w:noProof w:val="0"/>
          <w:color w:val="000000"/>
          <w:sz w:val="21"/>
          <w:szCs w:val="21"/>
        </w:rPr>
        <w:t>etc.</w:t>
      </w:r>
      <w:r w:rsidRPr="009F6E43">
        <w:rPr>
          <w:rFonts w:ascii="Tahoma" w:hAnsi="Tahoma" w:cs="Tahoma"/>
          <w:noProof w:val="0"/>
          <w:color w:val="000000"/>
          <w:sz w:val="21"/>
          <w:szCs w:val="21"/>
        </w:rPr>
        <w:t>-</w:t>
      </w:r>
    </w:p>
    <w:p w:rsidR="00797129" w:rsidRPr="009F6E43" w:rsidRDefault="00797129" w:rsidP="00797129">
      <w:pPr>
        <w:pStyle w:val="Estilo"/>
        <w:tabs>
          <w:tab w:val="right" w:pos="6350"/>
        </w:tabs>
        <w:spacing w:line="238" w:lineRule="exact"/>
        <w:ind w:left="426" w:hanging="142"/>
        <w:jc w:val="both"/>
        <w:rPr>
          <w:rFonts w:ascii="Tahoma" w:hAnsi="Tahoma" w:cs="Tahoma"/>
          <w:b/>
          <w:noProof w:val="0"/>
          <w:color w:val="000000"/>
          <w:sz w:val="21"/>
          <w:szCs w:val="21"/>
          <w:u w:val="single"/>
        </w:rPr>
      </w:pPr>
    </w:p>
    <w:p w:rsidR="00797129" w:rsidRPr="009F6E43" w:rsidRDefault="00797129" w:rsidP="002977ED">
      <w:pPr>
        <w:pStyle w:val="Estilo"/>
        <w:tabs>
          <w:tab w:val="left" w:pos="1418"/>
          <w:tab w:val="right" w:pos="6350"/>
        </w:tabs>
        <w:spacing w:line="220" w:lineRule="exact"/>
        <w:jc w:val="both"/>
        <w:rPr>
          <w:b/>
          <w:noProof w:val="0"/>
          <w:color w:val="000000"/>
          <w:sz w:val="24"/>
          <w:szCs w:val="24"/>
          <w:u w:val="single"/>
        </w:rPr>
      </w:pPr>
      <w:r w:rsidRPr="009F6E43">
        <w:rPr>
          <w:b/>
          <w:noProof w:val="0"/>
          <w:color w:val="000000"/>
          <w:sz w:val="24"/>
          <w:szCs w:val="24"/>
          <w:u w:val="single"/>
        </w:rPr>
        <w:t>1</w:t>
      </w:r>
      <w:r w:rsidR="009342D5" w:rsidRPr="009F6E43">
        <w:rPr>
          <w:b/>
          <w:noProof w:val="0"/>
          <w:color w:val="000000"/>
          <w:sz w:val="24"/>
          <w:szCs w:val="24"/>
          <w:u w:val="single"/>
        </w:rPr>
        <w:t>3</w:t>
      </w:r>
      <w:r w:rsidRPr="009F6E43">
        <w:rPr>
          <w:b/>
          <w:noProof w:val="0"/>
          <w:color w:val="000000"/>
          <w:sz w:val="24"/>
          <w:szCs w:val="24"/>
          <w:u w:val="single"/>
        </w:rPr>
        <w:t>.9.- EDIFICIOS PARA USOS PELIGROSOS.-</w:t>
      </w:r>
    </w:p>
    <w:p w:rsidR="00797129" w:rsidRPr="009F6E43" w:rsidRDefault="00797129" w:rsidP="00797129">
      <w:pPr>
        <w:pStyle w:val="Estilo"/>
        <w:tabs>
          <w:tab w:val="right" w:pos="6350"/>
        </w:tabs>
        <w:spacing w:line="238" w:lineRule="exact"/>
        <w:ind w:left="426" w:hanging="142"/>
        <w:jc w:val="both"/>
        <w:rPr>
          <w:rFonts w:ascii="Tahoma" w:hAnsi="Tahoma" w:cs="Tahoma"/>
          <w:noProof w:val="0"/>
          <w:color w:val="000000"/>
          <w:sz w:val="21"/>
          <w:szCs w:val="21"/>
        </w:rPr>
      </w:pPr>
      <w:r w:rsidRPr="009F6E43">
        <w:rPr>
          <w:rFonts w:ascii="Tahoma" w:hAnsi="Tahoma" w:cs="Tahoma"/>
          <w:noProof w:val="0"/>
          <w:color w:val="000000"/>
          <w:sz w:val="21"/>
          <w:szCs w:val="21"/>
        </w:rPr>
        <w:t>Se clasificará dentro de este grupo a todo edificio o parte del mismo, destinado a la manufactura, depósito y/o uso de materiales peligrosos, tales como materiales combustibles, inflamables o explosivos, fáciles de quemar, o productos que puedan dar humos venenosos o que puedan explotar en caso de incendio. Materiales corrosivos, tóxicos o álcalis, ácidos y otros líquidos o gases nocivos. Pinturas o barnices químicos o sintéticos que impliquen peligro de llama, humo o explosión; incluye, entre otros, los siguientes:</w:t>
      </w:r>
    </w:p>
    <w:p w:rsidR="00797129" w:rsidRPr="009F6E43" w:rsidRDefault="00797129" w:rsidP="00797129">
      <w:pPr>
        <w:pStyle w:val="Estilo"/>
        <w:tabs>
          <w:tab w:val="right" w:pos="6350"/>
        </w:tabs>
        <w:spacing w:line="238" w:lineRule="exact"/>
        <w:ind w:left="426" w:hanging="142"/>
        <w:jc w:val="both"/>
        <w:rPr>
          <w:rFonts w:ascii="Tahoma" w:hAnsi="Tahoma" w:cs="Tahoma"/>
          <w:noProof w:val="0"/>
          <w:color w:val="000000"/>
          <w:sz w:val="21"/>
          <w:szCs w:val="21"/>
        </w:rPr>
      </w:pPr>
      <w:r w:rsidRPr="009F6E43">
        <w:rPr>
          <w:rFonts w:ascii="Tahoma" w:hAnsi="Tahoma" w:cs="Tahoma"/>
          <w:noProof w:val="0"/>
          <w:color w:val="000000"/>
          <w:sz w:val="21"/>
          <w:szCs w:val="21"/>
        </w:rPr>
        <w:tab/>
        <w:t>Estaciones de Servicios, Planta de Gas, Depósito de Combustibles, de Explosivos, etc.-</w:t>
      </w:r>
    </w:p>
    <w:p w:rsidR="00797129" w:rsidRPr="009F6E43" w:rsidRDefault="00797129" w:rsidP="002977ED">
      <w:pPr>
        <w:pStyle w:val="Estilo"/>
        <w:tabs>
          <w:tab w:val="left" w:pos="1418"/>
          <w:tab w:val="right" w:pos="6350"/>
        </w:tabs>
        <w:spacing w:line="220" w:lineRule="exact"/>
        <w:jc w:val="both"/>
        <w:rPr>
          <w:b/>
          <w:noProof w:val="0"/>
          <w:color w:val="000000"/>
          <w:sz w:val="24"/>
          <w:szCs w:val="24"/>
          <w:u w:val="single"/>
        </w:rPr>
      </w:pPr>
    </w:p>
    <w:p w:rsidR="00797129" w:rsidRPr="009F6E43" w:rsidRDefault="00797129" w:rsidP="002977ED">
      <w:pPr>
        <w:pStyle w:val="Estilo"/>
        <w:tabs>
          <w:tab w:val="left" w:pos="1418"/>
          <w:tab w:val="right" w:pos="6350"/>
        </w:tabs>
        <w:spacing w:line="220" w:lineRule="exact"/>
        <w:jc w:val="both"/>
        <w:rPr>
          <w:b/>
          <w:noProof w:val="0"/>
          <w:color w:val="000000"/>
          <w:sz w:val="24"/>
          <w:szCs w:val="24"/>
          <w:u w:val="single"/>
        </w:rPr>
      </w:pPr>
      <w:r w:rsidRPr="009F6E43">
        <w:rPr>
          <w:b/>
          <w:noProof w:val="0"/>
          <w:color w:val="000000"/>
          <w:sz w:val="24"/>
          <w:szCs w:val="24"/>
          <w:u w:val="single"/>
        </w:rPr>
        <w:t>1</w:t>
      </w:r>
      <w:r w:rsidR="009342D5" w:rsidRPr="009F6E43">
        <w:rPr>
          <w:b/>
          <w:noProof w:val="0"/>
          <w:color w:val="000000"/>
          <w:sz w:val="24"/>
          <w:szCs w:val="24"/>
          <w:u w:val="single"/>
        </w:rPr>
        <w:t>3</w:t>
      </w:r>
      <w:r w:rsidRPr="009F6E43">
        <w:rPr>
          <w:b/>
          <w:noProof w:val="0"/>
          <w:color w:val="000000"/>
          <w:sz w:val="24"/>
          <w:szCs w:val="24"/>
          <w:u w:val="single"/>
        </w:rPr>
        <w:t>.10.- EDIFICIOS EDUCACIONALES.-</w:t>
      </w:r>
    </w:p>
    <w:p w:rsidR="00797129" w:rsidRPr="009F6E43" w:rsidRDefault="00797129" w:rsidP="00797129">
      <w:pPr>
        <w:pStyle w:val="Estilo"/>
        <w:tabs>
          <w:tab w:val="right" w:pos="6350"/>
        </w:tabs>
        <w:spacing w:line="238" w:lineRule="exact"/>
        <w:ind w:left="426" w:hanging="142"/>
        <w:jc w:val="both"/>
        <w:rPr>
          <w:rFonts w:ascii="Tahoma" w:hAnsi="Tahoma" w:cs="Tahoma"/>
          <w:noProof w:val="0"/>
          <w:color w:val="000000"/>
          <w:sz w:val="21"/>
          <w:szCs w:val="21"/>
        </w:rPr>
      </w:pPr>
      <w:r w:rsidRPr="009F6E43">
        <w:rPr>
          <w:rFonts w:ascii="Tahoma" w:hAnsi="Tahoma" w:cs="Tahoma"/>
          <w:noProof w:val="0"/>
          <w:color w:val="000000"/>
          <w:sz w:val="21"/>
          <w:szCs w:val="21"/>
        </w:rPr>
        <w:t>Se clasificarán en este grupo, a los edificios o parte de los mismos dedicados a la enseñanza primaria, secundaria, especial o superior, comprende entre otros los siguientes:</w:t>
      </w:r>
    </w:p>
    <w:p w:rsidR="00797129" w:rsidRPr="009F6E43" w:rsidRDefault="00797129" w:rsidP="00797129">
      <w:pPr>
        <w:pStyle w:val="Estilo"/>
        <w:tabs>
          <w:tab w:val="right" w:pos="6350"/>
        </w:tabs>
        <w:spacing w:line="238" w:lineRule="exact"/>
        <w:ind w:left="426" w:hanging="1"/>
        <w:jc w:val="both"/>
        <w:rPr>
          <w:rFonts w:ascii="Tahoma" w:hAnsi="Tahoma" w:cs="Tahoma"/>
          <w:noProof w:val="0"/>
          <w:color w:val="000000"/>
          <w:sz w:val="21"/>
          <w:szCs w:val="21"/>
        </w:rPr>
      </w:pPr>
      <w:r w:rsidRPr="009F6E43">
        <w:rPr>
          <w:rFonts w:ascii="Tahoma" w:hAnsi="Tahoma" w:cs="Tahoma"/>
          <w:noProof w:val="0"/>
          <w:color w:val="000000"/>
          <w:sz w:val="21"/>
          <w:szCs w:val="21"/>
        </w:rPr>
        <w:tab/>
      </w:r>
      <w:r w:rsidR="000D3228" w:rsidRPr="009F6E43">
        <w:rPr>
          <w:rFonts w:ascii="Tahoma" w:hAnsi="Tahoma" w:cs="Tahoma"/>
          <w:noProof w:val="0"/>
          <w:color w:val="000000"/>
          <w:sz w:val="21"/>
          <w:szCs w:val="21"/>
        </w:rPr>
        <w:t>Escuelas Primarias, Jardines de Infantes o maternales, Escuelas Secundarias, Escuelas Especializadas, Academias de Música, Bellas Artes, Universidades, etc.-</w:t>
      </w:r>
    </w:p>
    <w:p w:rsidR="00797129" w:rsidRPr="009F6E43" w:rsidRDefault="00797129" w:rsidP="00797129">
      <w:pPr>
        <w:pStyle w:val="Estilo"/>
        <w:tabs>
          <w:tab w:val="right" w:pos="6350"/>
        </w:tabs>
        <w:spacing w:line="238" w:lineRule="exact"/>
        <w:ind w:left="567" w:hanging="142"/>
        <w:jc w:val="both"/>
        <w:rPr>
          <w:rFonts w:ascii="Tahoma" w:hAnsi="Tahoma" w:cs="Tahoma"/>
          <w:noProof w:val="0"/>
          <w:color w:val="000000"/>
          <w:sz w:val="21"/>
          <w:szCs w:val="21"/>
        </w:rPr>
      </w:pPr>
      <w:r w:rsidRPr="009F6E43">
        <w:rPr>
          <w:rFonts w:ascii="Tahoma" w:hAnsi="Tahoma" w:cs="Tahoma"/>
          <w:noProof w:val="0"/>
          <w:color w:val="000000"/>
          <w:sz w:val="21"/>
          <w:szCs w:val="21"/>
        </w:rPr>
        <w:t>Estas construcciones deberán adecuarse a las reglamentaciones provinciales y/o nacionales que correspondan para cada caso.-</w:t>
      </w:r>
    </w:p>
    <w:p w:rsidR="00797129" w:rsidRPr="009F6E43" w:rsidRDefault="00797129" w:rsidP="00797129">
      <w:pPr>
        <w:pStyle w:val="Estilo"/>
        <w:tabs>
          <w:tab w:val="right" w:pos="6350"/>
        </w:tabs>
        <w:ind w:left="426" w:hanging="142"/>
        <w:jc w:val="both"/>
        <w:rPr>
          <w:rFonts w:ascii="Tahoma" w:hAnsi="Tahoma" w:cs="Tahoma"/>
          <w:b/>
          <w:noProof w:val="0"/>
          <w:color w:val="000000"/>
          <w:sz w:val="21"/>
          <w:szCs w:val="21"/>
          <w:u w:val="single"/>
        </w:rPr>
      </w:pPr>
    </w:p>
    <w:p w:rsidR="00797129" w:rsidRPr="009F6E43" w:rsidRDefault="00797129" w:rsidP="002977ED">
      <w:pPr>
        <w:pStyle w:val="Estilo"/>
        <w:tabs>
          <w:tab w:val="left" w:pos="1418"/>
          <w:tab w:val="right" w:pos="6350"/>
        </w:tabs>
        <w:spacing w:line="220" w:lineRule="exact"/>
        <w:jc w:val="both"/>
        <w:rPr>
          <w:b/>
          <w:noProof w:val="0"/>
          <w:color w:val="000000"/>
          <w:sz w:val="24"/>
          <w:szCs w:val="24"/>
          <w:u w:val="single"/>
        </w:rPr>
      </w:pPr>
      <w:r w:rsidRPr="009F6E43">
        <w:rPr>
          <w:b/>
          <w:noProof w:val="0"/>
          <w:color w:val="000000"/>
          <w:sz w:val="24"/>
          <w:szCs w:val="24"/>
          <w:u w:val="single"/>
        </w:rPr>
        <w:t>1</w:t>
      </w:r>
      <w:r w:rsidR="009342D5" w:rsidRPr="009F6E43">
        <w:rPr>
          <w:b/>
          <w:noProof w:val="0"/>
          <w:color w:val="000000"/>
          <w:sz w:val="24"/>
          <w:szCs w:val="24"/>
          <w:u w:val="single"/>
        </w:rPr>
        <w:t>3</w:t>
      </w:r>
      <w:r w:rsidRPr="009F6E43">
        <w:rPr>
          <w:b/>
          <w:noProof w:val="0"/>
          <w:color w:val="000000"/>
          <w:sz w:val="24"/>
          <w:szCs w:val="24"/>
          <w:u w:val="single"/>
        </w:rPr>
        <w:t>.11.- CASAS DE DEPARTAMENTOS.-</w:t>
      </w:r>
    </w:p>
    <w:p w:rsidR="00797129" w:rsidRPr="009F6E43" w:rsidRDefault="00797129" w:rsidP="00797129">
      <w:pPr>
        <w:pStyle w:val="Estilo"/>
        <w:tabs>
          <w:tab w:val="right" w:pos="6350"/>
        </w:tabs>
        <w:ind w:left="426" w:hanging="142"/>
        <w:jc w:val="both"/>
        <w:rPr>
          <w:rFonts w:ascii="Tahoma" w:hAnsi="Tahoma" w:cs="Tahoma"/>
          <w:noProof w:val="0"/>
          <w:color w:val="000000"/>
          <w:sz w:val="21"/>
          <w:szCs w:val="21"/>
        </w:rPr>
      </w:pPr>
      <w:r w:rsidRPr="009F6E43">
        <w:rPr>
          <w:rFonts w:ascii="Tahoma" w:hAnsi="Tahoma" w:cs="Tahoma"/>
          <w:noProof w:val="0"/>
          <w:color w:val="000000"/>
          <w:sz w:val="21"/>
          <w:szCs w:val="21"/>
        </w:rPr>
        <w:t>Se consideran casa</w:t>
      </w:r>
      <w:r w:rsidR="00E75135" w:rsidRPr="009F6E43">
        <w:rPr>
          <w:rFonts w:ascii="Tahoma" w:hAnsi="Tahoma" w:cs="Tahoma"/>
          <w:noProof w:val="0"/>
          <w:color w:val="000000"/>
          <w:sz w:val="21"/>
          <w:szCs w:val="21"/>
        </w:rPr>
        <w:t>s</w:t>
      </w:r>
      <w:r w:rsidRPr="009F6E43">
        <w:rPr>
          <w:rFonts w:ascii="Tahoma" w:hAnsi="Tahoma" w:cs="Tahoma"/>
          <w:noProof w:val="0"/>
          <w:color w:val="000000"/>
          <w:sz w:val="21"/>
          <w:szCs w:val="21"/>
        </w:rPr>
        <w:t xml:space="preserve"> de departamento, las que consten de tres o </w:t>
      </w:r>
      <w:r w:rsidR="000D3228" w:rsidRPr="009F6E43">
        <w:rPr>
          <w:rFonts w:ascii="Tahoma" w:hAnsi="Tahoma" w:cs="Tahoma"/>
          <w:noProof w:val="0"/>
          <w:color w:val="000000"/>
          <w:sz w:val="21"/>
          <w:szCs w:val="21"/>
        </w:rPr>
        <w:t>más</w:t>
      </w:r>
      <w:r w:rsidRPr="009F6E43">
        <w:rPr>
          <w:rFonts w:ascii="Tahoma" w:hAnsi="Tahoma" w:cs="Tahoma"/>
          <w:noProof w:val="0"/>
          <w:color w:val="000000"/>
          <w:sz w:val="21"/>
          <w:szCs w:val="21"/>
        </w:rPr>
        <w:t xml:space="preserve"> viviendas completas, independientes, con accesos directos y pasajes interiores a cajas de escalera.-</w:t>
      </w:r>
    </w:p>
    <w:p w:rsidR="00797129" w:rsidRPr="009F6E43" w:rsidRDefault="00797129" w:rsidP="00797129">
      <w:pPr>
        <w:pStyle w:val="Estilo"/>
        <w:tabs>
          <w:tab w:val="right" w:pos="6350"/>
        </w:tabs>
        <w:ind w:left="426" w:hanging="142"/>
        <w:jc w:val="both"/>
        <w:rPr>
          <w:rFonts w:ascii="Tahoma" w:hAnsi="Tahoma" w:cs="Tahoma"/>
          <w:noProof w:val="0"/>
          <w:color w:val="000000"/>
          <w:sz w:val="21"/>
          <w:szCs w:val="21"/>
        </w:rPr>
      </w:pPr>
      <w:r w:rsidRPr="009F6E43">
        <w:rPr>
          <w:rFonts w:ascii="Tahoma" w:hAnsi="Tahoma" w:cs="Tahoma"/>
          <w:noProof w:val="0"/>
          <w:color w:val="000000"/>
          <w:sz w:val="21"/>
          <w:szCs w:val="21"/>
        </w:rPr>
        <w:tab/>
      </w:r>
      <w:r w:rsidR="0097694E" w:rsidRPr="009F6E43">
        <w:rPr>
          <w:rFonts w:ascii="Tahoma" w:hAnsi="Tahoma" w:cs="Tahoma"/>
          <w:noProof w:val="0"/>
          <w:color w:val="000000"/>
          <w:sz w:val="21"/>
          <w:szCs w:val="21"/>
        </w:rPr>
        <w:t>Entiéndase</w:t>
      </w:r>
      <w:r w:rsidRPr="009F6E43">
        <w:rPr>
          <w:rFonts w:ascii="Tahoma" w:hAnsi="Tahoma" w:cs="Tahoma"/>
          <w:noProof w:val="0"/>
          <w:color w:val="000000"/>
          <w:sz w:val="21"/>
          <w:szCs w:val="21"/>
        </w:rPr>
        <w:t xml:space="preserve"> por vivienda completa, la compuesta por lo menos de un dormitorio, baño y cocina.-</w:t>
      </w:r>
    </w:p>
    <w:p w:rsidR="00584E0C" w:rsidRPr="009F6E43" w:rsidRDefault="00584E0C" w:rsidP="00797129">
      <w:pPr>
        <w:pStyle w:val="Estilo"/>
        <w:tabs>
          <w:tab w:val="right" w:pos="6350"/>
        </w:tabs>
        <w:ind w:left="426" w:hanging="142"/>
        <w:jc w:val="both"/>
        <w:rPr>
          <w:rFonts w:ascii="Tahoma" w:hAnsi="Tahoma" w:cs="Tahoma"/>
          <w:b/>
          <w:noProof w:val="0"/>
          <w:color w:val="000000"/>
          <w:sz w:val="21"/>
          <w:szCs w:val="21"/>
        </w:rPr>
      </w:pPr>
    </w:p>
    <w:p w:rsidR="00797129" w:rsidRPr="009F6E43" w:rsidRDefault="00797129" w:rsidP="002977ED">
      <w:pPr>
        <w:pStyle w:val="Estilo"/>
        <w:tabs>
          <w:tab w:val="left" w:pos="1418"/>
          <w:tab w:val="right" w:pos="6350"/>
        </w:tabs>
        <w:spacing w:line="220" w:lineRule="exact"/>
        <w:jc w:val="both"/>
        <w:rPr>
          <w:b/>
          <w:noProof w:val="0"/>
          <w:color w:val="000000"/>
          <w:sz w:val="24"/>
          <w:szCs w:val="24"/>
          <w:u w:val="single"/>
        </w:rPr>
      </w:pPr>
      <w:r w:rsidRPr="009F6E43">
        <w:rPr>
          <w:b/>
          <w:noProof w:val="0"/>
          <w:color w:val="000000"/>
          <w:sz w:val="24"/>
          <w:szCs w:val="24"/>
          <w:u w:val="single"/>
        </w:rPr>
        <w:t>1</w:t>
      </w:r>
      <w:r w:rsidR="009342D5" w:rsidRPr="009F6E43">
        <w:rPr>
          <w:b/>
          <w:noProof w:val="0"/>
          <w:color w:val="000000"/>
          <w:sz w:val="24"/>
          <w:szCs w:val="24"/>
          <w:u w:val="single"/>
        </w:rPr>
        <w:t>3</w:t>
      </w:r>
      <w:r w:rsidRPr="009F6E43">
        <w:rPr>
          <w:b/>
          <w:noProof w:val="0"/>
          <w:color w:val="000000"/>
          <w:sz w:val="24"/>
          <w:szCs w:val="24"/>
          <w:u w:val="single"/>
        </w:rPr>
        <w:t>.12.- CASAS DE INQUILINATO.-</w:t>
      </w:r>
    </w:p>
    <w:p w:rsidR="00797129" w:rsidRPr="009F6E43" w:rsidRDefault="00797129" w:rsidP="00797129">
      <w:pPr>
        <w:pStyle w:val="Estilo"/>
        <w:tabs>
          <w:tab w:val="right" w:pos="6350"/>
        </w:tabs>
        <w:ind w:left="426" w:hanging="142"/>
        <w:jc w:val="both"/>
        <w:rPr>
          <w:rFonts w:ascii="Tahoma" w:hAnsi="Tahoma" w:cs="Tahoma"/>
          <w:noProof w:val="0"/>
          <w:color w:val="000000"/>
          <w:sz w:val="21"/>
          <w:szCs w:val="21"/>
        </w:rPr>
      </w:pPr>
      <w:r w:rsidRPr="009F6E43">
        <w:rPr>
          <w:rFonts w:ascii="Tahoma" w:hAnsi="Tahoma" w:cs="Tahoma"/>
          <w:noProof w:val="0"/>
          <w:color w:val="000000"/>
          <w:sz w:val="21"/>
          <w:szCs w:val="21"/>
        </w:rPr>
        <w:t>Se consideran casas de inquilinatos, las que, cualquiera que fuese su distribución, albergue más de cuatro familias, independientes, incluido el encargado, cuya unidad de locación es la habitación y tiene en común los baños, lavatorios y lavaderos.-</w:t>
      </w:r>
    </w:p>
    <w:p w:rsidR="00797129" w:rsidRPr="009F6E43" w:rsidRDefault="00797129" w:rsidP="00797129">
      <w:pPr>
        <w:pStyle w:val="Estilo"/>
        <w:tabs>
          <w:tab w:val="right" w:pos="6350"/>
        </w:tabs>
        <w:ind w:left="426" w:hanging="142"/>
        <w:jc w:val="both"/>
        <w:rPr>
          <w:rFonts w:ascii="Tahoma" w:hAnsi="Tahoma" w:cs="Tahoma"/>
          <w:noProof w:val="0"/>
          <w:color w:val="000000"/>
          <w:sz w:val="21"/>
          <w:szCs w:val="21"/>
        </w:rPr>
      </w:pPr>
      <w:r w:rsidRPr="009F6E43">
        <w:rPr>
          <w:rFonts w:ascii="Tahoma" w:hAnsi="Tahoma" w:cs="Tahoma"/>
          <w:noProof w:val="0"/>
          <w:color w:val="000000"/>
          <w:sz w:val="21"/>
          <w:szCs w:val="21"/>
        </w:rPr>
        <w:tab/>
        <w:t>Los muros medianeros tendrán como mínimo 30 cm. de espesor y los muros exteriores no medianeros 20 cm</w:t>
      </w:r>
      <w:r w:rsidR="00CE477F" w:rsidRPr="009F6E43">
        <w:rPr>
          <w:rFonts w:ascii="Tahoma" w:hAnsi="Tahoma" w:cs="Tahoma"/>
          <w:noProof w:val="0"/>
          <w:color w:val="000000"/>
          <w:sz w:val="21"/>
          <w:szCs w:val="21"/>
        </w:rPr>
        <w:t>. como mínimo en locales de 1ª y 3ª</w:t>
      </w:r>
      <w:r w:rsidRPr="009F6E43">
        <w:rPr>
          <w:rFonts w:ascii="Tahoma" w:hAnsi="Tahoma" w:cs="Tahoma"/>
          <w:noProof w:val="0"/>
          <w:color w:val="000000"/>
          <w:sz w:val="21"/>
          <w:szCs w:val="21"/>
        </w:rPr>
        <w:t xml:space="preserve"> categ</w:t>
      </w:r>
      <w:r w:rsidR="00CE477F" w:rsidRPr="009F6E43">
        <w:rPr>
          <w:rFonts w:ascii="Tahoma" w:hAnsi="Tahoma" w:cs="Tahoma"/>
          <w:noProof w:val="0"/>
          <w:color w:val="000000"/>
          <w:sz w:val="21"/>
          <w:szCs w:val="21"/>
        </w:rPr>
        <w:t>oría y en los de 2ª y 4ª</w:t>
      </w:r>
      <w:r w:rsidRPr="009F6E43">
        <w:rPr>
          <w:rFonts w:ascii="Tahoma" w:hAnsi="Tahoma" w:cs="Tahoma"/>
          <w:noProof w:val="0"/>
          <w:color w:val="000000"/>
          <w:sz w:val="21"/>
          <w:szCs w:val="21"/>
        </w:rPr>
        <w:t xml:space="preserve"> categoría, los muros exteriores tendrán un espesor mínimo de 15 cm.-</w:t>
      </w:r>
    </w:p>
    <w:p w:rsidR="002977ED" w:rsidRPr="009F6E43" w:rsidRDefault="002977ED" w:rsidP="00797129">
      <w:pPr>
        <w:pStyle w:val="Estilo"/>
        <w:tabs>
          <w:tab w:val="right" w:pos="6350"/>
        </w:tabs>
        <w:ind w:left="426" w:hanging="142"/>
        <w:jc w:val="both"/>
        <w:rPr>
          <w:rFonts w:ascii="Tahoma" w:hAnsi="Tahoma" w:cs="Tahoma"/>
          <w:noProof w:val="0"/>
          <w:color w:val="000000"/>
          <w:sz w:val="21"/>
          <w:szCs w:val="21"/>
        </w:rPr>
      </w:pPr>
      <w:r w:rsidRPr="009F6E43">
        <w:rPr>
          <w:rFonts w:ascii="Tahoma" w:hAnsi="Tahoma" w:cs="Tahoma"/>
          <w:noProof w:val="0"/>
          <w:color w:val="000000"/>
          <w:sz w:val="21"/>
          <w:szCs w:val="21"/>
        </w:rPr>
        <w:br w:type="page"/>
      </w:r>
    </w:p>
    <w:p w:rsidR="00797129" w:rsidRPr="009F6E43" w:rsidRDefault="00797129" w:rsidP="005D318B">
      <w:pPr>
        <w:pStyle w:val="Estilo0"/>
        <w:tabs>
          <w:tab w:val="right" w:pos="6350"/>
        </w:tabs>
        <w:ind w:left="426" w:hanging="426"/>
        <w:jc w:val="center"/>
        <w:rPr>
          <w:rFonts w:ascii="Tahoma" w:hAnsi="Tahoma" w:cs="Tahoma"/>
          <w:b/>
          <w:color w:val="000000"/>
          <w:sz w:val="42"/>
          <w:szCs w:val="42"/>
          <w:lang w:val="es-ES"/>
        </w:rPr>
      </w:pPr>
      <w:r w:rsidRPr="009F6E43">
        <w:rPr>
          <w:rFonts w:ascii="Tahoma" w:hAnsi="Tahoma" w:cs="Tahoma"/>
          <w:b/>
          <w:color w:val="000000"/>
          <w:sz w:val="42"/>
          <w:szCs w:val="42"/>
          <w:lang w:val="es-ES"/>
        </w:rPr>
        <w:t>CONDICIONES EDILICIAS</w:t>
      </w:r>
    </w:p>
    <w:p w:rsidR="00797129" w:rsidRPr="009F6E43" w:rsidRDefault="00797129" w:rsidP="00797129">
      <w:pPr>
        <w:pStyle w:val="Estilo"/>
        <w:tabs>
          <w:tab w:val="left" w:pos="851"/>
          <w:tab w:val="left" w:pos="1418"/>
          <w:tab w:val="right" w:pos="6350"/>
        </w:tabs>
        <w:jc w:val="both"/>
        <w:rPr>
          <w:rFonts w:ascii="Tahoma" w:hAnsi="Tahoma" w:cs="Tahoma"/>
          <w:noProof w:val="0"/>
          <w:color w:val="000000"/>
          <w:sz w:val="21"/>
          <w:szCs w:val="21"/>
        </w:rPr>
      </w:pPr>
    </w:p>
    <w:p w:rsidR="00797129" w:rsidRPr="009F6E43" w:rsidRDefault="005D318B" w:rsidP="00797129">
      <w:pPr>
        <w:pStyle w:val="Estilo"/>
        <w:tabs>
          <w:tab w:val="left" w:pos="851"/>
          <w:tab w:val="left" w:pos="1418"/>
          <w:tab w:val="right" w:pos="6350"/>
        </w:tabs>
        <w:ind w:left="284" w:hanging="284"/>
        <w:jc w:val="both"/>
        <w:rPr>
          <w:rFonts w:ascii="Tahoma" w:hAnsi="Tahoma" w:cs="Tahoma"/>
          <w:b/>
          <w:noProof w:val="0"/>
          <w:color w:val="000000"/>
          <w:sz w:val="27"/>
          <w:szCs w:val="27"/>
        </w:rPr>
      </w:pPr>
      <w:r w:rsidRPr="009F6E43">
        <w:rPr>
          <w:rFonts w:ascii="Tahoma" w:hAnsi="Tahoma" w:cs="Tahoma"/>
          <w:b/>
          <w:noProof w:val="0"/>
          <w:color w:val="000000"/>
          <w:sz w:val="27"/>
          <w:szCs w:val="27"/>
        </w:rPr>
        <w:t>C</w:t>
      </w:r>
      <w:r w:rsidR="00F23C5A" w:rsidRPr="009F6E43">
        <w:rPr>
          <w:rFonts w:ascii="Tahoma" w:hAnsi="Tahoma" w:cs="Tahoma"/>
          <w:b/>
          <w:noProof w:val="0"/>
          <w:color w:val="000000"/>
          <w:sz w:val="27"/>
          <w:szCs w:val="27"/>
        </w:rPr>
        <w:t>apitulo</w:t>
      </w:r>
      <w:r w:rsidR="00797129" w:rsidRPr="009F6E43">
        <w:rPr>
          <w:rFonts w:ascii="Tahoma" w:hAnsi="Tahoma" w:cs="Tahoma"/>
          <w:b/>
          <w:noProof w:val="0"/>
          <w:color w:val="000000"/>
          <w:sz w:val="27"/>
          <w:szCs w:val="27"/>
        </w:rPr>
        <w:t>1</w:t>
      </w:r>
      <w:r w:rsidR="00D9389E" w:rsidRPr="009F6E43">
        <w:rPr>
          <w:rFonts w:ascii="Tahoma" w:hAnsi="Tahoma" w:cs="Tahoma"/>
          <w:b/>
          <w:noProof w:val="0"/>
          <w:color w:val="000000"/>
          <w:sz w:val="27"/>
          <w:szCs w:val="27"/>
        </w:rPr>
        <w:t>4</w:t>
      </w:r>
      <w:r w:rsidR="009825B6" w:rsidRPr="009F6E43">
        <w:rPr>
          <w:rFonts w:ascii="Tahoma" w:hAnsi="Tahoma" w:cs="Tahoma"/>
          <w:b/>
          <w:noProof w:val="0"/>
          <w:color w:val="000000"/>
          <w:sz w:val="27"/>
          <w:szCs w:val="27"/>
        </w:rPr>
        <w:t>º</w:t>
      </w:r>
      <w:r w:rsidR="00797129" w:rsidRPr="009F6E43">
        <w:rPr>
          <w:rFonts w:ascii="Tahoma" w:hAnsi="Tahoma" w:cs="Tahoma"/>
          <w:b/>
          <w:noProof w:val="0"/>
          <w:color w:val="000000"/>
          <w:sz w:val="27"/>
          <w:szCs w:val="27"/>
        </w:rPr>
        <w:t>.-</w:t>
      </w:r>
    </w:p>
    <w:p w:rsidR="009825B6" w:rsidRPr="009F6E43" w:rsidRDefault="009825B6" w:rsidP="00797129">
      <w:pPr>
        <w:pStyle w:val="Estilo"/>
        <w:tabs>
          <w:tab w:val="left" w:pos="851"/>
          <w:tab w:val="left" w:pos="1418"/>
          <w:tab w:val="right" w:pos="6350"/>
        </w:tabs>
        <w:ind w:left="284" w:hanging="284"/>
        <w:jc w:val="both"/>
        <w:rPr>
          <w:rFonts w:ascii="Tahoma" w:hAnsi="Tahoma" w:cs="Tahoma"/>
          <w:b/>
          <w:noProof w:val="0"/>
          <w:color w:val="000000"/>
          <w:sz w:val="27"/>
          <w:szCs w:val="27"/>
        </w:rPr>
      </w:pPr>
    </w:p>
    <w:p w:rsidR="00797129" w:rsidRPr="009F6E43" w:rsidRDefault="00A52BF6" w:rsidP="00797129">
      <w:pPr>
        <w:pStyle w:val="Estilo"/>
        <w:tabs>
          <w:tab w:val="left" w:pos="851"/>
          <w:tab w:val="left" w:pos="1418"/>
          <w:tab w:val="right" w:pos="6350"/>
        </w:tabs>
        <w:ind w:left="426" w:hanging="284"/>
        <w:jc w:val="both"/>
        <w:rPr>
          <w:rFonts w:ascii="Tahoma" w:hAnsi="Tahoma" w:cs="Tahoma"/>
          <w:b/>
          <w:noProof w:val="0"/>
          <w:color w:val="000000"/>
          <w:sz w:val="23"/>
          <w:szCs w:val="23"/>
        </w:rPr>
      </w:pPr>
      <w:r w:rsidRPr="009F6E43">
        <w:rPr>
          <w:rFonts w:ascii="Tahoma" w:hAnsi="Tahoma" w:cs="Tahoma"/>
          <w:b/>
          <w:noProof w:val="0"/>
          <w:color w:val="000000"/>
          <w:sz w:val="23"/>
          <w:szCs w:val="23"/>
        </w:rPr>
        <w:tab/>
      </w:r>
      <w:r w:rsidRPr="009F6E43">
        <w:rPr>
          <w:rFonts w:ascii="Tahoma" w:hAnsi="Tahoma" w:cs="Tahoma"/>
          <w:b/>
          <w:noProof w:val="0"/>
          <w:color w:val="000000"/>
          <w:sz w:val="23"/>
          <w:szCs w:val="23"/>
        </w:rPr>
        <w:tab/>
      </w:r>
      <w:r w:rsidRPr="009F6E43">
        <w:rPr>
          <w:rFonts w:ascii="Tahoma" w:hAnsi="Tahoma" w:cs="Tahoma"/>
          <w:b/>
          <w:noProof w:val="0"/>
          <w:color w:val="000000"/>
          <w:sz w:val="23"/>
          <w:szCs w:val="23"/>
        </w:rPr>
        <w:tab/>
      </w:r>
      <w:r w:rsidR="00797129" w:rsidRPr="009F6E43">
        <w:rPr>
          <w:rFonts w:ascii="Tahoma" w:hAnsi="Tahoma" w:cs="Tahoma"/>
          <w:b/>
          <w:noProof w:val="0"/>
          <w:color w:val="000000"/>
          <w:sz w:val="23"/>
          <w:szCs w:val="23"/>
        </w:rPr>
        <w:t>CONSTRUCCIONES ESPECIALES.-</w:t>
      </w:r>
    </w:p>
    <w:p w:rsidR="00797129" w:rsidRPr="009F6E43" w:rsidRDefault="00797129" w:rsidP="00797129">
      <w:pPr>
        <w:pStyle w:val="Estilo"/>
        <w:tabs>
          <w:tab w:val="left" w:pos="851"/>
          <w:tab w:val="left" w:pos="1418"/>
          <w:tab w:val="right" w:pos="6350"/>
        </w:tabs>
        <w:ind w:left="1134" w:hanging="283"/>
        <w:jc w:val="both"/>
        <w:rPr>
          <w:rFonts w:ascii="Tahoma" w:hAnsi="Tahoma" w:cs="Tahoma"/>
          <w:b/>
          <w:noProof w:val="0"/>
          <w:color w:val="000000"/>
          <w:sz w:val="21"/>
          <w:szCs w:val="21"/>
        </w:rPr>
      </w:pPr>
    </w:p>
    <w:p w:rsidR="00797129" w:rsidRPr="009F6E43" w:rsidRDefault="00797129" w:rsidP="002977ED">
      <w:pPr>
        <w:pStyle w:val="Estilo"/>
        <w:tabs>
          <w:tab w:val="left" w:pos="1418"/>
          <w:tab w:val="right" w:pos="6350"/>
        </w:tabs>
        <w:spacing w:line="230" w:lineRule="exact"/>
        <w:jc w:val="both"/>
        <w:rPr>
          <w:noProof w:val="0"/>
          <w:color w:val="000000"/>
          <w:sz w:val="24"/>
          <w:szCs w:val="24"/>
          <w:u w:val="single"/>
        </w:rPr>
      </w:pPr>
      <w:r w:rsidRPr="009F6E43">
        <w:rPr>
          <w:b/>
          <w:noProof w:val="0"/>
          <w:color w:val="000000"/>
          <w:sz w:val="24"/>
          <w:szCs w:val="24"/>
          <w:u w:val="single"/>
        </w:rPr>
        <w:t>1</w:t>
      </w:r>
      <w:r w:rsidR="00D9389E" w:rsidRPr="009F6E43">
        <w:rPr>
          <w:b/>
          <w:noProof w:val="0"/>
          <w:color w:val="000000"/>
          <w:sz w:val="24"/>
          <w:szCs w:val="24"/>
          <w:u w:val="single"/>
        </w:rPr>
        <w:t>4</w:t>
      </w:r>
      <w:r w:rsidRPr="009F6E43">
        <w:rPr>
          <w:b/>
          <w:noProof w:val="0"/>
          <w:color w:val="000000"/>
          <w:sz w:val="24"/>
          <w:szCs w:val="24"/>
          <w:u w:val="single"/>
        </w:rPr>
        <w:t>.1.- PATIO CERVECERO.-</w:t>
      </w:r>
      <w:r w:rsidRPr="009F6E43">
        <w:rPr>
          <w:noProof w:val="0"/>
          <w:color w:val="000000"/>
          <w:sz w:val="24"/>
          <w:szCs w:val="24"/>
          <w:u w:val="single"/>
        </w:rPr>
        <w:t xml:space="preserve"> </w:t>
      </w:r>
    </w:p>
    <w:p w:rsidR="00797129" w:rsidRPr="009F6E43" w:rsidRDefault="00797129" w:rsidP="00797129">
      <w:pPr>
        <w:pStyle w:val="Estilo"/>
        <w:tabs>
          <w:tab w:val="left" w:pos="1418"/>
          <w:tab w:val="right" w:pos="6350"/>
        </w:tabs>
        <w:spacing w:line="230" w:lineRule="exact"/>
        <w:ind w:left="567" w:hanging="142"/>
        <w:jc w:val="both"/>
        <w:rPr>
          <w:rFonts w:ascii="Tahoma" w:hAnsi="Tahoma" w:cs="Tahoma"/>
          <w:noProof w:val="0"/>
          <w:color w:val="000000"/>
          <w:sz w:val="21"/>
          <w:szCs w:val="21"/>
        </w:rPr>
      </w:pPr>
      <w:r w:rsidRPr="009F6E43">
        <w:rPr>
          <w:rFonts w:ascii="Tahoma" w:hAnsi="Tahoma" w:cs="Tahoma"/>
          <w:noProof w:val="0"/>
          <w:color w:val="000000"/>
          <w:sz w:val="21"/>
          <w:szCs w:val="21"/>
        </w:rPr>
        <w:t>Se consideran tales los inmuebles que reúnan las siguientes características:</w:t>
      </w:r>
    </w:p>
    <w:p w:rsidR="00797129" w:rsidRPr="009F6E43" w:rsidRDefault="00797129" w:rsidP="000D675A">
      <w:pPr>
        <w:pStyle w:val="Estilo"/>
        <w:numPr>
          <w:ilvl w:val="0"/>
          <w:numId w:val="7"/>
        </w:numPr>
        <w:tabs>
          <w:tab w:val="left" w:pos="1418"/>
          <w:tab w:val="right" w:pos="6350"/>
        </w:tabs>
        <w:spacing w:line="230" w:lineRule="exact"/>
        <w:jc w:val="both"/>
        <w:rPr>
          <w:rFonts w:ascii="Tahoma" w:hAnsi="Tahoma" w:cs="Tahoma"/>
          <w:noProof w:val="0"/>
          <w:color w:val="000000"/>
          <w:sz w:val="21"/>
          <w:szCs w:val="21"/>
        </w:rPr>
      </w:pPr>
      <w:r w:rsidRPr="009F6E43">
        <w:rPr>
          <w:rFonts w:ascii="Tahoma" w:hAnsi="Tahoma" w:cs="Tahoma"/>
          <w:noProof w:val="0"/>
          <w:color w:val="000000"/>
          <w:sz w:val="21"/>
          <w:szCs w:val="21"/>
        </w:rPr>
        <w:t>El lugar destinado a la preparación de especialidades propias de los establecimientos del tipo, y sus servicios sanitarios, deberán ajustarse en un todo a las disposiciones del presente Código y las referidas a higiene y salud pública.-</w:t>
      </w:r>
    </w:p>
    <w:p w:rsidR="00797129" w:rsidRPr="009F6E43" w:rsidRDefault="000D3228" w:rsidP="000D675A">
      <w:pPr>
        <w:pStyle w:val="Estilo"/>
        <w:numPr>
          <w:ilvl w:val="0"/>
          <w:numId w:val="7"/>
        </w:numPr>
        <w:tabs>
          <w:tab w:val="left" w:pos="1418"/>
          <w:tab w:val="right" w:pos="6350"/>
        </w:tabs>
        <w:spacing w:line="230" w:lineRule="exact"/>
        <w:jc w:val="both"/>
        <w:rPr>
          <w:rFonts w:ascii="Tahoma" w:hAnsi="Tahoma" w:cs="Tahoma"/>
          <w:noProof w:val="0"/>
          <w:color w:val="000000"/>
          <w:sz w:val="21"/>
          <w:szCs w:val="21"/>
        </w:rPr>
      </w:pPr>
      <w:r w:rsidRPr="009F6E43">
        <w:rPr>
          <w:rFonts w:ascii="Tahoma" w:hAnsi="Tahoma" w:cs="Tahoma"/>
          <w:noProof w:val="0"/>
          <w:color w:val="000000"/>
          <w:sz w:val="21"/>
          <w:szCs w:val="21"/>
        </w:rPr>
        <w:t>La atención al público se realizará, exclusivamente, en el patio circundante.- Este podrá llevar una cobertura que no exceda el 50% (Cincuenta por ciento) del total del espacio abierto.-</w:t>
      </w:r>
    </w:p>
    <w:p w:rsidR="00797129" w:rsidRPr="009F6E43" w:rsidRDefault="00797129" w:rsidP="000D675A">
      <w:pPr>
        <w:pStyle w:val="Estilo"/>
        <w:numPr>
          <w:ilvl w:val="0"/>
          <w:numId w:val="7"/>
        </w:numPr>
        <w:tabs>
          <w:tab w:val="left" w:pos="1418"/>
          <w:tab w:val="right" w:pos="6350"/>
        </w:tabs>
        <w:spacing w:line="230" w:lineRule="exact"/>
        <w:jc w:val="both"/>
        <w:rPr>
          <w:rFonts w:ascii="Tahoma" w:hAnsi="Tahoma" w:cs="Tahoma"/>
          <w:noProof w:val="0"/>
          <w:color w:val="000000"/>
          <w:sz w:val="21"/>
          <w:szCs w:val="21"/>
        </w:rPr>
      </w:pPr>
      <w:r w:rsidRPr="009F6E43">
        <w:rPr>
          <w:rFonts w:ascii="Tahoma" w:hAnsi="Tahoma" w:cs="Tahoma"/>
          <w:noProof w:val="0"/>
          <w:color w:val="000000"/>
          <w:sz w:val="21"/>
          <w:szCs w:val="21"/>
        </w:rPr>
        <w:t>El perímetro del parque o patio deberá contar con ornamento vegetal, contemplando la altura máxima permitida.-</w:t>
      </w:r>
    </w:p>
    <w:p w:rsidR="00797129" w:rsidRPr="009F6E43" w:rsidRDefault="00797129" w:rsidP="000D675A">
      <w:pPr>
        <w:pStyle w:val="Estilo"/>
        <w:numPr>
          <w:ilvl w:val="0"/>
          <w:numId w:val="7"/>
        </w:numPr>
        <w:tabs>
          <w:tab w:val="left" w:pos="1418"/>
          <w:tab w:val="right" w:pos="6350"/>
        </w:tabs>
        <w:spacing w:line="230" w:lineRule="exact"/>
        <w:jc w:val="both"/>
        <w:rPr>
          <w:rFonts w:ascii="Tahoma" w:hAnsi="Tahoma" w:cs="Tahoma"/>
          <w:noProof w:val="0"/>
          <w:color w:val="000000"/>
          <w:sz w:val="21"/>
          <w:szCs w:val="21"/>
        </w:rPr>
      </w:pPr>
      <w:r w:rsidRPr="009F6E43">
        <w:rPr>
          <w:rFonts w:ascii="Tahoma" w:hAnsi="Tahoma" w:cs="Tahoma"/>
          <w:noProof w:val="0"/>
          <w:color w:val="000000"/>
          <w:sz w:val="21"/>
          <w:szCs w:val="21"/>
        </w:rPr>
        <w:t>El piso del espacio destinado a la atención del público será de materiales permitidos o de granza, grancilla o similares, excepto ladrillo molido. El mismo, sea cual fuera el material utilizado, deberá mantenerse en absolutas condiciones de higiene y limpieza.-</w:t>
      </w:r>
    </w:p>
    <w:p w:rsidR="00797129" w:rsidRPr="009F6E43" w:rsidRDefault="00797129" w:rsidP="00797129">
      <w:pPr>
        <w:pStyle w:val="Estilo"/>
        <w:tabs>
          <w:tab w:val="left" w:pos="1418"/>
          <w:tab w:val="right" w:pos="6350"/>
        </w:tabs>
        <w:spacing w:line="230" w:lineRule="exact"/>
        <w:ind w:left="568"/>
        <w:jc w:val="both"/>
        <w:rPr>
          <w:rFonts w:ascii="Tahoma" w:hAnsi="Tahoma" w:cs="Tahoma"/>
          <w:noProof w:val="0"/>
          <w:color w:val="000000"/>
          <w:sz w:val="21"/>
          <w:szCs w:val="21"/>
        </w:rPr>
      </w:pPr>
    </w:p>
    <w:p w:rsidR="00797129" w:rsidRPr="009F6E43" w:rsidRDefault="00797129" w:rsidP="002977ED">
      <w:pPr>
        <w:pStyle w:val="Estilo"/>
        <w:tabs>
          <w:tab w:val="left" w:pos="1418"/>
          <w:tab w:val="right" w:pos="6350"/>
        </w:tabs>
        <w:spacing w:line="230" w:lineRule="exact"/>
        <w:jc w:val="both"/>
        <w:rPr>
          <w:b/>
          <w:noProof w:val="0"/>
          <w:color w:val="000000"/>
          <w:sz w:val="24"/>
          <w:szCs w:val="24"/>
          <w:u w:val="single"/>
        </w:rPr>
      </w:pPr>
      <w:r w:rsidRPr="009F6E43">
        <w:rPr>
          <w:b/>
          <w:noProof w:val="0"/>
          <w:color w:val="000000"/>
          <w:sz w:val="24"/>
          <w:szCs w:val="24"/>
          <w:u w:val="single"/>
        </w:rPr>
        <w:t>1</w:t>
      </w:r>
      <w:r w:rsidR="00D9389E" w:rsidRPr="009F6E43">
        <w:rPr>
          <w:b/>
          <w:noProof w:val="0"/>
          <w:color w:val="000000"/>
          <w:sz w:val="24"/>
          <w:szCs w:val="24"/>
          <w:u w:val="single"/>
        </w:rPr>
        <w:t>4</w:t>
      </w:r>
      <w:r w:rsidRPr="009F6E43">
        <w:rPr>
          <w:b/>
          <w:noProof w:val="0"/>
          <w:color w:val="000000"/>
          <w:sz w:val="24"/>
          <w:szCs w:val="24"/>
          <w:u w:val="single"/>
        </w:rPr>
        <w:t>.2.- PILETAS Y BALNEARIOS:</w:t>
      </w:r>
    </w:p>
    <w:p w:rsidR="00797129" w:rsidRPr="009F6E43" w:rsidRDefault="00797129" w:rsidP="007C0FD4">
      <w:pPr>
        <w:pStyle w:val="Estilo0"/>
        <w:tabs>
          <w:tab w:val="left" w:pos="851"/>
          <w:tab w:val="right" w:pos="6350"/>
        </w:tabs>
        <w:spacing w:before="120" w:line="240" w:lineRule="exact"/>
        <w:ind w:left="426" w:hanging="142"/>
        <w:jc w:val="both"/>
        <w:rPr>
          <w:rFonts w:ascii="Tahoma" w:hAnsi="Tahoma" w:cs="Tahoma"/>
          <w:b/>
          <w:color w:val="000000"/>
          <w:sz w:val="21"/>
          <w:szCs w:val="21"/>
          <w:lang w:val="es-ES"/>
        </w:rPr>
      </w:pPr>
      <w:r w:rsidRPr="009F6E43">
        <w:rPr>
          <w:rFonts w:ascii="Tahoma" w:hAnsi="Tahoma" w:cs="Tahoma"/>
          <w:b/>
          <w:color w:val="000000"/>
          <w:sz w:val="21"/>
          <w:szCs w:val="21"/>
          <w:lang w:val="es-ES"/>
        </w:rPr>
        <w:t>1</w:t>
      </w:r>
      <w:r w:rsidR="0027134E" w:rsidRPr="009F6E43">
        <w:rPr>
          <w:rFonts w:ascii="Tahoma" w:hAnsi="Tahoma" w:cs="Tahoma"/>
          <w:b/>
          <w:color w:val="000000"/>
          <w:sz w:val="21"/>
          <w:szCs w:val="21"/>
          <w:lang w:val="es-ES"/>
        </w:rPr>
        <w:t>4</w:t>
      </w:r>
      <w:r w:rsidRPr="009F6E43">
        <w:rPr>
          <w:rFonts w:ascii="Tahoma" w:hAnsi="Tahoma" w:cs="Tahoma"/>
          <w:b/>
          <w:color w:val="000000"/>
          <w:sz w:val="21"/>
          <w:szCs w:val="21"/>
          <w:lang w:val="es-ES"/>
        </w:rPr>
        <w:t xml:space="preserve">.2.1.- Definición: </w:t>
      </w:r>
    </w:p>
    <w:p w:rsidR="00797129" w:rsidRPr="009F6E43" w:rsidRDefault="00797129" w:rsidP="000D675A">
      <w:pPr>
        <w:pStyle w:val="Estilo"/>
        <w:numPr>
          <w:ilvl w:val="0"/>
          <w:numId w:val="26"/>
        </w:numPr>
        <w:tabs>
          <w:tab w:val="clear" w:pos="1145"/>
          <w:tab w:val="num" w:pos="851"/>
        </w:tabs>
        <w:spacing w:line="230" w:lineRule="exact"/>
        <w:ind w:left="851" w:hanging="426"/>
        <w:jc w:val="both"/>
        <w:rPr>
          <w:rFonts w:ascii="Tahoma" w:hAnsi="Tahoma" w:cs="Tahoma"/>
          <w:noProof w:val="0"/>
          <w:color w:val="000000"/>
          <w:sz w:val="21"/>
          <w:szCs w:val="21"/>
        </w:rPr>
      </w:pPr>
      <w:r w:rsidRPr="009F6E43">
        <w:rPr>
          <w:rFonts w:ascii="Tahoma" w:hAnsi="Tahoma" w:cs="Tahoma"/>
          <w:noProof w:val="0"/>
          <w:color w:val="000000"/>
          <w:sz w:val="21"/>
          <w:szCs w:val="21"/>
          <w:u w:val="words"/>
        </w:rPr>
        <w:t>Natatorio:</w:t>
      </w:r>
      <w:r w:rsidRPr="009F6E43">
        <w:rPr>
          <w:rFonts w:ascii="Tahoma" w:hAnsi="Tahoma" w:cs="Tahoma"/>
          <w:noProof w:val="0"/>
          <w:color w:val="000000"/>
          <w:sz w:val="21"/>
          <w:szCs w:val="21"/>
        </w:rPr>
        <w:t xml:space="preserve"> Conjunto constituido por la pileta y locales anexos.-</w:t>
      </w:r>
    </w:p>
    <w:p w:rsidR="00797129" w:rsidRPr="009F6E43" w:rsidRDefault="00797129" w:rsidP="000D675A">
      <w:pPr>
        <w:pStyle w:val="Estilo"/>
        <w:numPr>
          <w:ilvl w:val="0"/>
          <w:numId w:val="26"/>
        </w:numPr>
        <w:tabs>
          <w:tab w:val="clear" w:pos="1145"/>
          <w:tab w:val="num" w:pos="851"/>
        </w:tabs>
        <w:spacing w:line="230" w:lineRule="exact"/>
        <w:ind w:left="851" w:hanging="426"/>
        <w:jc w:val="both"/>
        <w:rPr>
          <w:rFonts w:ascii="Tahoma" w:hAnsi="Tahoma" w:cs="Tahoma"/>
          <w:noProof w:val="0"/>
          <w:color w:val="000000"/>
          <w:sz w:val="21"/>
          <w:szCs w:val="21"/>
        </w:rPr>
      </w:pPr>
      <w:r w:rsidRPr="009F6E43">
        <w:rPr>
          <w:rFonts w:ascii="Tahoma" w:hAnsi="Tahoma" w:cs="Tahoma"/>
          <w:noProof w:val="0"/>
          <w:color w:val="000000"/>
          <w:sz w:val="21"/>
          <w:szCs w:val="21"/>
          <w:u w:val="words"/>
        </w:rPr>
        <w:t>Recinto de la Pileta:</w:t>
      </w:r>
      <w:r w:rsidRPr="009F6E43">
        <w:rPr>
          <w:rFonts w:ascii="Tahoma" w:hAnsi="Tahoma" w:cs="Tahoma"/>
          <w:noProof w:val="0"/>
          <w:color w:val="000000"/>
          <w:sz w:val="21"/>
          <w:szCs w:val="21"/>
        </w:rPr>
        <w:t xml:space="preserve"> espacio destinado exclusivamente al uso de bañistas.  Incluye la pileta y  vereda perimetral que la circunda.-</w:t>
      </w:r>
    </w:p>
    <w:p w:rsidR="00797129" w:rsidRPr="009F6E43" w:rsidRDefault="00797129" w:rsidP="000D675A">
      <w:pPr>
        <w:pStyle w:val="Estilo"/>
        <w:numPr>
          <w:ilvl w:val="0"/>
          <w:numId w:val="26"/>
        </w:numPr>
        <w:tabs>
          <w:tab w:val="clear" w:pos="1145"/>
          <w:tab w:val="num" w:pos="851"/>
        </w:tabs>
        <w:spacing w:line="230" w:lineRule="exact"/>
        <w:ind w:left="851" w:hanging="426"/>
        <w:jc w:val="both"/>
        <w:rPr>
          <w:rFonts w:ascii="Tahoma" w:hAnsi="Tahoma" w:cs="Tahoma"/>
          <w:noProof w:val="0"/>
          <w:color w:val="000000"/>
          <w:sz w:val="21"/>
          <w:szCs w:val="21"/>
        </w:rPr>
      </w:pPr>
      <w:r w:rsidRPr="009F6E43">
        <w:rPr>
          <w:rFonts w:ascii="Tahoma" w:hAnsi="Tahoma" w:cs="Tahoma"/>
          <w:noProof w:val="0"/>
          <w:color w:val="000000"/>
          <w:sz w:val="21"/>
          <w:szCs w:val="21"/>
          <w:u w:val="words"/>
        </w:rPr>
        <w:t>Pileta:</w:t>
      </w:r>
      <w:r w:rsidRPr="009F6E43">
        <w:rPr>
          <w:rFonts w:ascii="Tahoma" w:hAnsi="Tahoma" w:cs="Tahoma"/>
          <w:noProof w:val="0"/>
          <w:color w:val="000000"/>
          <w:sz w:val="21"/>
          <w:szCs w:val="21"/>
        </w:rPr>
        <w:t xml:space="preserve"> Receptáculo con agua destinado a fines deportivos, recreativos o similares.-</w:t>
      </w:r>
    </w:p>
    <w:p w:rsidR="00797129" w:rsidRPr="009F6E43" w:rsidRDefault="00797129" w:rsidP="007C0FD4">
      <w:pPr>
        <w:pStyle w:val="Estilo0"/>
        <w:tabs>
          <w:tab w:val="left" w:pos="851"/>
          <w:tab w:val="right" w:pos="6350"/>
        </w:tabs>
        <w:spacing w:before="120" w:line="240" w:lineRule="exact"/>
        <w:ind w:left="426" w:hanging="142"/>
        <w:jc w:val="both"/>
        <w:rPr>
          <w:rFonts w:ascii="Tahoma" w:hAnsi="Tahoma" w:cs="Tahoma"/>
          <w:b/>
          <w:color w:val="000000"/>
          <w:sz w:val="21"/>
          <w:szCs w:val="21"/>
          <w:lang w:val="es-ES"/>
        </w:rPr>
      </w:pPr>
      <w:r w:rsidRPr="009F6E43">
        <w:rPr>
          <w:rFonts w:ascii="Tahoma" w:hAnsi="Tahoma" w:cs="Tahoma"/>
          <w:b/>
          <w:color w:val="000000"/>
          <w:sz w:val="21"/>
          <w:szCs w:val="21"/>
          <w:lang w:val="es-ES"/>
        </w:rPr>
        <w:t>1</w:t>
      </w:r>
      <w:r w:rsidR="00D9389E" w:rsidRPr="009F6E43">
        <w:rPr>
          <w:rFonts w:ascii="Tahoma" w:hAnsi="Tahoma" w:cs="Tahoma"/>
          <w:b/>
          <w:color w:val="000000"/>
          <w:sz w:val="21"/>
          <w:szCs w:val="21"/>
          <w:lang w:val="es-ES"/>
        </w:rPr>
        <w:t>4</w:t>
      </w:r>
      <w:r w:rsidRPr="009F6E43">
        <w:rPr>
          <w:rFonts w:ascii="Tahoma" w:hAnsi="Tahoma" w:cs="Tahoma"/>
          <w:b/>
          <w:color w:val="000000"/>
          <w:sz w:val="21"/>
          <w:szCs w:val="21"/>
          <w:lang w:val="es-ES"/>
        </w:rPr>
        <w:t>.2.2.-Clasificación:</w:t>
      </w:r>
    </w:p>
    <w:p w:rsidR="00797129" w:rsidRPr="009F6E43" w:rsidRDefault="00797129" w:rsidP="000D675A">
      <w:pPr>
        <w:pStyle w:val="Estilo"/>
        <w:numPr>
          <w:ilvl w:val="0"/>
          <w:numId w:val="8"/>
        </w:numPr>
        <w:spacing w:line="230" w:lineRule="exact"/>
        <w:jc w:val="both"/>
        <w:rPr>
          <w:rFonts w:ascii="Tahoma" w:hAnsi="Tahoma" w:cs="Tahoma"/>
          <w:noProof w:val="0"/>
          <w:color w:val="000000"/>
          <w:sz w:val="21"/>
          <w:szCs w:val="21"/>
        </w:rPr>
      </w:pPr>
      <w:r w:rsidRPr="009F6E43">
        <w:rPr>
          <w:rFonts w:ascii="Tahoma" w:hAnsi="Tahoma" w:cs="Tahoma"/>
          <w:noProof w:val="0"/>
          <w:color w:val="000000"/>
          <w:sz w:val="21"/>
          <w:szCs w:val="21"/>
          <w:u w:val="words"/>
        </w:rPr>
        <w:t>Natatorio Comercial:</w:t>
      </w:r>
      <w:r w:rsidRPr="009F6E43">
        <w:rPr>
          <w:rFonts w:ascii="Tahoma" w:hAnsi="Tahoma" w:cs="Tahoma"/>
          <w:noProof w:val="0"/>
          <w:color w:val="000000"/>
          <w:sz w:val="21"/>
          <w:szCs w:val="21"/>
        </w:rPr>
        <w:t xml:space="preserve"> es el perteneciente a entidades particulares, explotados con fines comerciales y con acceso permitido para cualquier persona, para desarrollar actividad deportiva o recreativa.-</w:t>
      </w:r>
    </w:p>
    <w:p w:rsidR="00797129" w:rsidRPr="009F6E43" w:rsidRDefault="00797129" w:rsidP="000D675A">
      <w:pPr>
        <w:pStyle w:val="Estilo"/>
        <w:numPr>
          <w:ilvl w:val="0"/>
          <w:numId w:val="8"/>
        </w:numPr>
        <w:spacing w:line="230" w:lineRule="exact"/>
        <w:jc w:val="both"/>
        <w:rPr>
          <w:rFonts w:ascii="Tahoma" w:hAnsi="Tahoma" w:cs="Tahoma"/>
          <w:noProof w:val="0"/>
          <w:color w:val="000000"/>
          <w:sz w:val="21"/>
          <w:szCs w:val="21"/>
        </w:rPr>
      </w:pPr>
      <w:r w:rsidRPr="009F6E43">
        <w:rPr>
          <w:rFonts w:ascii="Tahoma" w:hAnsi="Tahoma" w:cs="Tahoma"/>
          <w:noProof w:val="0"/>
          <w:color w:val="000000"/>
          <w:sz w:val="21"/>
          <w:szCs w:val="21"/>
          <w:u w:val="words"/>
        </w:rPr>
        <w:t>Natatorio Semipúblico:</w:t>
      </w:r>
      <w:r w:rsidRPr="009F6E43">
        <w:rPr>
          <w:rFonts w:ascii="Tahoma" w:hAnsi="Tahoma" w:cs="Tahoma"/>
          <w:noProof w:val="0"/>
          <w:color w:val="000000"/>
          <w:sz w:val="21"/>
          <w:szCs w:val="21"/>
        </w:rPr>
        <w:t xml:space="preserve"> es el perteneciente a clubes y asociaciones similares, con acceso permitido únicamente para socios y miembros de la misma.-</w:t>
      </w:r>
    </w:p>
    <w:p w:rsidR="00FA1A3E" w:rsidRPr="009F6E43" w:rsidRDefault="00CE477F" w:rsidP="000D675A">
      <w:pPr>
        <w:pStyle w:val="Estilo"/>
        <w:numPr>
          <w:ilvl w:val="0"/>
          <w:numId w:val="8"/>
        </w:numPr>
        <w:spacing w:line="230" w:lineRule="exact"/>
        <w:jc w:val="both"/>
        <w:rPr>
          <w:rFonts w:ascii="Tahoma" w:hAnsi="Tahoma" w:cs="Tahoma"/>
          <w:noProof w:val="0"/>
          <w:color w:val="000000"/>
          <w:sz w:val="21"/>
          <w:szCs w:val="21"/>
        </w:rPr>
      </w:pPr>
      <w:r w:rsidRPr="009F6E43">
        <w:rPr>
          <w:rFonts w:ascii="Tahoma" w:hAnsi="Tahoma" w:cs="Tahoma"/>
          <w:noProof w:val="0"/>
          <w:color w:val="000000"/>
          <w:sz w:val="21"/>
          <w:szCs w:val="21"/>
          <w:u w:val="words"/>
        </w:rPr>
        <w:t>Balneario</w:t>
      </w:r>
      <w:r w:rsidR="00797129" w:rsidRPr="009F6E43">
        <w:rPr>
          <w:rFonts w:ascii="Tahoma" w:hAnsi="Tahoma" w:cs="Tahoma"/>
          <w:noProof w:val="0"/>
          <w:color w:val="000000"/>
          <w:sz w:val="21"/>
          <w:szCs w:val="21"/>
          <w:u w:val="words"/>
        </w:rPr>
        <w:t>:</w:t>
      </w:r>
      <w:r w:rsidR="00797129" w:rsidRPr="009F6E43">
        <w:rPr>
          <w:rFonts w:ascii="Tahoma" w:hAnsi="Tahoma" w:cs="Tahoma"/>
          <w:noProof w:val="0"/>
          <w:color w:val="000000"/>
          <w:sz w:val="21"/>
          <w:szCs w:val="21"/>
        </w:rPr>
        <w:t xml:space="preserve"> es el sec</w:t>
      </w:r>
      <w:r w:rsidR="00417D55" w:rsidRPr="009F6E43">
        <w:rPr>
          <w:rFonts w:ascii="Tahoma" w:hAnsi="Tahoma" w:cs="Tahoma"/>
          <w:noProof w:val="0"/>
          <w:color w:val="000000"/>
          <w:sz w:val="21"/>
          <w:szCs w:val="21"/>
        </w:rPr>
        <w:t xml:space="preserve">tor de playa aledaño a ríos o </w:t>
      </w:r>
      <w:r w:rsidR="00947237" w:rsidRPr="009F6E43">
        <w:rPr>
          <w:rFonts w:ascii="Tahoma" w:hAnsi="Tahoma" w:cs="Tahoma"/>
          <w:noProof w:val="0"/>
          <w:color w:val="000000"/>
          <w:sz w:val="21"/>
          <w:szCs w:val="21"/>
        </w:rPr>
        <w:t>arroyos,</w:t>
      </w:r>
      <w:r w:rsidR="00797129" w:rsidRPr="009F6E43">
        <w:rPr>
          <w:rFonts w:ascii="Tahoma" w:hAnsi="Tahoma" w:cs="Tahoma"/>
          <w:noProof w:val="0"/>
          <w:color w:val="000000"/>
          <w:sz w:val="21"/>
          <w:szCs w:val="21"/>
        </w:rPr>
        <w:t xml:space="preserve"> afectado a explotación comercial y/o desarrollo de actividades deportivas o </w:t>
      </w:r>
      <w:r w:rsidR="00947237" w:rsidRPr="009F6E43">
        <w:rPr>
          <w:rFonts w:ascii="Tahoma" w:hAnsi="Tahoma" w:cs="Tahoma"/>
          <w:noProof w:val="0"/>
          <w:color w:val="000000"/>
          <w:sz w:val="21"/>
          <w:szCs w:val="21"/>
        </w:rPr>
        <w:t>recreativas,</w:t>
      </w:r>
      <w:r w:rsidR="00797129" w:rsidRPr="009F6E43">
        <w:rPr>
          <w:rFonts w:ascii="Tahoma" w:hAnsi="Tahoma" w:cs="Tahoma"/>
          <w:noProof w:val="0"/>
          <w:color w:val="000000"/>
          <w:sz w:val="21"/>
          <w:szCs w:val="21"/>
        </w:rPr>
        <w:t xml:space="preserve"> explotados por particulares, clubes, Asociaciones similares. Se incluyen también los sectores de los balnearios públicos otorgados en concesión por la Municipalidad </w:t>
      </w:r>
      <w:r w:rsidR="00FA1A3E" w:rsidRPr="009F6E43">
        <w:rPr>
          <w:rFonts w:ascii="Tahoma" w:hAnsi="Tahoma" w:cs="Tahoma"/>
          <w:noProof w:val="0"/>
          <w:color w:val="000000"/>
          <w:sz w:val="21"/>
          <w:szCs w:val="21"/>
        </w:rPr>
        <w:t>Tanti.-</w:t>
      </w:r>
    </w:p>
    <w:p w:rsidR="00797129" w:rsidRPr="009F6E43" w:rsidRDefault="00797129" w:rsidP="000D675A">
      <w:pPr>
        <w:pStyle w:val="Estilo"/>
        <w:numPr>
          <w:ilvl w:val="0"/>
          <w:numId w:val="8"/>
        </w:numPr>
        <w:spacing w:line="230" w:lineRule="exact"/>
        <w:jc w:val="both"/>
        <w:rPr>
          <w:rFonts w:ascii="Tahoma" w:hAnsi="Tahoma" w:cs="Tahoma"/>
          <w:noProof w:val="0"/>
          <w:color w:val="000000"/>
          <w:sz w:val="21"/>
          <w:szCs w:val="21"/>
        </w:rPr>
      </w:pPr>
      <w:r w:rsidRPr="009F6E43">
        <w:rPr>
          <w:rFonts w:ascii="Tahoma" w:hAnsi="Tahoma" w:cs="Tahoma"/>
          <w:noProof w:val="0"/>
          <w:color w:val="000000"/>
          <w:sz w:val="21"/>
          <w:szCs w:val="21"/>
          <w:u w:val="words"/>
        </w:rPr>
        <w:t>Natatorio Privado - Comercial:</w:t>
      </w:r>
      <w:r w:rsidRPr="009F6E43">
        <w:rPr>
          <w:rFonts w:ascii="Tahoma" w:hAnsi="Tahoma" w:cs="Tahoma"/>
          <w:noProof w:val="0"/>
          <w:color w:val="000000"/>
          <w:sz w:val="21"/>
          <w:szCs w:val="21"/>
        </w:rPr>
        <w:t xml:space="preserve"> es el perteneciente a los natatorios y piscinas de hoteles, hosterías, campings y establecimientos similares y Escuelas de Natación.-</w:t>
      </w:r>
    </w:p>
    <w:p w:rsidR="00797129" w:rsidRPr="009F6E43" w:rsidRDefault="00797129" w:rsidP="007C0FD4">
      <w:pPr>
        <w:pStyle w:val="Estilo0"/>
        <w:tabs>
          <w:tab w:val="left" w:pos="851"/>
          <w:tab w:val="right" w:pos="6350"/>
        </w:tabs>
        <w:spacing w:before="120" w:line="240" w:lineRule="exact"/>
        <w:ind w:left="426" w:hanging="142"/>
        <w:jc w:val="both"/>
        <w:rPr>
          <w:rFonts w:ascii="Tahoma" w:hAnsi="Tahoma" w:cs="Tahoma"/>
          <w:b/>
          <w:color w:val="000000"/>
          <w:sz w:val="21"/>
          <w:szCs w:val="21"/>
          <w:lang w:val="es-ES"/>
        </w:rPr>
      </w:pPr>
      <w:r w:rsidRPr="009F6E43">
        <w:rPr>
          <w:rFonts w:ascii="Tahoma" w:hAnsi="Tahoma" w:cs="Tahoma"/>
          <w:b/>
          <w:color w:val="000000"/>
          <w:sz w:val="21"/>
          <w:szCs w:val="21"/>
          <w:lang w:val="es-ES"/>
        </w:rPr>
        <w:t>1</w:t>
      </w:r>
      <w:r w:rsidR="00D9389E" w:rsidRPr="009F6E43">
        <w:rPr>
          <w:rFonts w:ascii="Tahoma" w:hAnsi="Tahoma" w:cs="Tahoma"/>
          <w:b/>
          <w:color w:val="000000"/>
          <w:sz w:val="21"/>
          <w:szCs w:val="21"/>
          <w:lang w:val="es-ES"/>
        </w:rPr>
        <w:t>4</w:t>
      </w:r>
      <w:r w:rsidRPr="009F6E43">
        <w:rPr>
          <w:rFonts w:ascii="Tahoma" w:hAnsi="Tahoma" w:cs="Tahoma"/>
          <w:b/>
          <w:color w:val="000000"/>
          <w:sz w:val="21"/>
          <w:szCs w:val="21"/>
          <w:lang w:val="es-ES"/>
        </w:rPr>
        <w:t>.2.3.- Condiciones Técnico constructivas.-</w:t>
      </w:r>
    </w:p>
    <w:p w:rsidR="00797129" w:rsidRPr="009F6E43" w:rsidRDefault="00797129" w:rsidP="000D675A">
      <w:pPr>
        <w:pStyle w:val="Estilo"/>
        <w:numPr>
          <w:ilvl w:val="0"/>
          <w:numId w:val="9"/>
        </w:numPr>
        <w:tabs>
          <w:tab w:val="left" w:pos="851"/>
          <w:tab w:val="left" w:pos="1418"/>
          <w:tab w:val="right" w:pos="6350"/>
        </w:tabs>
        <w:spacing w:line="230" w:lineRule="exact"/>
        <w:jc w:val="both"/>
        <w:rPr>
          <w:rFonts w:ascii="Tahoma" w:hAnsi="Tahoma" w:cs="Tahoma"/>
          <w:noProof w:val="0"/>
          <w:color w:val="000000"/>
          <w:sz w:val="21"/>
          <w:szCs w:val="21"/>
        </w:rPr>
      </w:pPr>
      <w:r w:rsidRPr="009F6E43">
        <w:rPr>
          <w:rFonts w:ascii="Tahoma" w:hAnsi="Tahoma" w:cs="Tahoma"/>
          <w:noProof w:val="0"/>
          <w:color w:val="000000"/>
          <w:sz w:val="21"/>
          <w:szCs w:val="21"/>
        </w:rPr>
        <w:t>Ubicación: Las piscinas, piletas de natación, natatorios, o cualquier otra construcción similar, comerciales o particulares, deberán distar del eje medianero 1,50 m. como mínimo y estar ubicadas por detrás de la Línea de Edificación.-</w:t>
      </w:r>
    </w:p>
    <w:p w:rsidR="00797129" w:rsidRPr="009F6E43" w:rsidRDefault="00797129" w:rsidP="000D675A">
      <w:pPr>
        <w:pStyle w:val="Estilo"/>
        <w:numPr>
          <w:ilvl w:val="0"/>
          <w:numId w:val="9"/>
        </w:numPr>
        <w:tabs>
          <w:tab w:val="left" w:pos="851"/>
          <w:tab w:val="left" w:pos="1418"/>
          <w:tab w:val="right" w:pos="6350"/>
        </w:tabs>
        <w:spacing w:line="230" w:lineRule="exact"/>
        <w:jc w:val="both"/>
        <w:rPr>
          <w:rFonts w:ascii="Tahoma" w:hAnsi="Tahoma" w:cs="Tahoma"/>
          <w:noProof w:val="0"/>
          <w:color w:val="000000"/>
          <w:sz w:val="21"/>
          <w:szCs w:val="21"/>
        </w:rPr>
      </w:pPr>
      <w:r w:rsidRPr="009F6E43">
        <w:rPr>
          <w:rFonts w:ascii="Tahoma" w:hAnsi="Tahoma" w:cs="Tahoma"/>
          <w:noProof w:val="0"/>
          <w:color w:val="000000"/>
          <w:sz w:val="21"/>
          <w:szCs w:val="21"/>
        </w:rPr>
        <w:t>Los natatorios con las excepciones previstas en la presente, deberán contar como mínimo con vestuarios, servicios sanitarios, duchas y guardarropas.-</w:t>
      </w:r>
    </w:p>
    <w:p w:rsidR="00797129" w:rsidRPr="009F6E43" w:rsidRDefault="00797129" w:rsidP="000D675A">
      <w:pPr>
        <w:pStyle w:val="Estilo"/>
        <w:numPr>
          <w:ilvl w:val="0"/>
          <w:numId w:val="9"/>
        </w:numPr>
        <w:tabs>
          <w:tab w:val="left" w:pos="851"/>
          <w:tab w:val="left" w:pos="1418"/>
          <w:tab w:val="right" w:pos="6350"/>
        </w:tabs>
        <w:spacing w:line="230" w:lineRule="exact"/>
        <w:jc w:val="both"/>
        <w:rPr>
          <w:rFonts w:ascii="Tahoma" w:hAnsi="Tahoma" w:cs="Tahoma"/>
          <w:noProof w:val="0"/>
          <w:color w:val="000000"/>
          <w:sz w:val="21"/>
          <w:szCs w:val="21"/>
        </w:rPr>
      </w:pPr>
      <w:r w:rsidRPr="009F6E43">
        <w:rPr>
          <w:rFonts w:ascii="Tahoma" w:hAnsi="Tahoma" w:cs="Tahoma"/>
          <w:noProof w:val="0"/>
          <w:color w:val="000000"/>
          <w:sz w:val="21"/>
          <w:szCs w:val="21"/>
        </w:rPr>
        <w:t>El receptáculo de las piletas deberá constituir una estructura capaz de absorber todos los estados de carga posible de los distintos niveles de agua. Será convenientemente impermeabiliza</w:t>
      </w:r>
      <w:r w:rsidR="00E75135" w:rsidRPr="009F6E43">
        <w:rPr>
          <w:rFonts w:ascii="Tahoma" w:hAnsi="Tahoma" w:cs="Tahoma"/>
          <w:noProof w:val="0"/>
          <w:color w:val="000000"/>
          <w:sz w:val="21"/>
          <w:szCs w:val="21"/>
        </w:rPr>
        <w:t>da de manera tal que la única pé</w:t>
      </w:r>
      <w:r w:rsidRPr="009F6E43">
        <w:rPr>
          <w:rFonts w:ascii="Tahoma" w:hAnsi="Tahoma" w:cs="Tahoma"/>
          <w:noProof w:val="0"/>
          <w:color w:val="000000"/>
          <w:sz w:val="21"/>
          <w:szCs w:val="21"/>
        </w:rPr>
        <w:t>rdida de agua sea por evaporación.-</w:t>
      </w:r>
    </w:p>
    <w:p w:rsidR="00797129" w:rsidRPr="009F6E43" w:rsidRDefault="00797129" w:rsidP="000D675A">
      <w:pPr>
        <w:pStyle w:val="Estilo"/>
        <w:numPr>
          <w:ilvl w:val="0"/>
          <w:numId w:val="9"/>
        </w:numPr>
        <w:tabs>
          <w:tab w:val="left" w:pos="851"/>
          <w:tab w:val="left" w:pos="1418"/>
          <w:tab w:val="right" w:pos="6350"/>
        </w:tabs>
        <w:jc w:val="both"/>
        <w:rPr>
          <w:rFonts w:ascii="Tahoma" w:hAnsi="Tahoma" w:cs="Tahoma"/>
          <w:noProof w:val="0"/>
          <w:color w:val="000000"/>
          <w:sz w:val="21"/>
          <w:szCs w:val="21"/>
        </w:rPr>
      </w:pPr>
      <w:r w:rsidRPr="009F6E43">
        <w:rPr>
          <w:rFonts w:ascii="Tahoma" w:hAnsi="Tahoma" w:cs="Tahoma"/>
          <w:noProof w:val="0"/>
          <w:color w:val="000000"/>
          <w:sz w:val="21"/>
          <w:szCs w:val="21"/>
        </w:rPr>
        <w:t>Las paredes  serán verticales, tanto ellas como el fondo estarán revestidas con material resistente a la acción de la</w:t>
      </w:r>
      <w:r w:rsidR="005E3ACD" w:rsidRPr="009F6E43">
        <w:rPr>
          <w:rFonts w:ascii="Tahoma" w:hAnsi="Tahoma" w:cs="Tahoma"/>
          <w:noProof w:val="0"/>
          <w:color w:val="000000"/>
          <w:sz w:val="21"/>
          <w:szCs w:val="21"/>
        </w:rPr>
        <w:t>s</w:t>
      </w:r>
      <w:r w:rsidRPr="009F6E43">
        <w:rPr>
          <w:rFonts w:ascii="Tahoma" w:hAnsi="Tahoma" w:cs="Tahoma"/>
          <w:noProof w:val="0"/>
          <w:color w:val="000000"/>
          <w:sz w:val="21"/>
          <w:szCs w:val="21"/>
        </w:rPr>
        <w:t xml:space="preserve"> sustancias químicas que se utilicen para el mantenimiento de la calidad del agua. Dicho revestimiento será de superficie lisa y de fácil limpieza, impermeable y de color claro, excepto las marcas de divisiones o andariveles que serán de los colores que se especifican mas adelante para piletas a construirse, para las </w:t>
      </w:r>
      <w:r w:rsidR="000D3228" w:rsidRPr="009F6E43">
        <w:rPr>
          <w:rFonts w:ascii="Tahoma" w:hAnsi="Tahoma" w:cs="Tahoma"/>
          <w:noProof w:val="0"/>
          <w:color w:val="000000"/>
          <w:sz w:val="21"/>
          <w:szCs w:val="21"/>
        </w:rPr>
        <w:t>construidas</w:t>
      </w:r>
      <w:r w:rsidRPr="009F6E43">
        <w:rPr>
          <w:rFonts w:ascii="Tahoma" w:hAnsi="Tahoma" w:cs="Tahoma"/>
          <w:noProof w:val="0"/>
          <w:color w:val="000000"/>
          <w:sz w:val="21"/>
          <w:szCs w:val="21"/>
        </w:rPr>
        <w:t xml:space="preserve"> con anterioridad, sólo se exigirá que sean perfectamente visibles. Las uniones entre los paramentos y entre éstos y el fondo de las piletas a construirse después de la fecha de vigencia de la presente Ordenanza, serán redonde</w:t>
      </w:r>
      <w:r w:rsidR="00E75135" w:rsidRPr="009F6E43">
        <w:rPr>
          <w:rFonts w:ascii="Tahoma" w:hAnsi="Tahoma" w:cs="Tahoma"/>
          <w:noProof w:val="0"/>
          <w:color w:val="000000"/>
          <w:sz w:val="21"/>
          <w:szCs w:val="21"/>
        </w:rPr>
        <w:t>ados. Cuando los paramentos estén</w:t>
      </w:r>
      <w:r w:rsidRPr="009F6E43">
        <w:rPr>
          <w:rFonts w:ascii="Tahoma" w:hAnsi="Tahoma" w:cs="Tahoma"/>
          <w:noProof w:val="0"/>
          <w:color w:val="000000"/>
          <w:sz w:val="21"/>
          <w:szCs w:val="21"/>
        </w:rPr>
        <w:t xml:space="preserve"> compuestos por piezas, las juntas entre las mismas serán llenas y alisadas.-</w:t>
      </w:r>
    </w:p>
    <w:p w:rsidR="00797129" w:rsidRPr="009F6E43" w:rsidRDefault="00797129" w:rsidP="000D675A">
      <w:pPr>
        <w:pStyle w:val="Estilo"/>
        <w:numPr>
          <w:ilvl w:val="0"/>
          <w:numId w:val="9"/>
        </w:numPr>
        <w:tabs>
          <w:tab w:val="left" w:pos="851"/>
          <w:tab w:val="left" w:pos="1418"/>
          <w:tab w:val="right" w:pos="6350"/>
        </w:tabs>
        <w:jc w:val="both"/>
        <w:rPr>
          <w:rFonts w:ascii="Tahoma" w:hAnsi="Tahoma" w:cs="Tahoma"/>
          <w:noProof w:val="0"/>
          <w:color w:val="000000"/>
          <w:sz w:val="21"/>
          <w:szCs w:val="21"/>
        </w:rPr>
      </w:pPr>
      <w:r w:rsidRPr="009F6E43">
        <w:rPr>
          <w:rFonts w:ascii="Tahoma" w:hAnsi="Tahoma" w:cs="Tahoma"/>
          <w:noProof w:val="0"/>
          <w:color w:val="000000"/>
          <w:sz w:val="21"/>
          <w:szCs w:val="21"/>
        </w:rPr>
        <w:lastRenderedPageBreak/>
        <w:t>Los sectores donde la profundidad sea inferior a 1,80 metros el declive no será superior al 6%.-</w:t>
      </w:r>
    </w:p>
    <w:p w:rsidR="00797129" w:rsidRPr="009F6E43" w:rsidRDefault="00797129" w:rsidP="00797129">
      <w:pPr>
        <w:pStyle w:val="Estilo"/>
        <w:tabs>
          <w:tab w:val="left" w:pos="851"/>
          <w:tab w:val="left" w:pos="1418"/>
          <w:tab w:val="right" w:pos="6350"/>
        </w:tabs>
        <w:ind w:left="425" w:hanging="425"/>
        <w:jc w:val="both"/>
        <w:rPr>
          <w:rFonts w:ascii="Tahoma" w:hAnsi="Tahoma" w:cs="Tahoma"/>
          <w:noProof w:val="0"/>
          <w:color w:val="000000"/>
          <w:sz w:val="21"/>
          <w:szCs w:val="21"/>
        </w:rPr>
      </w:pPr>
    </w:p>
    <w:p w:rsidR="00797129" w:rsidRPr="009F6E43" w:rsidRDefault="00003DFC" w:rsidP="00797129">
      <w:pPr>
        <w:pStyle w:val="Estilo"/>
        <w:tabs>
          <w:tab w:val="left" w:pos="851"/>
          <w:tab w:val="left" w:pos="1418"/>
          <w:tab w:val="right" w:pos="6350"/>
        </w:tabs>
        <w:ind w:left="425" w:hanging="425"/>
        <w:jc w:val="center"/>
        <w:rPr>
          <w:rFonts w:ascii="Tahoma" w:hAnsi="Tahoma" w:cs="Tahoma"/>
          <w:noProof w:val="0"/>
          <w:color w:val="000000"/>
          <w:sz w:val="21"/>
          <w:szCs w:val="21"/>
        </w:rPr>
      </w:pPr>
      <w:r w:rsidRPr="009F6E43">
        <w:rPr>
          <w:rFonts w:ascii="Tahoma" w:hAnsi="Tahoma" w:cs="Tahoma"/>
          <w:color w:val="000000"/>
          <w:sz w:val="21"/>
          <w:szCs w:val="21"/>
        </w:rPr>
        <w:drawing>
          <wp:inline distT="0" distB="0" distL="0" distR="0">
            <wp:extent cx="4972050" cy="1504950"/>
            <wp:effectExtent l="0" t="0" r="0" b="0"/>
            <wp:docPr id="21" name="Imagen 21" descr="graf0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graf085"/>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4972050" cy="1504950"/>
                    </a:xfrm>
                    <a:prstGeom prst="rect">
                      <a:avLst/>
                    </a:prstGeom>
                    <a:noFill/>
                    <a:ln>
                      <a:noFill/>
                    </a:ln>
                  </pic:spPr>
                </pic:pic>
              </a:graphicData>
            </a:graphic>
          </wp:inline>
        </w:drawing>
      </w:r>
    </w:p>
    <w:p w:rsidR="00797129" w:rsidRPr="009F6E43" w:rsidRDefault="00003DFC" w:rsidP="000D675A">
      <w:pPr>
        <w:pStyle w:val="Estilo"/>
        <w:numPr>
          <w:ilvl w:val="0"/>
          <w:numId w:val="9"/>
        </w:numPr>
        <w:tabs>
          <w:tab w:val="left" w:pos="851"/>
          <w:tab w:val="left" w:pos="1418"/>
          <w:tab w:val="right" w:pos="6350"/>
        </w:tabs>
        <w:jc w:val="both"/>
        <w:rPr>
          <w:rFonts w:ascii="Tahoma" w:hAnsi="Tahoma" w:cs="Tahoma"/>
          <w:noProof w:val="0"/>
          <w:color w:val="000000"/>
          <w:sz w:val="21"/>
          <w:szCs w:val="21"/>
        </w:rPr>
      </w:pPr>
      <w:r w:rsidRPr="009F6E43">
        <w:rPr>
          <w:rFonts w:ascii="Tahoma" w:hAnsi="Tahoma" w:cs="Tahoma"/>
          <w:color w:val="000000"/>
          <w:sz w:val="19"/>
          <w:szCs w:val="19"/>
        </w:rPr>
        <w:drawing>
          <wp:anchor distT="0" distB="0" distL="114300" distR="114300" simplePos="0" relativeHeight="251629056" behindDoc="0" locked="0" layoutInCell="1" allowOverlap="1">
            <wp:simplePos x="0" y="0"/>
            <wp:positionH relativeFrom="column">
              <wp:posOffset>3771900</wp:posOffset>
            </wp:positionH>
            <wp:positionV relativeFrom="paragraph">
              <wp:posOffset>186055</wp:posOffset>
            </wp:positionV>
            <wp:extent cx="2282190" cy="2214245"/>
            <wp:effectExtent l="0" t="0" r="3810" b="0"/>
            <wp:wrapSquare wrapText="bothSides"/>
            <wp:docPr id="59" name="Imagen 33" descr="graf0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graf086"/>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2282190" cy="2214245"/>
                    </a:xfrm>
                    <a:prstGeom prst="rect">
                      <a:avLst/>
                    </a:prstGeom>
                    <a:noFill/>
                    <a:ln>
                      <a:noFill/>
                    </a:ln>
                  </pic:spPr>
                </pic:pic>
              </a:graphicData>
            </a:graphic>
            <wp14:sizeRelH relativeFrom="page">
              <wp14:pctWidth>0</wp14:pctWidth>
            </wp14:sizeRelH>
            <wp14:sizeRelV relativeFrom="page">
              <wp14:pctHeight>0</wp14:pctHeight>
            </wp14:sizeRelV>
          </wp:anchor>
        </w:drawing>
      </w:r>
      <w:r w:rsidR="00797129" w:rsidRPr="009F6E43">
        <w:rPr>
          <w:rFonts w:ascii="Tahoma" w:hAnsi="Tahoma" w:cs="Tahoma"/>
          <w:noProof w:val="0"/>
          <w:color w:val="000000"/>
          <w:sz w:val="21"/>
          <w:szCs w:val="21"/>
        </w:rPr>
        <w:t>Habrá una canaleta de derrame corrida en el muro cuyo borde distará 0,05 metros del nivel del agua de la pileta llena, de no menos de 0,15 metros de boca, de 0,12 de ancho y de 0,20 m. de profundidad, con drenajes distanciados entre sí a no más de 3 metros y con pendiente hacia ellos no menor del 2%.-</w:t>
      </w:r>
    </w:p>
    <w:p w:rsidR="00797129" w:rsidRPr="009F6E43" w:rsidRDefault="00797129" w:rsidP="000D675A">
      <w:pPr>
        <w:pStyle w:val="Estilo"/>
        <w:numPr>
          <w:ilvl w:val="0"/>
          <w:numId w:val="9"/>
        </w:numPr>
        <w:tabs>
          <w:tab w:val="left" w:pos="851"/>
          <w:tab w:val="left" w:pos="1418"/>
          <w:tab w:val="right" w:pos="6350"/>
        </w:tabs>
        <w:jc w:val="both"/>
        <w:rPr>
          <w:rFonts w:ascii="Tahoma" w:hAnsi="Tahoma" w:cs="Tahoma"/>
          <w:noProof w:val="0"/>
          <w:color w:val="000000"/>
          <w:sz w:val="21"/>
          <w:szCs w:val="21"/>
        </w:rPr>
      </w:pPr>
      <w:r w:rsidRPr="009F6E43">
        <w:rPr>
          <w:rFonts w:ascii="Tahoma" w:hAnsi="Tahoma" w:cs="Tahoma"/>
          <w:noProof w:val="0"/>
          <w:color w:val="000000"/>
          <w:sz w:val="21"/>
          <w:szCs w:val="21"/>
        </w:rPr>
        <w:t xml:space="preserve">El borde de la canaleta de derrame deberá ser fácilmente aprehensible con la mano. </w:t>
      </w:r>
      <w:r w:rsidR="000D3228" w:rsidRPr="009F6E43">
        <w:rPr>
          <w:rFonts w:ascii="Tahoma" w:hAnsi="Tahoma" w:cs="Tahoma"/>
          <w:noProof w:val="0"/>
          <w:color w:val="000000"/>
          <w:sz w:val="21"/>
          <w:szCs w:val="21"/>
        </w:rPr>
        <w:t xml:space="preserve">La canaleta de derrame podrá ser reemplazada por limpiador de superficie (Skimmer) u otro sistema de probada eficacia.- </w:t>
      </w:r>
    </w:p>
    <w:p w:rsidR="00797129" w:rsidRPr="009F6E43" w:rsidRDefault="00797129" w:rsidP="000D675A">
      <w:pPr>
        <w:pStyle w:val="Estilo"/>
        <w:numPr>
          <w:ilvl w:val="0"/>
          <w:numId w:val="9"/>
        </w:numPr>
        <w:tabs>
          <w:tab w:val="left" w:pos="851"/>
          <w:tab w:val="left" w:pos="1418"/>
          <w:tab w:val="right" w:pos="6350"/>
        </w:tabs>
        <w:jc w:val="both"/>
        <w:rPr>
          <w:rFonts w:ascii="Tahoma" w:hAnsi="Tahoma" w:cs="Tahoma"/>
          <w:noProof w:val="0"/>
          <w:color w:val="000000"/>
          <w:sz w:val="21"/>
          <w:szCs w:val="21"/>
        </w:rPr>
      </w:pPr>
      <w:r w:rsidRPr="009F6E43">
        <w:rPr>
          <w:rFonts w:ascii="Tahoma" w:hAnsi="Tahoma" w:cs="Tahoma"/>
          <w:noProof w:val="0"/>
          <w:color w:val="000000"/>
          <w:sz w:val="21"/>
          <w:szCs w:val="21"/>
        </w:rPr>
        <w:t>Las piletas de hasta 25 metros de longitud tendrán como mínimo 4 escalerillas de acceso, las que se ubicaran en las paredes laterales. Dos de ellas se ubicarán en la zona de mayor profundidad y las dos restantes en la zona de menos profundidad.</w:t>
      </w:r>
    </w:p>
    <w:p w:rsidR="00797129" w:rsidRPr="009F6E43" w:rsidRDefault="00797129" w:rsidP="00797129">
      <w:pPr>
        <w:pStyle w:val="Estilo"/>
        <w:tabs>
          <w:tab w:val="left" w:pos="851"/>
          <w:tab w:val="left" w:pos="1418"/>
          <w:tab w:val="right" w:pos="6350"/>
        </w:tabs>
        <w:ind w:left="425"/>
        <w:jc w:val="both"/>
        <w:rPr>
          <w:rFonts w:ascii="Tahoma" w:hAnsi="Tahoma" w:cs="Tahoma"/>
          <w:noProof w:val="0"/>
          <w:color w:val="000000"/>
          <w:sz w:val="21"/>
          <w:szCs w:val="21"/>
        </w:rPr>
      </w:pPr>
    </w:p>
    <w:p w:rsidR="00797129" w:rsidRPr="009F6E43" w:rsidRDefault="00003DFC" w:rsidP="00797129">
      <w:pPr>
        <w:pStyle w:val="Estilo"/>
        <w:tabs>
          <w:tab w:val="left" w:pos="851"/>
          <w:tab w:val="left" w:pos="1418"/>
          <w:tab w:val="right" w:pos="6350"/>
        </w:tabs>
        <w:ind w:left="425"/>
        <w:jc w:val="both"/>
        <w:rPr>
          <w:rFonts w:ascii="Tahoma" w:hAnsi="Tahoma" w:cs="Tahoma"/>
          <w:noProof w:val="0"/>
          <w:color w:val="000000"/>
          <w:sz w:val="21"/>
          <w:szCs w:val="21"/>
        </w:rPr>
      </w:pPr>
      <w:r w:rsidRPr="009F6E43">
        <w:rPr>
          <w:rFonts w:ascii="Tahoma" w:hAnsi="Tahoma" w:cs="Tahoma"/>
          <w:color w:val="000000"/>
          <w:sz w:val="21"/>
          <w:szCs w:val="21"/>
        </w:rPr>
        <w:drawing>
          <wp:inline distT="0" distB="0" distL="0" distR="0">
            <wp:extent cx="4476750" cy="1866900"/>
            <wp:effectExtent l="0" t="0" r="0" b="0"/>
            <wp:docPr id="22" name="Imagen 22" descr="graf0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graf087"/>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4476750" cy="1866900"/>
                    </a:xfrm>
                    <a:prstGeom prst="rect">
                      <a:avLst/>
                    </a:prstGeom>
                    <a:noFill/>
                    <a:ln>
                      <a:noFill/>
                    </a:ln>
                  </pic:spPr>
                </pic:pic>
              </a:graphicData>
            </a:graphic>
          </wp:inline>
        </w:drawing>
      </w:r>
    </w:p>
    <w:p w:rsidR="00797129" w:rsidRPr="009F6E43" w:rsidRDefault="00003DFC" w:rsidP="000D675A">
      <w:pPr>
        <w:pStyle w:val="Estilo"/>
        <w:numPr>
          <w:ilvl w:val="0"/>
          <w:numId w:val="9"/>
        </w:numPr>
        <w:tabs>
          <w:tab w:val="left" w:pos="851"/>
          <w:tab w:val="left" w:pos="1418"/>
          <w:tab w:val="right" w:pos="6350"/>
        </w:tabs>
        <w:spacing w:line="230" w:lineRule="exact"/>
        <w:jc w:val="both"/>
        <w:rPr>
          <w:rFonts w:ascii="Tahoma" w:hAnsi="Tahoma" w:cs="Tahoma"/>
          <w:noProof w:val="0"/>
          <w:color w:val="000000"/>
          <w:sz w:val="21"/>
          <w:szCs w:val="21"/>
        </w:rPr>
      </w:pPr>
      <w:r w:rsidRPr="009F6E43">
        <w:rPr>
          <w:rFonts w:ascii="Tahoma" w:hAnsi="Tahoma" w:cs="Tahoma"/>
          <w:color w:val="000000"/>
          <w:sz w:val="19"/>
          <w:szCs w:val="19"/>
        </w:rPr>
        <w:drawing>
          <wp:anchor distT="0" distB="0" distL="114300" distR="114300" simplePos="0" relativeHeight="251630080" behindDoc="0" locked="0" layoutInCell="1" allowOverlap="1">
            <wp:simplePos x="0" y="0"/>
            <wp:positionH relativeFrom="column">
              <wp:posOffset>3657600</wp:posOffset>
            </wp:positionH>
            <wp:positionV relativeFrom="paragraph">
              <wp:posOffset>273050</wp:posOffset>
            </wp:positionV>
            <wp:extent cx="2417445" cy="1976120"/>
            <wp:effectExtent l="0" t="0" r="1905" b="5080"/>
            <wp:wrapSquare wrapText="bothSides"/>
            <wp:docPr id="58" name="Imagen 34" descr="graf0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graf088"/>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2417445" cy="1976120"/>
                    </a:xfrm>
                    <a:prstGeom prst="rect">
                      <a:avLst/>
                    </a:prstGeom>
                    <a:noFill/>
                    <a:ln>
                      <a:noFill/>
                    </a:ln>
                  </pic:spPr>
                </pic:pic>
              </a:graphicData>
            </a:graphic>
            <wp14:sizeRelH relativeFrom="page">
              <wp14:pctWidth>0</wp14:pctWidth>
            </wp14:sizeRelH>
            <wp14:sizeRelV relativeFrom="page">
              <wp14:pctHeight>0</wp14:pctHeight>
            </wp14:sizeRelV>
          </wp:anchor>
        </w:drawing>
      </w:r>
      <w:r w:rsidR="00797129" w:rsidRPr="009F6E43">
        <w:rPr>
          <w:rFonts w:ascii="Tahoma" w:hAnsi="Tahoma" w:cs="Tahoma"/>
          <w:noProof w:val="0"/>
          <w:color w:val="000000"/>
          <w:sz w:val="21"/>
          <w:szCs w:val="21"/>
        </w:rPr>
        <w:t>Las piletas que superen esa longitud contarán además con dos escalerillas adicionales por cada 25 metros o fracción. Los escalones serán de materiales inoxidables y antideslizantes y en la parte superior, fuera del agua contarán con pasamanos fácilmente empuñables. En las piletas a construirse con posterioridad a la fecha de vigencia de la presente Ordenanza dichas escaleras no podrán sobresalir del paramento interno de los muros.-</w:t>
      </w:r>
    </w:p>
    <w:p w:rsidR="00797129" w:rsidRPr="009F6E43" w:rsidRDefault="00797129" w:rsidP="000D675A">
      <w:pPr>
        <w:pStyle w:val="Estilo"/>
        <w:numPr>
          <w:ilvl w:val="0"/>
          <w:numId w:val="9"/>
        </w:numPr>
        <w:tabs>
          <w:tab w:val="left" w:pos="851"/>
          <w:tab w:val="left" w:pos="1418"/>
          <w:tab w:val="right" w:pos="6350"/>
        </w:tabs>
        <w:spacing w:line="230" w:lineRule="exact"/>
        <w:jc w:val="both"/>
        <w:rPr>
          <w:rFonts w:ascii="Tahoma" w:hAnsi="Tahoma" w:cs="Tahoma"/>
          <w:noProof w:val="0"/>
          <w:color w:val="000000"/>
          <w:sz w:val="21"/>
          <w:szCs w:val="21"/>
        </w:rPr>
      </w:pPr>
      <w:r w:rsidRPr="009F6E43">
        <w:rPr>
          <w:rFonts w:ascii="Tahoma" w:hAnsi="Tahoma" w:cs="Tahoma"/>
          <w:noProof w:val="0"/>
          <w:color w:val="000000"/>
          <w:sz w:val="21"/>
          <w:szCs w:val="21"/>
        </w:rPr>
        <w:t>Circundando a la pileta de natación se construirá una  vereda de un ancho mínimo de 1.00 metro de material antideslizante y de fácil lavado con pendiente hacia los desagües, no inferior al 1,7%.-</w:t>
      </w:r>
    </w:p>
    <w:p w:rsidR="00797129" w:rsidRPr="009F6E43" w:rsidRDefault="00797129" w:rsidP="000D675A">
      <w:pPr>
        <w:pStyle w:val="Estilo"/>
        <w:numPr>
          <w:ilvl w:val="0"/>
          <w:numId w:val="9"/>
        </w:numPr>
        <w:tabs>
          <w:tab w:val="left" w:pos="851"/>
          <w:tab w:val="left" w:pos="1418"/>
          <w:tab w:val="right" w:pos="6350"/>
        </w:tabs>
        <w:spacing w:line="230" w:lineRule="exact"/>
        <w:jc w:val="both"/>
        <w:rPr>
          <w:rFonts w:ascii="Tahoma" w:hAnsi="Tahoma" w:cs="Tahoma"/>
          <w:noProof w:val="0"/>
          <w:color w:val="000000"/>
          <w:sz w:val="21"/>
          <w:szCs w:val="21"/>
        </w:rPr>
      </w:pPr>
      <w:r w:rsidRPr="009F6E43">
        <w:rPr>
          <w:rFonts w:ascii="Tahoma" w:hAnsi="Tahoma" w:cs="Tahoma"/>
          <w:noProof w:val="0"/>
          <w:color w:val="000000"/>
          <w:sz w:val="21"/>
          <w:szCs w:val="21"/>
        </w:rPr>
        <w:t xml:space="preserve">En el recinto de la pileta habrá </w:t>
      </w:r>
      <w:r w:rsidR="000D3228" w:rsidRPr="009F6E43">
        <w:rPr>
          <w:rFonts w:ascii="Tahoma" w:hAnsi="Tahoma" w:cs="Tahoma"/>
          <w:noProof w:val="0"/>
          <w:color w:val="000000"/>
          <w:sz w:val="21"/>
          <w:szCs w:val="21"/>
        </w:rPr>
        <w:t>lava pies</w:t>
      </w:r>
      <w:r w:rsidRPr="009F6E43">
        <w:rPr>
          <w:rFonts w:ascii="Tahoma" w:hAnsi="Tahoma" w:cs="Tahoma"/>
          <w:noProof w:val="0"/>
          <w:color w:val="000000"/>
          <w:sz w:val="21"/>
          <w:szCs w:val="21"/>
        </w:rPr>
        <w:t xml:space="preserve"> con ducha, de un metro de ancho por 2,00 metros de largo por 0,15 metros de profundidad.-</w:t>
      </w:r>
    </w:p>
    <w:p w:rsidR="00797129" w:rsidRPr="009F6E43" w:rsidRDefault="00797129" w:rsidP="000D675A">
      <w:pPr>
        <w:pStyle w:val="Estilo"/>
        <w:numPr>
          <w:ilvl w:val="0"/>
          <w:numId w:val="9"/>
        </w:numPr>
        <w:tabs>
          <w:tab w:val="left" w:pos="851"/>
          <w:tab w:val="left" w:pos="1418"/>
          <w:tab w:val="right" w:pos="6350"/>
        </w:tabs>
        <w:spacing w:line="230" w:lineRule="exact"/>
        <w:jc w:val="both"/>
        <w:rPr>
          <w:rFonts w:ascii="Tahoma" w:hAnsi="Tahoma" w:cs="Tahoma"/>
          <w:noProof w:val="0"/>
          <w:color w:val="000000"/>
          <w:sz w:val="21"/>
          <w:szCs w:val="21"/>
        </w:rPr>
      </w:pPr>
      <w:r w:rsidRPr="009F6E43">
        <w:rPr>
          <w:rFonts w:ascii="Tahoma" w:hAnsi="Tahoma" w:cs="Tahoma"/>
          <w:noProof w:val="0"/>
          <w:color w:val="000000"/>
          <w:sz w:val="21"/>
          <w:szCs w:val="21"/>
        </w:rPr>
        <w:lastRenderedPageBreak/>
        <w:t xml:space="preserve">Las bocas de desagües de las piletas estarán cubiertas con rejillas aseguradas de tal modo que no puedan ser extraídas por los bañistas. Las bocas de circulación estarán </w:t>
      </w:r>
      <w:r w:rsidR="000D3228" w:rsidRPr="009F6E43">
        <w:rPr>
          <w:rFonts w:ascii="Tahoma" w:hAnsi="Tahoma" w:cs="Tahoma"/>
          <w:noProof w:val="0"/>
          <w:color w:val="000000"/>
          <w:sz w:val="21"/>
          <w:szCs w:val="21"/>
        </w:rPr>
        <w:t>distribuidas</w:t>
      </w:r>
      <w:r w:rsidRPr="009F6E43">
        <w:rPr>
          <w:rFonts w:ascii="Tahoma" w:hAnsi="Tahoma" w:cs="Tahoma"/>
          <w:noProof w:val="0"/>
          <w:color w:val="000000"/>
          <w:sz w:val="21"/>
          <w:szCs w:val="21"/>
        </w:rPr>
        <w:t xml:space="preserve"> de forma tal que aseguren una cloración y circulación uniforme de toda la masa de agua.-</w:t>
      </w:r>
    </w:p>
    <w:p w:rsidR="00797129" w:rsidRPr="009F6E43" w:rsidRDefault="00797129" w:rsidP="000D675A">
      <w:pPr>
        <w:pStyle w:val="Estilo"/>
        <w:numPr>
          <w:ilvl w:val="0"/>
          <w:numId w:val="9"/>
        </w:numPr>
        <w:tabs>
          <w:tab w:val="left" w:pos="851"/>
          <w:tab w:val="left" w:pos="1418"/>
          <w:tab w:val="right" w:pos="6350"/>
        </w:tabs>
        <w:spacing w:line="230" w:lineRule="exact"/>
        <w:jc w:val="both"/>
        <w:rPr>
          <w:rFonts w:ascii="Tahoma" w:hAnsi="Tahoma" w:cs="Tahoma"/>
          <w:noProof w:val="0"/>
          <w:color w:val="000000"/>
          <w:sz w:val="21"/>
          <w:szCs w:val="21"/>
        </w:rPr>
      </w:pPr>
      <w:r w:rsidRPr="009F6E43">
        <w:rPr>
          <w:rFonts w:ascii="Tahoma" w:hAnsi="Tahoma" w:cs="Tahoma"/>
          <w:noProof w:val="0"/>
          <w:color w:val="000000"/>
          <w:sz w:val="21"/>
          <w:szCs w:val="21"/>
        </w:rPr>
        <w:t xml:space="preserve">El liquido proveniente de las piletas y/o piscinas, deberá ser </w:t>
      </w:r>
      <w:r w:rsidR="000D3228" w:rsidRPr="009F6E43">
        <w:rPr>
          <w:rFonts w:ascii="Tahoma" w:hAnsi="Tahoma" w:cs="Tahoma"/>
          <w:noProof w:val="0"/>
          <w:color w:val="000000"/>
          <w:sz w:val="21"/>
          <w:szCs w:val="21"/>
        </w:rPr>
        <w:t>absorbido</w:t>
      </w:r>
      <w:r w:rsidRPr="009F6E43">
        <w:rPr>
          <w:rFonts w:ascii="Tahoma" w:hAnsi="Tahoma" w:cs="Tahoma"/>
          <w:noProof w:val="0"/>
          <w:color w:val="000000"/>
          <w:sz w:val="21"/>
          <w:szCs w:val="21"/>
        </w:rPr>
        <w:t xml:space="preserve"> dentro del predio donde se halle ubicado, no pudiendo los mismos ser volcados a la vía pública.- </w:t>
      </w:r>
    </w:p>
    <w:p w:rsidR="00797129" w:rsidRPr="009F6E43" w:rsidRDefault="00797129" w:rsidP="007C0FD4">
      <w:pPr>
        <w:pStyle w:val="Estilo0"/>
        <w:tabs>
          <w:tab w:val="left" w:pos="851"/>
          <w:tab w:val="right" w:pos="6350"/>
        </w:tabs>
        <w:spacing w:before="120" w:line="240" w:lineRule="exact"/>
        <w:ind w:left="426" w:hanging="142"/>
        <w:jc w:val="both"/>
        <w:rPr>
          <w:rFonts w:ascii="Tahoma" w:hAnsi="Tahoma" w:cs="Tahoma"/>
          <w:b/>
          <w:color w:val="000000"/>
          <w:sz w:val="21"/>
          <w:szCs w:val="21"/>
          <w:lang w:val="es-ES"/>
        </w:rPr>
      </w:pPr>
      <w:r w:rsidRPr="009F6E43">
        <w:rPr>
          <w:rFonts w:ascii="Tahoma" w:hAnsi="Tahoma" w:cs="Tahoma"/>
          <w:b/>
          <w:color w:val="000000"/>
          <w:sz w:val="21"/>
          <w:szCs w:val="21"/>
          <w:lang w:val="es-ES"/>
        </w:rPr>
        <w:t>1</w:t>
      </w:r>
      <w:r w:rsidR="00D9389E" w:rsidRPr="009F6E43">
        <w:rPr>
          <w:rFonts w:ascii="Tahoma" w:hAnsi="Tahoma" w:cs="Tahoma"/>
          <w:b/>
          <w:color w:val="000000"/>
          <w:sz w:val="21"/>
          <w:szCs w:val="21"/>
          <w:lang w:val="es-ES"/>
        </w:rPr>
        <w:t>4</w:t>
      </w:r>
      <w:r w:rsidRPr="009F6E43">
        <w:rPr>
          <w:rFonts w:ascii="Tahoma" w:hAnsi="Tahoma" w:cs="Tahoma"/>
          <w:b/>
          <w:color w:val="000000"/>
          <w:sz w:val="21"/>
          <w:szCs w:val="21"/>
          <w:lang w:val="es-ES"/>
        </w:rPr>
        <w:t>.2.4.- Condiciones de seguridad e higiene.-</w:t>
      </w:r>
    </w:p>
    <w:p w:rsidR="00797129" w:rsidRPr="009F6E43" w:rsidRDefault="00797129" w:rsidP="000D675A">
      <w:pPr>
        <w:pStyle w:val="Estilo"/>
        <w:numPr>
          <w:ilvl w:val="0"/>
          <w:numId w:val="10"/>
        </w:numPr>
        <w:tabs>
          <w:tab w:val="left" w:pos="1418"/>
          <w:tab w:val="right" w:pos="6350"/>
        </w:tabs>
        <w:spacing w:line="230" w:lineRule="exact"/>
        <w:ind w:hanging="359"/>
        <w:jc w:val="both"/>
        <w:rPr>
          <w:rFonts w:ascii="Tahoma" w:hAnsi="Tahoma" w:cs="Tahoma"/>
          <w:noProof w:val="0"/>
          <w:color w:val="000000"/>
          <w:sz w:val="21"/>
          <w:szCs w:val="21"/>
        </w:rPr>
      </w:pPr>
      <w:r w:rsidRPr="009F6E43">
        <w:rPr>
          <w:rFonts w:ascii="Tahoma" w:hAnsi="Tahoma" w:cs="Tahoma"/>
          <w:noProof w:val="0"/>
          <w:color w:val="000000"/>
          <w:sz w:val="21"/>
          <w:szCs w:val="21"/>
        </w:rPr>
        <w:t>Los natatorios provistos de trampolines, plataformas de lanzamiento y toboganes, tendrán las siguientes profundidades mínimas a nivel del sector destinado a lanzamiento:</w:t>
      </w:r>
    </w:p>
    <w:p w:rsidR="00797129" w:rsidRPr="009F6E43" w:rsidRDefault="00797129" w:rsidP="00797129">
      <w:pPr>
        <w:pStyle w:val="Estilo"/>
        <w:tabs>
          <w:tab w:val="left" w:pos="2127"/>
          <w:tab w:val="left" w:pos="3969"/>
        </w:tabs>
        <w:spacing w:line="230" w:lineRule="exact"/>
        <w:ind w:left="851" w:hanging="142"/>
        <w:jc w:val="both"/>
        <w:rPr>
          <w:rFonts w:ascii="Tahoma" w:hAnsi="Tahoma" w:cs="Tahoma"/>
          <w:noProof w:val="0"/>
          <w:color w:val="000000"/>
          <w:sz w:val="21"/>
          <w:szCs w:val="21"/>
          <w:u w:val="single"/>
        </w:rPr>
      </w:pPr>
    </w:p>
    <w:p w:rsidR="00797129" w:rsidRPr="009F6E43" w:rsidRDefault="00797129" w:rsidP="00797129">
      <w:pPr>
        <w:pStyle w:val="Estilo"/>
        <w:tabs>
          <w:tab w:val="left" w:pos="2127"/>
          <w:tab w:val="left" w:pos="3969"/>
        </w:tabs>
        <w:spacing w:line="230" w:lineRule="exact"/>
        <w:ind w:left="851" w:hanging="142"/>
        <w:jc w:val="both"/>
        <w:rPr>
          <w:rFonts w:ascii="Tahoma" w:hAnsi="Tahoma" w:cs="Tahoma"/>
          <w:b/>
          <w:noProof w:val="0"/>
          <w:color w:val="000000"/>
          <w:sz w:val="21"/>
          <w:szCs w:val="21"/>
          <w:u w:val="single"/>
        </w:rPr>
      </w:pPr>
      <w:r w:rsidRPr="009F6E43">
        <w:rPr>
          <w:rFonts w:ascii="Tahoma" w:hAnsi="Tahoma" w:cs="Tahoma"/>
          <w:noProof w:val="0"/>
          <w:color w:val="000000"/>
          <w:sz w:val="21"/>
          <w:szCs w:val="21"/>
          <w:u w:val="single"/>
        </w:rPr>
        <w:tab/>
      </w:r>
      <w:r w:rsidRPr="009F6E43">
        <w:rPr>
          <w:rFonts w:ascii="Tahoma" w:hAnsi="Tahoma" w:cs="Tahoma"/>
          <w:noProof w:val="0"/>
          <w:color w:val="000000"/>
          <w:sz w:val="21"/>
          <w:szCs w:val="21"/>
          <w:u w:val="single"/>
        </w:rPr>
        <w:tab/>
        <w:t>ALTURA</w:t>
      </w:r>
      <w:r w:rsidRPr="009F6E43">
        <w:rPr>
          <w:rFonts w:ascii="Tahoma" w:hAnsi="Tahoma" w:cs="Tahoma"/>
          <w:noProof w:val="0"/>
          <w:color w:val="000000"/>
          <w:sz w:val="21"/>
          <w:szCs w:val="21"/>
          <w:u w:val="single"/>
        </w:rPr>
        <w:tab/>
        <w:t>PROFUNDIDAD</w:t>
      </w:r>
    </w:p>
    <w:p w:rsidR="00797129" w:rsidRPr="009F6E43" w:rsidRDefault="00797129" w:rsidP="00797129">
      <w:pPr>
        <w:pStyle w:val="Estilo"/>
        <w:tabs>
          <w:tab w:val="left" w:pos="851"/>
          <w:tab w:val="left" w:pos="2127"/>
          <w:tab w:val="left" w:pos="3969"/>
          <w:tab w:val="left" w:pos="5387"/>
        </w:tabs>
        <w:spacing w:line="230" w:lineRule="exact"/>
        <w:ind w:left="851" w:hanging="142"/>
        <w:jc w:val="both"/>
        <w:rPr>
          <w:rFonts w:ascii="Tahoma" w:hAnsi="Tahoma" w:cs="Tahoma"/>
          <w:noProof w:val="0"/>
          <w:color w:val="000000"/>
          <w:sz w:val="21"/>
          <w:szCs w:val="21"/>
        </w:rPr>
      </w:pPr>
      <w:r w:rsidRPr="009F6E43">
        <w:rPr>
          <w:rFonts w:ascii="Tahoma" w:hAnsi="Tahoma" w:cs="Tahoma"/>
          <w:noProof w:val="0"/>
          <w:color w:val="000000"/>
          <w:sz w:val="21"/>
          <w:szCs w:val="21"/>
        </w:rPr>
        <w:tab/>
        <w:t>Trampolín</w:t>
      </w:r>
      <w:r w:rsidRPr="009F6E43">
        <w:rPr>
          <w:rFonts w:ascii="Tahoma" w:hAnsi="Tahoma" w:cs="Tahoma"/>
          <w:noProof w:val="0"/>
          <w:color w:val="000000"/>
          <w:sz w:val="21"/>
          <w:szCs w:val="21"/>
        </w:rPr>
        <w:tab/>
        <w:t>1 metro</w:t>
      </w:r>
      <w:r w:rsidRPr="009F6E43">
        <w:rPr>
          <w:rFonts w:ascii="Tahoma" w:hAnsi="Tahoma" w:cs="Tahoma"/>
          <w:noProof w:val="0"/>
          <w:color w:val="000000"/>
          <w:sz w:val="21"/>
          <w:szCs w:val="21"/>
        </w:rPr>
        <w:tab/>
        <w:t xml:space="preserve">3 metros </w:t>
      </w:r>
    </w:p>
    <w:p w:rsidR="00797129" w:rsidRPr="009F6E43" w:rsidRDefault="00797129" w:rsidP="00797129">
      <w:pPr>
        <w:pStyle w:val="Estilo"/>
        <w:tabs>
          <w:tab w:val="left" w:pos="851"/>
          <w:tab w:val="left" w:pos="2127"/>
          <w:tab w:val="left" w:pos="3969"/>
          <w:tab w:val="left" w:pos="5387"/>
          <w:tab w:val="right" w:pos="6350"/>
        </w:tabs>
        <w:spacing w:line="230" w:lineRule="exact"/>
        <w:ind w:left="851" w:hanging="142"/>
        <w:jc w:val="both"/>
        <w:rPr>
          <w:rFonts w:ascii="Tahoma" w:hAnsi="Tahoma" w:cs="Tahoma"/>
          <w:noProof w:val="0"/>
          <w:color w:val="000000"/>
          <w:sz w:val="21"/>
          <w:szCs w:val="21"/>
        </w:rPr>
      </w:pPr>
      <w:r w:rsidRPr="009F6E43">
        <w:rPr>
          <w:rFonts w:ascii="Tahoma" w:hAnsi="Tahoma" w:cs="Tahoma"/>
          <w:noProof w:val="0"/>
          <w:color w:val="000000"/>
          <w:sz w:val="21"/>
          <w:szCs w:val="21"/>
        </w:rPr>
        <w:tab/>
        <w:t>Trampolín</w:t>
      </w:r>
      <w:r w:rsidRPr="009F6E43">
        <w:rPr>
          <w:rFonts w:ascii="Tahoma" w:hAnsi="Tahoma" w:cs="Tahoma"/>
          <w:noProof w:val="0"/>
          <w:color w:val="000000"/>
          <w:sz w:val="21"/>
          <w:szCs w:val="21"/>
        </w:rPr>
        <w:tab/>
        <w:t>3 metros</w:t>
      </w:r>
      <w:r w:rsidRPr="009F6E43">
        <w:rPr>
          <w:rFonts w:ascii="Tahoma" w:hAnsi="Tahoma" w:cs="Tahoma"/>
          <w:noProof w:val="0"/>
          <w:color w:val="000000"/>
          <w:sz w:val="21"/>
          <w:szCs w:val="21"/>
        </w:rPr>
        <w:tab/>
        <w:t>3,50  metros</w:t>
      </w:r>
    </w:p>
    <w:p w:rsidR="00797129" w:rsidRPr="009F6E43" w:rsidRDefault="00797129" w:rsidP="00797129">
      <w:pPr>
        <w:pStyle w:val="Estilo"/>
        <w:tabs>
          <w:tab w:val="left" w:pos="851"/>
          <w:tab w:val="left" w:pos="2127"/>
          <w:tab w:val="left" w:pos="3969"/>
          <w:tab w:val="left" w:pos="5387"/>
          <w:tab w:val="right" w:pos="6350"/>
        </w:tabs>
        <w:spacing w:line="230" w:lineRule="exact"/>
        <w:ind w:left="851" w:hanging="142"/>
        <w:jc w:val="both"/>
        <w:rPr>
          <w:rFonts w:ascii="Tahoma" w:hAnsi="Tahoma" w:cs="Tahoma"/>
          <w:noProof w:val="0"/>
          <w:color w:val="000000"/>
          <w:sz w:val="21"/>
          <w:szCs w:val="21"/>
        </w:rPr>
      </w:pPr>
      <w:r w:rsidRPr="009F6E43">
        <w:rPr>
          <w:rFonts w:ascii="Tahoma" w:hAnsi="Tahoma" w:cs="Tahoma"/>
          <w:noProof w:val="0"/>
          <w:color w:val="000000"/>
          <w:sz w:val="21"/>
          <w:szCs w:val="21"/>
        </w:rPr>
        <w:tab/>
        <w:t>Plataforma</w:t>
      </w:r>
      <w:r w:rsidRPr="009F6E43">
        <w:rPr>
          <w:rFonts w:ascii="Tahoma" w:hAnsi="Tahoma" w:cs="Tahoma"/>
          <w:noProof w:val="0"/>
          <w:color w:val="000000"/>
          <w:sz w:val="21"/>
          <w:szCs w:val="21"/>
        </w:rPr>
        <w:tab/>
        <w:t>5 metros</w:t>
      </w:r>
      <w:r w:rsidRPr="009F6E43">
        <w:rPr>
          <w:rFonts w:ascii="Tahoma" w:hAnsi="Tahoma" w:cs="Tahoma"/>
          <w:noProof w:val="0"/>
          <w:color w:val="000000"/>
          <w:sz w:val="21"/>
          <w:szCs w:val="21"/>
        </w:rPr>
        <w:tab/>
        <w:t>3,80  metros</w:t>
      </w:r>
    </w:p>
    <w:p w:rsidR="00797129" w:rsidRPr="009F6E43" w:rsidRDefault="00797129" w:rsidP="00797129">
      <w:pPr>
        <w:pStyle w:val="Estilo"/>
        <w:tabs>
          <w:tab w:val="left" w:pos="851"/>
          <w:tab w:val="left" w:pos="2127"/>
          <w:tab w:val="left" w:pos="3969"/>
          <w:tab w:val="left" w:pos="5387"/>
          <w:tab w:val="right" w:pos="6350"/>
        </w:tabs>
        <w:spacing w:line="230" w:lineRule="exact"/>
        <w:ind w:left="851" w:hanging="142"/>
        <w:jc w:val="both"/>
        <w:rPr>
          <w:rFonts w:ascii="Tahoma" w:hAnsi="Tahoma" w:cs="Tahoma"/>
          <w:noProof w:val="0"/>
          <w:color w:val="000000"/>
          <w:sz w:val="21"/>
          <w:szCs w:val="21"/>
        </w:rPr>
      </w:pPr>
      <w:r w:rsidRPr="009F6E43">
        <w:rPr>
          <w:rFonts w:ascii="Tahoma" w:hAnsi="Tahoma" w:cs="Tahoma"/>
          <w:noProof w:val="0"/>
          <w:color w:val="000000"/>
          <w:sz w:val="21"/>
          <w:szCs w:val="21"/>
        </w:rPr>
        <w:tab/>
        <w:t>Plataforma</w:t>
      </w:r>
      <w:r w:rsidRPr="009F6E43">
        <w:rPr>
          <w:rFonts w:ascii="Tahoma" w:hAnsi="Tahoma" w:cs="Tahoma"/>
          <w:noProof w:val="0"/>
          <w:color w:val="000000"/>
          <w:sz w:val="21"/>
          <w:szCs w:val="21"/>
        </w:rPr>
        <w:tab/>
        <w:t>7,50 metros</w:t>
      </w:r>
      <w:r w:rsidRPr="009F6E43">
        <w:rPr>
          <w:rFonts w:ascii="Tahoma" w:hAnsi="Tahoma" w:cs="Tahoma"/>
          <w:noProof w:val="0"/>
          <w:color w:val="000000"/>
          <w:sz w:val="21"/>
          <w:szCs w:val="21"/>
        </w:rPr>
        <w:tab/>
        <w:t>4,20  metros</w:t>
      </w:r>
    </w:p>
    <w:p w:rsidR="00797129" w:rsidRPr="009F6E43" w:rsidRDefault="00797129" w:rsidP="00797129">
      <w:pPr>
        <w:pStyle w:val="Estilo"/>
        <w:tabs>
          <w:tab w:val="left" w:pos="2127"/>
          <w:tab w:val="left" w:pos="3969"/>
          <w:tab w:val="left" w:pos="5387"/>
          <w:tab w:val="right" w:pos="6350"/>
        </w:tabs>
        <w:spacing w:line="230" w:lineRule="exact"/>
        <w:ind w:left="851" w:hanging="142"/>
        <w:jc w:val="both"/>
        <w:rPr>
          <w:rFonts w:ascii="Tahoma" w:hAnsi="Tahoma" w:cs="Tahoma"/>
          <w:noProof w:val="0"/>
          <w:color w:val="000000"/>
          <w:sz w:val="21"/>
          <w:szCs w:val="21"/>
        </w:rPr>
      </w:pPr>
      <w:r w:rsidRPr="009F6E43">
        <w:rPr>
          <w:rFonts w:ascii="Tahoma" w:hAnsi="Tahoma" w:cs="Tahoma"/>
          <w:noProof w:val="0"/>
          <w:color w:val="000000"/>
          <w:sz w:val="21"/>
          <w:szCs w:val="21"/>
        </w:rPr>
        <w:tab/>
        <w:t>Plataforma</w:t>
      </w:r>
      <w:r w:rsidRPr="009F6E43">
        <w:rPr>
          <w:rFonts w:ascii="Tahoma" w:hAnsi="Tahoma" w:cs="Tahoma"/>
          <w:noProof w:val="0"/>
          <w:color w:val="000000"/>
          <w:sz w:val="21"/>
          <w:szCs w:val="21"/>
        </w:rPr>
        <w:tab/>
        <w:t>10 metros</w:t>
      </w:r>
      <w:r w:rsidRPr="009F6E43">
        <w:rPr>
          <w:rFonts w:ascii="Tahoma" w:hAnsi="Tahoma" w:cs="Tahoma"/>
          <w:noProof w:val="0"/>
          <w:color w:val="000000"/>
          <w:sz w:val="21"/>
          <w:szCs w:val="21"/>
        </w:rPr>
        <w:tab/>
        <w:t>4,50  metros</w:t>
      </w:r>
    </w:p>
    <w:p w:rsidR="00797129" w:rsidRPr="009F6E43" w:rsidRDefault="00797129" w:rsidP="00797129">
      <w:pPr>
        <w:pStyle w:val="Estilo"/>
        <w:tabs>
          <w:tab w:val="left" w:pos="2127"/>
          <w:tab w:val="left" w:pos="3969"/>
          <w:tab w:val="left" w:pos="5387"/>
          <w:tab w:val="right" w:pos="6350"/>
        </w:tabs>
        <w:spacing w:line="230" w:lineRule="exact"/>
        <w:ind w:left="851" w:hanging="142"/>
        <w:jc w:val="both"/>
        <w:rPr>
          <w:rFonts w:ascii="Tahoma" w:hAnsi="Tahoma" w:cs="Tahoma"/>
          <w:noProof w:val="0"/>
          <w:color w:val="000000"/>
          <w:sz w:val="21"/>
          <w:szCs w:val="21"/>
        </w:rPr>
      </w:pPr>
      <w:r w:rsidRPr="009F6E43">
        <w:rPr>
          <w:rFonts w:ascii="Tahoma" w:hAnsi="Tahoma" w:cs="Tahoma"/>
          <w:noProof w:val="0"/>
          <w:color w:val="000000"/>
          <w:sz w:val="21"/>
          <w:szCs w:val="21"/>
        </w:rPr>
        <w:tab/>
        <w:t>Tobogán</w:t>
      </w:r>
      <w:r w:rsidRPr="009F6E43">
        <w:rPr>
          <w:rFonts w:ascii="Tahoma" w:hAnsi="Tahoma" w:cs="Tahoma"/>
          <w:noProof w:val="0"/>
          <w:color w:val="000000"/>
          <w:sz w:val="21"/>
          <w:szCs w:val="21"/>
        </w:rPr>
        <w:tab/>
        <w:t>----</w:t>
      </w:r>
      <w:r w:rsidRPr="009F6E43">
        <w:rPr>
          <w:rFonts w:ascii="Tahoma" w:hAnsi="Tahoma" w:cs="Tahoma"/>
          <w:noProof w:val="0"/>
          <w:color w:val="000000"/>
          <w:sz w:val="21"/>
          <w:szCs w:val="21"/>
        </w:rPr>
        <w:tab/>
        <w:t>1,50  metros</w:t>
      </w:r>
    </w:p>
    <w:p w:rsidR="00797129" w:rsidRPr="009F6E43" w:rsidRDefault="00797129" w:rsidP="00797129">
      <w:pPr>
        <w:pStyle w:val="Estilo"/>
        <w:tabs>
          <w:tab w:val="left" w:pos="1418"/>
          <w:tab w:val="right" w:pos="6350"/>
        </w:tabs>
        <w:spacing w:line="230" w:lineRule="exact"/>
        <w:ind w:left="425"/>
        <w:jc w:val="both"/>
        <w:rPr>
          <w:rFonts w:ascii="Tahoma" w:hAnsi="Tahoma" w:cs="Tahoma"/>
          <w:noProof w:val="0"/>
          <w:color w:val="000000"/>
          <w:sz w:val="21"/>
          <w:szCs w:val="21"/>
        </w:rPr>
      </w:pPr>
    </w:p>
    <w:p w:rsidR="00797129" w:rsidRPr="009F6E43" w:rsidRDefault="00797129" w:rsidP="000D675A">
      <w:pPr>
        <w:pStyle w:val="Estilo"/>
        <w:numPr>
          <w:ilvl w:val="0"/>
          <w:numId w:val="10"/>
        </w:numPr>
        <w:tabs>
          <w:tab w:val="num" w:pos="851"/>
          <w:tab w:val="left" w:pos="1418"/>
          <w:tab w:val="right" w:pos="6350"/>
        </w:tabs>
        <w:spacing w:line="230" w:lineRule="exact"/>
        <w:ind w:left="851" w:hanging="425"/>
        <w:jc w:val="both"/>
        <w:rPr>
          <w:rFonts w:ascii="Tahoma" w:hAnsi="Tahoma" w:cs="Tahoma"/>
          <w:noProof w:val="0"/>
          <w:color w:val="000000"/>
          <w:sz w:val="21"/>
          <w:szCs w:val="21"/>
        </w:rPr>
      </w:pPr>
      <w:r w:rsidRPr="009F6E43">
        <w:rPr>
          <w:rFonts w:ascii="Tahoma" w:hAnsi="Tahoma" w:cs="Tahoma"/>
          <w:noProof w:val="0"/>
          <w:color w:val="000000"/>
          <w:sz w:val="21"/>
          <w:szCs w:val="21"/>
        </w:rPr>
        <w:t>Las alturas y profundidades mencionadas se medirán desde la superficie del agua.-</w:t>
      </w:r>
    </w:p>
    <w:p w:rsidR="00797129" w:rsidRPr="009F6E43" w:rsidRDefault="00797129" w:rsidP="000D675A">
      <w:pPr>
        <w:pStyle w:val="Estilo"/>
        <w:numPr>
          <w:ilvl w:val="0"/>
          <w:numId w:val="10"/>
        </w:numPr>
        <w:tabs>
          <w:tab w:val="num" w:pos="851"/>
          <w:tab w:val="left" w:pos="1418"/>
          <w:tab w:val="right" w:pos="6350"/>
        </w:tabs>
        <w:spacing w:line="230" w:lineRule="exact"/>
        <w:ind w:left="851" w:hanging="425"/>
        <w:jc w:val="both"/>
        <w:rPr>
          <w:rFonts w:ascii="Tahoma" w:hAnsi="Tahoma" w:cs="Tahoma"/>
          <w:noProof w:val="0"/>
          <w:color w:val="000000"/>
          <w:sz w:val="21"/>
          <w:szCs w:val="21"/>
        </w:rPr>
      </w:pPr>
      <w:r w:rsidRPr="009F6E43">
        <w:rPr>
          <w:rFonts w:ascii="Tahoma" w:hAnsi="Tahoma" w:cs="Tahoma"/>
          <w:noProof w:val="0"/>
          <w:color w:val="000000"/>
          <w:sz w:val="21"/>
          <w:szCs w:val="21"/>
        </w:rPr>
        <w:t xml:space="preserve">Los trampolines y plataformas se ubicarán a una distancia mínima de 2,50 metros de las paredes laterales de la pileta y el extremo deberá sobresalir 1,50 metros del borde de ella y 0,75 metros de la plataforma o trampolín inmediato inferior. </w:t>
      </w:r>
    </w:p>
    <w:p w:rsidR="00E75135" w:rsidRPr="009F6E43" w:rsidRDefault="00003DFC" w:rsidP="00B052A6">
      <w:pPr>
        <w:pStyle w:val="Estilo"/>
        <w:tabs>
          <w:tab w:val="left" w:pos="1418"/>
          <w:tab w:val="right" w:pos="6350"/>
        </w:tabs>
        <w:spacing w:line="230" w:lineRule="exact"/>
        <w:ind w:left="284"/>
        <w:jc w:val="both"/>
        <w:rPr>
          <w:rFonts w:ascii="Tahoma" w:hAnsi="Tahoma" w:cs="Tahoma"/>
          <w:noProof w:val="0"/>
          <w:color w:val="000000"/>
          <w:sz w:val="21"/>
          <w:szCs w:val="21"/>
        </w:rPr>
      </w:pPr>
      <w:r w:rsidRPr="009F6E43">
        <w:rPr>
          <w:rFonts w:ascii="Tahoma" w:hAnsi="Tahoma" w:cs="Tahoma"/>
          <w:color w:val="000000"/>
          <w:sz w:val="19"/>
          <w:szCs w:val="19"/>
        </w:rPr>
        <w:drawing>
          <wp:anchor distT="0" distB="0" distL="114300" distR="114300" simplePos="0" relativeHeight="251643392" behindDoc="0" locked="0" layoutInCell="1" allowOverlap="1">
            <wp:simplePos x="0" y="0"/>
            <wp:positionH relativeFrom="column">
              <wp:posOffset>370840</wp:posOffset>
            </wp:positionH>
            <wp:positionV relativeFrom="paragraph">
              <wp:posOffset>92075</wp:posOffset>
            </wp:positionV>
            <wp:extent cx="1513205" cy="1901825"/>
            <wp:effectExtent l="0" t="0" r="0" b="3175"/>
            <wp:wrapSquare wrapText="bothSides"/>
            <wp:docPr id="74" name="Imagen 74" descr="graf0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descr="graf089"/>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1513205" cy="19018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9F6E43">
        <w:rPr>
          <w:rFonts w:ascii="Tahoma" w:hAnsi="Tahoma" w:cs="Tahoma"/>
          <w:color w:val="000000"/>
          <w:sz w:val="19"/>
          <w:szCs w:val="19"/>
        </w:rPr>
        <w:drawing>
          <wp:anchor distT="0" distB="0" distL="114300" distR="114300" simplePos="0" relativeHeight="251644416" behindDoc="0" locked="0" layoutInCell="1" allowOverlap="0">
            <wp:simplePos x="0" y="0"/>
            <wp:positionH relativeFrom="column">
              <wp:posOffset>3701415</wp:posOffset>
            </wp:positionH>
            <wp:positionV relativeFrom="paragraph">
              <wp:posOffset>92075</wp:posOffset>
            </wp:positionV>
            <wp:extent cx="1474470" cy="2098675"/>
            <wp:effectExtent l="0" t="0" r="0" b="0"/>
            <wp:wrapTopAndBottom/>
            <wp:docPr id="75" name="Imagen 75" descr="graf0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descr="graf090"/>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1474470" cy="20986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75135" w:rsidRPr="009F6E43" w:rsidRDefault="00E75135" w:rsidP="00E75135">
      <w:pPr>
        <w:pStyle w:val="Estilo"/>
        <w:tabs>
          <w:tab w:val="num" w:pos="851"/>
          <w:tab w:val="left" w:pos="1418"/>
          <w:tab w:val="right" w:pos="6350"/>
        </w:tabs>
        <w:spacing w:line="230" w:lineRule="exact"/>
        <w:ind w:left="360"/>
        <w:jc w:val="both"/>
        <w:rPr>
          <w:rFonts w:ascii="Tahoma" w:hAnsi="Tahoma" w:cs="Tahoma"/>
          <w:noProof w:val="0"/>
          <w:color w:val="000000"/>
          <w:sz w:val="21"/>
          <w:szCs w:val="21"/>
        </w:rPr>
      </w:pPr>
    </w:p>
    <w:p w:rsidR="00E75135" w:rsidRPr="009F6E43" w:rsidRDefault="00E75135" w:rsidP="00E75135">
      <w:pPr>
        <w:pStyle w:val="Estilo"/>
        <w:tabs>
          <w:tab w:val="num" w:pos="851"/>
          <w:tab w:val="left" w:pos="1418"/>
          <w:tab w:val="right" w:pos="6350"/>
        </w:tabs>
        <w:spacing w:line="230" w:lineRule="exact"/>
        <w:ind w:left="360"/>
        <w:jc w:val="both"/>
        <w:rPr>
          <w:rFonts w:ascii="Tahoma" w:hAnsi="Tahoma" w:cs="Tahoma"/>
          <w:noProof w:val="0"/>
          <w:color w:val="000000"/>
          <w:sz w:val="21"/>
          <w:szCs w:val="21"/>
        </w:rPr>
      </w:pPr>
    </w:p>
    <w:p w:rsidR="00797129" w:rsidRPr="009F6E43" w:rsidRDefault="00E75135" w:rsidP="00E33B82">
      <w:pPr>
        <w:pStyle w:val="Estilo"/>
        <w:tabs>
          <w:tab w:val="num" w:pos="851"/>
          <w:tab w:val="left" w:pos="1418"/>
          <w:tab w:val="right" w:pos="6350"/>
        </w:tabs>
        <w:spacing w:line="230" w:lineRule="exact"/>
        <w:ind w:left="426"/>
        <w:jc w:val="both"/>
        <w:rPr>
          <w:rFonts w:ascii="Tahoma" w:hAnsi="Tahoma" w:cs="Tahoma"/>
          <w:noProof w:val="0"/>
          <w:color w:val="000000"/>
          <w:sz w:val="21"/>
          <w:szCs w:val="21"/>
        </w:rPr>
      </w:pPr>
      <w:r w:rsidRPr="009F6E43">
        <w:rPr>
          <w:rFonts w:ascii="Tahoma" w:hAnsi="Tahoma" w:cs="Tahoma"/>
          <w:noProof w:val="0"/>
          <w:color w:val="000000"/>
          <w:sz w:val="21"/>
          <w:szCs w:val="21"/>
        </w:rPr>
        <w:t xml:space="preserve">d)  </w:t>
      </w:r>
      <w:r w:rsidR="00797129" w:rsidRPr="009F6E43">
        <w:rPr>
          <w:rFonts w:ascii="Tahoma" w:hAnsi="Tahoma" w:cs="Tahoma"/>
          <w:noProof w:val="0"/>
          <w:color w:val="000000"/>
          <w:sz w:val="21"/>
          <w:szCs w:val="21"/>
        </w:rPr>
        <w:t xml:space="preserve">Por encima de los trampolines habrá un espacio libre no inferior a 4,00 metros. Las plataformas </w:t>
      </w:r>
      <w:r w:rsidRPr="009F6E43">
        <w:rPr>
          <w:rFonts w:ascii="Tahoma" w:hAnsi="Tahoma" w:cs="Tahoma"/>
          <w:noProof w:val="0"/>
          <w:color w:val="000000"/>
          <w:sz w:val="21"/>
          <w:szCs w:val="21"/>
        </w:rPr>
        <w:t xml:space="preserve"> </w:t>
      </w:r>
      <w:r w:rsidR="00E33B82" w:rsidRPr="009F6E43">
        <w:rPr>
          <w:rFonts w:ascii="Tahoma" w:hAnsi="Tahoma" w:cs="Tahoma"/>
          <w:noProof w:val="0"/>
          <w:color w:val="000000"/>
          <w:sz w:val="21"/>
          <w:szCs w:val="21"/>
        </w:rPr>
        <w:t xml:space="preserve">  </w:t>
      </w:r>
      <w:r w:rsidR="00797129" w:rsidRPr="009F6E43">
        <w:rPr>
          <w:rFonts w:ascii="Tahoma" w:hAnsi="Tahoma" w:cs="Tahoma"/>
          <w:noProof w:val="0"/>
          <w:color w:val="000000"/>
          <w:sz w:val="21"/>
          <w:szCs w:val="21"/>
        </w:rPr>
        <w:t>estarán protegidas por una baranda en su parte posterior y laterales.-</w:t>
      </w:r>
    </w:p>
    <w:p w:rsidR="00797129" w:rsidRPr="009F6E43" w:rsidRDefault="00797129" w:rsidP="000D675A">
      <w:pPr>
        <w:pStyle w:val="Estilo"/>
        <w:numPr>
          <w:ilvl w:val="0"/>
          <w:numId w:val="8"/>
        </w:numPr>
        <w:tabs>
          <w:tab w:val="num" w:pos="851"/>
          <w:tab w:val="left" w:pos="1418"/>
          <w:tab w:val="right" w:pos="6350"/>
        </w:tabs>
        <w:spacing w:line="230" w:lineRule="exact"/>
        <w:jc w:val="both"/>
        <w:rPr>
          <w:rFonts w:ascii="Tahoma" w:hAnsi="Tahoma" w:cs="Tahoma"/>
          <w:noProof w:val="0"/>
          <w:color w:val="000000"/>
          <w:sz w:val="21"/>
          <w:szCs w:val="21"/>
        </w:rPr>
      </w:pPr>
      <w:r w:rsidRPr="009F6E43">
        <w:rPr>
          <w:rFonts w:ascii="Tahoma" w:hAnsi="Tahoma" w:cs="Tahoma"/>
          <w:noProof w:val="0"/>
          <w:color w:val="000000"/>
          <w:sz w:val="21"/>
          <w:szCs w:val="21"/>
        </w:rPr>
        <w:t>Los trampolines, toboganes y plataformas deberán mantenerse en perfectas condiciones de seguridad e higiene. En caso de tapizarlos se hará con materiales impermeable</w:t>
      </w:r>
      <w:r w:rsidR="00CE477F" w:rsidRPr="009F6E43">
        <w:rPr>
          <w:rFonts w:ascii="Tahoma" w:hAnsi="Tahoma" w:cs="Tahoma"/>
          <w:noProof w:val="0"/>
          <w:color w:val="000000"/>
          <w:sz w:val="21"/>
          <w:szCs w:val="21"/>
        </w:rPr>
        <w:t>s</w:t>
      </w:r>
      <w:r w:rsidRPr="009F6E43">
        <w:rPr>
          <w:rFonts w:ascii="Tahoma" w:hAnsi="Tahoma" w:cs="Tahoma"/>
          <w:noProof w:val="0"/>
          <w:color w:val="000000"/>
          <w:sz w:val="21"/>
          <w:szCs w:val="21"/>
        </w:rPr>
        <w:t xml:space="preserve"> y antideslizantes.- </w:t>
      </w:r>
    </w:p>
    <w:p w:rsidR="00797129" w:rsidRPr="009F6E43" w:rsidRDefault="00797129" w:rsidP="000D675A">
      <w:pPr>
        <w:pStyle w:val="Estilo"/>
        <w:numPr>
          <w:ilvl w:val="0"/>
          <w:numId w:val="8"/>
        </w:numPr>
        <w:tabs>
          <w:tab w:val="num" w:pos="851"/>
          <w:tab w:val="left" w:pos="1418"/>
          <w:tab w:val="right" w:pos="6350"/>
        </w:tabs>
        <w:ind w:left="851" w:hanging="425"/>
        <w:jc w:val="both"/>
        <w:rPr>
          <w:rFonts w:ascii="Tahoma" w:hAnsi="Tahoma" w:cs="Tahoma"/>
          <w:noProof w:val="0"/>
          <w:color w:val="000000"/>
          <w:sz w:val="21"/>
          <w:szCs w:val="21"/>
        </w:rPr>
      </w:pPr>
      <w:r w:rsidRPr="009F6E43">
        <w:rPr>
          <w:rFonts w:ascii="Tahoma" w:hAnsi="Tahoma" w:cs="Tahoma"/>
          <w:noProof w:val="0"/>
          <w:color w:val="000000"/>
          <w:sz w:val="21"/>
          <w:szCs w:val="21"/>
        </w:rPr>
        <w:t>Deberán poseer vestuarios cuya superficie será de 20% de la superficie de la pil</w:t>
      </w:r>
      <w:r w:rsidR="00CE477F" w:rsidRPr="009F6E43">
        <w:rPr>
          <w:rFonts w:ascii="Tahoma" w:hAnsi="Tahoma" w:cs="Tahoma"/>
          <w:noProof w:val="0"/>
          <w:color w:val="000000"/>
          <w:sz w:val="21"/>
          <w:szCs w:val="21"/>
        </w:rPr>
        <w:t>eta y el solarium si lo posee. É</w:t>
      </w:r>
      <w:r w:rsidRPr="009F6E43">
        <w:rPr>
          <w:rFonts w:ascii="Tahoma" w:hAnsi="Tahoma" w:cs="Tahoma"/>
          <w:noProof w:val="0"/>
          <w:color w:val="000000"/>
          <w:sz w:val="21"/>
          <w:szCs w:val="21"/>
        </w:rPr>
        <w:t>stos deberán estar separados por sexos, con p</w:t>
      </w:r>
      <w:r w:rsidR="00CE477F" w:rsidRPr="009F6E43">
        <w:rPr>
          <w:rFonts w:ascii="Tahoma" w:hAnsi="Tahoma" w:cs="Tahoma"/>
          <w:noProof w:val="0"/>
          <w:color w:val="000000"/>
          <w:sz w:val="21"/>
          <w:szCs w:val="21"/>
        </w:rPr>
        <w:t>iso de material antideslizable,</w:t>
      </w:r>
      <w:r w:rsidRPr="009F6E43">
        <w:rPr>
          <w:rFonts w:ascii="Tahoma" w:hAnsi="Tahoma" w:cs="Tahoma"/>
          <w:noProof w:val="0"/>
          <w:color w:val="000000"/>
          <w:sz w:val="21"/>
          <w:szCs w:val="21"/>
        </w:rPr>
        <w:t xml:space="preserve"> de fácil lavado y con pendiente hacia los desagües. Los paramentos estarán revestidos de azulejos o similares hasta la altura de 2,00 metros.-</w:t>
      </w:r>
    </w:p>
    <w:p w:rsidR="00797129" w:rsidRPr="009F6E43" w:rsidRDefault="00797129" w:rsidP="000D675A">
      <w:pPr>
        <w:pStyle w:val="Estilo"/>
        <w:numPr>
          <w:ilvl w:val="0"/>
          <w:numId w:val="8"/>
        </w:numPr>
        <w:tabs>
          <w:tab w:val="num" w:pos="851"/>
          <w:tab w:val="left" w:pos="1418"/>
          <w:tab w:val="right" w:pos="6350"/>
        </w:tabs>
        <w:ind w:left="851" w:hanging="425"/>
        <w:jc w:val="both"/>
        <w:rPr>
          <w:rFonts w:ascii="Tahoma" w:hAnsi="Tahoma" w:cs="Tahoma"/>
          <w:noProof w:val="0"/>
          <w:color w:val="000000"/>
          <w:sz w:val="21"/>
          <w:szCs w:val="21"/>
        </w:rPr>
      </w:pPr>
      <w:r w:rsidRPr="009F6E43">
        <w:rPr>
          <w:rFonts w:ascii="Tahoma" w:hAnsi="Tahoma" w:cs="Tahoma"/>
          <w:noProof w:val="0"/>
          <w:color w:val="000000"/>
          <w:sz w:val="21"/>
          <w:szCs w:val="21"/>
        </w:rPr>
        <w:t>Deberán contar con duchas separadas por sexos en una proporción de una cada 50,00 m2, o fracción de la superficie del recinto de la pileta, requiriéndose como mínimo dos por cada sexo. Deberán estar provistos de agua caliente y fría con dispositivo mezclador. Estarán ubicados en locales independientes de los destinados al servicio sanitario y tendrán las mismas car</w:t>
      </w:r>
      <w:r w:rsidR="00CE477F" w:rsidRPr="009F6E43">
        <w:rPr>
          <w:rFonts w:ascii="Tahoma" w:hAnsi="Tahoma" w:cs="Tahoma"/>
          <w:noProof w:val="0"/>
          <w:color w:val="000000"/>
          <w:sz w:val="21"/>
          <w:szCs w:val="21"/>
        </w:rPr>
        <w:t>acterísticas constructivas que é</w:t>
      </w:r>
      <w:r w:rsidRPr="009F6E43">
        <w:rPr>
          <w:rFonts w:ascii="Tahoma" w:hAnsi="Tahoma" w:cs="Tahoma"/>
          <w:noProof w:val="0"/>
          <w:color w:val="000000"/>
          <w:sz w:val="21"/>
          <w:szCs w:val="21"/>
        </w:rPr>
        <w:t>stos.-</w:t>
      </w:r>
    </w:p>
    <w:p w:rsidR="00797129" w:rsidRPr="009F6E43" w:rsidRDefault="00797129" w:rsidP="000D675A">
      <w:pPr>
        <w:pStyle w:val="Estilo"/>
        <w:numPr>
          <w:ilvl w:val="0"/>
          <w:numId w:val="8"/>
        </w:numPr>
        <w:tabs>
          <w:tab w:val="num" w:pos="851"/>
          <w:tab w:val="left" w:pos="1418"/>
          <w:tab w:val="right" w:pos="6350"/>
        </w:tabs>
        <w:ind w:left="851" w:hanging="425"/>
        <w:jc w:val="both"/>
        <w:rPr>
          <w:rFonts w:ascii="Tahoma" w:hAnsi="Tahoma" w:cs="Tahoma"/>
          <w:noProof w:val="0"/>
          <w:color w:val="000000"/>
          <w:sz w:val="21"/>
          <w:szCs w:val="21"/>
        </w:rPr>
      </w:pPr>
      <w:r w:rsidRPr="009F6E43">
        <w:rPr>
          <w:rFonts w:ascii="Tahoma" w:hAnsi="Tahoma" w:cs="Tahoma"/>
          <w:noProof w:val="0"/>
          <w:color w:val="000000"/>
          <w:sz w:val="21"/>
          <w:szCs w:val="21"/>
        </w:rPr>
        <w:t>Los servicios sanitarios cumplirán en lo pertinente las disposiciones del Artículo 1</w:t>
      </w:r>
      <w:r w:rsidR="005E3ACD" w:rsidRPr="009F6E43">
        <w:rPr>
          <w:rFonts w:ascii="Tahoma" w:hAnsi="Tahoma" w:cs="Tahoma"/>
          <w:noProof w:val="0"/>
          <w:color w:val="000000"/>
          <w:sz w:val="21"/>
          <w:szCs w:val="21"/>
        </w:rPr>
        <w:t>7</w:t>
      </w:r>
      <w:r w:rsidRPr="009F6E43">
        <w:rPr>
          <w:rFonts w:ascii="Tahoma" w:hAnsi="Tahoma" w:cs="Tahoma"/>
          <w:noProof w:val="0"/>
          <w:color w:val="000000"/>
          <w:sz w:val="21"/>
          <w:szCs w:val="21"/>
        </w:rPr>
        <w:t>.5.-</w:t>
      </w:r>
    </w:p>
    <w:p w:rsidR="00797129" w:rsidRPr="009F6E43" w:rsidRDefault="00797129" w:rsidP="000D675A">
      <w:pPr>
        <w:pStyle w:val="Estilo"/>
        <w:numPr>
          <w:ilvl w:val="0"/>
          <w:numId w:val="8"/>
        </w:numPr>
        <w:tabs>
          <w:tab w:val="num" w:pos="851"/>
          <w:tab w:val="left" w:pos="1418"/>
          <w:tab w:val="right" w:pos="6350"/>
        </w:tabs>
        <w:ind w:left="851" w:hanging="425"/>
        <w:jc w:val="both"/>
        <w:rPr>
          <w:rFonts w:ascii="Tahoma" w:hAnsi="Tahoma" w:cs="Tahoma"/>
          <w:noProof w:val="0"/>
          <w:color w:val="000000"/>
          <w:sz w:val="21"/>
          <w:szCs w:val="21"/>
        </w:rPr>
      </w:pPr>
      <w:r w:rsidRPr="009F6E43">
        <w:rPr>
          <w:rFonts w:ascii="Tahoma" w:hAnsi="Tahoma" w:cs="Tahoma"/>
          <w:noProof w:val="0"/>
          <w:color w:val="000000"/>
          <w:sz w:val="21"/>
          <w:szCs w:val="21"/>
        </w:rPr>
        <w:t>Todos los locales de los natatorios responderán en cuanto a iluminación, ventilación y demás características constructivas a las especificaciones correspondientes del presente Código.-</w:t>
      </w:r>
    </w:p>
    <w:p w:rsidR="002B3FFF" w:rsidRPr="009F6E43" w:rsidRDefault="002B3FFF" w:rsidP="002B3FFF">
      <w:pPr>
        <w:pStyle w:val="Estilo"/>
        <w:tabs>
          <w:tab w:val="num" w:pos="851"/>
          <w:tab w:val="left" w:pos="1418"/>
          <w:tab w:val="right" w:pos="6350"/>
        </w:tabs>
        <w:jc w:val="both"/>
        <w:rPr>
          <w:rFonts w:ascii="Tahoma" w:hAnsi="Tahoma" w:cs="Tahoma"/>
          <w:noProof w:val="0"/>
          <w:color w:val="000000"/>
          <w:sz w:val="21"/>
          <w:szCs w:val="21"/>
        </w:rPr>
      </w:pPr>
    </w:p>
    <w:p w:rsidR="002B3FFF" w:rsidRPr="009F6E43" w:rsidRDefault="002B3FFF" w:rsidP="002B3FFF">
      <w:pPr>
        <w:pStyle w:val="Estilo"/>
        <w:tabs>
          <w:tab w:val="num" w:pos="851"/>
          <w:tab w:val="left" w:pos="1418"/>
          <w:tab w:val="right" w:pos="6350"/>
        </w:tabs>
        <w:jc w:val="both"/>
        <w:rPr>
          <w:rFonts w:ascii="Tahoma" w:hAnsi="Tahoma" w:cs="Tahoma"/>
          <w:noProof w:val="0"/>
          <w:color w:val="000000"/>
          <w:sz w:val="21"/>
          <w:szCs w:val="21"/>
        </w:rPr>
      </w:pPr>
    </w:p>
    <w:p w:rsidR="00797129" w:rsidRPr="009F6E43" w:rsidRDefault="00797129" w:rsidP="002B3FFF">
      <w:pPr>
        <w:pStyle w:val="Estilo"/>
        <w:numPr>
          <w:ilvl w:val="0"/>
          <w:numId w:val="8"/>
        </w:numPr>
        <w:tabs>
          <w:tab w:val="clear" w:pos="785"/>
          <w:tab w:val="num" w:pos="360"/>
          <w:tab w:val="num" w:pos="851"/>
          <w:tab w:val="left" w:pos="1418"/>
          <w:tab w:val="right" w:pos="6350"/>
        </w:tabs>
        <w:ind w:left="851" w:hanging="425"/>
        <w:jc w:val="both"/>
        <w:rPr>
          <w:rFonts w:ascii="Tahoma" w:hAnsi="Tahoma" w:cs="Tahoma"/>
          <w:noProof w:val="0"/>
          <w:color w:val="000000"/>
          <w:sz w:val="21"/>
          <w:szCs w:val="21"/>
        </w:rPr>
      </w:pPr>
      <w:r w:rsidRPr="009F6E43">
        <w:rPr>
          <w:rFonts w:ascii="Tahoma" w:hAnsi="Tahoma" w:cs="Tahoma"/>
          <w:noProof w:val="0"/>
          <w:color w:val="000000"/>
          <w:sz w:val="21"/>
          <w:szCs w:val="21"/>
        </w:rPr>
        <w:t>Toda pileta deberá disponer de un sistema de recirculación con capacidad para circular el volumen total de agua en un tiempo máximo de ocho horas y estará compuesto como mínimo de trampa de pelos, equipo de bombeo filtro u otro sistema de probada eficacia.-</w:t>
      </w:r>
    </w:p>
    <w:p w:rsidR="00797129" w:rsidRPr="009F6E43" w:rsidRDefault="00797129" w:rsidP="000D675A">
      <w:pPr>
        <w:pStyle w:val="Estilo"/>
        <w:numPr>
          <w:ilvl w:val="0"/>
          <w:numId w:val="8"/>
        </w:numPr>
        <w:tabs>
          <w:tab w:val="num" w:pos="851"/>
          <w:tab w:val="left" w:pos="1418"/>
          <w:tab w:val="right" w:pos="6350"/>
        </w:tabs>
        <w:ind w:left="851" w:hanging="425"/>
        <w:jc w:val="both"/>
        <w:rPr>
          <w:rFonts w:ascii="Tahoma" w:hAnsi="Tahoma" w:cs="Tahoma"/>
          <w:noProof w:val="0"/>
          <w:color w:val="000000"/>
          <w:sz w:val="21"/>
          <w:szCs w:val="21"/>
        </w:rPr>
      </w:pPr>
      <w:r w:rsidRPr="009F6E43">
        <w:rPr>
          <w:rFonts w:ascii="Tahoma" w:hAnsi="Tahoma" w:cs="Tahoma"/>
          <w:noProof w:val="0"/>
          <w:color w:val="000000"/>
          <w:sz w:val="21"/>
          <w:szCs w:val="21"/>
        </w:rPr>
        <w:t>Deberán señalizarse por medios bien visibles:</w:t>
      </w:r>
    </w:p>
    <w:p w:rsidR="00797129" w:rsidRPr="009F6E43" w:rsidRDefault="00797129" w:rsidP="000D675A">
      <w:pPr>
        <w:pStyle w:val="Estilo"/>
        <w:numPr>
          <w:ilvl w:val="1"/>
          <w:numId w:val="8"/>
        </w:numPr>
        <w:tabs>
          <w:tab w:val="left" w:pos="1418"/>
          <w:tab w:val="right" w:pos="6350"/>
        </w:tabs>
        <w:jc w:val="both"/>
        <w:rPr>
          <w:rFonts w:ascii="Tahoma" w:hAnsi="Tahoma" w:cs="Tahoma"/>
          <w:noProof w:val="0"/>
          <w:color w:val="000000"/>
          <w:sz w:val="21"/>
          <w:szCs w:val="21"/>
        </w:rPr>
      </w:pPr>
      <w:r w:rsidRPr="009F6E43">
        <w:rPr>
          <w:rFonts w:ascii="Tahoma" w:hAnsi="Tahoma" w:cs="Tahoma"/>
          <w:noProof w:val="0"/>
          <w:color w:val="000000"/>
          <w:sz w:val="21"/>
          <w:szCs w:val="21"/>
        </w:rPr>
        <w:lastRenderedPageBreak/>
        <w:t>La parte menos profunda.-</w:t>
      </w:r>
    </w:p>
    <w:p w:rsidR="00797129" w:rsidRPr="009F6E43" w:rsidRDefault="00797129" w:rsidP="000D675A">
      <w:pPr>
        <w:pStyle w:val="Estilo"/>
        <w:numPr>
          <w:ilvl w:val="1"/>
          <w:numId w:val="8"/>
        </w:numPr>
        <w:tabs>
          <w:tab w:val="left" w:pos="1418"/>
          <w:tab w:val="right" w:pos="6350"/>
        </w:tabs>
        <w:jc w:val="both"/>
        <w:rPr>
          <w:rFonts w:ascii="Tahoma" w:hAnsi="Tahoma" w:cs="Tahoma"/>
          <w:noProof w:val="0"/>
          <w:color w:val="000000"/>
          <w:sz w:val="21"/>
          <w:szCs w:val="21"/>
        </w:rPr>
      </w:pPr>
      <w:r w:rsidRPr="009F6E43">
        <w:rPr>
          <w:rFonts w:ascii="Tahoma" w:hAnsi="Tahoma" w:cs="Tahoma"/>
          <w:noProof w:val="0"/>
          <w:color w:val="000000"/>
          <w:sz w:val="21"/>
          <w:szCs w:val="21"/>
        </w:rPr>
        <w:t>La parte más profunda.-</w:t>
      </w:r>
    </w:p>
    <w:p w:rsidR="00797129" w:rsidRPr="009F6E43" w:rsidRDefault="00797129" w:rsidP="000D675A">
      <w:pPr>
        <w:pStyle w:val="Estilo"/>
        <w:numPr>
          <w:ilvl w:val="1"/>
          <w:numId w:val="8"/>
        </w:numPr>
        <w:tabs>
          <w:tab w:val="right" w:pos="6350"/>
        </w:tabs>
        <w:ind w:left="1418" w:hanging="273"/>
        <w:jc w:val="both"/>
        <w:rPr>
          <w:rFonts w:ascii="Tahoma" w:hAnsi="Tahoma" w:cs="Tahoma"/>
          <w:noProof w:val="0"/>
          <w:color w:val="000000"/>
          <w:sz w:val="21"/>
          <w:szCs w:val="21"/>
        </w:rPr>
      </w:pPr>
      <w:r w:rsidRPr="009F6E43">
        <w:rPr>
          <w:rFonts w:ascii="Tahoma" w:hAnsi="Tahoma" w:cs="Tahoma"/>
          <w:noProof w:val="0"/>
          <w:color w:val="000000"/>
          <w:sz w:val="21"/>
          <w:szCs w:val="21"/>
        </w:rPr>
        <w:t>Los lugares donde el agua alcance profundidad de 1,40 mts. y 1,80 mts. se indicarán  con números rojos y coincidente  con los mismos se ubicarán bandas de color rojo de 0,10 mts. de ancho mínimo que abarque los paramentos y el piso.-</w:t>
      </w:r>
    </w:p>
    <w:p w:rsidR="00797129" w:rsidRPr="009F6E43" w:rsidRDefault="00797129" w:rsidP="000D675A">
      <w:pPr>
        <w:pStyle w:val="Estilo"/>
        <w:numPr>
          <w:ilvl w:val="0"/>
          <w:numId w:val="8"/>
        </w:numPr>
        <w:tabs>
          <w:tab w:val="left" w:pos="1418"/>
          <w:tab w:val="right" w:pos="6350"/>
        </w:tabs>
        <w:jc w:val="both"/>
        <w:rPr>
          <w:rFonts w:ascii="Tahoma" w:hAnsi="Tahoma" w:cs="Tahoma"/>
          <w:noProof w:val="0"/>
          <w:color w:val="000000"/>
          <w:sz w:val="21"/>
          <w:szCs w:val="21"/>
        </w:rPr>
      </w:pPr>
      <w:r w:rsidRPr="009F6E43">
        <w:rPr>
          <w:rFonts w:ascii="Tahoma" w:hAnsi="Tahoma" w:cs="Tahoma"/>
          <w:noProof w:val="0"/>
          <w:color w:val="000000"/>
          <w:sz w:val="21"/>
          <w:szCs w:val="21"/>
        </w:rPr>
        <w:t>Toda instalación eléctrica (tableros, artefactos de iluminación, etc.) deberán reunir las condiciones de seguridad que el Organismo Técnico Municipal determine y deberán contar con equipos de prevención de accidentes eléctricos.-</w:t>
      </w:r>
    </w:p>
    <w:p w:rsidR="00575B8F" w:rsidRPr="009F6E43" w:rsidRDefault="00575B8F" w:rsidP="000D675A">
      <w:pPr>
        <w:pStyle w:val="Estilo"/>
        <w:numPr>
          <w:ilvl w:val="0"/>
          <w:numId w:val="8"/>
        </w:numPr>
        <w:tabs>
          <w:tab w:val="left" w:pos="1418"/>
          <w:tab w:val="right" w:pos="6350"/>
        </w:tabs>
        <w:jc w:val="both"/>
        <w:rPr>
          <w:rFonts w:ascii="Tahoma" w:hAnsi="Tahoma" w:cs="Tahoma"/>
          <w:noProof w:val="0"/>
          <w:color w:val="000000"/>
          <w:sz w:val="21"/>
          <w:szCs w:val="21"/>
        </w:rPr>
      </w:pPr>
      <w:r w:rsidRPr="009F6E43">
        <w:rPr>
          <w:rFonts w:ascii="Tahoma" w:hAnsi="Tahoma" w:cs="Tahoma"/>
          <w:noProof w:val="0"/>
          <w:color w:val="000000"/>
          <w:sz w:val="21"/>
          <w:szCs w:val="21"/>
        </w:rPr>
        <w:t xml:space="preserve">Deberá contar en todo su perímetro con una baranda metálica de protección con una altura no menor a 0.90m, la que estará conformada por barrales verticales cada 12cm no se permitirá la colocación de elementos horizontales a media altura que faciliten su franqueabilidad. </w:t>
      </w:r>
    </w:p>
    <w:p w:rsidR="00797129" w:rsidRPr="009F6E43" w:rsidRDefault="00797129" w:rsidP="000D675A">
      <w:pPr>
        <w:pStyle w:val="Estilo"/>
        <w:numPr>
          <w:ilvl w:val="0"/>
          <w:numId w:val="8"/>
        </w:numPr>
        <w:tabs>
          <w:tab w:val="left" w:pos="1418"/>
          <w:tab w:val="right" w:pos="6350"/>
        </w:tabs>
        <w:jc w:val="both"/>
        <w:rPr>
          <w:rFonts w:ascii="Tahoma" w:hAnsi="Tahoma" w:cs="Tahoma"/>
          <w:noProof w:val="0"/>
          <w:color w:val="000000"/>
          <w:sz w:val="21"/>
          <w:szCs w:val="21"/>
        </w:rPr>
      </w:pPr>
      <w:r w:rsidRPr="009F6E43">
        <w:rPr>
          <w:rFonts w:ascii="Tahoma" w:hAnsi="Tahoma" w:cs="Tahoma"/>
          <w:noProof w:val="0"/>
          <w:color w:val="000000"/>
          <w:sz w:val="21"/>
          <w:szCs w:val="21"/>
        </w:rPr>
        <w:t>Los Art. 1</w:t>
      </w:r>
      <w:r w:rsidR="005E3ACD" w:rsidRPr="009F6E43">
        <w:rPr>
          <w:rFonts w:ascii="Tahoma" w:hAnsi="Tahoma" w:cs="Tahoma"/>
          <w:noProof w:val="0"/>
          <w:color w:val="000000"/>
          <w:sz w:val="21"/>
          <w:szCs w:val="21"/>
        </w:rPr>
        <w:t>4</w:t>
      </w:r>
      <w:r w:rsidRPr="009F6E43">
        <w:rPr>
          <w:rFonts w:ascii="Tahoma" w:hAnsi="Tahoma" w:cs="Tahoma"/>
          <w:noProof w:val="0"/>
          <w:color w:val="000000"/>
          <w:sz w:val="21"/>
          <w:szCs w:val="21"/>
        </w:rPr>
        <w:t>.2.3. inc b) y 1</w:t>
      </w:r>
      <w:r w:rsidR="005E3ACD" w:rsidRPr="009F6E43">
        <w:rPr>
          <w:rFonts w:ascii="Tahoma" w:hAnsi="Tahoma" w:cs="Tahoma"/>
          <w:noProof w:val="0"/>
          <w:color w:val="000000"/>
          <w:sz w:val="21"/>
          <w:szCs w:val="21"/>
        </w:rPr>
        <w:t>4</w:t>
      </w:r>
      <w:r w:rsidRPr="009F6E43">
        <w:rPr>
          <w:rFonts w:ascii="Tahoma" w:hAnsi="Tahoma" w:cs="Tahoma"/>
          <w:noProof w:val="0"/>
          <w:color w:val="000000"/>
          <w:sz w:val="21"/>
          <w:szCs w:val="21"/>
        </w:rPr>
        <w:t>.2.4. inc. f), g) y h), no se aplicarán para los natatorios de hoteles, hosterías, residenciales o similares.</w:t>
      </w:r>
    </w:p>
    <w:p w:rsidR="00797129" w:rsidRPr="009F6E43" w:rsidRDefault="00797129" w:rsidP="00CD5497">
      <w:pPr>
        <w:pStyle w:val="Estilo"/>
        <w:tabs>
          <w:tab w:val="left" w:pos="1418"/>
          <w:tab w:val="right" w:pos="6350"/>
        </w:tabs>
        <w:ind w:left="720"/>
        <w:jc w:val="both"/>
        <w:rPr>
          <w:rFonts w:ascii="Tahoma" w:hAnsi="Tahoma" w:cs="Tahoma"/>
          <w:noProof w:val="0"/>
          <w:color w:val="000000"/>
          <w:sz w:val="21"/>
          <w:szCs w:val="21"/>
        </w:rPr>
      </w:pPr>
      <w:r w:rsidRPr="009F6E43">
        <w:rPr>
          <w:rFonts w:ascii="Tahoma" w:hAnsi="Tahoma" w:cs="Tahoma"/>
          <w:noProof w:val="0"/>
          <w:color w:val="000000"/>
          <w:sz w:val="21"/>
          <w:szCs w:val="21"/>
        </w:rPr>
        <w:t xml:space="preserve">Cuando el/los propietarios de los establecimientos comprendidos en el inc. m) consideren que no pueden adaptarse a las disposiciones exigidas, deberán presentar nota fundada, siendo la Dirección de </w:t>
      </w:r>
      <w:r w:rsidR="00CD5497" w:rsidRPr="009F6E43">
        <w:rPr>
          <w:rFonts w:ascii="Tahoma" w:hAnsi="Tahoma" w:cs="Tahoma"/>
          <w:noProof w:val="0"/>
          <w:color w:val="000000"/>
          <w:sz w:val="21"/>
          <w:szCs w:val="21"/>
        </w:rPr>
        <w:t>Obras P</w:t>
      </w:r>
      <w:r w:rsidR="00E33B82" w:rsidRPr="009F6E43">
        <w:rPr>
          <w:rFonts w:ascii="Tahoma" w:hAnsi="Tahoma" w:cs="Tahoma"/>
          <w:noProof w:val="0"/>
          <w:color w:val="000000"/>
          <w:sz w:val="21"/>
          <w:szCs w:val="21"/>
        </w:rPr>
        <w:t>ú</w:t>
      </w:r>
      <w:r w:rsidR="00CD5497" w:rsidRPr="009F6E43">
        <w:rPr>
          <w:rFonts w:ascii="Tahoma" w:hAnsi="Tahoma" w:cs="Tahoma"/>
          <w:noProof w:val="0"/>
          <w:color w:val="000000"/>
          <w:sz w:val="21"/>
          <w:szCs w:val="21"/>
        </w:rPr>
        <w:t>blicas Y Privadas</w:t>
      </w:r>
      <w:r w:rsidRPr="009F6E43">
        <w:rPr>
          <w:rFonts w:ascii="Tahoma" w:hAnsi="Tahoma" w:cs="Tahoma"/>
          <w:noProof w:val="0"/>
          <w:color w:val="000000"/>
          <w:sz w:val="21"/>
          <w:szCs w:val="21"/>
        </w:rPr>
        <w:t xml:space="preserve"> la que dictaminará cuales modificaciones deberán realizar para el cumplimiento de los objetivos del presente Artículo.-</w:t>
      </w:r>
    </w:p>
    <w:p w:rsidR="00797129" w:rsidRPr="009F6E43" w:rsidRDefault="00797129" w:rsidP="000D675A">
      <w:pPr>
        <w:pStyle w:val="Estilo"/>
        <w:numPr>
          <w:ilvl w:val="0"/>
          <w:numId w:val="8"/>
        </w:numPr>
        <w:tabs>
          <w:tab w:val="left" w:pos="1418"/>
          <w:tab w:val="right" w:pos="6350"/>
        </w:tabs>
        <w:jc w:val="both"/>
        <w:rPr>
          <w:rFonts w:ascii="Tahoma" w:hAnsi="Tahoma" w:cs="Tahoma"/>
          <w:noProof w:val="0"/>
          <w:color w:val="000000"/>
          <w:sz w:val="21"/>
          <w:szCs w:val="21"/>
        </w:rPr>
      </w:pPr>
      <w:r w:rsidRPr="009F6E43">
        <w:rPr>
          <w:rFonts w:ascii="Tahoma" w:hAnsi="Tahoma" w:cs="Tahoma"/>
          <w:noProof w:val="0"/>
          <w:color w:val="000000"/>
          <w:sz w:val="21"/>
          <w:szCs w:val="21"/>
        </w:rPr>
        <w:t>Cuando el Organismo Municipal de Contralor compruebe que se han violado disposiciones que ponga</w:t>
      </w:r>
      <w:r w:rsidR="00E33B82" w:rsidRPr="009F6E43">
        <w:rPr>
          <w:rFonts w:ascii="Tahoma" w:hAnsi="Tahoma" w:cs="Tahoma"/>
          <w:noProof w:val="0"/>
          <w:color w:val="000000"/>
          <w:sz w:val="21"/>
          <w:szCs w:val="21"/>
        </w:rPr>
        <w:t>n</w:t>
      </w:r>
      <w:r w:rsidRPr="009F6E43">
        <w:rPr>
          <w:rFonts w:ascii="Tahoma" w:hAnsi="Tahoma" w:cs="Tahoma"/>
          <w:noProof w:val="0"/>
          <w:color w:val="000000"/>
          <w:sz w:val="21"/>
          <w:szCs w:val="21"/>
        </w:rPr>
        <w:t xml:space="preserve"> en peligro la seguridad y/o salubridad de los usuarios, podrán aplicar la clausura preventiva del establecimiento, girando las actuaciones a la Justicia Administrativa de Faltas.-</w:t>
      </w:r>
    </w:p>
    <w:p w:rsidR="00797129" w:rsidRPr="009F6E43" w:rsidRDefault="00797129" w:rsidP="000D675A">
      <w:pPr>
        <w:pStyle w:val="Estilo"/>
        <w:numPr>
          <w:ilvl w:val="0"/>
          <w:numId w:val="8"/>
        </w:numPr>
        <w:tabs>
          <w:tab w:val="left" w:pos="1418"/>
          <w:tab w:val="right" w:pos="6350"/>
        </w:tabs>
        <w:jc w:val="both"/>
        <w:rPr>
          <w:rFonts w:ascii="Tahoma" w:hAnsi="Tahoma" w:cs="Tahoma"/>
          <w:noProof w:val="0"/>
          <w:color w:val="000000"/>
          <w:sz w:val="21"/>
          <w:szCs w:val="21"/>
        </w:rPr>
      </w:pPr>
      <w:r w:rsidRPr="009F6E43">
        <w:rPr>
          <w:rFonts w:ascii="Tahoma" w:hAnsi="Tahoma" w:cs="Tahoma"/>
          <w:noProof w:val="0"/>
          <w:color w:val="000000"/>
          <w:sz w:val="21"/>
          <w:szCs w:val="21"/>
        </w:rPr>
        <w:t>Se aplicará para natatorios o piscinas particulares de viviendas unifamiliares o multifamiliares, únicamente el Art. 1</w:t>
      </w:r>
      <w:r w:rsidR="005E3ACD" w:rsidRPr="009F6E43">
        <w:rPr>
          <w:rFonts w:ascii="Tahoma" w:hAnsi="Tahoma" w:cs="Tahoma"/>
          <w:noProof w:val="0"/>
          <w:color w:val="000000"/>
          <w:sz w:val="21"/>
          <w:szCs w:val="21"/>
        </w:rPr>
        <w:t>4</w:t>
      </w:r>
      <w:r w:rsidRPr="009F6E43">
        <w:rPr>
          <w:rFonts w:ascii="Tahoma" w:hAnsi="Tahoma" w:cs="Tahoma"/>
          <w:noProof w:val="0"/>
          <w:color w:val="000000"/>
          <w:sz w:val="21"/>
          <w:szCs w:val="21"/>
        </w:rPr>
        <w:t>.2.3. inc. a), m) y el Art. 1</w:t>
      </w:r>
      <w:r w:rsidR="005E3ACD" w:rsidRPr="009F6E43">
        <w:rPr>
          <w:rFonts w:ascii="Tahoma" w:hAnsi="Tahoma" w:cs="Tahoma"/>
          <w:noProof w:val="0"/>
          <w:color w:val="000000"/>
          <w:sz w:val="21"/>
          <w:szCs w:val="21"/>
        </w:rPr>
        <w:t>4</w:t>
      </w:r>
      <w:r w:rsidRPr="009F6E43">
        <w:rPr>
          <w:rFonts w:ascii="Tahoma" w:hAnsi="Tahoma" w:cs="Tahoma"/>
          <w:noProof w:val="0"/>
          <w:color w:val="000000"/>
          <w:sz w:val="21"/>
          <w:szCs w:val="21"/>
        </w:rPr>
        <w:t>.2.4. inc. j).-</w:t>
      </w:r>
    </w:p>
    <w:p w:rsidR="00797129" w:rsidRPr="009F6E43" w:rsidRDefault="00797129" w:rsidP="000D675A">
      <w:pPr>
        <w:pStyle w:val="Estilo"/>
        <w:numPr>
          <w:ilvl w:val="0"/>
          <w:numId w:val="8"/>
        </w:numPr>
        <w:tabs>
          <w:tab w:val="left" w:pos="1418"/>
          <w:tab w:val="right" w:pos="6350"/>
        </w:tabs>
        <w:jc w:val="both"/>
        <w:rPr>
          <w:rFonts w:ascii="Tahoma" w:hAnsi="Tahoma" w:cs="Tahoma"/>
          <w:noProof w:val="0"/>
          <w:color w:val="000000"/>
          <w:sz w:val="21"/>
          <w:szCs w:val="21"/>
        </w:rPr>
      </w:pPr>
      <w:r w:rsidRPr="009F6E43">
        <w:rPr>
          <w:rFonts w:ascii="Tahoma" w:hAnsi="Tahoma" w:cs="Tahoma"/>
          <w:noProof w:val="0"/>
          <w:color w:val="000000"/>
          <w:sz w:val="21"/>
          <w:szCs w:val="21"/>
        </w:rPr>
        <w:t>El resto de las condiciones de higiene, seguridad y administrativas, se regirán por la Ordenanza correspondiente.-</w:t>
      </w:r>
    </w:p>
    <w:p w:rsidR="00797129" w:rsidRPr="009F6E43" w:rsidRDefault="00797129" w:rsidP="00797129">
      <w:pPr>
        <w:pStyle w:val="Estilo"/>
        <w:tabs>
          <w:tab w:val="left" w:pos="1418"/>
          <w:tab w:val="right" w:pos="6350"/>
        </w:tabs>
        <w:ind w:left="425"/>
        <w:jc w:val="both"/>
        <w:rPr>
          <w:rFonts w:ascii="Tahoma" w:hAnsi="Tahoma" w:cs="Tahoma"/>
          <w:noProof w:val="0"/>
          <w:color w:val="000000"/>
          <w:sz w:val="21"/>
          <w:szCs w:val="21"/>
        </w:rPr>
      </w:pPr>
    </w:p>
    <w:p w:rsidR="00797129" w:rsidRPr="009F6E43" w:rsidRDefault="00797129" w:rsidP="002977ED">
      <w:pPr>
        <w:pStyle w:val="Estilo"/>
        <w:jc w:val="both"/>
        <w:rPr>
          <w:b/>
          <w:noProof w:val="0"/>
          <w:color w:val="000000"/>
          <w:sz w:val="24"/>
          <w:szCs w:val="24"/>
          <w:u w:val="single"/>
        </w:rPr>
      </w:pPr>
      <w:r w:rsidRPr="009F6E43">
        <w:rPr>
          <w:b/>
          <w:noProof w:val="0"/>
          <w:color w:val="000000"/>
          <w:sz w:val="24"/>
          <w:szCs w:val="24"/>
          <w:u w:val="single"/>
        </w:rPr>
        <w:t>1</w:t>
      </w:r>
      <w:r w:rsidR="00D9389E" w:rsidRPr="009F6E43">
        <w:rPr>
          <w:b/>
          <w:noProof w:val="0"/>
          <w:color w:val="000000"/>
          <w:sz w:val="24"/>
          <w:szCs w:val="24"/>
          <w:u w:val="single"/>
        </w:rPr>
        <w:t>4</w:t>
      </w:r>
      <w:r w:rsidRPr="009F6E43">
        <w:rPr>
          <w:b/>
          <w:noProof w:val="0"/>
          <w:color w:val="000000"/>
          <w:sz w:val="24"/>
          <w:szCs w:val="24"/>
          <w:u w:val="single"/>
        </w:rPr>
        <w:t>.3.- LOCALES PARA JUEGOS ELECTRÓNICOS</w:t>
      </w:r>
    </w:p>
    <w:p w:rsidR="00797129" w:rsidRPr="009F6E43" w:rsidRDefault="00797129" w:rsidP="007C0FD4">
      <w:pPr>
        <w:pStyle w:val="Estilo"/>
        <w:spacing w:before="120"/>
        <w:ind w:left="567" w:hanging="142"/>
        <w:jc w:val="both"/>
        <w:rPr>
          <w:rFonts w:ascii="Tahoma" w:hAnsi="Tahoma" w:cs="Tahoma"/>
          <w:b/>
          <w:bCs/>
          <w:noProof w:val="0"/>
          <w:color w:val="000000"/>
          <w:sz w:val="21"/>
          <w:szCs w:val="21"/>
        </w:rPr>
      </w:pPr>
      <w:r w:rsidRPr="009F6E43">
        <w:rPr>
          <w:rFonts w:ascii="Tahoma" w:hAnsi="Tahoma" w:cs="Tahoma"/>
          <w:b/>
          <w:bCs/>
          <w:noProof w:val="0"/>
          <w:color w:val="000000"/>
          <w:sz w:val="21"/>
          <w:szCs w:val="21"/>
        </w:rPr>
        <w:t>1</w:t>
      </w:r>
      <w:r w:rsidR="00D9389E" w:rsidRPr="009F6E43">
        <w:rPr>
          <w:rFonts w:ascii="Tahoma" w:hAnsi="Tahoma" w:cs="Tahoma"/>
          <w:b/>
          <w:bCs/>
          <w:noProof w:val="0"/>
          <w:color w:val="000000"/>
          <w:sz w:val="21"/>
          <w:szCs w:val="21"/>
        </w:rPr>
        <w:t>4</w:t>
      </w:r>
      <w:r w:rsidRPr="009F6E43">
        <w:rPr>
          <w:rFonts w:ascii="Tahoma" w:hAnsi="Tahoma" w:cs="Tahoma"/>
          <w:b/>
          <w:bCs/>
          <w:noProof w:val="0"/>
          <w:color w:val="000000"/>
          <w:sz w:val="21"/>
          <w:szCs w:val="21"/>
        </w:rPr>
        <w:t>.3.1.-DEFINICION.-</w:t>
      </w:r>
    </w:p>
    <w:p w:rsidR="00797129" w:rsidRPr="009F6E43" w:rsidRDefault="00D9389E" w:rsidP="00797129">
      <w:pPr>
        <w:pStyle w:val="Estilo"/>
        <w:ind w:left="567" w:hanging="141"/>
        <w:jc w:val="both"/>
        <w:rPr>
          <w:rFonts w:ascii="Tahoma" w:hAnsi="Tahoma" w:cs="Tahoma"/>
          <w:noProof w:val="0"/>
          <w:color w:val="000000"/>
          <w:sz w:val="21"/>
          <w:szCs w:val="21"/>
        </w:rPr>
      </w:pPr>
      <w:r w:rsidRPr="009F6E43">
        <w:rPr>
          <w:rFonts w:ascii="Tahoma" w:hAnsi="Tahoma" w:cs="Tahoma"/>
          <w:noProof w:val="0"/>
          <w:color w:val="000000"/>
          <w:sz w:val="21"/>
          <w:szCs w:val="21"/>
        </w:rPr>
        <w:t>Entiéndase</w:t>
      </w:r>
      <w:r w:rsidR="00797129" w:rsidRPr="009F6E43">
        <w:rPr>
          <w:rFonts w:ascii="Tahoma" w:hAnsi="Tahoma" w:cs="Tahoma"/>
          <w:noProof w:val="0"/>
          <w:color w:val="000000"/>
          <w:sz w:val="21"/>
          <w:szCs w:val="21"/>
        </w:rPr>
        <w:t xml:space="preserve"> por locales para juegos electrónicos aquellos destinados exclusivamente a la instalación y funcionamiento de juegos de habilidad y destreza, manuales o electrónicos, tales como flippers, videos, bowling electrónico, simuladores varios etc.-</w:t>
      </w:r>
    </w:p>
    <w:p w:rsidR="00797129" w:rsidRPr="009F6E43" w:rsidRDefault="00797129" w:rsidP="00797129">
      <w:pPr>
        <w:pStyle w:val="Estilo"/>
        <w:ind w:left="567" w:hanging="141"/>
        <w:jc w:val="both"/>
        <w:rPr>
          <w:rFonts w:ascii="Tahoma" w:hAnsi="Tahoma" w:cs="Tahoma"/>
          <w:noProof w:val="0"/>
          <w:color w:val="000000"/>
          <w:sz w:val="21"/>
          <w:szCs w:val="21"/>
        </w:rPr>
      </w:pPr>
      <w:r w:rsidRPr="009F6E43">
        <w:rPr>
          <w:rFonts w:ascii="Tahoma" w:hAnsi="Tahoma" w:cs="Tahoma"/>
          <w:noProof w:val="0"/>
          <w:color w:val="000000"/>
          <w:sz w:val="21"/>
          <w:szCs w:val="21"/>
        </w:rPr>
        <w:t>Quedan expresamente prohib</w:t>
      </w:r>
      <w:r w:rsidR="005E3ACD" w:rsidRPr="009F6E43">
        <w:rPr>
          <w:rFonts w:ascii="Tahoma" w:hAnsi="Tahoma" w:cs="Tahoma"/>
          <w:noProof w:val="0"/>
          <w:color w:val="000000"/>
          <w:sz w:val="21"/>
          <w:szCs w:val="21"/>
        </w:rPr>
        <w:t>idos aquellos de funcionamiento</w:t>
      </w:r>
      <w:r w:rsidRPr="009F6E43">
        <w:rPr>
          <w:rFonts w:ascii="Tahoma" w:hAnsi="Tahoma" w:cs="Tahoma"/>
          <w:noProof w:val="0"/>
          <w:color w:val="000000"/>
          <w:sz w:val="21"/>
          <w:szCs w:val="21"/>
        </w:rPr>
        <w:t xml:space="preserve"> similar, que presenten para el participante del juego un premio en dinero u objeto comercializable.-</w:t>
      </w:r>
    </w:p>
    <w:p w:rsidR="00797129" w:rsidRPr="009F6E43" w:rsidRDefault="00797129" w:rsidP="007C0FD4">
      <w:pPr>
        <w:pStyle w:val="Estilo"/>
        <w:spacing w:before="120"/>
        <w:ind w:left="567" w:hanging="142"/>
        <w:jc w:val="both"/>
        <w:rPr>
          <w:rFonts w:ascii="Tahoma" w:hAnsi="Tahoma" w:cs="Tahoma"/>
          <w:b/>
          <w:bCs/>
          <w:noProof w:val="0"/>
          <w:color w:val="000000"/>
          <w:sz w:val="21"/>
          <w:szCs w:val="21"/>
        </w:rPr>
      </w:pPr>
      <w:r w:rsidRPr="009F6E43">
        <w:rPr>
          <w:rFonts w:ascii="Tahoma" w:hAnsi="Tahoma" w:cs="Tahoma"/>
          <w:b/>
          <w:bCs/>
          <w:noProof w:val="0"/>
          <w:color w:val="000000"/>
          <w:sz w:val="21"/>
          <w:szCs w:val="21"/>
        </w:rPr>
        <w:t>1</w:t>
      </w:r>
      <w:r w:rsidR="00D9389E" w:rsidRPr="009F6E43">
        <w:rPr>
          <w:rFonts w:ascii="Tahoma" w:hAnsi="Tahoma" w:cs="Tahoma"/>
          <w:b/>
          <w:bCs/>
          <w:noProof w:val="0"/>
          <w:color w:val="000000"/>
          <w:sz w:val="21"/>
          <w:szCs w:val="21"/>
        </w:rPr>
        <w:t>4</w:t>
      </w:r>
      <w:r w:rsidRPr="009F6E43">
        <w:rPr>
          <w:rFonts w:ascii="Tahoma" w:hAnsi="Tahoma" w:cs="Tahoma"/>
          <w:b/>
          <w:bCs/>
          <w:noProof w:val="0"/>
          <w:color w:val="000000"/>
          <w:sz w:val="21"/>
          <w:szCs w:val="21"/>
        </w:rPr>
        <w:t>.3.2.- CONDICIONES TÉCNICO CONSTRUCTIVAS.-</w:t>
      </w:r>
    </w:p>
    <w:p w:rsidR="00797129" w:rsidRPr="009F6E43" w:rsidRDefault="00797129" w:rsidP="000D675A">
      <w:pPr>
        <w:pStyle w:val="Estilo"/>
        <w:numPr>
          <w:ilvl w:val="0"/>
          <w:numId w:val="11"/>
        </w:numPr>
        <w:jc w:val="both"/>
        <w:rPr>
          <w:rFonts w:ascii="Tahoma" w:hAnsi="Tahoma" w:cs="Tahoma"/>
          <w:noProof w:val="0"/>
          <w:color w:val="000000"/>
          <w:sz w:val="21"/>
          <w:szCs w:val="21"/>
        </w:rPr>
      </w:pPr>
      <w:r w:rsidRPr="009F6E43">
        <w:rPr>
          <w:rFonts w:ascii="Tahoma" w:hAnsi="Tahoma" w:cs="Tahoma"/>
          <w:noProof w:val="0"/>
          <w:color w:val="000000"/>
          <w:sz w:val="21"/>
          <w:szCs w:val="21"/>
        </w:rPr>
        <w:t>Estos locales deberán contar con una amplia y perfecta visibilidad desde el exterior y puertas de ingreso y egreso directo hacia la vereda o galerías.- El local deberá tener como mínimo una superficie de cien (100) m2.-</w:t>
      </w:r>
    </w:p>
    <w:p w:rsidR="00797129" w:rsidRPr="009F6E43" w:rsidRDefault="00797129" w:rsidP="000D675A">
      <w:pPr>
        <w:pStyle w:val="Estilo"/>
        <w:numPr>
          <w:ilvl w:val="0"/>
          <w:numId w:val="11"/>
        </w:numPr>
        <w:jc w:val="both"/>
        <w:rPr>
          <w:rFonts w:ascii="Tahoma" w:hAnsi="Tahoma" w:cs="Tahoma"/>
          <w:noProof w:val="0"/>
          <w:color w:val="000000"/>
          <w:sz w:val="21"/>
          <w:szCs w:val="21"/>
        </w:rPr>
      </w:pPr>
      <w:r w:rsidRPr="009F6E43">
        <w:rPr>
          <w:rFonts w:ascii="Tahoma" w:hAnsi="Tahoma" w:cs="Tahoma"/>
          <w:noProof w:val="0"/>
          <w:color w:val="000000"/>
          <w:sz w:val="21"/>
          <w:szCs w:val="21"/>
        </w:rPr>
        <w:t>Deberán estar ubicados a no menos de cien (100) metros lineales de puerta a puerta de establecimientos educacionales oficialmente reconocidos.-</w:t>
      </w:r>
    </w:p>
    <w:p w:rsidR="00797129" w:rsidRPr="009F6E43" w:rsidRDefault="00797129" w:rsidP="000D675A">
      <w:pPr>
        <w:pStyle w:val="Estilo"/>
        <w:numPr>
          <w:ilvl w:val="0"/>
          <w:numId w:val="11"/>
        </w:numPr>
        <w:jc w:val="both"/>
        <w:rPr>
          <w:rFonts w:ascii="Tahoma" w:hAnsi="Tahoma" w:cs="Tahoma"/>
          <w:noProof w:val="0"/>
          <w:color w:val="000000"/>
          <w:sz w:val="21"/>
          <w:szCs w:val="21"/>
        </w:rPr>
      </w:pPr>
      <w:r w:rsidRPr="009F6E43">
        <w:rPr>
          <w:rFonts w:ascii="Tahoma" w:hAnsi="Tahoma" w:cs="Tahoma"/>
          <w:noProof w:val="0"/>
          <w:color w:val="000000"/>
          <w:sz w:val="21"/>
          <w:szCs w:val="21"/>
        </w:rPr>
        <w:t>Deberán contar con baños instalados para ambos sexos y de uso exclusivo para el local.-</w:t>
      </w:r>
    </w:p>
    <w:p w:rsidR="00797129" w:rsidRPr="009F6E43" w:rsidRDefault="00797129" w:rsidP="000D675A">
      <w:pPr>
        <w:pStyle w:val="Estilo"/>
        <w:numPr>
          <w:ilvl w:val="0"/>
          <w:numId w:val="11"/>
        </w:numPr>
        <w:jc w:val="both"/>
        <w:rPr>
          <w:rFonts w:ascii="Tahoma" w:hAnsi="Tahoma" w:cs="Tahoma"/>
          <w:noProof w:val="0"/>
          <w:color w:val="000000"/>
          <w:sz w:val="21"/>
          <w:szCs w:val="21"/>
        </w:rPr>
      </w:pPr>
      <w:r w:rsidRPr="009F6E43">
        <w:rPr>
          <w:rFonts w:ascii="Tahoma" w:hAnsi="Tahoma" w:cs="Tahoma"/>
          <w:noProof w:val="0"/>
          <w:color w:val="000000"/>
          <w:sz w:val="21"/>
          <w:szCs w:val="21"/>
        </w:rPr>
        <w:t>La iluminación del local será suministrada por fluorescentes o lámparas y con una intensidad lumínica de no menos de cien (100) LUX.-</w:t>
      </w:r>
    </w:p>
    <w:p w:rsidR="00797129" w:rsidRPr="009F6E43" w:rsidRDefault="00797129" w:rsidP="000D675A">
      <w:pPr>
        <w:pStyle w:val="Estilo"/>
        <w:numPr>
          <w:ilvl w:val="0"/>
          <w:numId w:val="11"/>
        </w:numPr>
        <w:jc w:val="both"/>
        <w:rPr>
          <w:rFonts w:ascii="Tahoma" w:hAnsi="Tahoma" w:cs="Tahoma"/>
          <w:noProof w:val="0"/>
          <w:color w:val="000000"/>
          <w:sz w:val="21"/>
          <w:szCs w:val="21"/>
        </w:rPr>
      </w:pPr>
      <w:r w:rsidRPr="009F6E43">
        <w:rPr>
          <w:rFonts w:ascii="Tahoma" w:hAnsi="Tahoma" w:cs="Tahoma"/>
          <w:noProof w:val="0"/>
          <w:color w:val="000000"/>
          <w:sz w:val="21"/>
          <w:szCs w:val="21"/>
        </w:rPr>
        <w:t>Con el objeto de evitar hacinamientos, deberá existir una separación de 0.30 m. entre cada máquina y pasillos no menores a 2.50 m. entre cada fila de máquinas.-</w:t>
      </w:r>
    </w:p>
    <w:p w:rsidR="00797129" w:rsidRPr="009F6E43" w:rsidRDefault="00797129" w:rsidP="000D675A">
      <w:pPr>
        <w:pStyle w:val="Estilo"/>
        <w:numPr>
          <w:ilvl w:val="0"/>
          <w:numId w:val="11"/>
        </w:numPr>
        <w:jc w:val="both"/>
        <w:rPr>
          <w:rFonts w:ascii="Tahoma" w:hAnsi="Tahoma" w:cs="Tahoma"/>
          <w:noProof w:val="0"/>
          <w:color w:val="000000"/>
          <w:sz w:val="21"/>
          <w:szCs w:val="21"/>
        </w:rPr>
      </w:pPr>
      <w:r w:rsidRPr="009F6E43">
        <w:rPr>
          <w:rFonts w:ascii="Tahoma" w:hAnsi="Tahoma" w:cs="Tahoma"/>
          <w:noProof w:val="0"/>
          <w:color w:val="000000"/>
          <w:sz w:val="21"/>
          <w:szCs w:val="21"/>
        </w:rPr>
        <w:t xml:space="preserve">Deberá contar con sistemas de seguridad en la instalación eléctrica, como así </w:t>
      </w:r>
      <w:r w:rsidR="000E2DE0" w:rsidRPr="009F6E43">
        <w:rPr>
          <w:rFonts w:ascii="Tahoma" w:hAnsi="Tahoma" w:cs="Tahoma"/>
          <w:noProof w:val="0"/>
          <w:color w:val="000000"/>
          <w:sz w:val="21"/>
          <w:szCs w:val="21"/>
        </w:rPr>
        <w:t>también</w:t>
      </w:r>
      <w:r w:rsidRPr="009F6E43">
        <w:rPr>
          <w:rFonts w:ascii="Tahoma" w:hAnsi="Tahoma" w:cs="Tahoma"/>
          <w:noProof w:val="0"/>
          <w:color w:val="000000"/>
          <w:sz w:val="21"/>
          <w:szCs w:val="21"/>
        </w:rPr>
        <w:t xml:space="preserve"> extinguidores de incendio.-</w:t>
      </w:r>
    </w:p>
    <w:p w:rsidR="00797129" w:rsidRPr="009F6E43" w:rsidRDefault="00797129" w:rsidP="000D675A">
      <w:pPr>
        <w:pStyle w:val="Estilo"/>
        <w:numPr>
          <w:ilvl w:val="0"/>
          <w:numId w:val="11"/>
        </w:numPr>
        <w:jc w:val="both"/>
        <w:rPr>
          <w:rFonts w:ascii="Tahoma" w:hAnsi="Tahoma" w:cs="Tahoma"/>
          <w:noProof w:val="0"/>
          <w:color w:val="000000"/>
          <w:sz w:val="21"/>
          <w:szCs w:val="21"/>
        </w:rPr>
      </w:pPr>
      <w:r w:rsidRPr="009F6E43">
        <w:rPr>
          <w:rFonts w:ascii="Tahoma" w:hAnsi="Tahoma" w:cs="Tahoma"/>
          <w:noProof w:val="0"/>
          <w:color w:val="000000"/>
          <w:sz w:val="21"/>
          <w:szCs w:val="21"/>
        </w:rPr>
        <w:t>Las máquinas deberán regularse de tal manera que los ruidos emitidos dentro del salón no superen los 50 decibeles.-</w:t>
      </w:r>
    </w:p>
    <w:p w:rsidR="00797129" w:rsidRPr="009F6E43" w:rsidRDefault="00797129" w:rsidP="000D675A">
      <w:pPr>
        <w:pStyle w:val="Estilo"/>
        <w:numPr>
          <w:ilvl w:val="0"/>
          <w:numId w:val="11"/>
        </w:numPr>
        <w:jc w:val="both"/>
        <w:rPr>
          <w:rFonts w:ascii="Tahoma" w:hAnsi="Tahoma" w:cs="Tahoma"/>
          <w:noProof w:val="0"/>
          <w:color w:val="000000"/>
          <w:sz w:val="21"/>
          <w:szCs w:val="21"/>
        </w:rPr>
      </w:pPr>
      <w:r w:rsidRPr="009F6E43">
        <w:rPr>
          <w:rFonts w:ascii="Tahoma" w:hAnsi="Tahoma" w:cs="Tahoma"/>
          <w:noProof w:val="0"/>
          <w:color w:val="000000"/>
          <w:sz w:val="21"/>
          <w:szCs w:val="21"/>
        </w:rPr>
        <w:t>Se podrán instalar en los hoteles para el uso exclusivo de los pasajeros de la siguiente manera:</w:t>
      </w:r>
    </w:p>
    <w:p w:rsidR="00797129" w:rsidRPr="009F6E43" w:rsidRDefault="00797129" w:rsidP="000D675A">
      <w:pPr>
        <w:pStyle w:val="Estilo"/>
        <w:numPr>
          <w:ilvl w:val="1"/>
          <w:numId w:val="11"/>
        </w:numPr>
        <w:jc w:val="both"/>
        <w:rPr>
          <w:rFonts w:ascii="Tahoma" w:hAnsi="Tahoma" w:cs="Tahoma"/>
          <w:noProof w:val="0"/>
          <w:color w:val="000000"/>
          <w:sz w:val="21"/>
          <w:szCs w:val="21"/>
        </w:rPr>
      </w:pPr>
      <w:r w:rsidRPr="009F6E43">
        <w:rPr>
          <w:rFonts w:ascii="Tahoma" w:hAnsi="Tahoma" w:cs="Tahoma"/>
          <w:noProof w:val="0"/>
          <w:color w:val="000000"/>
          <w:sz w:val="21"/>
          <w:szCs w:val="21"/>
        </w:rPr>
        <w:t>Hasta 4 habitaciones, cuatro (4) máquinas.-</w:t>
      </w:r>
    </w:p>
    <w:p w:rsidR="00797129" w:rsidRPr="009F6E43" w:rsidRDefault="00797129" w:rsidP="000D675A">
      <w:pPr>
        <w:pStyle w:val="Estilo"/>
        <w:numPr>
          <w:ilvl w:val="1"/>
          <w:numId w:val="11"/>
        </w:numPr>
        <w:jc w:val="both"/>
        <w:rPr>
          <w:rFonts w:ascii="Tahoma" w:hAnsi="Tahoma" w:cs="Tahoma"/>
          <w:noProof w:val="0"/>
          <w:color w:val="000000"/>
          <w:sz w:val="21"/>
          <w:szCs w:val="21"/>
        </w:rPr>
      </w:pPr>
      <w:r w:rsidRPr="009F6E43">
        <w:rPr>
          <w:rFonts w:ascii="Tahoma" w:hAnsi="Tahoma" w:cs="Tahoma"/>
          <w:noProof w:val="0"/>
          <w:color w:val="000000"/>
          <w:sz w:val="21"/>
          <w:szCs w:val="21"/>
        </w:rPr>
        <w:t>De 10 a 20 habitaciones, seis (6) máquinas.-</w:t>
      </w:r>
    </w:p>
    <w:p w:rsidR="00B052A6" w:rsidRPr="009F6E43" w:rsidRDefault="00B052A6" w:rsidP="00B052A6">
      <w:pPr>
        <w:pStyle w:val="Estilo"/>
        <w:ind w:left="425"/>
        <w:jc w:val="both"/>
        <w:rPr>
          <w:rFonts w:ascii="Tahoma" w:hAnsi="Tahoma" w:cs="Tahoma"/>
          <w:noProof w:val="0"/>
          <w:color w:val="000000"/>
          <w:sz w:val="21"/>
          <w:szCs w:val="21"/>
        </w:rPr>
      </w:pPr>
    </w:p>
    <w:p w:rsidR="00797129" w:rsidRPr="009F6E43" w:rsidRDefault="00797129" w:rsidP="000D675A">
      <w:pPr>
        <w:pStyle w:val="Estilo"/>
        <w:numPr>
          <w:ilvl w:val="0"/>
          <w:numId w:val="11"/>
        </w:numPr>
        <w:jc w:val="both"/>
        <w:rPr>
          <w:rFonts w:ascii="Tahoma" w:hAnsi="Tahoma" w:cs="Tahoma"/>
          <w:noProof w:val="0"/>
          <w:color w:val="000000"/>
          <w:sz w:val="21"/>
          <w:szCs w:val="21"/>
        </w:rPr>
      </w:pPr>
      <w:r w:rsidRPr="009F6E43">
        <w:rPr>
          <w:rFonts w:ascii="Tahoma" w:hAnsi="Tahoma" w:cs="Tahoma"/>
          <w:noProof w:val="0"/>
          <w:color w:val="000000"/>
          <w:sz w:val="21"/>
          <w:szCs w:val="21"/>
        </w:rPr>
        <w:t>En caso de querer colocarse más máquinas, se deberán encuadrar en todos los requisitos del presente artículo.-</w:t>
      </w:r>
    </w:p>
    <w:p w:rsidR="00797129" w:rsidRPr="009F6E43" w:rsidRDefault="00797129" w:rsidP="00797129">
      <w:pPr>
        <w:pStyle w:val="Estilo"/>
        <w:jc w:val="both"/>
        <w:rPr>
          <w:rFonts w:ascii="Tahoma" w:hAnsi="Tahoma" w:cs="Tahoma"/>
          <w:noProof w:val="0"/>
          <w:color w:val="000000"/>
          <w:sz w:val="21"/>
          <w:szCs w:val="21"/>
        </w:rPr>
      </w:pPr>
    </w:p>
    <w:p w:rsidR="00797129" w:rsidRPr="009F6E43" w:rsidRDefault="00797129" w:rsidP="002977ED">
      <w:pPr>
        <w:pStyle w:val="Estilo"/>
        <w:tabs>
          <w:tab w:val="left" w:pos="1418"/>
          <w:tab w:val="right" w:pos="6350"/>
        </w:tabs>
        <w:jc w:val="both"/>
        <w:rPr>
          <w:b/>
          <w:noProof w:val="0"/>
          <w:color w:val="000000"/>
          <w:sz w:val="24"/>
          <w:szCs w:val="24"/>
          <w:u w:val="single"/>
        </w:rPr>
      </w:pPr>
      <w:r w:rsidRPr="009F6E43">
        <w:rPr>
          <w:b/>
          <w:noProof w:val="0"/>
          <w:color w:val="000000"/>
          <w:sz w:val="24"/>
          <w:szCs w:val="24"/>
          <w:u w:val="single"/>
        </w:rPr>
        <w:lastRenderedPageBreak/>
        <w:t>1</w:t>
      </w:r>
      <w:r w:rsidR="00D9389E" w:rsidRPr="009F6E43">
        <w:rPr>
          <w:b/>
          <w:noProof w:val="0"/>
          <w:color w:val="000000"/>
          <w:sz w:val="24"/>
          <w:szCs w:val="24"/>
          <w:u w:val="single"/>
        </w:rPr>
        <w:t>4</w:t>
      </w:r>
      <w:r w:rsidRPr="009F6E43">
        <w:rPr>
          <w:b/>
          <w:noProof w:val="0"/>
          <w:color w:val="000000"/>
          <w:sz w:val="24"/>
          <w:szCs w:val="24"/>
          <w:u w:val="single"/>
        </w:rPr>
        <w:t>.4.- ESTACIONES DE SERVICIO</w:t>
      </w:r>
    </w:p>
    <w:p w:rsidR="00797129" w:rsidRPr="009F6E43" w:rsidRDefault="00797129" w:rsidP="007C0FD4">
      <w:pPr>
        <w:pStyle w:val="Estilo"/>
        <w:spacing w:before="120"/>
        <w:ind w:left="567" w:hanging="142"/>
        <w:jc w:val="both"/>
        <w:rPr>
          <w:rFonts w:ascii="Tahoma" w:hAnsi="Tahoma" w:cs="Tahoma"/>
          <w:b/>
          <w:bCs/>
          <w:noProof w:val="0"/>
          <w:color w:val="000000"/>
          <w:sz w:val="21"/>
          <w:szCs w:val="21"/>
        </w:rPr>
      </w:pPr>
      <w:r w:rsidRPr="009F6E43">
        <w:rPr>
          <w:rFonts w:ascii="Tahoma" w:hAnsi="Tahoma" w:cs="Tahoma"/>
          <w:b/>
          <w:bCs/>
          <w:noProof w:val="0"/>
          <w:color w:val="000000"/>
          <w:sz w:val="21"/>
          <w:szCs w:val="21"/>
        </w:rPr>
        <w:t>1</w:t>
      </w:r>
      <w:r w:rsidR="00D9389E" w:rsidRPr="009F6E43">
        <w:rPr>
          <w:rFonts w:ascii="Tahoma" w:hAnsi="Tahoma" w:cs="Tahoma"/>
          <w:b/>
          <w:bCs/>
          <w:noProof w:val="0"/>
          <w:color w:val="000000"/>
          <w:sz w:val="21"/>
          <w:szCs w:val="21"/>
        </w:rPr>
        <w:t>4</w:t>
      </w:r>
      <w:r w:rsidRPr="009F6E43">
        <w:rPr>
          <w:rFonts w:ascii="Tahoma" w:hAnsi="Tahoma" w:cs="Tahoma"/>
          <w:b/>
          <w:bCs/>
          <w:noProof w:val="0"/>
          <w:color w:val="000000"/>
          <w:sz w:val="21"/>
          <w:szCs w:val="21"/>
        </w:rPr>
        <w:t>.4.1.- Definición:</w:t>
      </w:r>
    </w:p>
    <w:p w:rsidR="00797129" w:rsidRPr="009F6E43" w:rsidRDefault="00797129" w:rsidP="00797129">
      <w:pPr>
        <w:pStyle w:val="Estilo"/>
        <w:ind w:left="567" w:hanging="142"/>
        <w:jc w:val="both"/>
        <w:rPr>
          <w:rFonts w:ascii="Tahoma" w:hAnsi="Tahoma" w:cs="Tahoma"/>
          <w:noProof w:val="0"/>
          <w:color w:val="000000"/>
          <w:sz w:val="21"/>
          <w:szCs w:val="21"/>
        </w:rPr>
      </w:pPr>
      <w:r w:rsidRPr="009F6E43">
        <w:rPr>
          <w:rFonts w:ascii="Tahoma" w:hAnsi="Tahoma" w:cs="Tahoma"/>
          <w:noProof w:val="0"/>
          <w:color w:val="000000"/>
          <w:sz w:val="21"/>
          <w:szCs w:val="21"/>
        </w:rPr>
        <w:t>Se consideran Estaciones de Servicio a los fines de la aplicación de la presente Ordenanza a aquellos establecimientos que se adecuen a las disposiciones contempladas en la Resolución Nº 125/71 de la Secretaría de Estado de Energía de la Nación . Las mismas podrán expender combustibles líquidos o gas natural comprimido por surtidores, lubricantes, servicios de provisión de agua y aire comprimido, lavado y engrase, exposición, venta, depósito de repuestos, accesorios y oficinas de administración incorporadas al mismo.-</w:t>
      </w:r>
    </w:p>
    <w:p w:rsidR="00797129" w:rsidRPr="009F6E43" w:rsidRDefault="00797129" w:rsidP="007C0FD4">
      <w:pPr>
        <w:pStyle w:val="Estilo"/>
        <w:spacing w:before="120"/>
        <w:ind w:left="567" w:hanging="142"/>
        <w:jc w:val="both"/>
        <w:rPr>
          <w:rFonts w:ascii="Tahoma" w:hAnsi="Tahoma" w:cs="Tahoma"/>
          <w:b/>
          <w:bCs/>
          <w:noProof w:val="0"/>
          <w:color w:val="000000"/>
          <w:sz w:val="21"/>
          <w:szCs w:val="21"/>
        </w:rPr>
      </w:pPr>
      <w:r w:rsidRPr="009F6E43">
        <w:rPr>
          <w:rFonts w:ascii="Tahoma" w:hAnsi="Tahoma" w:cs="Tahoma"/>
          <w:b/>
          <w:bCs/>
          <w:noProof w:val="0"/>
          <w:color w:val="000000"/>
          <w:sz w:val="21"/>
          <w:szCs w:val="21"/>
        </w:rPr>
        <w:t>1</w:t>
      </w:r>
      <w:r w:rsidR="00CC5E05" w:rsidRPr="009F6E43">
        <w:rPr>
          <w:rFonts w:ascii="Tahoma" w:hAnsi="Tahoma" w:cs="Tahoma"/>
          <w:b/>
          <w:bCs/>
          <w:noProof w:val="0"/>
          <w:color w:val="000000"/>
          <w:sz w:val="21"/>
          <w:szCs w:val="21"/>
        </w:rPr>
        <w:t>4</w:t>
      </w:r>
      <w:r w:rsidRPr="009F6E43">
        <w:rPr>
          <w:rFonts w:ascii="Tahoma" w:hAnsi="Tahoma" w:cs="Tahoma"/>
          <w:b/>
          <w:bCs/>
          <w:noProof w:val="0"/>
          <w:color w:val="000000"/>
          <w:sz w:val="21"/>
          <w:szCs w:val="21"/>
        </w:rPr>
        <w:t>.4.2.- Ubicación:</w:t>
      </w:r>
    </w:p>
    <w:p w:rsidR="00797129" w:rsidRPr="009F6E43" w:rsidRDefault="00797129" w:rsidP="00797129">
      <w:pPr>
        <w:pStyle w:val="Estilo"/>
        <w:ind w:left="567" w:hanging="142"/>
        <w:jc w:val="both"/>
        <w:rPr>
          <w:rFonts w:ascii="Tahoma" w:hAnsi="Tahoma" w:cs="Tahoma"/>
          <w:noProof w:val="0"/>
          <w:color w:val="000000"/>
          <w:sz w:val="21"/>
          <w:szCs w:val="21"/>
        </w:rPr>
      </w:pPr>
      <w:r w:rsidRPr="009F6E43">
        <w:rPr>
          <w:rFonts w:ascii="Tahoma" w:hAnsi="Tahoma" w:cs="Tahoma"/>
          <w:noProof w:val="0"/>
          <w:color w:val="000000"/>
          <w:sz w:val="21"/>
          <w:szCs w:val="21"/>
        </w:rPr>
        <w:t xml:space="preserve">Los establecimientos dedicados a Estaciones de Servicio sólo podrán localizarse en </w:t>
      </w:r>
      <w:r w:rsidR="004F17D6" w:rsidRPr="009F6E43">
        <w:rPr>
          <w:rFonts w:ascii="Tahoma" w:hAnsi="Tahoma" w:cs="Tahoma"/>
          <w:noProof w:val="0"/>
          <w:color w:val="000000"/>
          <w:sz w:val="21"/>
          <w:szCs w:val="21"/>
        </w:rPr>
        <w:t>el Corredor 2.</w:t>
      </w:r>
    </w:p>
    <w:p w:rsidR="00797129" w:rsidRPr="009F6E43" w:rsidRDefault="00797129" w:rsidP="00797129">
      <w:pPr>
        <w:pStyle w:val="Estilo"/>
        <w:ind w:left="567" w:hanging="142"/>
        <w:jc w:val="both"/>
        <w:rPr>
          <w:rFonts w:ascii="Tahoma" w:hAnsi="Tahoma" w:cs="Tahoma"/>
          <w:noProof w:val="0"/>
          <w:color w:val="000000"/>
          <w:sz w:val="21"/>
          <w:szCs w:val="21"/>
        </w:rPr>
      </w:pPr>
      <w:r w:rsidRPr="009F6E43">
        <w:rPr>
          <w:rFonts w:ascii="Tahoma" w:hAnsi="Tahoma" w:cs="Tahoma"/>
          <w:noProof w:val="0"/>
          <w:color w:val="000000"/>
          <w:sz w:val="21"/>
          <w:szCs w:val="21"/>
        </w:rPr>
        <w:t>El lote mínimo para la localización de estaciones de servicio es de 800 (ochocientos) metros de superficie.-</w:t>
      </w:r>
    </w:p>
    <w:p w:rsidR="00797129" w:rsidRPr="009F6E43" w:rsidRDefault="00797129" w:rsidP="007C0FD4">
      <w:pPr>
        <w:pStyle w:val="Estilo"/>
        <w:spacing w:before="120"/>
        <w:ind w:left="567" w:hanging="142"/>
        <w:jc w:val="both"/>
        <w:rPr>
          <w:rFonts w:ascii="Tahoma" w:hAnsi="Tahoma" w:cs="Tahoma"/>
          <w:noProof w:val="0"/>
          <w:color w:val="000000"/>
          <w:sz w:val="21"/>
          <w:szCs w:val="21"/>
        </w:rPr>
      </w:pPr>
      <w:r w:rsidRPr="009F6E43">
        <w:rPr>
          <w:rFonts w:ascii="Tahoma" w:hAnsi="Tahoma" w:cs="Tahoma"/>
          <w:b/>
          <w:noProof w:val="0"/>
          <w:color w:val="000000"/>
          <w:sz w:val="21"/>
          <w:szCs w:val="21"/>
        </w:rPr>
        <w:t>1</w:t>
      </w:r>
      <w:r w:rsidR="00CC5E05" w:rsidRPr="009F6E43">
        <w:rPr>
          <w:rFonts w:ascii="Tahoma" w:hAnsi="Tahoma" w:cs="Tahoma"/>
          <w:b/>
          <w:noProof w:val="0"/>
          <w:color w:val="000000"/>
          <w:sz w:val="21"/>
          <w:szCs w:val="21"/>
        </w:rPr>
        <w:t>4</w:t>
      </w:r>
      <w:r w:rsidRPr="009F6E43">
        <w:rPr>
          <w:rFonts w:ascii="Tahoma" w:hAnsi="Tahoma" w:cs="Tahoma"/>
          <w:b/>
          <w:noProof w:val="0"/>
          <w:color w:val="000000"/>
          <w:sz w:val="21"/>
          <w:szCs w:val="21"/>
        </w:rPr>
        <w:t>.4.3.- Condiciones:</w:t>
      </w:r>
    </w:p>
    <w:p w:rsidR="00797129" w:rsidRPr="009F6E43" w:rsidRDefault="00797129" w:rsidP="000D675A">
      <w:pPr>
        <w:pStyle w:val="Estilo"/>
        <w:numPr>
          <w:ilvl w:val="0"/>
          <w:numId w:val="12"/>
        </w:numPr>
        <w:spacing w:line="240" w:lineRule="exact"/>
        <w:jc w:val="both"/>
        <w:rPr>
          <w:rFonts w:ascii="Tahoma" w:hAnsi="Tahoma" w:cs="Tahoma"/>
          <w:noProof w:val="0"/>
          <w:color w:val="000000"/>
          <w:sz w:val="21"/>
          <w:szCs w:val="21"/>
        </w:rPr>
      </w:pPr>
      <w:r w:rsidRPr="009F6E43">
        <w:rPr>
          <w:rFonts w:ascii="Tahoma" w:hAnsi="Tahoma" w:cs="Tahoma"/>
          <w:noProof w:val="0"/>
          <w:color w:val="000000"/>
          <w:sz w:val="21"/>
          <w:szCs w:val="21"/>
        </w:rPr>
        <w:t>Todas las Estaciones de Servicio deberán adecuarse a las exigencias físico - funcionales y de diseño fijadas en la presente Ordenanza como condición ineludible a los fines de obtener la autorización de localización y funcionamiento.-</w:t>
      </w:r>
    </w:p>
    <w:p w:rsidR="00797129" w:rsidRPr="009F6E43" w:rsidRDefault="00797129" w:rsidP="000D675A">
      <w:pPr>
        <w:pStyle w:val="Estilo"/>
        <w:numPr>
          <w:ilvl w:val="0"/>
          <w:numId w:val="12"/>
        </w:numPr>
        <w:spacing w:line="240" w:lineRule="exact"/>
        <w:jc w:val="both"/>
        <w:rPr>
          <w:rFonts w:ascii="Tahoma" w:hAnsi="Tahoma" w:cs="Tahoma"/>
          <w:noProof w:val="0"/>
          <w:color w:val="000000"/>
          <w:sz w:val="21"/>
          <w:szCs w:val="21"/>
        </w:rPr>
      </w:pPr>
      <w:r w:rsidRPr="009F6E43">
        <w:rPr>
          <w:rFonts w:ascii="Tahoma" w:hAnsi="Tahoma" w:cs="Tahoma"/>
          <w:noProof w:val="0"/>
          <w:color w:val="000000"/>
          <w:sz w:val="21"/>
          <w:szCs w:val="21"/>
        </w:rPr>
        <w:t xml:space="preserve">Las Estaciones de Servicio deberán cumplimentar con las disposiciones establecidas en el Decreto Nº 2407/83 y sus modificatorias introducidas por Resolución Nº 173 de la Secretaría de Energía de la Nación (Decreto 1545/85). Asimismo, deberá contar en la carátula del plano de proyecto a ser presentado ante la Dirección de planeamiento la siguiente leyenda: </w:t>
      </w:r>
      <w:r w:rsidRPr="009F6E43">
        <w:rPr>
          <w:rFonts w:ascii="Tahoma" w:hAnsi="Tahoma" w:cs="Tahoma"/>
          <w:i/>
          <w:noProof w:val="0"/>
          <w:color w:val="000000"/>
          <w:sz w:val="21"/>
          <w:szCs w:val="21"/>
        </w:rPr>
        <w:t>”Certifico haber cumplimentado en el presente proyecto con las normas de seguridad en vigencia, Decretos 2407/83 y 1545/85 del Ejecutivo Nacional"</w:t>
      </w:r>
      <w:r w:rsidRPr="009F6E43">
        <w:rPr>
          <w:rFonts w:ascii="Tahoma" w:hAnsi="Tahoma" w:cs="Tahoma"/>
          <w:noProof w:val="0"/>
          <w:color w:val="000000"/>
          <w:sz w:val="21"/>
          <w:szCs w:val="21"/>
        </w:rPr>
        <w:t>, debiendo firmar la misma conjuntamente el profesional y propietario.-</w:t>
      </w:r>
    </w:p>
    <w:p w:rsidR="00797129" w:rsidRPr="009F6E43" w:rsidRDefault="00797129" w:rsidP="000D675A">
      <w:pPr>
        <w:pStyle w:val="Estilo"/>
        <w:numPr>
          <w:ilvl w:val="0"/>
          <w:numId w:val="12"/>
        </w:numPr>
        <w:spacing w:line="240" w:lineRule="exact"/>
        <w:jc w:val="both"/>
        <w:rPr>
          <w:rFonts w:ascii="Tahoma" w:hAnsi="Tahoma" w:cs="Tahoma"/>
          <w:noProof w:val="0"/>
          <w:color w:val="000000"/>
          <w:sz w:val="21"/>
          <w:szCs w:val="21"/>
        </w:rPr>
      </w:pPr>
      <w:r w:rsidRPr="009F6E43">
        <w:rPr>
          <w:rFonts w:ascii="Tahoma" w:hAnsi="Tahoma" w:cs="Tahoma"/>
          <w:noProof w:val="0"/>
          <w:color w:val="000000"/>
          <w:sz w:val="21"/>
          <w:szCs w:val="21"/>
        </w:rPr>
        <w:t xml:space="preserve">Previo a la habilitación y/o emisión de final de obras la Dirección de </w:t>
      </w:r>
      <w:r w:rsidR="004F17D6" w:rsidRPr="009F6E43">
        <w:rPr>
          <w:rFonts w:ascii="Tahoma" w:hAnsi="Tahoma" w:cs="Tahoma"/>
          <w:noProof w:val="0"/>
          <w:color w:val="000000"/>
          <w:sz w:val="21"/>
          <w:szCs w:val="21"/>
        </w:rPr>
        <w:t xml:space="preserve">Obras Publicas y Privadas </w:t>
      </w:r>
      <w:r w:rsidRPr="009F6E43">
        <w:rPr>
          <w:rFonts w:ascii="Tahoma" w:hAnsi="Tahoma" w:cs="Tahoma"/>
          <w:noProof w:val="0"/>
          <w:color w:val="000000"/>
          <w:sz w:val="21"/>
          <w:szCs w:val="21"/>
        </w:rPr>
        <w:t>solicitará como condición indispensable la presentación ante ésta, del certificado de cumplimiento de las normas de seguridad en vigencia, emitido por la Secretaría de Estado de Energía y por los Bomberos</w:t>
      </w:r>
      <w:r w:rsidR="00D52E69" w:rsidRPr="009F6E43">
        <w:rPr>
          <w:rFonts w:ascii="Tahoma" w:hAnsi="Tahoma" w:cs="Tahoma"/>
          <w:noProof w:val="0"/>
          <w:color w:val="000000"/>
          <w:sz w:val="21"/>
          <w:szCs w:val="21"/>
        </w:rPr>
        <w:t xml:space="preserve"> de la Pcia de Córdoba u organismo que lo reemplace </w:t>
      </w:r>
      <w:r w:rsidRPr="009F6E43">
        <w:rPr>
          <w:rFonts w:ascii="Tahoma" w:hAnsi="Tahoma" w:cs="Tahoma"/>
          <w:noProof w:val="0"/>
          <w:color w:val="000000"/>
          <w:sz w:val="21"/>
          <w:szCs w:val="21"/>
        </w:rPr>
        <w:t>.-</w:t>
      </w:r>
    </w:p>
    <w:p w:rsidR="00797129" w:rsidRPr="009F6E43" w:rsidRDefault="00797129" w:rsidP="000D675A">
      <w:pPr>
        <w:pStyle w:val="Estilo"/>
        <w:numPr>
          <w:ilvl w:val="0"/>
          <w:numId w:val="12"/>
        </w:numPr>
        <w:spacing w:line="240" w:lineRule="exact"/>
        <w:jc w:val="both"/>
        <w:rPr>
          <w:rFonts w:ascii="Tahoma" w:hAnsi="Tahoma" w:cs="Tahoma"/>
          <w:noProof w:val="0"/>
          <w:color w:val="000000"/>
          <w:sz w:val="21"/>
          <w:szCs w:val="21"/>
        </w:rPr>
      </w:pPr>
      <w:r w:rsidRPr="009F6E43">
        <w:rPr>
          <w:rFonts w:ascii="Tahoma" w:hAnsi="Tahoma" w:cs="Tahoma"/>
          <w:noProof w:val="0"/>
          <w:color w:val="000000"/>
          <w:sz w:val="21"/>
          <w:szCs w:val="21"/>
        </w:rPr>
        <w:t xml:space="preserve">Será órgano de Aplicación de la presente Ordenanza, la Dirección de </w:t>
      </w:r>
      <w:r w:rsidR="004F17D6" w:rsidRPr="009F6E43">
        <w:rPr>
          <w:rFonts w:ascii="Tahoma" w:hAnsi="Tahoma" w:cs="Tahoma"/>
          <w:noProof w:val="0"/>
          <w:color w:val="000000"/>
          <w:sz w:val="21"/>
          <w:szCs w:val="21"/>
        </w:rPr>
        <w:t>Obras Publicas y Privadas</w:t>
      </w:r>
      <w:r w:rsidRPr="009F6E43">
        <w:rPr>
          <w:rFonts w:ascii="Tahoma" w:hAnsi="Tahoma" w:cs="Tahoma"/>
          <w:noProof w:val="0"/>
          <w:color w:val="000000"/>
          <w:sz w:val="21"/>
          <w:szCs w:val="21"/>
        </w:rPr>
        <w:t>, ante la cuál los propietarios y/o Responsables de los establecimientos que esta norma reglamenta deberán iniciar la pertinente tramitación, previa a cualquier otro trámite a cumplimentar en este Municipio.-</w:t>
      </w:r>
    </w:p>
    <w:p w:rsidR="00797129" w:rsidRPr="009F6E43" w:rsidRDefault="00797129" w:rsidP="007C0FD4">
      <w:pPr>
        <w:pStyle w:val="Estilo"/>
        <w:spacing w:before="120"/>
        <w:ind w:left="567" w:hanging="142"/>
        <w:jc w:val="both"/>
        <w:rPr>
          <w:rFonts w:ascii="Tahoma" w:hAnsi="Tahoma" w:cs="Tahoma"/>
          <w:b/>
          <w:noProof w:val="0"/>
          <w:color w:val="000000"/>
          <w:sz w:val="21"/>
          <w:szCs w:val="21"/>
        </w:rPr>
      </w:pPr>
      <w:r w:rsidRPr="009F6E43">
        <w:rPr>
          <w:rFonts w:ascii="Tahoma" w:hAnsi="Tahoma" w:cs="Tahoma"/>
          <w:b/>
          <w:noProof w:val="0"/>
          <w:color w:val="000000"/>
          <w:sz w:val="21"/>
          <w:szCs w:val="21"/>
        </w:rPr>
        <w:t>1</w:t>
      </w:r>
      <w:r w:rsidR="00CC5E05" w:rsidRPr="009F6E43">
        <w:rPr>
          <w:rFonts w:ascii="Tahoma" w:hAnsi="Tahoma" w:cs="Tahoma"/>
          <w:b/>
          <w:noProof w:val="0"/>
          <w:color w:val="000000"/>
          <w:sz w:val="21"/>
          <w:szCs w:val="21"/>
        </w:rPr>
        <w:t>4</w:t>
      </w:r>
      <w:r w:rsidRPr="009F6E43">
        <w:rPr>
          <w:rFonts w:ascii="Tahoma" w:hAnsi="Tahoma" w:cs="Tahoma"/>
          <w:b/>
          <w:noProof w:val="0"/>
          <w:color w:val="000000"/>
          <w:sz w:val="21"/>
          <w:szCs w:val="21"/>
        </w:rPr>
        <w:t>.4.4.- Condiciones de diseño:</w:t>
      </w:r>
    </w:p>
    <w:p w:rsidR="00797129" w:rsidRPr="009F6E43" w:rsidRDefault="00797129" w:rsidP="00797129">
      <w:pPr>
        <w:pStyle w:val="Estilo"/>
        <w:ind w:left="567" w:hanging="567"/>
        <w:jc w:val="center"/>
        <w:rPr>
          <w:rFonts w:ascii="Tahoma" w:hAnsi="Tahoma" w:cs="Tahoma"/>
          <w:noProof w:val="0"/>
          <w:color w:val="000000"/>
          <w:sz w:val="19"/>
          <w:szCs w:val="19"/>
        </w:rPr>
      </w:pPr>
    </w:p>
    <w:p w:rsidR="00797129" w:rsidRPr="009F6E43" w:rsidRDefault="00003DFC" w:rsidP="00B052A6">
      <w:pPr>
        <w:pStyle w:val="Estilo"/>
        <w:ind w:left="567" w:hanging="567"/>
        <w:rPr>
          <w:rFonts w:ascii="Tahoma" w:hAnsi="Tahoma" w:cs="Tahoma"/>
          <w:noProof w:val="0"/>
          <w:color w:val="000000"/>
          <w:sz w:val="21"/>
          <w:szCs w:val="21"/>
        </w:rPr>
      </w:pPr>
      <w:r w:rsidRPr="009F6E43">
        <w:rPr>
          <w:rFonts w:ascii="Tahoma" w:hAnsi="Tahoma" w:cs="Tahoma"/>
          <w:color w:val="000000"/>
          <w:sz w:val="21"/>
          <w:szCs w:val="21"/>
        </w:rPr>
        <w:drawing>
          <wp:inline distT="0" distB="0" distL="0" distR="0">
            <wp:extent cx="3209925" cy="2228850"/>
            <wp:effectExtent l="0" t="0" r="9525" b="0"/>
            <wp:docPr id="23" name="Imagen 23" descr="graf0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graf091"/>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3209925" cy="2228850"/>
                    </a:xfrm>
                    <a:prstGeom prst="rect">
                      <a:avLst/>
                    </a:prstGeom>
                    <a:noFill/>
                    <a:ln>
                      <a:noFill/>
                    </a:ln>
                  </pic:spPr>
                </pic:pic>
              </a:graphicData>
            </a:graphic>
          </wp:inline>
        </w:drawing>
      </w:r>
    </w:p>
    <w:p w:rsidR="00797129" w:rsidRPr="009F6E43" w:rsidRDefault="00797129" w:rsidP="00797129">
      <w:pPr>
        <w:pStyle w:val="Estilo"/>
        <w:spacing w:line="240" w:lineRule="exact"/>
        <w:ind w:left="567" w:hanging="141"/>
        <w:jc w:val="both"/>
        <w:rPr>
          <w:rFonts w:ascii="Tahoma" w:hAnsi="Tahoma" w:cs="Tahoma"/>
          <w:noProof w:val="0"/>
          <w:color w:val="000000"/>
          <w:sz w:val="21"/>
          <w:szCs w:val="21"/>
          <w:u w:val="single"/>
        </w:rPr>
      </w:pPr>
      <w:r w:rsidRPr="009F6E43">
        <w:rPr>
          <w:rFonts w:ascii="Tahoma" w:hAnsi="Tahoma" w:cs="Tahoma"/>
          <w:noProof w:val="0"/>
          <w:color w:val="000000"/>
          <w:sz w:val="21"/>
          <w:szCs w:val="21"/>
          <w:u w:val="single"/>
        </w:rPr>
        <w:t>Playas de expendio de combustible:</w:t>
      </w:r>
    </w:p>
    <w:p w:rsidR="00797129" w:rsidRPr="009F6E43" w:rsidRDefault="00797129" w:rsidP="00797129">
      <w:pPr>
        <w:pStyle w:val="Estilo"/>
        <w:spacing w:line="240" w:lineRule="exact"/>
        <w:ind w:left="567" w:hanging="142"/>
        <w:jc w:val="both"/>
        <w:rPr>
          <w:rFonts w:ascii="Tahoma" w:hAnsi="Tahoma" w:cs="Tahoma"/>
          <w:noProof w:val="0"/>
          <w:color w:val="000000"/>
          <w:sz w:val="21"/>
          <w:szCs w:val="21"/>
        </w:rPr>
      </w:pPr>
      <w:r w:rsidRPr="009F6E43">
        <w:rPr>
          <w:rFonts w:ascii="Tahoma" w:hAnsi="Tahoma" w:cs="Tahoma"/>
          <w:noProof w:val="0"/>
          <w:color w:val="000000"/>
          <w:sz w:val="21"/>
          <w:szCs w:val="21"/>
        </w:rPr>
        <w:t>Dimensiones mínimas para carriles de ingreso y egreso, circulación y estacionamiento:</w:t>
      </w:r>
    </w:p>
    <w:p w:rsidR="00797129" w:rsidRPr="009F6E43" w:rsidRDefault="00797129" w:rsidP="00797129">
      <w:pPr>
        <w:pStyle w:val="Estilo"/>
        <w:spacing w:line="240" w:lineRule="exact"/>
        <w:ind w:left="567" w:hanging="142"/>
        <w:jc w:val="both"/>
        <w:rPr>
          <w:rFonts w:ascii="Tahoma" w:hAnsi="Tahoma" w:cs="Tahoma"/>
          <w:noProof w:val="0"/>
          <w:color w:val="000000"/>
          <w:sz w:val="21"/>
          <w:szCs w:val="21"/>
        </w:rPr>
      </w:pPr>
      <w:r w:rsidRPr="009F6E43">
        <w:rPr>
          <w:rFonts w:ascii="Tahoma" w:hAnsi="Tahoma" w:cs="Tahoma"/>
          <w:noProof w:val="0"/>
          <w:color w:val="000000"/>
          <w:sz w:val="21"/>
          <w:szCs w:val="21"/>
        </w:rPr>
        <w:t>Radio mínimo 6 metros;</w:t>
      </w:r>
    </w:p>
    <w:p w:rsidR="00797129" w:rsidRPr="009F6E43" w:rsidRDefault="00797129" w:rsidP="00797129">
      <w:pPr>
        <w:pStyle w:val="Estilo"/>
        <w:spacing w:line="240" w:lineRule="exact"/>
        <w:ind w:left="567" w:hanging="142"/>
        <w:jc w:val="both"/>
        <w:rPr>
          <w:rFonts w:ascii="Tahoma" w:hAnsi="Tahoma" w:cs="Tahoma"/>
          <w:noProof w:val="0"/>
          <w:color w:val="000000"/>
          <w:sz w:val="21"/>
          <w:szCs w:val="21"/>
        </w:rPr>
      </w:pPr>
      <w:r w:rsidRPr="009F6E43">
        <w:rPr>
          <w:rFonts w:ascii="Tahoma" w:hAnsi="Tahoma" w:cs="Tahoma"/>
          <w:noProof w:val="0"/>
          <w:color w:val="000000"/>
          <w:sz w:val="21"/>
          <w:szCs w:val="21"/>
        </w:rPr>
        <w:t>Dársena simple: Mínimo en metros: 3,30</w:t>
      </w:r>
    </w:p>
    <w:p w:rsidR="00797129" w:rsidRPr="009F6E43" w:rsidRDefault="00797129" w:rsidP="00797129">
      <w:pPr>
        <w:pStyle w:val="Estilo"/>
        <w:spacing w:line="240" w:lineRule="exact"/>
        <w:ind w:left="567" w:hanging="142"/>
        <w:jc w:val="both"/>
        <w:rPr>
          <w:rFonts w:ascii="Tahoma" w:hAnsi="Tahoma" w:cs="Tahoma"/>
          <w:noProof w:val="0"/>
          <w:color w:val="000000"/>
          <w:sz w:val="21"/>
          <w:szCs w:val="21"/>
        </w:rPr>
      </w:pPr>
      <w:r w:rsidRPr="009F6E43">
        <w:rPr>
          <w:rFonts w:ascii="Tahoma" w:hAnsi="Tahoma" w:cs="Tahoma"/>
          <w:noProof w:val="0"/>
          <w:color w:val="000000"/>
          <w:sz w:val="21"/>
          <w:szCs w:val="21"/>
        </w:rPr>
        <w:t>Dársena doble: 7,00 metros.-</w:t>
      </w:r>
    </w:p>
    <w:p w:rsidR="00797129" w:rsidRPr="009F6E43" w:rsidRDefault="00797129" w:rsidP="00797129">
      <w:pPr>
        <w:pStyle w:val="Estilo"/>
        <w:spacing w:line="240" w:lineRule="exact"/>
        <w:ind w:left="567" w:hanging="142"/>
        <w:jc w:val="both"/>
        <w:rPr>
          <w:rFonts w:ascii="Tahoma" w:hAnsi="Tahoma" w:cs="Tahoma"/>
          <w:noProof w:val="0"/>
          <w:color w:val="000000"/>
          <w:sz w:val="21"/>
          <w:szCs w:val="21"/>
        </w:rPr>
      </w:pPr>
      <w:r w:rsidRPr="009F6E43">
        <w:rPr>
          <w:rFonts w:ascii="Tahoma" w:hAnsi="Tahoma" w:cs="Tahoma"/>
          <w:noProof w:val="0"/>
          <w:color w:val="000000"/>
          <w:sz w:val="21"/>
          <w:szCs w:val="21"/>
        </w:rPr>
        <w:t xml:space="preserve">De contar con servicios de gomería y mecánica deberá poseer superficie adicional para playa de </w:t>
      </w:r>
      <w:r w:rsidR="00CF2C0D" w:rsidRPr="009F6E43">
        <w:rPr>
          <w:rFonts w:ascii="Tahoma" w:hAnsi="Tahoma" w:cs="Tahoma"/>
          <w:noProof w:val="0"/>
          <w:color w:val="000000"/>
          <w:sz w:val="21"/>
          <w:szCs w:val="21"/>
        </w:rPr>
        <w:t>maniobras.</w:t>
      </w:r>
    </w:p>
    <w:p w:rsidR="00797129" w:rsidRPr="009F6E43" w:rsidRDefault="00797129" w:rsidP="00797129">
      <w:pPr>
        <w:pStyle w:val="Estilo"/>
        <w:tabs>
          <w:tab w:val="left" w:pos="851"/>
          <w:tab w:val="left" w:pos="1418"/>
          <w:tab w:val="right" w:pos="6350"/>
        </w:tabs>
        <w:spacing w:line="240" w:lineRule="exact"/>
        <w:ind w:left="567" w:hanging="142"/>
        <w:jc w:val="both"/>
        <w:rPr>
          <w:rFonts w:ascii="Tahoma" w:hAnsi="Tahoma" w:cs="Tahoma"/>
          <w:noProof w:val="0"/>
          <w:color w:val="000000"/>
          <w:sz w:val="21"/>
          <w:szCs w:val="21"/>
        </w:rPr>
      </w:pPr>
      <w:r w:rsidRPr="009F6E43">
        <w:rPr>
          <w:rFonts w:ascii="Tahoma" w:hAnsi="Tahoma" w:cs="Tahoma"/>
          <w:noProof w:val="0"/>
          <w:color w:val="000000"/>
          <w:sz w:val="21"/>
          <w:szCs w:val="21"/>
        </w:rPr>
        <w:lastRenderedPageBreak/>
        <w:t>Las estructuras cubiertas de grandes luces deberán contar con un dictamen favorable de la Comisión Asesora de Interpretación del Código de Edificación.-</w:t>
      </w:r>
    </w:p>
    <w:p w:rsidR="00797129" w:rsidRPr="009F6E43" w:rsidRDefault="00797129" w:rsidP="00797129">
      <w:pPr>
        <w:pStyle w:val="Estilo"/>
        <w:tabs>
          <w:tab w:val="left" w:pos="851"/>
          <w:tab w:val="left" w:pos="1418"/>
          <w:tab w:val="right" w:pos="6350"/>
        </w:tabs>
        <w:spacing w:line="240" w:lineRule="exact"/>
        <w:ind w:left="567" w:hanging="142"/>
        <w:jc w:val="both"/>
        <w:rPr>
          <w:rFonts w:ascii="Tahoma" w:hAnsi="Tahoma" w:cs="Tahoma"/>
          <w:noProof w:val="0"/>
          <w:color w:val="000000"/>
          <w:sz w:val="21"/>
          <w:szCs w:val="21"/>
        </w:rPr>
      </w:pPr>
      <w:r w:rsidRPr="009F6E43">
        <w:rPr>
          <w:rFonts w:ascii="Tahoma" w:hAnsi="Tahoma" w:cs="Tahoma"/>
          <w:noProof w:val="0"/>
          <w:color w:val="000000"/>
          <w:sz w:val="21"/>
          <w:szCs w:val="21"/>
        </w:rPr>
        <w:t>FOS, FOT y alturas de construcción: conforme a la zona edilicia en que se ubiquen.-</w:t>
      </w:r>
    </w:p>
    <w:p w:rsidR="00797129" w:rsidRPr="009F6E43" w:rsidRDefault="00797129" w:rsidP="007C0FD4">
      <w:pPr>
        <w:pStyle w:val="Estilo"/>
        <w:spacing w:before="120" w:line="230" w:lineRule="exact"/>
        <w:ind w:left="567" w:hanging="142"/>
        <w:jc w:val="both"/>
        <w:rPr>
          <w:rFonts w:ascii="Tahoma" w:hAnsi="Tahoma" w:cs="Tahoma"/>
          <w:noProof w:val="0"/>
          <w:color w:val="000000"/>
          <w:sz w:val="21"/>
          <w:szCs w:val="21"/>
        </w:rPr>
      </w:pPr>
      <w:r w:rsidRPr="009F6E43">
        <w:rPr>
          <w:rFonts w:ascii="Tahoma" w:hAnsi="Tahoma" w:cs="Tahoma"/>
          <w:b/>
          <w:noProof w:val="0"/>
          <w:color w:val="000000"/>
          <w:sz w:val="21"/>
          <w:szCs w:val="21"/>
        </w:rPr>
        <w:t>1</w:t>
      </w:r>
      <w:r w:rsidR="00CC5E05" w:rsidRPr="009F6E43">
        <w:rPr>
          <w:rFonts w:ascii="Tahoma" w:hAnsi="Tahoma" w:cs="Tahoma"/>
          <w:b/>
          <w:noProof w:val="0"/>
          <w:color w:val="000000"/>
          <w:sz w:val="21"/>
          <w:szCs w:val="21"/>
        </w:rPr>
        <w:t>4</w:t>
      </w:r>
      <w:r w:rsidRPr="009F6E43">
        <w:rPr>
          <w:rFonts w:ascii="Tahoma" w:hAnsi="Tahoma" w:cs="Tahoma"/>
          <w:b/>
          <w:noProof w:val="0"/>
          <w:color w:val="000000"/>
          <w:sz w:val="21"/>
          <w:szCs w:val="21"/>
        </w:rPr>
        <w:t>.4.5.- Servicios anexos.-</w:t>
      </w:r>
    </w:p>
    <w:p w:rsidR="00797129" w:rsidRPr="009F6E43" w:rsidRDefault="00797129" w:rsidP="00797129">
      <w:pPr>
        <w:pStyle w:val="Estilo"/>
        <w:tabs>
          <w:tab w:val="left" w:pos="851"/>
          <w:tab w:val="left" w:pos="1418"/>
          <w:tab w:val="right" w:pos="6350"/>
        </w:tabs>
        <w:spacing w:line="230" w:lineRule="exact"/>
        <w:ind w:left="567" w:hanging="142"/>
        <w:jc w:val="both"/>
        <w:rPr>
          <w:rFonts w:ascii="Tahoma" w:hAnsi="Tahoma" w:cs="Tahoma"/>
          <w:noProof w:val="0"/>
          <w:color w:val="000000"/>
          <w:sz w:val="21"/>
          <w:szCs w:val="21"/>
        </w:rPr>
      </w:pPr>
      <w:r w:rsidRPr="009F6E43">
        <w:rPr>
          <w:rFonts w:ascii="Tahoma" w:hAnsi="Tahoma" w:cs="Tahoma"/>
          <w:noProof w:val="0"/>
          <w:color w:val="000000"/>
          <w:sz w:val="21"/>
          <w:szCs w:val="21"/>
        </w:rPr>
        <w:t>Las Estaciones de Servicio además de realizar las actividades básicas enumeradas en el artículo 1</w:t>
      </w:r>
      <w:r w:rsidR="00A02FDD" w:rsidRPr="009F6E43">
        <w:rPr>
          <w:rFonts w:ascii="Tahoma" w:hAnsi="Tahoma" w:cs="Tahoma"/>
          <w:noProof w:val="0"/>
          <w:color w:val="000000"/>
          <w:sz w:val="21"/>
          <w:szCs w:val="21"/>
        </w:rPr>
        <w:t>4</w:t>
      </w:r>
      <w:r w:rsidRPr="009F6E43">
        <w:rPr>
          <w:rFonts w:ascii="Tahoma" w:hAnsi="Tahoma" w:cs="Tahoma"/>
          <w:noProof w:val="0"/>
          <w:color w:val="000000"/>
          <w:sz w:val="21"/>
          <w:szCs w:val="21"/>
        </w:rPr>
        <w:t xml:space="preserve">.4.1 de la presente, podrán realizar actividades complementarias tales como las de gomería, mecánica ligera, servicio de báscula y guardacoches, además de aquellas actividades de </w:t>
      </w:r>
      <w:r w:rsidR="000D3228" w:rsidRPr="009F6E43">
        <w:rPr>
          <w:rFonts w:ascii="Tahoma" w:hAnsi="Tahoma" w:cs="Tahoma"/>
          <w:noProof w:val="0"/>
          <w:color w:val="000000"/>
          <w:sz w:val="21"/>
          <w:szCs w:val="21"/>
        </w:rPr>
        <w:t>carácter</w:t>
      </w:r>
      <w:r w:rsidRPr="009F6E43">
        <w:rPr>
          <w:rFonts w:ascii="Tahoma" w:hAnsi="Tahoma" w:cs="Tahoma"/>
          <w:noProof w:val="0"/>
          <w:color w:val="000000"/>
          <w:sz w:val="21"/>
          <w:szCs w:val="21"/>
        </w:rPr>
        <w:t xml:space="preserve"> accesorio referidas a Kiosco, restaurantes/bar, </w:t>
      </w:r>
      <w:r w:rsidR="000D3228" w:rsidRPr="009F6E43">
        <w:rPr>
          <w:rFonts w:ascii="Tahoma" w:hAnsi="Tahoma" w:cs="Tahoma"/>
          <w:noProof w:val="0"/>
          <w:color w:val="000000"/>
          <w:sz w:val="21"/>
          <w:szCs w:val="21"/>
        </w:rPr>
        <w:t>mini mercado</w:t>
      </w:r>
      <w:r w:rsidRPr="009F6E43">
        <w:rPr>
          <w:rFonts w:ascii="Tahoma" w:hAnsi="Tahoma" w:cs="Tahoma"/>
          <w:noProof w:val="0"/>
          <w:color w:val="000000"/>
          <w:sz w:val="21"/>
          <w:szCs w:val="21"/>
        </w:rPr>
        <w:t>, exposición y venta de automóviles.-</w:t>
      </w:r>
    </w:p>
    <w:p w:rsidR="00797129" w:rsidRPr="009F6E43" w:rsidRDefault="00797129" w:rsidP="00797129">
      <w:pPr>
        <w:pStyle w:val="Estilo"/>
        <w:spacing w:line="230" w:lineRule="exact"/>
        <w:ind w:left="425"/>
        <w:jc w:val="both"/>
        <w:rPr>
          <w:rFonts w:ascii="Tahoma" w:hAnsi="Tahoma" w:cs="Tahoma"/>
          <w:noProof w:val="0"/>
          <w:color w:val="000000"/>
          <w:sz w:val="21"/>
          <w:szCs w:val="21"/>
        </w:rPr>
      </w:pPr>
    </w:p>
    <w:p w:rsidR="00797129" w:rsidRPr="009F6E43" w:rsidRDefault="00797129" w:rsidP="00797129">
      <w:pPr>
        <w:pStyle w:val="Estilo"/>
        <w:tabs>
          <w:tab w:val="left" w:pos="851"/>
          <w:tab w:val="left" w:pos="1418"/>
          <w:tab w:val="right" w:pos="6350"/>
        </w:tabs>
        <w:jc w:val="both"/>
        <w:rPr>
          <w:rFonts w:ascii="Tahoma" w:hAnsi="Tahoma" w:cs="Tahoma"/>
          <w:noProof w:val="0"/>
          <w:color w:val="000000"/>
          <w:sz w:val="21"/>
          <w:szCs w:val="21"/>
        </w:rPr>
      </w:pPr>
    </w:p>
    <w:p w:rsidR="00797129" w:rsidRPr="009F6E43" w:rsidRDefault="00797129" w:rsidP="002977ED">
      <w:pPr>
        <w:pStyle w:val="Estilo"/>
        <w:spacing w:line="240" w:lineRule="exact"/>
        <w:jc w:val="both"/>
        <w:rPr>
          <w:b/>
          <w:noProof w:val="0"/>
          <w:color w:val="000000"/>
          <w:sz w:val="24"/>
          <w:szCs w:val="24"/>
          <w:u w:val="single"/>
        </w:rPr>
      </w:pPr>
      <w:r w:rsidRPr="009F6E43">
        <w:rPr>
          <w:b/>
          <w:noProof w:val="0"/>
          <w:color w:val="000000"/>
          <w:sz w:val="24"/>
          <w:szCs w:val="24"/>
          <w:u w:val="single"/>
        </w:rPr>
        <w:t>1</w:t>
      </w:r>
      <w:r w:rsidR="00CC5E05" w:rsidRPr="009F6E43">
        <w:rPr>
          <w:b/>
          <w:noProof w:val="0"/>
          <w:color w:val="000000"/>
          <w:sz w:val="24"/>
          <w:szCs w:val="24"/>
          <w:u w:val="single"/>
        </w:rPr>
        <w:t>4</w:t>
      </w:r>
      <w:r w:rsidRPr="009F6E43">
        <w:rPr>
          <w:b/>
          <w:noProof w:val="0"/>
          <w:color w:val="000000"/>
          <w:sz w:val="24"/>
          <w:szCs w:val="24"/>
          <w:u w:val="single"/>
        </w:rPr>
        <w:t>.</w:t>
      </w:r>
      <w:r w:rsidR="009A4965" w:rsidRPr="009F6E43">
        <w:rPr>
          <w:b/>
          <w:noProof w:val="0"/>
          <w:color w:val="000000"/>
          <w:sz w:val="24"/>
          <w:szCs w:val="24"/>
          <w:u w:val="single"/>
        </w:rPr>
        <w:t>5</w:t>
      </w:r>
      <w:r w:rsidRPr="009F6E43">
        <w:rPr>
          <w:b/>
          <w:noProof w:val="0"/>
          <w:color w:val="000000"/>
          <w:sz w:val="24"/>
          <w:szCs w:val="24"/>
          <w:u w:val="single"/>
        </w:rPr>
        <w:t>.- TEATROS, CINES Y CINES TEATROS.-</w:t>
      </w:r>
    </w:p>
    <w:p w:rsidR="00797129" w:rsidRPr="009F6E43" w:rsidRDefault="00797129" w:rsidP="00797129">
      <w:pPr>
        <w:pStyle w:val="Estilo"/>
        <w:spacing w:line="240" w:lineRule="exact"/>
        <w:ind w:left="426" w:hanging="142"/>
        <w:jc w:val="both"/>
        <w:rPr>
          <w:rFonts w:ascii="Tahoma" w:hAnsi="Tahoma" w:cs="Tahoma"/>
          <w:b/>
          <w:noProof w:val="0"/>
          <w:color w:val="000000"/>
          <w:sz w:val="21"/>
          <w:szCs w:val="21"/>
        </w:rPr>
      </w:pPr>
    </w:p>
    <w:p w:rsidR="00797129" w:rsidRPr="009F6E43" w:rsidRDefault="00797129" w:rsidP="00797129">
      <w:pPr>
        <w:pStyle w:val="Estilo"/>
        <w:tabs>
          <w:tab w:val="left" w:pos="426"/>
        </w:tabs>
        <w:spacing w:line="240" w:lineRule="exact"/>
        <w:ind w:left="567" w:hanging="142"/>
        <w:jc w:val="both"/>
        <w:rPr>
          <w:rFonts w:ascii="Tahoma" w:hAnsi="Tahoma" w:cs="Tahoma"/>
          <w:b/>
          <w:noProof w:val="0"/>
          <w:color w:val="000000"/>
          <w:sz w:val="21"/>
          <w:szCs w:val="21"/>
        </w:rPr>
      </w:pPr>
      <w:r w:rsidRPr="009F6E43">
        <w:rPr>
          <w:rFonts w:ascii="Tahoma" w:hAnsi="Tahoma" w:cs="Tahoma"/>
          <w:b/>
          <w:noProof w:val="0"/>
          <w:color w:val="000000"/>
          <w:sz w:val="21"/>
          <w:szCs w:val="21"/>
        </w:rPr>
        <w:t>Definición.-</w:t>
      </w:r>
    </w:p>
    <w:p w:rsidR="00797129" w:rsidRPr="009F6E43" w:rsidRDefault="00797129" w:rsidP="00797129">
      <w:pPr>
        <w:pStyle w:val="Estilo"/>
        <w:tabs>
          <w:tab w:val="left" w:pos="426"/>
        </w:tabs>
        <w:spacing w:line="240" w:lineRule="exact"/>
        <w:ind w:left="567" w:hanging="142"/>
        <w:jc w:val="both"/>
        <w:rPr>
          <w:rFonts w:ascii="Tahoma" w:hAnsi="Tahoma" w:cs="Tahoma"/>
          <w:noProof w:val="0"/>
          <w:color w:val="000000"/>
          <w:sz w:val="21"/>
          <w:szCs w:val="21"/>
        </w:rPr>
      </w:pPr>
      <w:r w:rsidRPr="009F6E43">
        <w:rPr>
          <w:rFonts w:ascii="Tahoma" w:hAnsi="Tahoma" w:cs="Tahoma"/>
          <w:noProof w:val="0"/>
          <w:color w:val="000000"/>
          <w:sz w:val="21"/>
          <w:szCs w:val="21"/>
        </w:rPr>
        <w:t>Teatros, Cines y Cines - Teatros, son aquellos locales con instalaciones fijas que se utilicen exclusivamente para el desarrollo de espectáculos y/o la proyección de películas cinematográficas y en los que se admite la concurrencia de público en general.-</w:t>
      </w:r>
    </w:p>
    <w:p w:rsidR="00797129" w:rsidRPr="009F6E43" w:rsidRDefault="00797129" w:rsidP="00797129">
      <w:pPr>
        <w:pStyle w:val="Estilo"/>
        <w:tabs>
          <w:tab w:val="left" w:pos="426"/>
        </w:tabs>
        <w:spacing w:line="240" w:lineRule="exact"/>
        <w:ind w:left="567" w:hanging="142"/>
        <w:jc w:val="both"/>
        <w:rPr>
          <w:rFonts w:ascii="Tahoma" w:hAnsi="Tahoma" w:cs="Tahoma"/>
          <w:noProof w:val="0"/>
          <w:color w:val="000000"/>
          <w:sz w:val="21"/>
          <w:szCs w:val="21"/>
        </w:rPr>
      </w:pPr>
      <w:r w:rsidRPr="009F6E43">
        <w:rPr>
          <w:rFonts w:ascii="Tahoma" w:hAnsi="Tahoma" w:cs="Tahoma"/>
          <w:noProof w:val="0"/>
          <w:color w:val="000000"/>
          <w:sz w:val="21"/>
          <w:szCs w:val="21"/>
        </w:rPr>
        <w:t>A los fines de aprobar la instalación y habilitar el funcionamiento de una sala de teatro, cine o cine - teatro se deberán cumplimentar los siguientes requisitos particulares:</w:t>
      </w:r>
    </w:p>
    <w:p w:rsidR="00BE019F" w:rsidRPr="009F6E43" w:rsidRDefault="00797129" w:rsidP="00BE019F">
      <w:pPr>
        <w:pStyle w:val="Estilo"/>
        <w:spacing w:line="240" w:lineRule="exact"/>
        <w:ind w:left="1134" w:hanging="141"/>
        <w:jc w:val="both"/>
        <w:rPr>
          <w:rFonts w:ascii="Tahoma" w:hAnsi="Tahoma" w:cs="Tahoma"/>
          <w:b/>
          <w:noProof w:val="0"/>
          <w:color w:val="000000"/>
          <w:sz w:val="21"/>
          <w:szCs w:val="21"/>
        </w:rPr>
      </w:pPr>
      <w:r w:rsidRPr="009F6E43">
        <w:rPr>
          <w:rFonts w:ascii="Tahoma" w:hAnsi="Tahoma" w:cs="Tahoma"/>
          <w:b/>
          <w:noProof w:val="0"/>
          <w:color w:val="000000"/>
          <w:sz w:val="21"/>
          <w:szCs w:val="21"/>
        </w:rPr>
        <w:t>Condiciones de los edificios.-</w:t>
      </w:r>
    </w:p>
    <w:p w:rsidR="00797129" w:rsidRPr="009F6E43" w:rsidRDefault="00797129" w:rsidP="00BE019F">
      <w:pPr>
        <w:pStyle w:val="Estilo"/>
        <w:spacing w:line="240" w:lineRule="exact"/>
        <w:ind w:left="1134" w:hanging="141"/>
        <w:jc w:val="both"/>
        <w:rPr>
          <w:rFonts w:ascii="Tahoma" w:hAnsi="Tahoma" w:cs="Tahoma"/>
          <w:b/>
          <w:noProof w:val="0"/>
          <w:color w:val="000000"/>
          <w:sz w:val="21"/>
          <w:szCs w:val="21"/>
        </w:rPr>
      </w:pPr>
      <w:r w:rsidRPr="009F6E43">
        <w:rPr>
          <w:rFonts w:ascii="Tahoma" w:hAnsi="Tahoma" w:cs="Tahoma"/>
          <w:b/>
          <w:noProof w:val="0"/>
          <w:color w:val="000000"/>
          <w:sz w:val="21"/>
          <w:szCs w:val="21"/>
        </w:rPr>
        <w:t>Funcionamiento de los edificios.-</w:t>
      </w:r>
    </w:p>
    <w:p w:rsidR="00797129" w:rsidRPr="009F6E43" w:rsidRDefault="00797129" w:rsidP="007C0FD4">
      <w:pPr>
        <w:pStyle w:val="Estilo"/>
        <w:spacing w:before="120" w:line="240" w:lineRule="exact"/>
        <w:ind w:left="567" w:hanging="142"/>
        <w:jc w:val="both"/>
        <w:rPr>
          <w:rFonts w:ascii="Tahoma" w:hAnsi="Tahoma" w:cs="Tahoma"/>
          <w:b/>
          <w:noProof w:val="0"/>
          <w:color w:val="000000"/>
          <w:sz w:val="21"/>
          <w:szCs w:val="21"/>
        </w:rPr>
      </w:pPr>
      <w:r w:rsidRPr="009F6E43">
        <w:rPr>
          <w:rFonts w:ascii="Tahoma" w:hAnsi="Tahoma" w:cs="Tahoma"/>
          <w:b/>
          <w:noProof w:val="0"/>
          <w:color w:val="000000"/>
          <w:sz w:val="21"/>
          <w:szCs w:val="21"/>
        </w:rPr>
        <w:t>1</w:t>
      </w:r>
      <w:r w:rsidR="00CC5E05" w:rsidRPr="009F6E43">
        <w:rPr>
          <w:rFonts w:ascii="Tahoma" w:hAnsi="Tahoma" w:cs="Tahoma"/>
          <w:b/>
          <w:noProof w:val="0"/>
          <w:color w:val="000000"/>
          <w:sz w:val="21"/>
          <w:szCs w:val="21"/>
        </w:rPr>
        <w:t>4</w:t>
      </w:r>
      <w:r w:rsidRPr="009F6E43">
        <w:rPr>
          <w:rFonts w:ascii="Tahoma" w:hAnsi="Tahoma" w:cs="Tahoma"/>
          <w:b/>
          <w:noProof w:val="0"/>
          <w:color w:val="000000"/>
          <w:sz w:val="21"/>
          <w:szCs w:val="21"/>
        </w:rPr>
        <w:t>.</w:t>
      </w:r>
      <w:r w:rsidR="009A4965" w:rsidRPr="009F6E43">
        <w:rPr>
          <w:rFonts w:ascii="Tahoma" w:hAnsi="Tahoma" w:cs="Tahoma"/>
          <w:b/>
          <w:noProof w:val="0"/>
          <w:color w:val="000000"/>
          <w:sz w:val="21"/>
          <w:szCs w:val="21"/>
        </w:rPr>
        <w:t>5</w:t>
      </w:r>
      <w:r w:rsidRPr="009F6E43">
        <w:rPr>
          <w:rFonts w:ascii="Tahoma" w:hAnsi="Tahoma" w:cs="Tahoma"/>
          <w:b/>
          <w:noProof w:val="0"/>
          <w:color w:val="000000"/>
          <w:sz w:val="21"/>
          <w:szCs w:val="21"/>
        </w:rPr>
        <w:t>.1.- De las condiciones de los edificios.-</w:t>
      </w:r>
    </w:p>
    <w:p w:rsidR="00797129" w:rsidRPr="009F6E43" w:rsidRDefault="00797129" w:rsidP="00797129">
      <w:pPr>
        <w:pStyle w:val="Estilo"/>
        <w:spacing w:line="240" w:lineRule="exact"/>
        <w:ind w:left="567" w:hanging="141"/>
        <w:jc w:val="both"/>
        <w:rPr>
          <w:rFonts w:ascii="Tahoma" w:hAnsi="Tahoma" w:cs="Tahoma"/>
          <w:bCs/>
          <w:noProof w:val="0"/>
          <w:color w:val="000000"/>
          <w:sz w:val="21"/>
          <w:szCs w:val="21"/>
        </w:rPr>
      </w:pPr>
      <w:r w:rsidRPr="009F6E43">
        <w:rPr>
          <w:rFonts w:ascii="Tahoma" w:hAnsi="Tahoma" w:cs="Tahoma"/>
          <w:bCs/>
          <w:noProof w:val="0"/>
          <w:color w:val="000000"/>
          <w:sz w:val="21"/>
          <w:szCs w:val="21"/>
        </w:rPr>
        <w:t>Los Edificios deberán tener planos aprobados por la autoridad Municipal competente y sus instalaciones no podrán ser modificadas sin la aprobación de esta-</w:t>
      </w:r>
    </w:p>
    <w:p w:rsidR="00797129" w:rsidRPr="009F6E43" w:rsidRDefault="00797129" w:rsidP="00797129">
      <w:pPr>
        <w:pStyle w:val="Estilo"/>
        <w:spacing w:line="240" w:lineRule="exact"/>
        <w:ind w:left="709" w:hanging="141"/>
        <w:jc w:val="both"/>
        <w:rPr>
          <w:rFonts w:ascii="Tahoma" w:hAnsi="Tahoma" w:cs="Tahoma"/>
          <w:noProof w:val="0"/>
          <w:color w:val="000000"/>
          <w:sz w:val="21"/>
          <w:szCs w:val="21"/>
        </w:rPr>
      </w:pPr>
      <w:r w:rsidRPr="009F6E43">
        <w:rPr>
          <w:rFonts w:ascii="Tahoma" w:hAnsi="Tahoma" w:cs="Tahoma"/>
          <w:b/>
          <w:noProof w:val="0"/>
          <w:color w:val="000000"/>
          <w:sz w:val="21"/>
          <w:szCs w:val="21"/>
        </w:rPr>
        <w:t>A- Ubicación:</w:t>
      </w:r>
    </w:p>
    <w:p w:rsidR="00797129" w:rsidRPr="009F6E43" w:rsidRDefault="00797129" w:rsidP="00797129">
      <w:pPr>
        <w:pStyle w:val="Estilo"/>
        <w:spacing w:line="240" w:lineRule="exact"/>
        <w:ind w:left="709" w:hanging="141"/>
        <w:jc w:val="both"/>
        <w:rPr>
          <w:rFonts w:ascii="Tahoma" w:hAnsi="Tahoma" w:cs="Tahoma"/>
          <w:noProof w:val="0"/>
          <w:color w:val="000000"/>
          <w:sz w:val="21"/>
          <w:szCs w:val="21"/>
        </w:rPr>
      </w:pPr>
      <w:r w:rsidRPr="009F6E43">
        <w:rPr>
          <w:rFonts w:ascii="Tahoma" w:hAnsi="Tahoma" w:cs="Tahoma"/>
          <w:noProof w:val="0"/>
          <w:color w:val="000000"/>
          <w:sz w:val="21"/>
          <w:szCs w:val="21"/>
        </w:rPr>
        <w:t>Solo se permitirá el funcionamiento en sótanos, semisótanos o pisos altos si se cumplen las condiciones generales que se detallan en el presente apartado y si no existieran riesgos por actividades peligrosas que se realicen en sus inmediaciones.-</w:t>
      </w:r>
    </w:p>
    <w:p w:rsidR="00797129" w:rsidRPr="009F6E43" w:rsidRDefault="00797129" w:rsidP="00797129">
      <w:pPr>
        <w:pStyle w:val="Estilo"/>
        <w:spacing w:line="240" w:lineRule="exact"/>
        <w:ind w:left="709" w:hanging="141"/>
        <w:jc w:val="both"/>
        <w:rPr>
          <w:rFonts w:ascii="Tahoma" w:hAnsi="Tahoma" w:cs="Tahoma"/>
          <w:b/>
          <w:bCs/>
          <w:noProof w:val="0"/>
          <w:color w:val="000000"/>
          <w:sz w:val="21"/>
          <w:szCs w:val="21"/>
        </w:rPr>
      </w:pPr>
      <w:r w:rsidRPr="009F6E43">
        <w:rPr>
          <w:rFonts w:ascii="Tahoma" w:hAnsi="Tahoma" w:cs="Tahoma"/>
          <w:b/>
          <w:bCs/>
          <w:noProof w:val="0"/>
          <w:color w:val="000000"/>
          <w:sz w:val="21"/>
          <w:szCs w:val="21"/>
        </w:rPr>
        <w:t>B- Sectores:</w:t>
      </w:r>
    </w:p>
    <w:p w:rsidR="00797129" w:rsidRPr="009F6E43" w:rsidRDefault="00797129" w:rsidP="00797129">
      <w:pPr>
        <w:pStyle w:val="Estilo"/>
        <w:spacing w:line="240" w:lineRule="exact"/>
        <w:ind w:left="993" w:hanging="141"/>
        <w:jc w:val="both"/>
        <w:rPr>
          <w:rFonts w:ascii="Tahoma" w:hAnsi="Tahoma" w:cs="Tahoma"/>
          <w:noProof w:val="0"/>
          <w:color w:val="000000"/>
          <w:sz w:val="21"/>
          <w:szCs w:val="21"/>
        </w:rPr>
      </w:pPr>
      <w:r w:rsidRPr="009F6E43">
        <w:rPr>
          <w:rFonts w:ascii="Tahoma" w:hAnsi="Tahoma" w:cs="Tahoma"/>
          <w:noProof w:val="0"/>
          <w:color w:val="000000"/>
          <w:sz w:val="21"/>
          <w:szCs w:val="21"/>
        </w:rPr>
        <w:t>En los edificios deberán distinguirse los siguientes sectores:</w:t>
      </w:r>
    </w:p>
    <w:p w:rsidR="00797129" w:rsidRPr="009F6E43" w:rsidRDefault="00797129" w:rsidP="000D675A">
      <w:pPr>
        <w:pStyle w:val="Estilo"/>
        <w:numPr>
          <w:ilvl w:val="1"/>
          <w:numId w:val="9"/>
        </w:numPr>
        <w:spacing w:line="240" w:lineRule="exact"/>
        <w:jc w:val="both"/>
        <w:rPr>
          <w:rFonts w:ascii="Tahoma" w:hAnsi="Tahoma" w:cs="Tahoma"/>
          <w:noProof w:val="0"/>
          <w:color w:val="000000"/>
          <w:sz w:val="21"/>
          <w:szCs w:val="21"/>
        </w:rPr>
      </w:pPr>
      <w:r w:rsidRPr="009F6E43">
        <w:rPr>
          <w:rFonts w:ascii="Tahoma" w:hAnsi="Tahoma" w:cs="Tahoma"/>
          <w:noProof w:val="0"/>
          <w:color w:val="000000"/>
          <w:sz w:val="21"/>
          <w:szCs w:val="21"/>
        </w:rPr>
        <w:t>Sala de espectáculos propiamente dicha: Se denomina así, al recinto destinado al público ocupado por butacas o asientos y los pasillos correspondientes.-</w:t>
      </w:r>
    </w:p>
    <w:p w:rsidR="00797129" w:rsidRPr="009F6E43" w:rsidRDefault="00797129" w:rsidP="000D675A">
      <w:pPr>
        <w:pStyle w:val="Estilo"/>
        <w:numPr>
          <w:ilvl w:val="1"/>
          <w:numId w:val="9"/>
        </w:numPr>
        <w:spacing w:line="240" w:lineRule="exact"/>
        <w:jc w:val="both"/>
        <w:rPr>
          <w:rFonts w:ascii="Tahoma" w:hAnsi="Tahoma" w:cs="Tahoma"/>
          <w:noProof w:val="0"/>
          <w:color w:val="000000"/>
          <w:sz w:val="21"/>
          <w:szCs w:val="21"/>
        </w:rPr>
      </w:pPr>
      <w:r w:rsidRPr="009F6E43">
        <w:rPr>
          <w:rFonts w:ascii="Tahoma" w:hAnsi="Tahoma" w:cs="Tahoma"/>
          <w:noProof w:val="0"/>
          <w:color w:val="000000"/>
          <w:sz w:val="21"/>
          <w:szCs w:val="21"/>
        </w:rPr>
        <w:t>Acceso, salidas de emergencias, vestíbulos, foyer.-</w:t>
      </w:r>
    </w:p>
    <w:p w:rsidR="00797129" w:rsidRPr="009F6E43" w:rsidRDefault="000D3228" w:rsidP="000D675A">
      <w:pPr>
        <w:pStyle w:val="Estilo"/>
        <w:numPr>
          <w:ilvl w:val="1"/>
          <w:numId w:val="9"/>
        </w:numPr>
        <w:spacing w:line="240" w:lineRule="exact"/>
        <w:jc w:val="both"/>
        <w:rPr>
          <w:rFonts w:ascii="Tahoma" w:hAnsi="Tahoma" w:cs="Tahoma"/>
          <w:noProof w:val="0"/>
          <w:color w:val="000000"/>
          <w:sz w:val="21"/>
          <w:szCs w:val="21"/>
        </w:rPr>
      </w:pPr>
      <w:r w:rsidRPr="009F6E43">
        <w:rPr>
          <w:rFonts w:ascii="Tahoma" w:hAnsi="Tahoma" w:cs="Tahoma"/>
          <w:noProof w:val="0"/>
          <w:color w:val="000000"/>
          <w:sz w:val="21"/>
          <w:szCs w:val="21"/>
        </w:rPr>
        <w:t>Escenarios, camarines y depósitos de decorados, salas de proyección, equipos de audio, etc.-</w:t>
      </w:r>
    </w:p>
    <w:p w:rsidR="00797129" w:rsidRPr="009F6E43" w:rsidRDefault="00797129" w:rsidP="000D675A">
      <w:pPr>
        <w:pStyle w:val="Estilo"/>
        <w:numPr>
          <w:ilvl w:val="1"/>
          <w:numId w:val="9"/>
        </w:numPr>
        <w:spacing w:line="240" w:lineRule="exact"/>
        <w:jc w:val="both"/>
        <w:rPr>
          <w:rFonts w:ascii="Tahoma" w:hAnsi="Tahoma" w:cs="Tahoma"/>
          <w:noProof w:val="0"/>
          <w:color w:val="000000"/>
          <w:sz w:val="21"/>
          <w:szCs w:val="21"/>
        </w:rPr>
      </w:pPr>
      <w:r w:rsidRPr="009F6E43">
        <w:rPr>
          <w:rFonts w:ascii="Tahoma" w:hAnsi="Tahoma" w:cs="Tahoma"/>
          <w:noProof w:val="0"/>
          <w:color w:val="000000"/>
          <w:sz w:val="21"/>
          <w:szCs w:val="21"/>
        </w:rPr>
        <w:t>Servicios sanitarios.-</w:t>
      </w:r>
    </w:p>
    <w:p w:rsidR="00797129" w:rsidRPr="009F6E43" w:rsidRDefault="00797129" w:rsidP="000D675A">
      <w:pPr>
        <w:pStyle w:val="Estilo"/>
        <w:numPr>
          <w:ilvl w:val="1"/>
          <w:numId w:val="9"/>
        </w:numPr>
        <w:spacing w:line="240" w:lineRule="exact"/>
        <w:jc w:val="both"/>
        <w:rPr>
          <w:rFonts w:ascii="Tahoma" w:hAnsi="Tahoma" w:cs="Tahoma"/>
          <w:noProof w:val="0"/>
          <w:color w:val="000000"/>
          <w:sz w:val="21"/>
          <w:szCs w:val="21"/>
        </w:rPr>
      </w:pPr>
      <w:r w:rsidRPr="009F6E43">
        <w:rPr>
          <w:rFonts w:ascii="Tahoma" w:hAnsi="Tahoma" w:cs="Tahoma"/>
          <w:noProof w:val="0"/>
          <w:color w:val="000000"/>
          <w:sz w:val="21"/>
          <w:szCs w:val="21"/>
        </w:rPr>
        <w:t>Locales para servicios accesorios como kioscos, bares, boleterías.-</w:t>
      </w:r>
    </w:p>
    <w:p w:rsidR="00797129" w:rsidRPr="009F6E43" w:rsidRDefault="00797129" w:rsidP="00797129">
      <w:pPr>
        <w:pStyle w:val="Estilo"/>
        <w:spacing w:line="240" w:lineRule="exact"/>
        <w:ind w:left="709" w:hanging="142"/>
        <w:jc w:val="both"/>
        <w:rPr>
          <w:rFonts w:ascii="Tahoma" w:hAnsi="Tahoma" w:cs="Tahoma"/>
          <w:b/>
          <w:noProof w:val="0"/>
          <w:color w:val="000000"/>
          <w:sz w:val="21"/>
          <w:szCs w:val="21"/>
        </w:rPr>
      </w:pPr>
    </w:p>
    <w:p w:rsidR="00797129" w:rsidRPr="009F6E43" w:rsidRDefault="00797129" w:rsidP="00797129">
      <w:pPr>
        <w:pStyle w:val="Estilo"/>
        <w:spacing w:line="240" w:lineRule="exact"/>
        <w:ind w:left="709" w:hanging="142"/>
        <w:jc w:val="both"/>
        <w:rPr>
          <w:rFonts w:ascii="Tahoma" w:hAnsi="Tahoma" w:cs="Tahoma"/>
          <w:b/>
          <w:noProof w:val="0"/>
          <w:color w:val="000000"/>
          <w:sz w:val="21"/>
          <w:szCs w:val="21"/>
        </w:rPr>
      </w:pPr>
      <w:r w:rsidRPr="009F6E43">
        <w:rPr>
          <w:rFonts w:ascii="Tahoma" w:hAnsi="Tahoma" w:cs="Tahoma"/>
          <w:b/>
          <w:noProof w:val="0"/>
          <w:color w:val="000000"/>
          <w:sz w:val="21"/>
          <w:szCs w:val="21"/>
        </w:rPr>
        <w:t>C.- Características constructivas.-</w:t>
      </w:r>
    </w:p>
    <w:p w:rsidR="00797129" w:rsidRPr="009F6E43" w:rsidRDefault="00003DFC" w:rsidP="00797129">
      <w:pPr>
        <w:pStyle w:val="Estilo"/>
        <w:spacing w:line="240" w:lineRule="exact"/>
        <w:ind w:left="709" w:hanging="141"/>
        <w:jc w:val="both"/>
        <w:rPr>
          <w:rFonts w:ascii="Tahoma" w:hAnsi="Tahoma" w:cs="Tahoma"/>
          <w:noProof w:val="0"/>
          <w:color w:val="000000"/>
          <w:sz w:val="21"/>
          <w:szCs w:val="21"/>
        </w:rPr>
      </w:pPr>
      <w:r w:rsidRPr="009F6E43">
        <w:rPr>
          <w:rFonts w:ascii="Tahoma" w:hAnsi="Tahoma" w:cs="Tahoma"/>
          <w:color w:val="000000"/>
          <w:sz w:val="19"/>
          <w:szCs w:val="19"/>
        </w:rPr>
        <w:drawing>
          <wp:anchor distT="0" distB="0" distL="114300" distR="114300" simplePos="0" relativeHeight="251645440" behindDoc="0" locked="0" layoutInCell="1" allowOverlap="0">
            <wp:simplePos x="0" y="0"/>
            <wp:positionH relativeFrom="column">
              <wp:align>right</wp:align>
            </wp:positionH>
            <wp:positionV relativeFrom="paragraph">
              <wp:posOffset>635</wp:posOffset>
            </wp:positionV>
            <wp:extent cx="2297430" cy="1495425"/>
            <wp:effectExtent l="0" t="0" r="7620" b="9525"/>
            <wp:wrapSquare wrapText="bothSides"/>
            <wp:docPr id="76" name="Imagen 76" descr="graf0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descr="graf095"/>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0" y="0"/>
                      <a:ext cx="2297430" cy="1495425"/>
                    </a:xfrm>
                    <a:prstGeom prst="rect">
                      <a:avLst/>
                    </a:prstGeom>
                    <a:noFill/>
                    <a:ln>
                      <a:noFill/>
                    </a:ln>
                  </pic:spPr>
                </pic:pic>
              </a:graphicData>
            </a:graphic>
            <wp14:sizeRelH relativeFrom="page">
              <wp14:pctWidth>0</wp14:pctWidth>
            </wp14:sizeRelH>
            <wp14:sizeRelV relativeFrom="page">
              <wp14:pctHeight>0</wp14:pctHeight>
            </wp14:sizeRelV>
          </wp:anchor>
        </w:drawing>
      </w:r>
      <w:r w:rsidR="00797129" w:rsidRPr="009F6E43">
        <w:rPr>
          <w:rFonts w:ascii="Tahoma" w:hAnsi="Tahoma" w:cs="Tahoma"/>
          <w:noProof w:val="0"/>
          <w:color w:val="000000"/>
          <w:sz w:val="21"/>
          <w:szCs w:val="21"/>
          <w:u w:val="single"/>
        </w:rPr>
        <w:t>Butacas o asientos:</w:t>
      </w:r>
      <w:r w:rsidR="00797129" w:rsidRPr="009F6E43">
        <w:rPr>
          <w:rFonts w:ascii="Tahoma" w:hAnsi="Tahoma" w:cs="Tahoma"/>
          <w:noProof w:val="0"/>
          <w:color w:val="000000"/>
          <w:sz w:val="21"/>
          <w:szCs w:val="21"/>
        </w:rPr>
        <w:t xml:space="preserve"> Se admitirán para las salas en cuestión únicamente asientos fijos que cumplan las siguientes características: serán construidos con armaduras metálicas aseguradas al solado y serán individuales, separados entre sí mediante apoya - brazos. El ancho entre ejes de apoya - brazos no será inferior a cero coma cincuenta (0,50) metros y la profundidad mínima del asiento será de cero coma cuarenta (0,40) metros; el respaldo tendrá un ancho inferior al del asiento siendo su altura mínima tomada desde el borde trasero del asiento cero coma cincuenta (0,50) metros, la  inclinación hacia atrás del asiento será por lo menos uno a siete (1:7), respecto a la vertical con un máximo de inclinación de 8,5 cm..-</w:t>
      </w:r>
    </w:p>
    <w:p w:rsidR="00797129" w:rsidRPr="009F6E43" w:rsidRDefault="00797129" w:rsidP="00797129">
      <w:pPr>
        <w:pStyle w:val="Estilo"/>
        <w:spacing w:line="240" w:lineRule="exact"/>
        <w:ind w:left="709" w:hanging="142"/>
        <w:jc w:val="both"/>
        <w:rPr>
          <w:rFonts w:ascii="Tahoma" w:hAnsi="Tahoma" w:cs="Tahoma"/>
          <w:noProof w:val="0"/>
          <w:color w:val="000000"/>
          <w:sz w:val="21"/>
          <w:szCs w:val="21"/>
        </w:rPr>
      </w:pPr>
      <w:r w:rsidRPr="009F6E43">
        <w:rPr>
          <w:rFonts w:ascii="Tahoma" w:hAnsi="Tahoma" w:cs="Tahoma"/>
          <w:noProof w:val="0"/>
          <w:color w:val="000000"/>
          <w:sz w:val="21"/>
          <w:szCs w:val="21"/>
          <w:u w:val="single"/>
        </w:rPr>
        <w:t>Pisos – techos - cielorrasos:</w:t>
      </w:r>
      <w:r w:rsidRPr="009F6E43">
        <w:rPr>
          <w:rFonts w:ascii="Tahoma" w:hAnsi="Tahoma" w:cs="Tahoma"/>
          <w:noProof w:val="0"/>
          <w:color w:val="000000"/>
          <w:sz w:val="21"/>
          <w:szCs w:val="21"/>
        </w:rPr>
        <w:t xml:space="preserve"> Los materiales constructivos deberán ser incombustibles y en caso de utilizarse alfombrados, deberán cumplir con igual requisito.-</w:t>
      </w:r>
    </w:p>
    <w:p w:rsidR="00797129" w:rsidRPr="009F6E43" w:rsidRDefault="00797129" w:rsidP="00797129">
      <w:pPr>
        <w:pStyle w:val="Estilo"/>
        <w:spacing w:line="240" w:lineRule="exact"/>
        <w:ind w:left="709" w:hanging="142"/>
        <w:jc w:val="both"/>
        <w:rPr>
          <w:rFonts w:ascii="Tahoma" w:hAnsi="Tahoma" w:cs="Tahoma"/>
          <w:noProof w:val="0"/>
          <w:color w:val="000000"/>
          <w:sz w:val="21"/>
          <w:szCs w:val="21"/>
        </w:rPr>
      </w:pPr>
      <w:r w:rsidRPr="009F6E43">
        <w:rPr>
          <w:rFonts w:ascii="Tahoma" w:hAnsi="Tahoma" w:cs="Tahoma"/>
          <w:noProof w:val="0"/>
          <w:color w:val="000000"/>
          <w:sz w:val="21"/>
          <w:szCs w:val="21"/>
          <w:u w:val="single"/>
        </w:rPr>
        <w:t>Pasillos interiores entre filas de asientos o butacas:</w:t>
      </w:r>
      <w:r w:rsidRPr="009F6E43">
        <w:rPr>
          <w:rFonts w:ascii="Tahoma" w:hAnsi="Tahoma" w:cs="Tahoma"/>
          <w:noProof w:val="0"/>
          <w:color w:val="000000"/>
          <w:sz w:val="21"/>
          <w:szCs w:val="21"/>
        </w:rPr>
        <w:t xml:space="preserve"> Se acepta como separación mínima entre filas, 0,45 metros.-</w:t>
      </w:r>
    </w:p>
    <w:p w:rsidR="00797129" w:rsidRPr="009F6E43" w:rsidRDefault="00797129" w:rsidP="00797129">
      <w:pPr>
        <w:pStyle w:val="Estilo"/>
        <w:spacing w:line="240" w:lineRule="exact"/>
        <w:ind w:left="709" w:hanging="142"/>
        <w:jc w:val="both"/>
        <w:rPr>
          <w:rFonts w:ascii="Tahoma" w:hAnsi="Tahoma" w:cs="Tahoma"/>
          <w:noProof w:val="0"/>
          <w:color w:val="000000"/>
          <w:sz w:val="21"/>
          <w:szCs w:val="21"/>
        </w:rPr>
      </w:pPr>
      <w:r w:rsidRPr="009F6E43">
        <w:rPr>
          <w:rFonts w:ascii="Tahoma" w:hAnsi="Tahoma" w:cs="Tahoma"/>
          <w:noProof w:val="0"/>
          <w:color w:val="000000"/>
          <w:sz w:val="21"/>
          <w:szCs w:val="21"/>
        </w:rPr>
        <w:t>En caso de sectores laterales, cada fila no tendrá más de ocho (8) asientos.-</w:t>
      </w:r>
    </w:p>
    <w:p w:rsidR="00797129" w:rsidRPr="009F6E43" w:rsidRDefault="00003DFC" w:rsidP="00797129">
      <w:pPr>
        <w:pStyle w:val="Estilo"/>
        <w:jc w:val="center"/>
        <w:rPr>
          <w:rFonts w:ascii="Tahoma" w:hAnsi="Tahoma" w:cs="Tahoma"/>
          <w:noProof w:val="0"/>
          <w:color w:val="000000"/>
          <w:sz w:val="21"/>
          <w:szCs w:val="21"/>
        </w:rPr>
      </w:pPr>
      <w:r w:rsidRPr="009F6E43">
        <w:rPr>
          <w:rFonts w:ascii="Tahoma" w:hAnsi="Tahoma" w:cs="Tahoma"/>
          <w:color w:val="000000"/>
          <w:sz w:val="19"/>
          <w:szCs w:val="19"/>
        </w:rPr>
        <w:lastRenderedPageBreak/>
        <w:drawing>
          <wp:inline distT="0" distB="0" distL="0" distR="0">
            <wp:extent cx="4848225" cy="1504950"/>
            <wp:effectExtent l="0" t="0" r="9525" b="0"/>
            <wp:docPr id="24" name="Imagen 24" descr="graf0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graf096"/>
                    <pic:cNvPicPr>
                      <a:picLocks noChangeAspect="1" noChangeArrowheads="1"/>
                    </pic:cNvPicPr>
                  </pic:nvPicPr>
                  <pic:blipFill>
                    <a:blip r:embed="rId84">
                      <a:extLst>
                        <a:ext uri="{28A0092B-C50C-407E-A947-70E740481C1C}">
                          <a14:useLocalDpi xmlns:a14="http://schemas.microsoft.com/office/drawing/2010/main" val="0"/>
                        </a:ext>
                      </a:extLst>
                    </a:blip>
                    <a:srcRect/>
                    <a:stretch>
                      <a:fillRect/>
                    </a:stretch>
                  </pic:blipFill>
                  <pic:spPr bwMode="auto">
                    <a:xfrm>
                      <a:off x="0" y="0"/>
                      <a:ext cx="4848225" cy="1504950"/>
                    </a:xfrm>
                    <a:prstGeom prst="rect">
                      <a:avLst/>
                    </a:prstGeom>
                    <a:noFill/>
                    <a:ln>
                      <a:noFill/>
                    </a:ln>
                  </pic:spPr>
                </pic:pic>
              </a:graphicData>
            </a:graphic>
          </wp:inline>
        </w:drawing>
      </w:r>
    </w:p>
    <w:p w:rsidR="00797129" w:rsidRPr="009F6E43" w:rsidRDefault="00797129" w:rsidP="00797129">
      <w:pPr>
        <w:pStyle w:val="Estilo"/>
        <w:spacing w:line="236" w:lineRule="exact"/>
        <w:ind w:left="709" w:hanging="142"/>
        <w:jc w:val="both"/>
        <w:rPr>
          <w:rFonts w:ascii="Tahoma" w:hAnsi="Tahoma" w:cs="Tahoma"/>
          <w:noProof w:val="0"/>
          <w:color w:val="000000"/>
          <w:sz w:val="21"/>
          <w:szCs w:val="21"/>
        </w:rPr>
      </w:pPr>
      <w:r w:rsidRPr="009F6E43">
        <w:rPr>
          <w:rFonts w:ascii="Tahoma" w:hAnsi="Tahoma" w:cs="Tahoma"/>
          <w:noProof w:val="0"/>
          <w:color w:val="000000"/>
          <w:sz w:val="21"/>
          <w:szCs w:val="21"/>
        </w:rPr>
        <w:t>En sector central con pasillos laterales, se aceptarán hasta dieciséis (16) asientos por fila.-</w:t>
      </w:r>
    </w:p>
    <w:p w:rsidR="00797129" w:rsidRPr="009F6E43" w:rsidRDefault="000D3228" w:rsidP="00797129">
      <w:pPr>
        <w:pStyle w:val="Estilo"/>
        <w:spacing w:line="236" w:lineRule="exact"/>
        <w:ind w:left="709" w:hanging="142"/>
        <w:jc w:val="both"/>
        <w:rPr>
          <w:rFonts w:ascii="Tahoma" w:hAnsi="Tahoma" w:cs="Tahoma"/>
          <w:noProof w:val="0"/>
          <w:color w:val="000000"/>
          <w:sz w:val="21"/>
          <w:szCs w:val="21"/>
        </w:rPr>
      </w:pPr>
      <w:r w:rsidRPr="009F6E43">
        <w:rPr>
          <w:rFonts w:ascii="Tahoma" w:hAnsi="Tahoma" w:cs="Tahoma"/>
          <w:noProof w:val="0"/>
          <w:color w:val="000000"/>
          <w:sz w:val="21"/>
          <w:szCs w:val="21"/>
        </w:rPr>
        <w:t>El ancho del pasillo, o la suma de los anchos de los que hubiere, cuando fueren más de uno, será de un metro (1 m.) por cada cien (100) espectadores, con un ancho mínimo de un metro con veinte centímetros (1,20 m.).</w:t>
      </w:r>
      <w:r w:rsidR="00797129" w:rsidRPr="009F6E43">
        <w:rPr>
          <w:rFonts w:ascii="Tahoma" w:hAnsi="Tahoma" w:cs="Tahoma"/>
          <w:noProof w:val="0"/>
          <w:color w:val="000000"/>
          <w:sz w:val="21"/>
          <w:szCs w:val="21"/>
        </w:rPr>
        <w:t>-</w:t>
      </w:r>
    </w:p>
    <w:p w:rsidR="00797129" w:rsidRPr="009F6E43" w:rsidRDefault="00797129" w:rsidP="00797129">
      <w:pPr>
        <w:pStyle w:val="Estilo"/>
        <w:spacing w:line="236" w:lineRule="exact"/>
        <w:ind w:left="709" w:hanging="142"/>
        <w:jc w:val="both"/>
        <w:rPr>
          <w:rFonts w:ascii="Tahoma" w:hAnsi="Tahoma" w:cs="Tahoma"/>
          <w:noProof w:val="0"/>
          <w:color w:val="000000"/>
          <w:sz w:val="21"/>
          <w:szCs w:val="21"/>
        </w:rPr>
      </w:pPr>
      <w:r w:rsidRPr="009F6E43">
        <w:rPr>
          <w:rFonts w:ascii="Tahoma" w:hAnsi="Tahoma" w:cs="Tahoma"/>
          <w:noProof w:val="0"/>
          <w:color w:val="000000"/>
          <w:sz w:val="21"/>
          <w:szCs w:val="21"/>
        </w:rPr>
        <w:t>No se permitirá el agregado de más butacas y/o sillas de las que resulten de la aplicación de las normas precedentes, ni se admitirá la permanencia de espectadores de pie, en ningún tipo de espectáculo.-</w:t>
      </w:r>
    </w:p>
    <w:p w:rsidR="00797129" w:rsidRPr="009F6E43" w:rsidRDefault="00797129" w:rsidP="00797129">
      <w:pPr>
        <w:pStyle w:val="Estilo"/>
        <w:spacing w:line="236" w:lineRule="exact"/>
        <w:ind w:left="709" w:hanging="142"/>
        <w:jc w:val="both"/>
        <w:rPr>
          <w:rFonts w:ascii="Tahoma" w:hAnsi="Tahoma" w:cs="Tahoma"/>
          <w:noProof w:val="0"/>
          <w:color w:val="000000"/>
          <w:sz w:val="21"/>
          <w:szCs w:val="21"/>
        </w:rPr>
      </w:pPr>
      <w:r w:rsidRPr="009F6E43">
        <w:rPr>
          <w:rFonts w:ascii="Tahoma" w:hAnsi="Tahoma" w:cs="Tahoma"/>
          <w:noProof w:val="0"/>
          <w:color w:val="000000"/>
          <w:sz w:val="21"/>
          <w:szCs w:val="21"/>
          <w:u w:val="single"/>
        </w:rPr>
        <w:t>Escaleras y rampas:</w:t>
      </w:r>
      <w:r w:rsidRPr="009F6E43">
        <w:rPr>
          <w:rFonts w:ascii="Tahoma" w:hAnsi="Tahoma" w:cs="Tahoma"/>
          <w:noProof w:val="0"/>
          <w:color w:val="000000"/>
          <w:sz w:val="21"/>
          <w:szCs w:val="21"/>
        </w:rPr>
        <w:t xml:space="preserve"> Deberán ser de materiales incombustibles, no deberán tener cambios bruscos de pendiente y responderán a lo dispuesto en el Art. 1</w:t>
      </w:r>
      <w:r w:rsidR="008064AC" w:rsidRPr="009F6E43">
        <w:rPr>
          <w:rFonts w:ascii="Tahoma" w:hAnsi="Tahoma" w:cs="Tahoma"/>
          <w:noProof w:val="0"/>
          <w:color w:val="000000"/>
          <w:sz w:val="21"/>
          <w:szCs w:val="21"/>
        </w:rPr>
        <w:t>6</w:t>
      </w:r>
      <w:r w:rsidRPr="009F6E43">
        <w:rPr>
          <w:rFonts w:ascii="Tahoma" w:hAnsi="Tahoma" w:cs="Tahoma"/>
          <w:noProof w:val="0"/>
          <w:color w:val="000000"/>
          <w:sz w:val="21"/>
          <w:szCs w:val="21"/>
        </w:rPr>
        <w:t>. de la presente Ordenanza. En edificios a construirse se exigirán rampas de circulación para sillas de ruedas, y se destinarán lugares especiales para su ubicación dentro de las salas,. Los edificios actuales deberán prever estos ingresos y construirlos si ello fuera posible.-</w:t>
      </w:r>
    </w:p>
    <w:p w:rsidR="00797129" w:rsidRPr="009F6E43" w:rsidRDefault="00797129" w:rsidP="00797129">
      <w:pPr>
        <w:pStyle w:val="Estilo"/>
        <w:spacing w:line="236" w:lineRule="exact"/>
        <w:ind w:left="709" w:hanging="142"/>
        <w:jc w:val="both"/>
        <w:rPr>
          <w:rFonts w:ascii="Tahoma" w:hAnsi="Tahoma" w:cs="Tahoma"/>
          <w:noProof w:val="0"/>
          <w:color w:val="000000"/>
          <w:sz w:val="21"/>
          <w:szCs w:val="21"/>
        </w:rPr>
      </w:pPr>
      <w:r w:rsidRPr="009F6E43">
        <w:rPr>
          <w:rFonts w:ascii="Tahoma" w:hAnsi="Tahoma" w:cs="Tahoma"/>
          <w:noProof w:val="0"/>
          <w:color w:val="000000"/>
          <w:sz w:val="21"/>
          <w:szCs w:val="21"/>
          <w:u w:val="single"/>
        </w:rPr>
        <w:t>Accesos y salidas:</w:t>
      </w:r>
      <w:r w:rsidRPr="009F6E43">
        <w:rPr>
          <w:rFonts w:ascii="Tahoma" w:hAnsi="Tahoma" w:cs="Tahoma"/>
          <w:noProof w:val="0"/>
          <w:color w:val="000000"/>
          <w:sz w:val="21"/>
          <w:szCs w:val="21"/>
        </w:rPr>
        <w:t xml:space="preserve"> En las salas donde se brinde un espectáculo de teatro o cine, ninguna salida comunicará directamente con una caja de escalera que sea un medio de egreso para locales, departamentos, etc. con usos distintos a las salas, sin interponerse un vestíbulo cuya área sea por lo menos cuatro veces el cuadrado del ancho de la salida que lleva a esa caja de escalera. En todo lo referente al ancho libre de puertas de salida, deberá cumplirse con lo dispuesto en el Artículo Nº 1</w:t>
      </w:r>
      <w:r w:rsidR="008064AC" w:rsidRPr="009F6E43">
        <w:rPr>
          <w:rFonts w:ascii="Tahoma" w:hAnsi="Tahoma" w:cs="Tahoma"/>
          <w:noProof w:val="0"/>
          <w:color w:val="000000"/>
          <w:sz w:val="21"/>
          <w:szCs w:val="21"/>
        </w:rPr>
        <w:t>6</w:t>
      </w:r>
      <w:r w:rsidR="00BE019F" w:rsidRPr="009F6E43">
        <w:rPr>
          <w:rFonts w:ascii="Tahoma" w:hAnsi="Tahoma" w:cs="Tahoma"/>
          <w:noProof w:val="0"/>
          <w:color w:val="000000"/>
          <w:sz w:val="21"/>
          <w:szCs w:val="21"/>
        </w:rPr>
        <w:t>.-</w:t>
      </w:r>
      <w:r w:rsidRPr="009F6E43">
        <w:rPr>
          <w:rFonts w:ascii="Tahoma" w:hAnsi="Tahoma" w:cs="Tahoma"/>
          <w:noProof w:val="0"/>
          <w:color w:val="000000"/>
          <w:sz w:val="21"/>
          <w:szCs w:val="21"/>
        </w:rPr>
        <w:t xml:space="preserve"> Una vez determinado el ancho mínimo de salida, éste deberá mantenerse libre de obstáculos </w:t>
      </w:r>
      <w:r w:rsidRPr="009F6E43">
        <w:rPr>
          <w:rFonts w:ascii="Tahoma" w:hAnsi="Tahoma" w:cs="Tahoma"/>
          <w:noProof w:val="0"/>
          <w:color w:val="000000"/>
          <w:sz w:val="21"/>
          <w:szCs w:val="21"/>
          <w:u w:val="single"/>
        </w:rPr>
        <w:t>hasta el cordón de la vereda</w:t>
      </w:r>
      <w:r w:rsidRPr="009F6E43">
        <w:rPr>
          <w:rFonts w:ascii="Tahoma" w:hAnsi="Tahoma" w:cs="Tahoma"/>
          <w:noProof w:val="0"/>
          <w:color w:val="000000"/>
          <w:sz w:val="21"/>
          <w:szCs w:val="21"/>
          <w:u w:val="words"/>
        </w:rPr>
        <w:t>.-</w:t>
      </w:r>
    </w:p>
    <w:p w:rsidR="00797129" w:rsidRPr="009F6E43" w:rsidRDefault="00797129" w:rsidP="00797129">
      <w:pPr>
        <w:pStyle w:val="Estilo"/>
        <w:spacing w:line="236" w:lineRule="exact"/>
        <w:ind w:left="709" w:hanging="142"/>
        <w:jc w:val="both"/>
        <w:rPr>
          <w:rFonts w:ascii="Tahoma" w:hAnsi="Tahoma" w:cs="Tahoma"/>
          <w:noProof w:val="0"/>
          <w:color w:val="000000"/>
          <w:sz w:val="21"/>
          <w:szCs w:val="21"/>
        </w:rPr>
      </w:pPr>
      <w:r w:rsidRPr="009F6E43">
        <w:rPr>
          <w:rFonts w:ascii="Tahoma" w:hAnsi="Tahoma" w:cs="Tahoma"/>
          <w:noProof w:val="0"/>
          <w:color w:val="000000"/>
          <w:sz w:val="21"/>
          <w:szCs w:val="21"/>
        </w:rPr>
        <w:t>Todas las puertas que sirvan para el ingreso o salida a las salas de espectáculos, se abrirán de adentro hacia afuera y preferentemente serán batientes. Estas no deberán asegurarse mientras dure la representación permaneciendo sólo en posición de cierre.-</w:t>
      </w:r>
    </w:p>
    <w:p w:rsidR="00797129" w:rsidRPr="009F6E43" w:rsidRDefault="00797129" w:rsidP="00797129">
      <w:pPr>
        <w:pStyle w:val="Estilo"/>
        <w:spacing w:line="236" w:lineRule="exact"/>
        <w:ind w:left="709" w:hanging="142"/>
        <w:jc w:val="both"/>
        <w:rPr>
          <w:rFonts w:ascii="Tahoma" w:hAnsi="Tahoma" w:cs="Tahoma"/>
          <w:noProof w:val="0"/>
          <w:color w:val="000000"/>
          <w:sz w:val="21"/>
          <w:szCs w:val="21"/>
        </w:rPr>
      </w:pPr>
      <w:r w:rsidRPr="009F6E43">
        <w:rPr>
          <w:rFonts w:ascii="Tahoma" w:hAnsi="Tahoma" w:cs="Tahoma"/>
          <w:noProof w:val="0"/>
          <w:color w:val="000000"/>
          <w:sz w:val="21"/>
          <w:szCs w:val="21"/>
        </w:rPr>
        <w:tab/>
        <w:t>Las puertas giratorias o corredizas están prohibidas como medio de salida. No podrán colocarse puertas ni espejos en los descansos de las escaleras.-</w:t>
      </w:r>
    </w:p>
    <w:p w:rsidR="00797129" w:rsidRPr="009F6E43" w:rsidRDefault="00797129" w:rsidP="00797129">
      <w:pPr>
        <w:pStyle w:val="Estilo"/>
        <w:spacing w:line="236" w:lineRule="exact"/>
        <w:ind w:left="709" w:hanging="142"/>
        <w:jc w:val="both"/>
        <w:rPr>
          <w:rFonts w:ascii="Tahoma" w:hAnsi="Tahoma" w:cs="Tahoma"/>
          <w:noProof w:val="0"/>
          <w:color w:val="000000"/>
          <w:sz w:val="21"/>
          <w:szCs w:val="21"/>
        </w:rPr>
      </w:pPr>
      <w:r w:rsidRPr="009F6E43">
        <w:rPr>
          <w:rFonts w:ascii="Tahoma" w:hAnsi="Tahoma" w:cs="Tahoma"/>
          <w:noProof w:val="0"/>
          <w:color w:val="000000"/>
          <w:sz w:val="21"/>
          <w:szCs w:val="21"/>
          <w:u w:val="words"/>
        </w:rPr>
        <w:t>Camarines:</w:t>
      </w:r>
      <w:r w:rsidRPr="009F6E43">
        <w:rPr>
          <w:rFonts w:ascii="Tahoma" w:hAnsi="Tahoma" w:cs="Tahoma"/>
          <w:noProof w:val="0"/>
          <w:color w:val="000000"/>
          <w:sz w:val="21"/>
          <w:szCs w:val="21"/>
        </w:rPr>
        <w:t xml:space="preserve"> Cada sala de teatro o cine - teatro, deberá contar como mínimo con un camarín para actores y otro para actrices con capacidad suficiente, aceptándose como cantidad mínima, cuatro (4) personas para cada uno. Estarán construidos en mampostería. Dispondrán además, de un baño completo, con ducha, para cada sexo.-</w:t>
      </w:r>
    </w:p>
    <w:p w:rsidR="00797129" w:rsidRPr="009F6E43" w:rsidRDefault="00797129" w:rsidP="00797129">
      <w:pPr>
        <w:pStyle w:val="Estilo"/>
        <w:spacing w:line="236" w:lineRule="exact"/>
        <w:ind w:left="709" w:hanging="142"/>
        <w:jc w:val="both"/>
        <w:rPr>
          <w:rFonts w:ascii="Tahoma" w:hAnsi="Tahoma" w:cs="Tahoma"/>
          <w:noProof w:val="0"/>
          <w:color w:val="000000"/>
          <w:sz w:val="21"/>
          <w:szCs w:val="21"/>
        </w:rPr>
      </w:pPr>
      <w:r w:rsidRPr="009F6E43">
        <w:rPr>
          <w:rFonts w:ascii="Tahoma" w:hAnsi="Tahoma" w:cs="Tahoma"/>
          <w:noProof w:val="0"/>
          <w:color w:val="000000"/>
          <w:sz w:val="21"/>
          <w:szCs w:val="21"/>
        </w:rPr>
        <w:tab/>
        <w:t>No se podrán instalar camarines o depósitos de decorados bajo el escenario, a menos que estén separados por una estructura de hormigón armando.-</w:t>
      </w:r>
    </w:p>
    <w:p w:rsidR="00797129" w:rsidRPr="009F6E43" w:rsidRDefault="00797129" w:rsidP="00797129">
      <w:pPr>
        <w:pStyle w:val="Estilo"/>
        <w:spacing w:line="236" w:lineRule="exact"/>
        <w:ind w:left="709" w:hanging="142"/>
        <w:jc w:val="both"/>
        <w:rPr>
          <w:rFonts w:ascii="Tahoma" w:hAnsi="Tahoma" w:cs="Tahoma"/>
          <w:noProof w:val="0"/>
          <w:color w:val="000000"/>
          <w:sz w:val="21"/>
          <w:szCs w:val="21"/>
        </w:rPr>
      </w:pPr>
      <w:r w:rsidRPr="009F6E43">
        <w:rPr>
          <w:rFonts w:ascii="Tahoma" w:hAnsi="Tahoma" w:cs="Tahoma"/>
          <w:noProof w:val="0"/>
          <w:color w:val="000000"/>
          <w:sz w:val="21"/>
          <w:szCs w:val="21"/>
          <w:u w:val="single"/>
        </w:rPr>
        <w:t>Depósitos de Decorados:</w:t>
      </w:r>
      <w:r w:rsidRPr="009F6E43">
        <w:rPr>
          <w:rFonts w:ascii="Tahoma" w:hAnsi="Tahoma" w:cs="Tahoma"/>
          <w:noProof w:val="0"/>
          <w:color w:val="000000"/>
          <w:sz w:val="21"/>
          <w:szCs w:val="21"/>
        </w:rPr>
        <w:t xml:space="preserve"> Deberán disponer de un lugar especial para el depósito de decorados, que deberá estar separado del resto de los locales, por cerramientos de mampostería u hormigón.-</w:t>
      </w:r>
    </w:p>
    <w:p w:rsidR="00797129" w:rsidRPr="009F6E43" w:rsidRDefault="00797129" w:rsidP="00797129">
      <w:pPr>
        <w:pStyle w:val="Estilo"/>
        <w:spacing w:line="236" w:lineRule="exact"/>
        <w:ind w:left="709" w:hanging="142"/>
        <w:jc w:val="both"/>
        <w:rPr>
          <w:rFonts w:ascii="Tahoma" w:hAnsi="Tahoma" w:cs="Tahoma"/>
          <w:noProof w:val="0"/>
          <w:color w:val="000000"/>
          <w:sz w:val="21"/>
          <w:szCs w:val="21"/>
        </w:rPr>
      </w:pPr>
      <w:r w:rsidRPr="009F6E43">
        <w:rPr>
          <w:rFonts w:ascii="Tahoma" w:hAnsi="Tahoma" w:cs="Tahoma"/>
          <w:noProof w:val="0"/>
          <w:color w:val="000000"/>
          <w:sz w:val="21"/>
          <w:szCs w:val="21"/>
          <w:u w:val="single"/>
        </w:rPr>
        <w:t>Cabina de proyección:</w:t>
      </w:r>
      <w:r w:rsidRPr="009F6E43">
        <w:rPr>
          <w:rFonts w:ascii="Tahoma" w:hAnsi="Tahoma" w:cs="Tahoma"/>
          <w:noProof w:val="0"/>
          <w:color w:val="000000"/>
          <w:sz w:val="21"/>
          <w:szCs w:val="21"/>
        </w:rPr>
        <w:t xml:space="preserve"> Aquellos locales que proyecten películas cinematográficas, deberán contar con cabina de proyección construida en mampostería con comunicación con la sala, por las ventanas de proyección solamente.-</w:t>
      </w:r>
    </w:p>
    <w:p w:rsidR="00797129" w:rsidRPr="009F6E43" w:rsidRDefault="00797129" w:rsidP="00797129">
      <w:pPr>
        <w:pStyle w:val="Estilo"/>
        <w:spacing w:line="236" w:lineRule="exact"/>
        <w:ind w:left="709" w:hanging="142"/>
        <w:jc w:val="both"/>
        <w:rPr>
          <w:rFonts w:ascii="Tahoma" w:hAnsi="Tahoma" w:cs="Tahoma"/>
          <w:noProof w:val="0"/>
          <w:color w:val="000000"/>
          <w:sz w:val="21"/>
          <w:szCs w:val="21"/>
        </w:rPr>
      </w:pPr>
      <w:r w:rsidRPr="009F6E43">
        <w:rPr>
          <w:rFonts w:ascii="Tahoma" w:hAnsi="Tahoma" w:cs="Tahoma"/>
          <w:noProof w:val="0"/>
          <w:color w:val="000000"/>
          <w:sz w:val="21"/>
          <w:szCs w:val="21"/>
          <w:u w:val="single"/>
        </w:rPr>
        <w:t>Equipos especiales:</w:t>
      </w:r>
      <w:r w:rsidRPr="009F6E43">
        <w:rPr>
          <w:rFonts w:ascii="Tahoma" w:hAnsi="Tahoma" w:cs="Tahoma"/>
          <w:noProof w:val="0"/>
          <w:color w:val="000000"/>
          <w:sz w:val="21"/>
          <w:szCs w:val="21"/>
        </w:rPr>
        <w:t xml:space="preserve"> En los espectáculos teatrales que cuenten con equipos de audio, iluminación, proyección de diapositivas, etc. se podrán instalar consolas en el interior de la sala siempre que dicha instalación cuente con equipos apropiados de seguridad.-</w:t>
      </w:r>
    </w:p>
    <w:p w:rsidR="00797129" w:rsidRPr="009F6E43" w:rsidRDefault="00797129" w:rsidP="00797129">
      <w:pPr>
        <w:pStyle w:val="Estilo"/>
        <w:ind w:left="709" w:hanging="142"/>
        <w:jc w:val="both"/>
        <w:rPr>
          <w:rFonts w:ascii="Tahoma" w:hAnsi="Tahoma" w:cs="Tahoma"/>
          <w:noProof w:val="0"/>
          <w:color w:val="000000"/>
          <w:sz w:val="21"/>
          <w:szCs w:val="21"/>
        </w:rPr>
      </w:pPr>
      <w:r w:rsidRPr="009F6E43">
        <w:rPr>
          <w:rFonts w:ascii="Tahoma" w:hAnsi="Tahoma" w:cs="Tahoma"/>
          <w:noProof w:val="0"/>
          <w:color w:val="000000"/>
          <w:sz w:val="21"/>
          <w:szCs w:val="21"/>
        </w:rPr>
        <w:tab/>
        <w:t>El organismo técnico municipal correspondiente, visará los planos de dichas instalaciones.-</w:t>
      </w:r>
    </w:p>
    <w:p w:rsidR="00797129" w:rsidRPr="009F6E43" w:rsidRDefault="00797129" w:rsidP="00797129">
      <w:pPr>
        <w:pStyle w:val="Estilo"/>
        <w:ind w:left="709" w:hanging="142"/>
        <w:jc w:val="both"/>
        <w:rPr>
          <w:rFonts w:ascii="Tahoma" w:hAnsi="Tahoma" w:cs="Tahoma"/>
          <w:noProof w:val="0"/>
          <w:color w:val="000000"/>
          <w:sz w:val="21"/>
          <w:szCs w:val="21"/>
        </w:rPr>
      </w:pPr>
      <w:r w:rsidRPr="009F6E43">
        <w:rPr>
          <w:rFonts w:ascii="Tahoma" w:hAnsi="Tahoma" w:cs="Tahoma"/>
          <w:noProof w:val="0"/>
          <w:color w:val="000000"/>
          <w:sz w:val="21"/>
          <w:szCs w:val="21"/>
          <w:u w:val="words"/>
        </w:rPr>
        <w:t>Servicios sanitarios:</w:t>
      </w:r>
      <w:r w:rsidRPr="009F6E43">
        <w:rPr>
          <w:rFonts w:ascii="Tahoma" w:hAnsi="Tahoma" w:cs="Tahoma"/>
          <w:noProof w:val="0"/>
          <w:color w:val="000000"/>
          <w:sz w:val="21"/>
          <w:szCs w:val="21"/>
        </w:rPr>
        <w:t xml:space="preserve"> Se exigirá la instalación de acuerdo a normas en cuanto a calidad y cantidad, de conformidad con lo dispuesto en éste Código.-</w:t>
      </w:r>
    </w:p>
    <w:p w:rsidR="00797129" w:rsidRPr="009F6E43" w:rsidRDefault="00797129" w:rsidP="00797129">
      <w:pPr>
        <w:pStyle w:val="Estilo"/>
        <w:ind w:left="709" w:hanging="142"/>
        <w:jc w:val="both"/>
        <w:rPr>
          <w:rFonts w:ascii="Tahoma" w:hAnsi="Tahoma" w:cs="Tahoma"/>
          <w:noProof w:val="0"/>
          <w:color w:val="000000"/>
          <w:sz w:val="21"/>
          <w:szCs w:val="21"/>
        </w:rPr>
      </w:pPr>
      <w:r w:rsidRPr="009F6E43">
        <w:rPr>
          <w:rFonts w:ascii="Tahoma" w:hAnsi="Tahoma" w:cs="Tahoma"/>
          <w:noProof w:val="0"/>
          <w:color w:val="000000"/>
          <w:sz w:val="21"/>
          <w:szCs w:val="21"/>
          <w:u w:val="words"/>
        </w:rPr>
        <w:t>Bares:</w:t>
      </w:r>
      <w:r w:rsidRPr="009F6E43">
        <w:rPr>
          <w:rFonts w:ascii="Tahoma" w:hAnsi="Tahoma" w:cs="Tahoma"/>
          <w:noProof w:val="0"/>
          <w:color w:val="000000"/>
          <w:sz w:val="21"/>
          <w:szCs w:val="21"/>
        </w:rPr>
        <w:t xml:space="preserve"> Podrán funcionar bares o kioscos en el "hall" de ingreso, siempre y cuando no estorben ni reduzcan la capacidad de salida.-</w:t>
      </w:r>
    </w:p>
    <w:p w:rsidR="00797129" w:rsidRPr="009F6E43" w:rsidRDefault="00797129" w:rsidP="00797129">
      <w:pPr>
        <w:pStyle w:val="Estilo"/>
        <w:ind w:left="709" w:hanging="142"/>
        <w:jc w:val="both"/>
        <w:rPr>
          <w:rFonts w:ascii="Tahoma" w:hAnsi="Tahoma" w:cs="Tahoma"/>
          <w:noProof w:val="0"/>
          <w:color w:val="000000"/>
          <w:sz w:val="21"/>
          <w:szCs w:val="21"/>
        </w:rPr>
      </w:pPr>
      <w:r w:rsidRPr="009F6E43">
        <w:rPr>
          <w:rFonts w:ascii="Tahoma" w:hAnsi="Tahoma" w:cs="Tahoma"/>
          <w:noProof w:val="0"/>
          <w:color w:val="000000"/>
          <w:sz w:val="21"/>
          <w:szCs w:val="21"/>
        </w:rPr>
        <w:tab/>
        <w:t>No se podrán instalar mesas y funcionarán como "café al paso"; debiendo cumplimentar además, la Ordenanza de Bromatología correspondiente.-</w:t>
      </w:r>
    </w:p>
    <w:p w:rsidR="00797129" w:rsidRPr="009F6E43" w:rsidRDefault="00BE019F" w:rsidP="00797129">
      <w:pPr>
        <w:pStyle w:val="Estilo"/>
        <w:ind w:left="709" w:hanging="142"/>
        <w:jc w:val="both"/>
        <w:rPr>
          <w:rFonts w:ascii="Tahoma" w:hAnsi="Tahoma" w:cs="Tahoma"/>
          <w:noProof w:val="0"/>
          <w:color w:val="000000"/>
          <w:sz w:val="21"/>
          <w:szCs w:val="21"/>
        </w:rPr>
      </w:pPr>
      <w:r w:rsidRPr="009F6E43">
        <w:rPr>
          <w:rFonts w:ascii="Tahoma" w:hAnsi="Tahoma" w:cs="Tahoma"/>
          <w:noProof w:val="0"/>
          <w:color w:val="000000"/>
          <w:sz w:val="21"/>
          <w:szCs w:val="21"/>
          <w:u w:val="single"/>
        </w:rPr>
        <w:t>Dependencias administrativas</w:t>
      </w:r>
      <w:r w:rsidR="00797129" w:rsidRPr="009F6E43">
        <w:rPr>
          <w:rFonts w:ascii="Tahoma" w:hAnsi="Tahoma" w:cs="Tahoma"/>
          <w:noProof w:val="0"/>
          <w:color w:val="000000"/>
          <w:sz w:val="21"/>
          <w:szCs w:val="21"/>
          <w:u w:val="single"/>
        </w:rPr>
        <w:t xml:space="preserve"> - boleterías:</w:t>
      </w:r>
      <w:r w:rsidR="00797129" w:rsidRPr="009F6E43">
        <w:rPr>
          <w:rFonts w:ascii="Tahoma" w:hAnsi="Tahoma" w:cs="Tahoma"/>
          <w:noProof w:val="0"/>
          <w:color w:val="000000"/>
          <w:sz w:val="21"/>
          <w:szCs w:val="21"/>
        </w:rPr>
        <w:t xml:space="preserve"> Los sectores destinados a boleterías y dependencias administrativas, deberán estar separados por tabiques de mampostería. Si forman parte de la </w:t>
      </w:r>
      <w:r w:rsidR="00797129" w:rsidRPr="009F6E43">
        <w:rPr>
          <w:rFonts w:ascii="Tahoma" w:hAnsi="Tahoma" w:cs="Tahoma"/>
          <w:noProof w:val="0"/>
          <w:color w:val="000000"/>
          <w:sz w:val="21"/>
          <w:szCs w:val="21"/>
        </w:rPr>
        <w:lastRenderedPageBreak/>
        <w:t>residencia habitual de dueños, cuidadores, etc. contarán con entrada perfectamente identificada y no conectada con la Sala propiamente dicha.-</w:t>
      </w:r>
    </w:p>
    <w:p w:rsidR="00797129" w:rsidRPr="009F6E43" w:rsidRDefault="00797129" w:rsidP="00797129">
      <w:pPr>
        <w:pStyle w:val="Estilo"/>
        <w:ind w:left="709" w:hanging="142"/>
        <w:jc w:val="both"/>
        <w:rPr>
          <w:rFonts w:ascii="Tahoma" w:hAnsi="Tahoma" w:cs="Tahoma"/>
          <w:noProof w:val="0"/>
          <w:color w:val="000000"/>
          <w:sz w:val="21"/>
          <w:szCs w:val="21"/>
        </w:rPr>
      </w:pPr>
      <w:r w:rsidRPr="009F6E43">
        <w:rPr>
          <w:rFonts w:ascii="Tahoma" w:hAnsi="Tahoma" w:cs="Tahoma"/>
          <w:noProof w:val="0"/>
          <w:color w:val="000000"/>
          <w:sz w:val="21"/>
          <w:szCs w:val="21"/>
          <w:u w:val="single"/>
        </w:rPr>
        <w:t>Plano de electricidad:</w:t>
      </w:r>
      <w:r w:rsidRPr="009F6E43">
        <w:rPr>
          <w:rFonts w:ascii="Tahoma" w:hAnsi="Tahoma" w:cs="Tahoma"/>
          <w:noProof w:val="0"/>
          <w:color w:val="000000"/>
          <w:sz w:val="21"/>
          <w:szCs w:val="21"/>
        </w:rPr>
        <w:t xml:space="preserve"> Se exigirá plano de instalaciones eléctricas. El mismo será firmado por profesional competente y controlado por el Departamento Técnico Municipal correspondiente.-</w:t>
      </w:r>
    </w:p>
    <w:p w:rsidR="00797129" w:rsidRPr="009F6E43" w:rsidRDefault="00797129" w:rsidP="007C0FD4">
      <w:pPr>
        <w:pStyle w:val="Estilo"/>
        <w:spacing w:before="120" w:line="240" w:lineRule="exact"/>
        <w:ind w:left="709" w:hanging="142"/>
        <w:jc w:val="both"/>
        <w:rPr>
          <w:rFonts w:ascii="Tahoma" w:hAnsi="Tahoma" w:cs="Tahoma"/>
          <w:b/>
          <w:noProof w:val="0"/>
          <w:color w:val="000000"/>
          <w:sz w:val="21"/>
          <w:szCs w:val="21"/>
        </w:rPr>
      </w:pPr>
      <w:r w:rsidRPr="009F6E43">
        <w:rPr>
          <w:rFonts w:ascii="Tahoma" w:hAnsi="Tahoma" w:cs="Tahoma"/>
          <w:b/>
          <w:noProof w:val="0"/>
          <w:color w:val="000000"/>
          <w:sz w:val="21"/>
          <w:szCs w:val="21"/>
        </w:rPr>
        <w:t>1</w:t>
      </w:r>
      <w:r w:rsidR="00CC5E05" w:rsidRPr="009F6E43">
        <w:rPr>
          <w:rFonts w:ascii="Tahoma" w:hAnsi="Tahoma" w:cs="Tahoma"/>
          <w:b/>
          <w:noProof w:val="0"/>
          <w:color w:val="000000"/>
          <w:sz w:val="21"/>
          <w:szCs w:val="21"/>
        </w:rPr>
        <w:t>4</w:t>
      </w:r>
      <w:r w:rsidRPr="009F6E43">
        <w:rPr>
          <w:rFonts w:ascii="Tahoma" w:hAnsi="Tahoma" w:cs="Tahoma"/>
          <w:b/>
          <w:noProof w:val="0"/>
          <w:color w:val="000000"/>
          <w:sz w:val="21"/>
          <w:szCs w:val="21"/>
        </w:rPr>
        <w:t>.</w:t>
      </w:r>
      <w:r w:rsidR="009A4965" w:rsidRPr="009F6E43">
        <w:rPr>
          <w:rFonts w:ascii="Tahoma" w:hAnsi="Tahoma" w:cs="Tahoma"/>
          <w:b/>
          <w:noProof w:val="0"/>
          <w:color w:val="000000"/>
          <w:sz w:val="21"/>
          <w:szCs w:val="21"/>
        </w:rPr>
        <w:t>5</w:t>
      </w:r>
      <w:r w:rsidRPr="009F6E43">
        <w:rPr>
          <w:rFonts w:ascii="Tahoma" w:hAnsi="Tahoma" w:cs="Tahoma"/>
          <w:b/>
          <w:noProof w:val="0"/>
          <w:color w:val="000000"/>
          <w:sz w:val="21"/>
          <w:szCs w:val="21"/>
        </w:rPr>
        <w:t>.2.- Del funcionamiento de los edificios:</w:t>
      </w:r>
    </w:p>
    <w:p w:rsidR="00797129" w:rsidRPr="009F6E43" w:rsidRDefault="00797129" w:rsidP="00797129">
      <w:pPr>
        <w:pStyle w:val="Estilo"/>
        <w:spacing w:line="240" w:lineRule="exact"/>
        <w:ind w:left="709" w:hanging="141"/>
        <w:jc w:val="both"/>
        <w:rPr>
          <w:rFonts w:ascii="Tahoma" w:hAnsi="Tahoma" w:cs="Tahoma"/>
          <w:noProof w:val="0"/>
          <w:color w:val="000000"/>
          <w:sz w:val="21"/>
          <w:szCs w:val="21"/>
        </w:rPr>
      </w:pPr>
      <w:r w:rsidRPr="009F6E43">
        <w:rPr>
          <w:rFonts w:ascii="Tahoma" w:hAnsi="Tahoma" w:cs="Tahoma"/>
          <w:noProof w:val="0"/>
          <w:color w:val="000000"/>
          <w:sz w:val="21"/>
          <w:szCs w:val="21"/>
          <w:u w:val="words"/>
        </w:rPr>
        <w:t>Iluminación:</w:t>
      </w:r>
      <w:r w:rsidRPr="009F6E43">
        <w:rPr>
          <w:rFonts w:ascii="Tahoma" w:hAnsi="Tahoma" w:cs="Tahoma"/>
          <w:noProof w:val="0"/>
          <w:color w:val="000000"/>
          <w:sz w:val="21"/>
          <w:szCs w:val="21"/>
        </w:rPr>
        <w:t xml:space="preserve"> La iluminación de la Sala durante el período de "No Función", deberá ser suficiente para el seguro desplazamiento de los espectadores. El mismo nivel de iluminación se mantendrá en galerías, pasillos, foyer, baños, etc.-</w:t>
      </w:r>
    </w:p>
    <w:p w:rsidR="00797129" w:rsidRPr="009F6E43" w:rsidRDefault="00797129" w:rsidP="00797129">
      <w:pPr>
        <w:pStyle w:val="Estilo"/>
        <w:spacing w:line="240" w:lineRule="exact"/>
        <w:ind w:left="709" w:hanging="141"/>
        <w:jc w:val="both"/>
        <w:rPr>
          <w:rFonts w:ascii="Tahoma" w:hAnsi="Tahoma" w:cs="Tahoma"/>
          <w:noProof w:val="0"/>
          <w:color w:val="000000"/>
          <w:sz w:val="21"/>
          <w:szCs w:val="21"/>
        </w:rPr>
      </w:pPr>
      <w:r w:rsidRPr="009F6E43">
        <w:rPr>
          <w:rFonts w:ascii="Tahoma" w:hAnsi="Tahoma" w:cs="Tahoma"/>
          <w:noProof w:val="0"/>
          <w:color w:val="000000"/>
          <w:sz w:val="21"/>
          <w:szCs w:val="21"/>
          <w:u w:val="words"/>
        </w:rPr>
        <w:t>Iluminación de emergencia:</w:t>
      </w:r>
      <w:r w:rsidRPr="009F6E43">
        <w:rPr>
          <w:rFonts w:ascii="Tahoma" w:hAnsi="Tahoma" w:cs="Tahoma"/>
          <w:noProof w:val="0"/>
          <w:color w:val="000000"/>
          <w:sz w:val="21"/>
          <w:szCs w:val="21"/>
        </w:rPr>
        <w:t xml:space="preserve"> Es obligatorio la instalación de un equipo suplementario de luces de emergencia con suficiente capacidad para mantener, en caso de falla del sistema general, una adecuada iluminación en la Sala, pasillos, etc. el que será aprobado por el Organismo Técnico Municipal correspondiente. El funcionamiento de dicha instalación, deberá probarse antes del comienzo de cada función.-</w:t>
      </w:r>
    </w:p>
    <w:p w:rsidR="00797129" w:rsidRPr="009F6E43" w:rsidRDefault="00797129" w:rsidP="00797129">
      <w:pPr>
        <w:pStyle w:val="Estilo"/>
        <w:spacing w:line="240" w:lineRule="exact"/>
        <w:ind w:left="709" w:hanging="141"/>
        <w:jc w:val="both"/>
        <w:rPr>
          <w:rFonts w:ascii="Tahoma" w:hAnsi="Tahoma" w:cs="Tahoma"/>
          <w:noProof w:val="0"/>
          <w:color w:val="000000"/>
          <w:sz w:val="21"/>
          <w:szCs w:val="21"/>
        </w:rPr>
      </w:pPr>
      <w:r w:rsidRPr="009F6E43">
        <w:rPr>
          <w:rFonts w:ascii="Tahoma" w:hAnsi="Tahoma" w:cs="Tahoma"/>
          <w:noProof w:val="0"/>
          <w:color w:val="000000"/>
          <w:sz w:val="21"/>
          <w:szCs w:val="21"/>
          <w:u w:val="words"/>
        </w:rPr>
        <w:t>Ventilación:</w:t>
      </w:r>
      <w:r w:rsidRPr="009F6E43">
        <w:rPr>
          <w:rFonts w:ascii="Tahoma" w:hAnsi="Tahoma" w:cs="Tahoma"/>
          <w:noProof w:val="0"/>
          <w:color w:val="000000"/>
          <w:sz w:val="21"/>
          <w:szCs w:val="21"/>
        </w:rPr>
        <w:t xml:space="preserve"> Las salas de teatro y/o cinematográficas deberán contar con un sistema de ventilación que asegure una renovación de por lo menos seis (6) volúmenes por hora.-</w:t>
      </w:r>
    </w:p>
    <w:p w:rsidR="00797129" w:rsidRPr="009F6E43" w:rsidRDefault="00797129" w:rsidP="00797129">
      <w:pPr>
        <w:pStyle w:val="Estilo"/>
        <w:spacing w:line="240" w:lineRule="exact"/>
        <w:ind w:left="709" w:hanging="141"/>
        <w:jc w:val="both"/>
        <w:rPr>
          <w:rFonts w:ascii="Tahoma" w:hAnsi="Tahoma" w:cs="Tahoma"/>
          <w:noProof w:val="0"/>
          <w:color w:val="000000"/>
          <w:sz w:val="21"/>
          <w:szCs w:val="21"/>
        </w:rPr>
      </w:pPr>
      <w:r w:rsidRPr="009F6E43">
        <w:rPr>
          <w:rFonts w:ascii="Tahoma" w:hAnsi="Tahoma" w:cs="Tahoma"/>
          <w:noProof w:val="0"/>
          <w:color w:val="000000"/>
          <w:sz w:val="21"/>
          <w:szCs w:val="21"/>
          <w:u w:val="single"/>
        </w:rPr>
        <w:t>Altura:</w:t>
      </w:r>
      <w:r w:rsidRPr="009F6E43">
        <w:rPr>
          <w:rFonts w:ascii="Tahoma" w:hAnsi="Tahoma" w:cs="Tahoma"/>
          <w:noProof w:val="0"/>
          <w:color w:val="000000"/>
          <w:sz w:val="21"/>
          <w:szCs w:val="21"/>
        </w:rPr>
        <w:t xml:space="preserve"> La Sala deberá tener una altura mínima de tres metros con cincuenta centímetros (3,50 m.).-</w:t>
      </w:r>
    </w:p>
    <w:p w:rsidR="00797129" w:rsidRPr="009F6E43" w:rsidRDefault="00797129" w:rsidP="00797129">
      <w:pPr>
        <w:pStyle w:val="Estilo"/>
        <w:spacing w:line="240" w:lineRule="exact"/>
        <w:ind w:left="709" w:hanging="141"/>
        <w:jc w:val="both"/>
        <w:rPr>
          <w:rFonts w:ascii="Tahoma" w:hAnsi="Tahoma" w:cs="Tahoma"/>
          <w:noProof w:val="0"/>
          <w:color w:val="000000"/>
          <w:sz w:val="21"/>
          <w:szCs w:val="21"/>
        </w:rPr>
      </w:pPr>
      <w:r w:rsidRPr="009F6E43">
        <w:rPr>
          <w:rFonts w:ascii="Tahoma" w:hAnsi="Tahoma" w:cs="Tahoma"/>
          <w:noProof w:val="0"/>
          <w:color w:val="000000"/>
          <w:sz w:val="21"/>
          <w:szCs w:val="21"/>
          <w:u w:val="words"/>
        </w:rPr>
        <w:t>Visuales:</w:t>
      </w:r>
      <w:r w:rsidRPr="009F6E43">
        <w:rPr>
          <w:rFonts w:ascii="Tahoma" w:hAnsi="Tahoma" w:cs="Tahoma"/>
          <w:noProof w:val="0"/>
          <w:color w:val="000000"/>
          <w:sz w:val="21"/>
          <w:szCs w:val="21"/>
        </w:rPr>
        <w:t xml:space="preserve"> Las butacas o asientos deberán observar una disposición tal que la visual del espectador no se vea obstaculizada y esto dependerá de la conformación arquitectónica de la sala, asegurando como mínimo una inclinación que evite interferencia en la visual del espectador y deberá cumplimentar con un ángulo visual horizontal de 60º a vista fija, tomando como punto de referencia el escenario.-</w:t>
      </w:r>
    </w:p>
    <w:p w:rsidR="008064AC" w:rsidRPr="009F6E43" w:rsidRDefault="00797129" w:rsidP="00797129">
      <w:pPr>
        <w:pStyle w:val="Estilo"/>
        <w:spacing w:line="240" w:lineRule="exact"/>
        <w:ind w:left="709" w:hanging="141"/>
        <w:jc w:val="both"/>
        <w:rPr>
          <w:rFonts w:ascii="Tahoma" w:hAnsi="Tahoma" w:cs="Tahoma"/>
          <w:noProof w:val="0"/>
          <w:color w:val="000000"/>
          <w:sz w:val="21"/>
          <w:szCs w:val="21"/>
        </w:rPr>
      </w:pPr>
      <w:r w:rsidRPr="009F6E43">
        <w:rPr>
          <w:rFonts w:ascii="Tahoma" w:hAnsi="Tahoma" w:cs="Tahoma"/>
          <w:noProof w:val="0"/>
          <w:color w:val="000000"/>
          <w:sz w:val="21"/>
          <w:szCs w:val="21"/>
          <w:u w:val="words"/>
        </w:rPr>
        <w:t>Tratamiento Acústico:</w:t>
      </w:r>
      <w:r w:rsidRPr="009F6E43">
        <w:rPr>
          <w:rFonts w:ascii="Tahoma" w:hAnsi="Tahoma" w:cs="Tahoma"/>
          <w:noProof w:val="0"/>
          <w:color w:val="000000"/>
          <w:sz w:val="21"/>
          <w:szCs w:val="21"/>
        </w:rPr>
        <w:t xml:space="preserve"> La Sala deberá contar con tratamiento acústico suficiente que evite ecos y concentraciones sonoras indeseables. Asimismo deberá evitar la entrada de ruidos del exterior o propagación de ruidos del interior </w:t>
      </w:r>
      <w:r w:rsidR="008064AC" w:rsidRPr="009F6E43">
        <w:rPr>
          <w:rFonts w:ascii="Tahoma" w:hAnsi="Tahoma" w:cs="Tahoma"/>
          <w:noProof w:val="0"/>
          <w:color w:val="000000"/>
          <w:sz w:val="21"/>
          <w:szCs w:val="21"/>
        </w:rPr>
        <w:t>hacia fuera.-</w:t>
      </w:r>
      <w:r w:rsidRPr="009F6E43">
        <w:rPr>
          <w:rFonts w:ascii="Tahoma" w:hAnsi="Tahoma" w:cs="Tahoma"/>
          <w:noProof w:val="0"/>
          <w:color w:val="000000"/>
          <w:sz w:val="21"/>
          <w:szCs w:val="21"/>
        </w:rPr>
        <w:t xml:space="preserve"> </w:t>
      </w:r>
    </w:p>
    <w:p w:rsidR="00797129" w:rsidRPr="009F6E43" w:rsidRDefault="00797129" w:rsidP="00797129">
      <w:pPr>
        <w:pStyle w:val="Estilo"/>
        <w:spacing w:line="240" w:lineRule="exact"/>
        <w:ind w:left="709" w:hanging="141"/>
        <w:jc w:val="both"/>
        <w:rPr>
          <w:rFonts w:ascii="Tahoma" w:hAnsi="Tahoma" w:cs="Tahoma"/>
          <w:noProof w:val="0"/>
          <w:color w:val="000000"/>
          <w:sz w:val="21"/>
          <w:szCs w:val="21"/>
        </w:rPr>
      </w:pPr>
      <w:r w:rsidRPr="009F6E43">
        <w:rPr>
          <w:rFonts w:ascii="Tahoma" w:hAnsi="Tahoma" w:cs="Tahoma"/>
          <w:noProof w:val="0"/>
          <w:color w:val="000000"/>
          <w:sz w:val="21"/>
          <w:szCs w:val="21"/>
          <w:u w:val="words"/>
        </w:rPr>
        <w:t>Medidas de seguridad contra incendios:</w:t>
      </w:r>
      <w:r w:rsidRPr="009F6E43">
        <w:rPr>
          <w:rFonts w:ascii="Tahoma" w:hAnsi="Tahoma" w:cs="Tahoma"/>
          <w:noProof w:val="0"/>
          <w:color w:val="000000"/>
          <w:sz w:val="21"/>
          <w:szCs w:val="21"/>
        </w:rPr>
        <w:t xml:space="preserve"> Cada sala de espectáculo deberá contar con equipos adecuados contra incendios que a juicio del Cuerpo de Bomberos y/o Personal de Defensa Civil sean suficientes en calidad y cantidad y de acuerdo al tipo de salas, instalaciones decorativas, etc.-</w:t>
      </w:r>
    </w:p>
    <w:p w:rsidR="00797129" w:rsidRPr="009F6E43" w:rsidRDefault="00797129" w:rsidP="00797129">
      <w:pPr>
        <w:pStyle w:val="Estilo"/>
        <w:spacing w:line="240" w:lineRule="exact"/>
        <w:ind w:left="709" w:hanging="141"/>
        <w:jc w:val="both"/>
        <w:rPr>
          <w:rFonts w:ascii="Tahoma" w:hAnsi="Tahoma" w:cs="Tahoma"/>
          <w:noProof w:val="0"/>
          <w:color w:val="000000"/>
          <w:sz w:val="21"/>
          <w:szCs w:val="21"/>
        </w:rPr>
      </w:pPr>
      <w:r w:rsidRPr="009F6E43">
        <w:rPr>
          <w:rFonts w:ascii="Tahoma" w:hAnsi="Tahoma" w:cs="Tahoma"/>
          <w:noProof w:val="0"/>
          <w:color w:val="000000"/>
          <w:sz w:val="21"/>
          <w:szCs w:val="21"/>
        </w:rPr>
        <w:tab/>
        <w:t>Estos responderán a criterios usuales en la materia y recomendaciones de Organismos Nacionales y/o Internacionales.-</w:t>
      </w:r>
    </w:p>
    <w:p w:rsidR="00797129" w:rsidRPr="009F6E43" w:rsidRDefault="00797129" w:rsidP="00797129">
      <w:pPr>
        <w:pStyle w:val="Estilo"/>
        <w:spacing w:line="240" w:lineRule="exact"/>
        <w:ind w:left="709" w:hanging="141"/>
        <w:jc w:val="both"/>
        <w:rPr>
          <w:rFonts w:ascii="Tahoma" w:hAnsi="Tahoma" w:cs="Tahoma"/>
          <w:noProof w:val="0"/>
          <w:color w:val="000000"/>
          <w:sz w:val="21"/>
          <w:szCs w:val="21"/>
        </w:rPr>
      </w:pPr>
      <w:r w:rsidRPr="009F6E43">
        <w:rPr>
          <w:rFonts w:ascii="Tahoma" w:hAnsi="Tahoma" w:cs="Tahoma"/>
          <w:noProof w:val="0"/>
          <w:color w:val="000000"/>
          <w:sz w:val="21"/>
          <w:szCs w:val="21"/>
        </w:rPr>
        <w:tab/>
        <w:t>Se podrán considerar excepciones verdaderamente justificadas en aquellas salas que a la entrada en vigencia de esta reglamentación, se encuentran pendientes de habilitación, siempre y cuando se instalen sistemas alternativos de alta efectividad.-</w:t>
      </w:r>
    </w:p>
    <w:p w:rsidR="00797129" w:rsidRPr="009F6E43" w:rsidRDefault="00797129" w:rsidP="00797129">
      <w:pPr>
        <w:pStyle w:val="Estilo"/>
        <w:spacing w:line="240" w:lineRule="exact"/>
        <w:ind w:left="709" w:hanging="141"/>
        <w:jc w:val="both"/>
        <w:rPr>
          <w:rFonts w:ascii="Tahoma" w:hAnsi="Tahoma" w:cs="Tahoma"/>
          <w:noProof w:val="0"/>
          <w:color w:val="000000"/>
          <w:sz w:val="21"/>
          <w:szCs w:val="21"/>
        </w:rPr>
      </w:pPr>
      <w:r w:rsidRPr="009F6E43">
        <w:rPr>
          <w:rFonts w:ascii="Tahoma" w:hAnsi="Tahoma" w:cs="Tahoma"/>
          <w:noProof w:val="0"/>
          <w:color w:val="000000"/>
          <w:sz w:val="21"/>
          <w:szCs w:val="21"/>
        </w:rPr>
        <w:tab/>
        <w:t>En aquellos edificios a construirse, se exigirán instalaciones de acuerdo a los requerimientos impuestos por el Cuerpo de Bomberos.-</w:t>
      </w:r>
    </w:p>
    <w:p w:rsidR="00797129" w:rsidRPr="009F6E43" w:rsidRDefault="00797129" w:rsidP="00797129">
      <w:pPr>
        <w:pStyle w:val="Estilo"/>
        <w:ind w:left="709" w:hanging="141"/>
        <w:jc w:val="both"/>
        <w:rPr>
          <w:rFonts w:ascii="Tahoma" w:hAnsi="Tahoma" w:cs="Tahoma"/>
          <w:noProof w:val="0"/>
          <w:color w:val="000000"/>
          <w:sz w:val="21"/>
          <w:szCs w:val="21"/>
        </w:rPr>
      </w:pPr>
      <w:r w:rsidRPr="009F6E43">
        <w:rPr>
          <w:rFonts w:ascii="Tahoma" w:hAnsi="Tahoma" w:cs="Tahoma"/>
          <w:noProof w:val="0"/>
          <w:color w:val="000000"/>
          <w:sz w:val="21"/>
          <w:szCs w:val="21"/>
          <w:u w:val="words"/>
        </w:rPr>
        <w:t>Rol de emergencia:</w:t>
      </w:r>
      <w:r w:rsidRPr="009F6E43">
        <w:rPr>
          <w:rFonts w:ascii="Tahoma" w:hAnsi="Tahoma" w:cs="Tahoma"/>
          <w:noProof w:val="0"/>
          <w:color w:val="000000"/>
          <w:sz w:val="21"/>
          <w:szCs w:val="21"/>
        </w:rPr>
        <w:t xml:space="preserve"> Cada sala deberá contar con una descripción detallada de las acciones que se deberán realizar en caso de emergencias producidas por accidentes, incendios, derrumbes, etc. de acuerdo al tipo de salas y personal disponible. El mismo deberá ser fácilmente comprensible y exhibirse en lugares visibles.-</w:t>
      </w:r>
    </w:p>
    <w:p w:rsidR="00797129" w:rsidRPr="009F6E43" w:rsidRDefault="00797129" w:rsidP="00797129">
      <w:pPr>
        <w:pStyle w:val="Estilo"/>
        <w:ind w:left="709" w:hanging="141"/>
        <w:jc w:val="both"/>
        <w:rPr>
          <w:rFonts w:ascii="Tahoma" w:hAnsi="Tahoma" w:cs="Tahoma"/>
          <w:noProof w:val="0"/>
          <w:color w:val="000000"/>
          <w:sz w:val="21"/>
          <w:szCs w:val="21"/>
        </w:rPr>
      </w:pPr>
      <w:r w:rsidRPr="009F6E43">
        <w:rPr>
          <w:rFonts w:ascii="Tahoma" w:hAnsi="Tahoma" w:cs="Tahoma"/>
          <w:noProof w:val="0"/>
          <w:color w:val="000000"/>
          <w:sz w:val="21"/>
          <w:szCs w:val="21"/>
          <w:u w:val="words"/>
        </w:rPr>
        <w:t>Señalamiento:</w:t>
      </w:r>
      <w:r w:rsidRPr="009F6E43">
        <w:rPr>
          <w:rFonts w:ascii="Tahoma" w:hAnsi="Tahoma" w:cs="Tahoma"/>
          <w:noProof w:val="0"/>
          <w:color w:val="000000"/>
          <w:sz w:val="21"/>
          <w:szCs w:val="21"/>
        </w:rPr>
        <w:t xml:space="preserve"> En todos los locales de espectáculos deberá existir el señalamiento adecuado de salidas regulares, salidas de emergencias, elementos contra incendios y utilización de los mismos.-</w:t>
      </w:r>
    </w:p>
    <w:p w:rsidR="00797129" w:rsidRPr="009F6E43" w:rsidRDefault="00797129" w:rsidP="00797129">
      <w:pPr>
        <w:pStyle w:val="Estilo"/>
        <w:tabs>
          <w:tab w:val="left" w:pos="851"/>
          <w:tab w:val="left" w:pos="1418"/>
          <w:tab w:val="right" w:pos="6350"/>
        </w:tabs>
        <w:ind w:left="709" w:hanging="141"/>
        <w:jc w:val="both"/>
        <w:rPr>
          <w:rFonts w:ascii="Tahoma" w:hAnsi="Tahoma" w:cs="Tahoma"/>
          <w:noProof w:val="0"/>
          <w:color w:val="000000"/>
          <w:sz w:val="21"/>
          <w:szCs w:val="21"/>
        </w:rPr>
      </w:pPr>
      <w:r w:rsidRPr="009F6E43">
        <w:rPr>
          <w:rFonts w:ascii="Tahoma" w:hAnsi="Tahoma" w:cs="Tahoma"/>
          <w:noProof w:val="0"/>
          <w:color w:val="000000"/>
          <w:sz w:val="21"/>
          <w:szCs w:val="21"/>
        </w:rPr>
        <w:t>Los elementos de señalamiento de salidas o accesos deberán ser de tipo lumínico fosforescentes y estarán colocados a una altura superior a los dos metros (2 mts.) en forma plenamente visible. En general todos los señalamientos deberán responder a normas usuales de seguridad.-</w:t>
      </w:r>
    </w:p>
    <w:p w:rsidR="00797129" w:rsidRPr="009F6E43" w:rsidRDefault="00797129" w:rsidP="00797129">
      <w:pPr>
        <w:pStyle w:val="Estilo"/>
        <w:tabs>
          <w:tab w:val="left" w:pos="851"/>
          <w:tab w:val="left" w:pos="1418"/>
          <w:tab w:val="right" w:pos="6350"/>
        </w:tabs>
        <w:ind w:left="709" w:hanging="141"/>
        <w:jc w:val="both"/>
        <w:rPr>
          <w:rFonts w:ascii="Tahoma" w:hAnsi="Tahoma" w:cs="Tahoma"/>
          <w:noProof w:val="0"/>
          <w:color w:val="000000"/>
          <w:sz w:val="21"/>
          <w:szCs w:val="21"/>
        </w:rPr>
      </w:pPr>
      <w:r w:rsidRPr="009F6E43">
        <w:rPr>
          <w:rFonts w:ascii="Tahoma" w:hAnsi="Tahoma" w:cs="Tahoma"/>
          <w:noProof w:val="0"/>
          <w:color w:val="000000"/>
          <w:sz w:val="21"/>
          <w:szCs w:val="21"/>
        </w:rPr>
        <w:t>El resto de condicionantes de higiene, administración habilitación y funcionamiento, se regirán por la Ordenanza correspondiente.-</w:t>
      </w:r>
    </w:p>
    <w:p w:rsidR="00797129" w:rsidRPr="009F6E43" w:rsidRDefault="00797129" w:rsidP="002977ED">
      <w:pPr>
        <w:pStyle w:val="Estilo"/>
        <w:tabs>
          <w:tab w:val="num" w:pos="0"/>
        </w:tabs>
        <w:spacing w:line="240" w:lineRule="exact"/>
        <w:jc w:val="both"/>
        <w:rPr>
          <w:noProof w:val="0"/>
          <w:color w:val="000000"/>
          <w:sz w:val="24"/>
          <w:szCs w:val="24"/>
          <w:u w:val="single"/>
        </w:rPr>
      </w:pPr>
    </w:p>
    <w:p w:rsidR="00797129" w:rsidRPr="009F6E43" w:rsidRDefault="00797129" w:rsidP="002977ED">
      <w:pPr>
        <w:pStyle w:val="Estilo"/>
        <w:tabs>
          <w:tab w:val="num" w:pos="0"/>
        </w:tabs>
        <w:spacing w:line="240" w:lineRule="exact"/>
        <w:jc w:val="both"/>
        <w:rPr>
          <w:rFonts w:ascii="Tahoma" w:hAnsi="Tahoma" w:cs="Tahoma"/>
          <w:b/>
          <w:noProof w:val="0"/>
          <w:color w:val="000000"/>
          <w:sz w:val="21"/>
          <w:szCs w:val="21"/>
        </w:rPr>
      </w:pPr>
      <w:r w:rsidRPr="009F6E43">
        <w:rPr>
          <w:b/>
          <w:noProof w:val="0"/>
          <w:color w:val="000000"/>
          <w:sz w:val="24"/>
          <w:szCs w:val="24"/>
          <w:u w:val="single"/>
        </w:rPr>
        <w:t>1</w:t>
      </w:r>
      <w:r w:rsidR="00CC5E05" w:rsidRPr="009F6E43">
        <w:rPr>
          <w:b/>
          <w:noProof w:val="0"/>
          <w:color w:val="000000"/>
          <w:sz w:val="24"/>
          <w:szCs w:val="24"/>
          <w:u w:val="single"/>
        </w:rPr>
        <w:t>4</w:t>
      </w:r>
      <w:r w:rsidRPr="009F6E43">
        <w:rPr>
          <w:b/>
          <w:noProof w:val="0"/>
          <w:color w:val="000000"/>
          <w:sz w:val="24"/>
          <w:szCs w:val="24"/>
          <w:u w:val="single"/>
        </w:rPr>
        <w:t>.</w:t>
      </w:r>
      <w:r w:rsidR="009A4965" w:rsidRPr="009F6E43">
        <w:rPr>
          <w:b/>
          <w:noProof w:val="0"/>
          <w:color w:val="000000"/>
          <w:sz w:val="24"/>
          <w:szCs w:val="24"/>
          <w:u w:val="single"/>
        </w:rPr>
        <w:t>6</w:t>
      </w:r>
      <w:r w:rsidRPr="009F6E43">
        <w:rPr>
          <w:b/>
          <w:noProof w:val="0"/>
          <w:color w:val="000000"/>
          <w:sz w:val="24"/>
          <w:szCs w:val="24"/>
          <w:u w:val="single"/>
        </w:rPr>
        <w:t>.- CANCHAS DE PADDLE Y OTRAS.-</w:t>
      </w:r>
    </w:p>
    <w:p w:rsidR="00797129" w:rsidRPr="009F6E43" w:rsidRDefault="00797129" w:rsidP="00797129">
      <w:pPr>
        <w:pStyle w:val="Estilo"/>
        <w:spacing w:line="240" w:lineRule="exact"/>
        <w:ind w:left="426" w:hanging="142"/>
        <w:jc w:val="both"/>
        <w:rPr>
          <w:rFonts w:ascii="Tahoma" w:hAnsi="Tahoma" w:cs="Tahoma"/>
          <w:noProof w:val="0"/>
          <w:color w:val="000000"/>
          <w:sz w:val="21"/>
          <w:szCs w:val="21"/>
        </w:rPr>
      </w:pPr>
      <w:r w:rsidRPr="009F6E43">
        <w:rPr>
          <w:rFonts w:ascii="Tahoma" w:hAnsi="Tahoma" w:cs="Tahoma"/>
          <w:noProof w:val="0"/>
          <w:color w:val="000000"/>
          <w:sz w:val="21"/>
          <w:szCs w:val="21"/>
        </w:rPr>
        <w:tab/>
        <w:t xml:space="preserve">Las construcciones destinadas a equipamientos recreativos deportivos comerciales del tipo de: Canchas de </w:t>
      </w:r>
      <w:r w:rsidR="00E33B82" w:rsidRPr="009F6E43">
        <w:rPr>
          <w:rFonts w:ascii="Tahoma" w:hAnsi="Tahoma" w:cs="Tahoma"/>
          <w:noProof w:val="0"/>
          <w:color w:val="000000"/>
          <w:sz w:val="21"/>
          <w:szCs w:val="21"/>
        </w:rPr>
        <w:t>P</w:t>
      </w:r>
      <w:r w:rsidR="000D3228" w:rsidRPr="009F6E43">
        <w:rPr>
          <w:rFonts w:ascii="Tahoma" w:hAnsi="Tahoma" w:cs="Tahoma"/>
          <w:noProof w:val="0"/>
          <w:color w:val="000000"/>
          <w:sz w:val="21"/>
          <w:szCs w:val="21"/>
        </w:rPr>
        <w:t>adle</w:t>
      </w:r>
      <w:r w:rsidRPr="009F6E43">
        <w:rPr>
          <w:rFonts w:ascii="Tahoma" w:hAnsi="Tahoma" w:cs="Tahoma"/>
          <w:noProof w:val="0"/>
          <w:color w:val="000000"/>
          <w:sz w:val="21"/>
          <w:szCs w:val="21"/>
        </w:rPr>
        <w:t xml:space="preserve">, Frontón, Fútbol, Fútbol 5, </w:t>
      </w:r>
      <w:r w:rsidR="000D3228" w:rsidRPr="009F6E43">
        <w:rPr>
          <w:rFonts w:ascii="Tahoma" w:hAnsi="Tahoma" w:cs="Tahoma"/>
          <w:noProof w:val="0"/>
          <w:color w:val="000000"/>
          <w:sz w:val="21"/>
          <w:szCs w:val="21"/>
        </w:rPr>
        <w:t>voley</w:t>
      </w:r>
      <w:r w:rsidRPr="009F6E43">
        <w:rPr>
          <w:rFonts w:ascii="Tahoma" w:hAnsi="Tahoma" w:cs="Tahoma"/>
          <w:noProof w:val="0"/>
          <w:color w:val="000000"/>
          <w:sz w:val="21"/>
          <w:szCs w:val="21"/>
        </w:rPr>
        <w:t>, Tenis, etc., y/o los espacios recreativos que requieran grandes dimensiones de suelo impermeable para su funcionamiento, deberán cumplimentar los requisitos que a continuación se detallan:</w:t>
      </w:r>
    </w:p>
    <w:p w:rsidR="00797129" w:rsidRPr="009F6E43" w:rsidRDefault="00797129" w:rsidP="007C0FD4">
      <w:pPr>
        <w:pStyle w:val="Estilo"/>
        <w:spacing w:before="120" w:line="240" w:lineRule="exact"/>
        <w:ind w:left="567" w:hanging="142"/>
        <w:jc w:val="both"/>
        <w:rPr>
          <w:rFonts w:ascii="Tahoma" w:hAnsi="Tahoma" w:cs="Tahoma"/>
          <w:b/>
          <w:noProof w:val="0"/>
          <w:color w:val="000000"/>
          <w:sz w:val="21"/>
          <w:szCs w:val="21"/>
        </w:rPr>
      </w:pPr>
      <w:r w:rsidRPr="009F6E43">
        <w:rPr>
          <w:rFonts w:ascii="Tahoma" w:hAnsi="Tahoma" w:cs="Tahoma"/>
          <w:b/>
          <w:noProof w:val="0"/>
          <w:color w:val="000000"/>
          <w:sz w:val="21"/>
          <w:szCs w:val="21"/>
        </w:rPr>
        <w:t>1</w:t>
      </w:r>
      <w:r w:rsidR="00CC5E05" w:rsidRPr="009F6E43">
        <w:rPr>
          <w:rFonts w:ascii="Tahoma" w:hAnsi="Tahoma" w:cs="Tahoma"/>
          <w:b/>
          <w:noProof w:val="0"/>
          <w:color w:val="000000"/>
          <w:sz w:val="21"/>
          <w:szCs w:val="21"/>
        </w:rPr>
        <w:t>4</w:t>
      </w:r>
      <w:r w:rsidRPr="009F6E43">
        <w:rPr>
          <w:rFonts w:ascii="Tahoma" w:hAnsi="Tahoma" w:cs="Tahoma"/>
          <w:b/>
          <w:noProof w:val="0"/>
          <w:color w:val="000000"/>
          <w:sz w:val="21"/>
          <w:szCs w:val="21"/>
        </w:rPr>
        <w:t>.</w:t>
      </w:r>
      <w:r w:rsidR="00195F8E" w:rsidRPr="009F6E43">
        <w:rPr>
          <w:rFonts w:ascii="Tahoma" w:hAnsi="Tahoma" w:cs="Tahoma"/>
          <w:b/>
          <w:noProof w:val="0"/>
          <w:color w:val="000000"/>
          <w:sz w:val="21"/>
          <w:szCs w:val="21"/>
        </w:rPr>
        <w:t>6</w:t>
      </w:r>
      <w:r w:rsidRPr="009F6E43">
        <w:rPr>
          <w:rFonts w:ascii="Tahoma" w:hAnsi="Tahoma" w:cs="Tahoma"/>
          <w:b/>
          <w:noProof w:val="0"/>
          <w:color w:val="000000"/>
          <w:sz w:val="21"/>
          <w:szCs w:val="21"/>
        </w:rPr>
        <w:t>.1.-Condiciones Edilicias.-</w:t>
      </w:r>
    </w:p>
    <w:p w:rsidR="00797129" w:rsidRPr="009F6E43" w:rsidRDefault="00797129" w:rsidP="00797129">
      <w:pPr>
        <w:pStyle w:val="Estilo"/>
        <w:spacing w:line="240" w:lineRule="exact"/>
        <w:ind w:left="709" w:hanging="142"/>
        <w:jc w:val="both"/>
        <w:rPr>
          <w:rFonts w:ascii="Tahoma" w:hAnsi="Tahoma" w:cs="Tahoma"/>
          <w:noProof w:val="0"/>
          <w:color w:val="000000"/>
          <w:sz w:val="21"/>
          <w:szCs w:val="21"/>
        </w:rPr>
      </w:pPr>
      <w:r w:rsidRPr="009F6E43">
        <w:rPr>
          <w:rFonts w:ascii="Tahoma" w:hAnsi="Tahoma" w:cs="Tahoma"/>
          <w:noProof w:val="0"/>
          <w:color w:val="000000"/>
          <w:sz w:val="21"/>
          <w:szCs w:val="21"/>
          <w:u w:val="single"/>
        </w:rPr>
        <w:t>a) Índices de ocupación:</w:t>
      </w:r>
      <w:r w:rsidRPr="009F6E43">
        <w:rPr>
          <w:rFonts w:ascii="Tahoma" w:hAnsi="Tahoma" w:cs="Tahoma"/>
          <w:noProof w:val="0"/>
          <w:color w:val="000000"/>
          <w:sz w:val="21"/>
          <w:szCs w:val="21"/>
        </w:rPr>
        <w:t xml:space="preserve"> F.O.S. 0.70. </w:t>
      </w:r>
    </w:p>
    <w:p w:rsidR="00797129" w:rsidRPr="009F6E43" w:rsidRDefault="00797129" w:rsidP="00797129">
      <w:pPr>
        <w:pStyle w:val="Estilo"/>
        <w:spacing w:line="240" w:lineRule="exact"/>
        <w:ind w:left="709" w:hanging="142"/>
        <w:jc w:val="both"/>
        <w:rPr>
          <w:rFonts w:ascii="Tahoma" w:hAnsi="Tahoma" w:cs="Tahoma"/>
          <w:noProof w:val="0"/>
          <w:color w:val="000000"/>
          <w:sz w:val="21"/>
          <w:szCs w:val="21"/>
        </w:rPr>
      </w:pPr>
      <w:r w:rsidRPr="009F6E43">
        <w:rPr>
          <w:rFonts w:ascii="Tahoma" w:hAnsi="Tahoma" w:cs="Tahoma"/>
          <w:noProof w:val="0"/>
          <w:color w:val="000000"/>
          <w:sz w:val="21"/>
          <w:szCs w:val="21"/>
        </w:rPr>
        <w:lastRenderedPageBreak/>
        <w:tab/>
        <w:t>La Superficie impermeable destinada a campo de juego se computará dentro del F.O.S.</w:t>
      </w:r>
    </w:p>
    <w:p w:rsidR="00797129" w:rsidRPr="009F6E43" w:rsidRDefault="00797129" w:rsidP="00797129">
      <w:pPr>
        <w:pStyle w:val="Estilo"/>
        <w:spacing w:line="240" w:lineRule="exact"/>
        <w:ind w:left="709" w:hanging="142"/>
        <w:jc w:val="both"/>
        <w:rPr>
          <w:rFonts w:ascii="Tahoma" w:hAnsi="Tahoma" w:cs="Tahoma"/>
          <w:noProof w:val="0"/>
          <w:color w:val="000000"/>
          <w:sz w:val="21"/>
          <w:szCs w:val="21"/>
        </w:rPr>
      </w:pPr>
      <w:r w:rsidRPr="009F6E43">
        <w:rPr>
          <w:rFonts w:ascii="Tahoma" w:hAnsi="Tahoma" w:cs="Tahoma"/>
          <w:noProof w:val="0"/>
          <w:color w:val="000000"/>
          <w:sz w:val="21"/>
          <w:szCs w:val="21"/>
          <w:u w:val="single"/>
        </w:rPr>
        <w:t>b) Altura de Edificación:</w:t>
      </w:r>
      <w:r w:rsidRPr="009F6E43">
        <w:rPr>
          <w:rFonts w:ascii="Tahoma" w:hAnsi="Tahoma" w:cs="Tahoma"/>
          <w:noProof w:val="0"/>
          <w:color w:val="000000"/>
          <w:sz w:val="21"/>
          <w:szCs w:val="21"/>
        </w:rPr>
        <w:t xml:space="preserve"> Para la construcción de sanitarios, vestuarios y/o instalaciones complementarias: Altura máxima: Planta Baja más una Planta. Para locales de juego y/o uso recreativo deportivo comercial: altura máxima: 6 metros.-</w:t>
      </w:r>
    </w:p>
    <w:p w:rsidR="00797129" w:rsidRPr="009F6E43" w:rsidRDefault="00797129" w:rsidP="00797129">
      <w:pPr>
        <w:pStyle w:val="Estilo"/>
        <w:spacing w:line="240" w:lineRule="exact"/>
        <w:ind w:left="709" w:hanging="142"/>
        <w:jc w:val="both"/>
        <w:rPr>
          <w:rFonts w:ascii="Tahoma" w:hAnsi="Tahoma" w:cs="Tahoma"/>
          <w:noProof w:val="0"/>
          <w:color w:val="000000"/>
          <w:sz w:val="21"/>
          <w:szCs w:val="21"/>
        </w:rPr>
      </w:pPr>
      <w:r w:rsidRPr="009F6E43">
        <w:rPr>
          <w:rFonts w:ascii="Tahoma" w:hAnsi="Tahoma" w:cs="Tahoma"/>
          <w:noProof w:val="0"/>
          <w:color w:val="000000"/>
          <w:sz w:val="21"/>
          <w:szCs w:val="21"/>
        </w:rPr>
        <w:tab/>
        <w:t>No podrá superarse la altura máxima con ningún tipo de paramento ciego o traslúcido.-</w:t>
      </w:r>
    </w:p>
    <w:p w:rsidR="00797129" w:rsidRPr="009F6E43" w:rsidRDefault="00797129" w:rsidP="00797129">
      <w:pPr>
        <w:pStyle w:val="Estilo"/>
        <w:spacing w:line="240" w:lineRule="exact"/>
        <w:ind w:left="709" w:hanging="142"/>
        <w:jc w:val="both"/>
        <w:rPr>
          <w:rFonts w:ascii="Tahoma" w:hAnsi="Tahoma" w:cs="Tahoma"/>
          <w:noProof w:val="0"/>
          <w:color w:val="000000"/>
          <w:sz w:val="21"/>
          <w:szCs w:val="21"/>
        </w:rPr>
      </w:pPr>
      <w:r w:rsidRPr="009F6E43">
        <w:rPr>
          <w:rFonts w:ascii="Tahoma" w:hAnsi="Tahoma" w:cs="Tahoma"/>
          <w:noProof w:val="0"/>
          <w:color w:val="000000"/>
          <w:sz w:val="21"/>
          <w:szCs w:val="21"/>
        </w:rPr>
        <w:tab/>
        <w:t>Solo podrá superarse la altura establecida en campos de juego cuando las medidas reglamentarias del juego de que se trate así lo exija.-</w:t>
      </w:r>
    </w:p>
    <w:p w:rsidR="00797129" w:rsidRPr="009F6E43" w:rsidRDefault="00797129" w:rsidP="003B1FD2">
      <w:pPr>
        <w:pStyle w:val="Estilo"/>
        <w:spacing w:line="240" w:lineRule="exact"/>
        <w:ind w:left="709" w:hanging="142"/>
        <w:jc w:val="both"/>
        <w:rPr>
          <w:rFonts w:ascii="Tahoma" w:hAnsi="Tahoma" w:cs="Tahoma"/>
          <w:noProof w:val="0"/>
          <w:color w:val="000000"/>
          <w:sz w:val="21"/>
          <w:szCs w:val="21"/>
        </w:rPr>
      </w:pPr>
      <w:r w:rsidRPr="009F6E43">
        <w:rPr>
          <w:rFonts w:ascii="Tahoma" w:hAnsi="Tahoma" w:cs="Tahoma"/>
          <w:noProof w:val="0"/>
          <w:color w:val="000000"/>
          <w:sz w:val="21"/>
          <w:szCs w:val="21"/>
          <w:u w:val="single"/>
        </w:rPr>
        <w:t>c) Retiros:</w:t>
      </w:r>
      <w:r w:rsidRPr="009F6E43">
        <w:rPr>
          <w:rFonts w:ascii="Tahoma" w:hAnsi="Tahoma" w:cs="Tahoma"/>
          <w:noProof w:val="0"/>
          <w:color w:val="000000"/>
          <w:sz w:val="21"/>
          <w:szCs w:val="21"/>
        </w:rPr>
        <w:t xml:space="preserve"> Se respetará el retiro establecido para cada zona.-</w:t>
      </w:r>
    </w:p>
    <w:p w:rsidR="00797129" w:rsidRPr="009F6E43" w:rsidRDefault="00797129" w:rsidP="007C0FD4">
      <w:pPr>
        <w:pStyle w:val="Estilo"/>
        <w:spacing w:before="120" w:line="240" w:lineRule="exact"/>
        <w:ind w:left="567" w:hanging="142"/>
        <w:jc w:val="both"/>
        <w:rPr>
          <w:rFonts w:ascii="Tahoma" w:hAnsi="Tahoma" w:cs="Tahoma"/>
          <w:noProof w:val="0"/>
          <w:color w:val="000000"/>
          <w:sz w:val="21"/>
          <w:szCs w:val="21"/>
        </w:rPr>
      </w:pPr>
      <w:r w:rsidRPr="009F6E43">
        <w:rPr>
          <w:rFonts w:ascii="Tahoma" w:hAnsi="Tahoma" w:cs="Tahoma"/>
          <w:b/>
          <w:noProof w:val="0"/>
          <w:color w:val="000000"/>
          <w:sz w:val="21"/>
          <w:szCs w:val="21"/>
        </w:rPr>
        <w:t>1</w:t>
      </w:r>
      <w:r w:rsidR="00CC5E05" w:rsidRPr="009F6E43">
        <w:rPr>
          <w:rFonts w:ascii="Tahoma" w:hAnsi="Tahoma" w:cs="Tahoma"/>
          <w:b/>
          <w:noProof w:val="0"/>
          <w:color w:val="000000"/>
          <w:sz w:val="21"/>
          <w:szCs w:val="21"/>
        </w:rPr>
        <w:t>4</w:t>
      </w:r>
      <w:r w:rsidR="00195F8E" w:rsidRPr="009F6E43">
        <w:rPr>
          <w:rFonts w:ascii="Tahoma" w:hAnsi="Tahoma" w:cs="Tahoma"/>
          <w:b/>
          <w:noProof w:val="0"/>
          <w:color w:val="000000"/>
          <w:sz w:val="21"/>
          <w:szCs w:val="21"/>
        </w:rPr>
        <w:t>.6</w:t>
      </w:r>
      <w:r w:rsidRPr="009F6E43">
        <w:rPr>
          <w:rFonts w:ascii="Tahoma" w:hAnsi="Tahoma" w:cs="Tahoma"/>
          <w:b/>
          <w:noProof w:val="0"/>
          <w:color w:val="000000"/>
          <w:sz w:val="21"/>
          <w:szCs w:val="21"/>
        </w:rPr>
        <w:t>.2.- Condiciones Generales.-</w:t>
      </w:r>
    </w:p>
    <w:p w:rsidR="00797129" w:rsidRPr="009F6E43" w:rsidRDefault="00797129" w:rsidP="00797129">
      <w:pPr>
        <w:pStyle w:val="Estilo"/>
        <w:spacing w:line="240" w:lineRule="exact"/>
        <w:ind w:left="709" w:hanging="142"/>
        <w:jc w:val="both"/>
        <w:rPr>
          <w:rFonts w:ascii="Tahoma" w:hAnsi="Tahoma" w:cs="Tahoma"/>
          <w:noProof w:val="0"/>
          <w:color w:val="000000"/>
          <w:sz w:val="21"/>
          <w:szCs w:val="21"/>
        </w:rPr>
      </w:pPr>
      <w:r w:rsidRPr="009F6E43">
        <w:rPr>
          <w:rFonts w:ascii="Tahoma" w:hAnsi="Tahoma" w:cs="Tahoma"/>
          <w:noProof w:val="0"/>
          <w:color w:val="000000"/>
          <w:sz w:val="21"/>
          <w:szCs w:val="21"/>
        </w:rPr>
        <w:t>Los muros destinados a frontón o cerramiento de canchas, cuando coincidan con los ejes medianeros, deberán aislarse acústicamente garantizando la no transferencia de sonidos y/o vibraciones a los muros medianeros.-</w:t>
      </w:r>
    </w:p>
    <w:p w:rsidR="00797129" w:rsidRPr="009F6E43" w:rsidRDefault="00797129" w:rsidP="00797129">
      <w:pPr>
        <w:pStyle w:val="Estilo"/>
        <w:spacing w:line="240" w:lineRule="exact"/>
        <w:ind w:left="709" w:hanging="142"/>
        <w:jc w:val="both"/>
        <w:rPr>
          <w:rFonts w:ascii="Tahoma" w:hAnsi="Tahoma" w:cs="Tahoma"/>
          <w:noProof w:val="0"/>
          <w:color w:val="000000"/>
          <w:sz w:val="21"/>
          <w:szCs w:val="21"/>
        </w:rPr>
      </w:pPr>
      <w:r w:rsidRPr="009F6E43">
        <w:rPr>
          <w:rFonts w:ascii="Tahoma" w:hAnsi="Tahoma" w:cs="Tahoma"/>
          <w:noProof w:val="0"/>
          <w:color w:val="000000"/>
          <w:sz w:val="21"/>
          <w:szCs w:val="21"/>
        </w:rPr>
        <w:t>Los planos de cerramientos perimetrales de canchas de juego y/o equipamiento</w:t>
      </w:r>
      <w:r w:rsidR="00E33B82" w:rsidRPr="009F6E43">
        <w:rPr>
          <w:rFonts w:ascii="Tahoma" w:hAnsi="Tahoma" w:cs="Tahoma"/>
          <w:noProof w:val="0"/>
          <w:color w:val="000000"/>
          <w:sz w:val="21"/>
          <w:szCs w:val="21"/>
        </w:rPr>
        <w:t>s</w:t>
      </w:r>
      <w:r w:rsidRPr="009F6E43">
        <w:rPr>
          <w:rFonts w:ascii="Tahoma" w:hAnsi="Tahoma" w:cs="Tahoma"/>
          <w:noProof w:val="0"/>
          <w:color w:val="000000"/>
          <w:sz w:val="21"/>
          <w:szCs w:val="21"/>
        </w:rPr>
        <w:t xml:space="preserve"> similares destinado</w:t>
      </w:r>
      <w:r w:rsidR="00E33B82" w:rsidRPr="009F6E43">
        <w:rPr>
          <w:rFonts w:ascii="Tahoma" w:hAnsi="Tahoma" w:cs="Tahoma"/>
          <w:noProof w:val="0"/>
          <w:color w:val="000000"/>
          <w:sz w:val="21"/>
          <w:szCs w:val="21"/>
        </w:rPr>
        <w:t>s</w:t>
      </w:r>
      <w:r w:rsidRPr="009F6E43">
        <w:rPr>
          <w:rFonts w:ascii="Tahoma" w:hAnsi="Tahoma" w:cs="Tahoma"/>
          <w:noProof w:val="0"/>
          <w:color w:val="000000"/>
          <w:sz w:val="21"/>
          <w:szCs w:val="21"/>
        </w:rPr>
        <w:t xml:space="preserve"> a usos deportivos deberán ser resueltos con muros ciegos o traslúcidos y/o elementos transparentes del tipo de mallas cribadas metálicas o sintéticas con materiales y sistemas de montaje que garanticen la rigidización de tales elementos.-</w:t>
      </w:r>
    </w:p>
    <w:p w:rsidR="00797129" w:rsidRPr="009F6E43" w:rsidRDefault="00797129" w:rsidP="00797129">
      <w:pPr>
        <w:pStyle w:val="Estilo"/>
        <w:spacing w:line="240" w:lineRule="exact"/>
        <w:ind w:left="851" w:hanging="142"/>
        <w:jc w:val="both"/>
        <w:rPr>
          <w:rFonts w:ascii="Tahoma" w:hAnsi="Tahoma" w:cs="Tahoma"/>
          <w:noProof w:val="0"/>
          <w:color w:val="000000"/>
          <w:sz w:val="21"/>
          <w:szCs w:val="21"/>
        </w:rPr>
      </w:pPr>
      <w:r w:rsidRPr="009F6E43">
        <w:rPr>
          <w:rFonts w:ascii="Tahoma" w:hAnsi="Tahoma" w:cs="Tahoma"/>
          <w:noProof w:val="0"/>
          <w:color w:val="000000"/>
          <w:sz w:val="21"/>
          <w:szCs w:val="21"/>
        </w:rPr>
        <w:t>En los casos de canchas o locales cubiertos para uso deportivo - recreativo comercial no se permitirán estructuras del tipo de tinglados metálicos o similares.-</w:t>
      </w:r>
    </w:p>
    <w:p w:rsidR="00797129" w:rsidRPr="009F6E43" w:rsidRDefault="00797129" w:rsidP="00797129">
      <w:pPr>
        <w:pStyle w:val="Estilo"/>
        <w:ind w:left="709" w:hanging="709"/>
        <w:jc w:val="center"/>
        <w:rPr>
          <w:rFonts w:ascii="Tahoma" w:hAnsi="Tahoma" w:cs="Tahoma"/>
          <w:noProof w:val="0"/>
          <w:color w:val="000000"/>
          <w:sz w:val="21"/>
          <w:szCs w:val="21"/>
        </w:rPr>
      </w:pPr>
    </w:p>
    <w:p w:rsidR="00797129" w:rsidRPr="009F6E43" w:rsidRDefault="00003DFC" w:rsidP="0009077F">
      <w:pPr>
        <w:pStyle w:val="Estilo"/>
        <w:jc w:val="center"/>
        <w:rPr>
          <w:rFonts w:ascii="Tahoma" w:hAnsi="Tahoma" w:cs="Tahoma"/>
          <w:noProof w:val="0"/>
          <w:color w:val="000000"/>
          <w:sz w:val="21"/>
          <w:szCs w:val="21"/>
        </w:rPr>
      </w:pPr>
      <w:r w:rsidRPr="009F6E43">
        <w:rPr>
          <w:rFonts w:ascii="Tahoma" w:hAnsi="Tahoma" w:cs="Tahoma"/>
          <w:color w:val="000000"/>
          <w:sz w:val="21"/>
          <w:szCs w:val="21"/>
        </w:rPr>
        <w:drawing>
          <wp:inline distT="0" distB="0" distL="0" distR="0">
            <wp:extent cx="3286125" cy="1876425"/>
            <wp:effectExtent l="0" t="0" r="9525" b="9525"/>
            <wp:docPr id="25" name="Imagen 25" descr="graf0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graf098"/>
                    <pic:cNvPicPr>
                      <a:picLocks noChangeAspect="1" noChangeArrowheads="1"/>
                    </pic:cNvPicPr>
                  </pic:nvPicPr>
                  <pic:blipFill>
                    <a:blip r:embed="rId85">
                      <a:extLst>
                        <a:ext uri="{28A0092B-C50C-407E-A947-70E740481C1C}">
                          <a14:useLocalDpi xmlns:a14="http://schemas.microsoft.com/office/drawing/2010/main" val="0"/>
                        </a:ext>
                      </a:extLst>
                    </a:blip>
                    <a:srcRect/>
                    <a:stretch>
                      <a:fillRect/>
                    </a:stretch>
                  </pic:blipFill>
                  <pic:spPr bwMode="auto">
                    <a:xfrm>
                      <a:off x="0" y="0"/>
                      <a:ext cx="3286125" cy="1876425"/>
                    </a:xfrm>
                    <a:prstGeom prst="rect">
                      <a:avLst/>
                    </a:prstGeom>
                    <a:noFill/>
                    <a:ln>
                      <a:noFill/>
                    </a:ln>
                  </pic:spPr>
                </pic:pic>
              </a:graphicData>
            </a:graphic>
          </wp:inline>
        </w:drawing>
      </w:r>
    </w:p>
    <w:p w:rsidR="00797129" w:rsidRPr="009F6E43" w:rsidRDefault="00797129" w:rsidP="00797129">
      <w:pPr>
        <w:pStyle w:val="Estilo"/>
        <w:ind w:left="709" w:hanging="141"/>
        <w:jc w:val="both"/>
        <w:rPr>
          <w:rFonts w:ascii="Tahoma" w:hAnsi="Tahoma" w:cs="Tahoma"/>
          <w:noProof w:val="0"/>
          <w:color w:val="000000"/>
          <w:sz w:val="21"/>
          <w:szCs w:val="21"/>
        </w:rPr>
      </w:pPr>
      <w:r w:rsidRPr="009F6E43">
        <w:rPr>
          <w:rFonts w:ascii="Tahoma" w:hAnsi="Tahoma" w:cs="Tahoma"/>
          <w:noProof w:val="0"/>
          <w:color w:val="000000"/>
          <w:sz w:val="21"/>
          <w:szCs w:val="21"/>
        </w:rPr>
        <w:t xml:space="preserve">En todos los casos los proyectos de tales construcciones deberán ser aprobados por la Dirección de </w:t>
      </w:r>
      <w:r w:rsidR="00E33B82" w:rsidRPr="009F6E43">
        <w:rPr>
          <w:rFonts w:ascii="Tahoma" w:hAnsi="Tahoma" w:cs="Tahoma"/>
          <w:noProof w:val="0"/>
          <w:color w:val="000000"/>
          <w:sz w:val="21"/>
          <w:szCs w:val="21"/>
        </w:rPr>
        <w:t>Obras Pú</w:t>
      </w:r>
      <w:r w:rsidR="003B1FD2" w:rsidRPr="009F6E43">
        <w:rPr>
          <w:rFonts w:ascii="Tahoma" w:hAnsi="Tahoma" w:cs="Tahoma"/>
          <w:noProof w:val="0"/>
          <w:color w:val="000000"/>
          <w:sz w:val="21"/>
          <w:szCs w:val="21"/>
        </w:rPr>
        <w:t>blicas y Privadas</w:t>
      </w:r>
      <w:r w:rsidRPr="009F6E43">
        <w:rPr>
          <w:rFonts w:ascii="Tahoma" w:hAnsi="Tahoma" w:cs="Tahoma"/>
          <w:noProof w:val="0"/>
          <w:color w:val="000000"/>
          <w:sz w:val="21"/>
          <w:szCs w:val="21"/>
        </w:rPr>
        <w:t>, previo informe de la Comisión Asesora del Código, a través de una evaluación particular de cada caso.-</w:t>
      </w:r>
    </w:p>
    <w:p w:rsidR="00797129" w:rsidRPr="009F6E43" w:rsidRDefault="00797129" w:rsidP="00797129">
      <w:pPr>
        <w:pStyle w:val="Estilo"/>
        <w:tabs>
          <w:tab w:val="left" w:pos="567"/>
        </w:tabs>
        <w:spacing w:line="224" w:lineRule="exact"/>
        <w:ind w:left="567" w:hanging="141"/>
        <w:jc w:val="both"/>
        <w:rPr>
          <w:rFonts w:ascii="Tahoma" w:hAnsi="Tahoma" w:cs="Tahoma"/>
          <w:noProof w:val="0"/>
          <w:color w:val="000000"/>
          <w:sz w:val="21"/>
          <w:szCs w:val="21"/>
        </w:rPr>
      </w:pPr>
    </w:p>
    <w:p w:rsidR="00797129" w:rsidRPr="009F6E43" w:rsidRDefault="00797129" w:rsidP="0009077F">
      <w:pPr>
        <w:spacing w:line="222" w:lineRule="exact"/>
        <w:rPr>
          <w:b/>
          <w:bCs/>
          <w:color w:val="000000"/>
          <w:sz w:val="24"/>
          <w:szCs w:val="24"/>
          <w:u w:val="single"/>
          <w:lang w:val="es-ES"/>
        </w:rPr>
      </w:pPr>
      <w:r w:rsidRPr="009F6E43">
        <w:rPr>
          <w:b/>
          <w:bCs/>
          <w:color w:val="000000"/>
          <w:sz w:val="24"/>
          <w:szCs w:val="24"/>
          <w:u w:val="single"/>
          <w:lang w:val="es-ES"/>
        </w:rPr>
        <w:t>1</w:t>
      </w:r>
      <w:r w:rsidR="00CC5E05" w:rsidRPr="009F6E43">
        <w:rPr>
          <w:b/>
          <w:bCs/>
          <w:color w:val="000000"/>
          <w:sz w:val="24"/>
          <w:szCs w:val="24"/>
          <w:u w:val="single"/>
          <w:lang w:val="es-ES"/>
        </w:rPr>
        <w:t>4</w:t>
      </w:r>
      <w:r w:rsidRPr="009F6E43">
        <w:rPr>
          <w:b/>
          <w:bCs/>
          <w:color w:val="000000"/>
          <w:sz w:val="24"/>
          <w:szCs w:val="24"/>
          <w:u w:val="single"/>
          <w:lang w:val="es-ES"/>
        </w:rPr>
        <w:t>.</w:t>
      </w:r>
      <w:r w:rsidR="00195F8E" w:rsidRPr="009F6E43">
        <w:rPr>
          <w:b/>
          <w:bCs/>
          <w:color w:val="000000"/>
          <w:sz w:val="24"/>
          <w:szCs w:val="24"/>
          <w:u w:val="single"/>
          <w:lang w:val="es-ES"/>
        </w:rPr>
        <w:t>7</w:t>
      </w:r>
      <w:r w:rsidRPr="009F6E43">
        <w:rPr>
          <w:b/>
          <w:bCs/>
          <w:color w:val="000000"/>
          <w:sz w:val="24"/>
          <w:szCs w:val="24"/>
          <w:u w:val="single"/>
          <w:lang w:val="es-ES"/>
        </w:rPr>
        <w:t>.- ESTABLECIMIENTOS DESTINADOS AL COMERCIO E INDUSTRIA DE PRODUCTOS AL</w:t>
      </w:r>
      <w:r w:rsidRPr="009F6E43">
        <w:rPr>
          <w:b/>
          <w:bCs/>
          <w:color w:val="000000"/>
          <w:sz w:val="24"/>
          <w:szCs w:val="24"/>
          <w:u w:val="single"/>
          <w:lang w:val="es-ES"/>
        </w:rPr>
        <w:t>I</w:t>
      </w:r>
      <w:r w:rsidRPr="009F6E43">
        <w:rPr>
          <w:b/>
          <w:bCs/>
          <w:color w:val="000000"/>
          <w:sz w:val="24"/>
          <w:szCs w:val="24"/>
          <w:u w:val="single"/>
          <w:lang w:val="es-ES"/>
        </w:rPr>
        <w:t>MENTARIOS.</w:t>
      </w:r>
    </w:p>
    <w:p w:rsidR="00797129" w:rsidRPr="009F6E43" w:rsidRDefault="00797129" w:rsidP="00797129">
      <w:pPr>
        <w:spacing w:line="222" w:lineRule="exact"/>
        <w:jc w:val="both"/>
        <w:rPr>
          <w:rFonts w:ascii="Tahoma" w:hAnsi="Tahoma" w:cs="Tahoma"/>
          <w:b/>
          <w:bCs/>
          <w:color w:val="000000"/>
          <w:sz w:val="21"/>
          <w:szCs w:val="21"/>
          <w:u w:val="single"/>
          <w:lang w:val="es-ES"/>
        </w:rPr>
      </w:pPr>
    </w:p>
    <w:p w:rsidR="00797129" w:rsidRPr="009F6E43" w:rsidRDefault="00797129" w:rsidP="00797129">
      <w:pPr>
        <w:spacing w:line="222" w:lineRule="exact"/>
        <w:ind w:firstLine="120"/>
        <w:jc w:val="both"/>
        <w:rPr>
          <w:rFonts w:ascii="Tahoma" w:hAnsi="Tahoma" w:cs="Tahoma"/>
          <w:b/>
          <w:bCs/>
          <w:color w:val="000000"/>
          <w:sz w:val="21"/>
          <w:szCs w:val="21"/>
          <w:lang w:val="es-ES"/>
        </w:rPr>
      </w:pPr>
      <w:r w:rsidRPr="009F6E43">
        <w:rPr>
          <w:rFonts w:ascii="Tahoma" w:hAnsi="Tahoma" w:cs="Tahoma"/>
          <w:b/>
          <w:bCs/>
          <w:color w:val="000000"/>
          <w:sz w:val="21"/>
          <w:szCs w:val="21"/>
          <w:lang w:val="es-ES"/>
        </w:rPr>
        <w:t>1</w:t>
      </w:r>
      <w:r w:rsidR="00CC5E05" w:rsidRPr="009F6E43">
        <w:rPr>
          <w:rFonts w:ascii="Tahoma" w:hAnsi="Tahoma" w:cs="Tahoma"/>
          <w:b/>
          <w:bCs/>
          <w:color w:val="000000"/>
          <w:sz w:val="21"/>
          <w:szCs w:val="21"/>
          <w:lang w:val="es-ES"/>
        </w:rPr>
        <w:t>4</w:t>
      </w:r>
      <w:r w:rsidRPr="009F6E43">
        <w:rPr>
          <w:rFonts w:ascii="Tahoma" w:hAnsi="Tahoma" w:cs="Tahoma"/>
          <w:b/>
          <w:bCs/>
          <w:color w:val="000000"/>
          <w:sz w:val="21"/>
          <w:szCs w:val="21"/>
          <w:lang w:val="es-ES"/>
        </w:rPr>
        <w:t>.</w:t>
      </w:r>
      <w:r w:rsidR="00195F8E" w:rsidRPr="009F6E43">
        <w:rPr>
          <w:rFonts w:ascii="Tahoma" w:hAnsi="Tahoma" w:cs="Tahoma"/>
          <w:b/>
          <w:bCs/>
          <w:color w:val="000000"/>
          <w:sz w:val="21"/>
          <w:szCs w:val="21"/>
          <w:lang w:val="es-ES"/>
        </w:rPr>
        <w:t>7</w:t>
      </w:r>
      <w:r w:rsidRPr="009F6E43">
        <w:rPr>
          <w:rFonts w:ascii="Tahoma" w:hAnsi="Tahoma" w:cs="Tahoma"/>
          <w:b/>
          <w:bCs/>
          <w:color w:val="000000"/>
          <w:sz w:val="21"/>
          <w:szCs w:val="21"/>
          <w:lang w:val="es-ES"/>
        </w:rPr>
        <w:t>.1.- DE LAS CONDICIONES EDILICIAS</w:t>
      </w:r>
    </w:p>
    <w:p w:rsidR="00797129" w:rsidRPr="009F6E43" w:rsidRDefault="00797129" w:rsidP="007C0FD4">
      <w:pPr>
        <w:spacing w:before="120" w:line="222" w:lineRule="exact"/>
        <w:ind w:firstLine="238"/>
        <w:jc w:val="both"/>
        <w:rPr>
          <w:rFonts w:ascii="Tahoma" w:hAnsi="Tahoma" w:cs="Tahoma"/>
          <w:b/>
          <w:bCs/>
          <w:color w:val="000000"/>
          <w:sz w:val="21"/>
          <w:szCs w:val="21"/>
          <w:lang w:val="es-ES"/>
        </w:rPr>
      </w:pPr>
      <w:r w:rsidRPr="009F6E43">
        <w:rPr>
          <w:rFonts w:ascii="Tahoma" w:hAnsi="Tahoma" w:cs="Tahoma"/>
          <w:b/>
          <w:bCs/>
          <w:color w:val="000000"/>
          <w:sz w:val="21"/>
          <w:szCs w:val="21"/>
          <w:lang w:val="es-ES"/>
        </w:rPr>
        <w:t>1</w:t>
      </w:r>
      <w:r w:rsidR="00CC5E05" w:rsidRPr="009F6E43">
        <w:rPr>
          <w:rFonts w:ascii="Tahoma" w:hAnsi="Tahoma" w:cs="Tahoma"/>
          <w:b/>
          <w:bCs/>
          <w:color w:val="000000"/>
          <w:sz w:val="21"/>
          <w:szCs w:val="21"/>
          <w:lang w:val="es-ES"/>
        </w:rPr>
        <w:t>4</w:t>
      </w:r>
      <w:r w:rsidRPr="009F6E43">
        <w:rPr>
          <w:rFonts w:ascii="Tahoma" w:hAnsi="Tahoma" w:cs="Tahoma"/>
          <w:b/>
          <w:bCs/>
          <w:color w:val="000000"/>
          <w:sz w:val="21"/>
          <w:szCs w:val="21"/>
          <w:lang w:val="es-ES"/>
        </w:rPr>
        <w:t>.</w:t>
      </w:r>
      <w:r w:rsidR="00195F8E" w:rsidRPr="009F6E43">
        <w:rPr>
          <w:rFonts w:ascii="Tahoma" w:hAnsi="Tahoma" w:cs="Tahoma"/>
          <w:b/>
          <w:bCs/>
          <w:color w:val="000000"/>
          <w:sz w:val="21"/>
          <w:szCs w:val="21"/>
          <w:lang w:val="es-ES"/>
        </w:rPr>
        <w:t>7</w:t>
      </w:r>
      <w:r w:rsidRPr="009F6E43">
        <w:rPr>
          <w:rFonts w:ascii="Tahoma" w:hAnsi="Tahoma" w:cs="Tahoma"/>
          <w:b/>
          <w:bCs/>
          <w:color w:val="000000"/>
          <w:sz w:val="21"/>
          <w:szCs w:val="21"/>
          <w:lang w:val="es-ES"/>
        </w:rPr>
        <w:t>.1.1.- CONDICIONES GENERALES.-</w:t>
      </w:r>
    </w:p>
    <w:p w:rsidR="00797129" w:rsidRPr="009F6E43" w:rsidRDefault="00797129" w:rsidP="00D27857">
      <w:pPr>
        <w:numPr>
          <w:ilvl w:val="0"/>
          <w:numId w:val="33"/>
        </w:numPr>
        <w:tabs>
          <w:tab w:val="clear" w:pos="720"/>
          <w:tab w:val="num" w:pos="426"/>
        </w:tabs>
        <w:spacing w:line="222" w:lineRule="exact"/>
        <w:ind w:left="567" w:hanging="283"/>
        <w:jc w:val="both"/>
        <w:rPr>
          <w:rFonts w:ascii="Tahoma" w:hAnsi="Tahoma" w:cs="Tahoma"/>
          <w:color w:val="000000"/>
          <w:sz w:val="21"/>
          <w:szCs w:val="21"/>
          <w:lang w:val="es-ES"/>
        </w:rPr>
      </w:pPr>
      <w:r w:rsidRPr="009F6E43">
        <w:rPr>
          <w:rFonts w:ascii="Tahoma" w:hAnsi="Tahoma" w:cs="Tahoma"/>
          <w:color w:val="000000"/>
          <w:sz w:val="21"/>
          <w:szCs w:val="21"/>
          <w:lang w:val="es-ES"/>
        </w:rPr>
        <w:t>El presente artículo regirá para todos los establecimientos que elaboren, fra</w:t>
      </w:r>
      <w:r w:rsidRPr="009F6E43">
        <w:rPr>
          <w:rFonts w:ascii="Tahoma" w:hAnsi="Tahoma" w:cs="Tahoma"/>
          <w:color w:val="000000"/>
          <w:sz w:val="21"/>
          <w:szCs w:val="21"/>
          <w:lang w:val="es-ES"/>
        </w:rPr>
        <w:t>c</w:t>
      </w:r>
      <w:r w:rsidRPr="009F6E43">
        <w:rPr>
          <w:rFonts w:ascii="Tahoma" w:hAnsi="Tahoma" w:cs="Tahoma"/>
          <w:color w:val="000000"/>
          <w:sz w:val="21"/>
          <w:szCs w:val="21"/>
          <w:lang w:val="es-ES"/>
        </w:rPr>
        <w:t>cionen, conserven, transporten, expendan, expongan, importen o exporten, productos alimenticios, con excepción de aquellos que por su índole sean o</w:t>
      </w:r>
      <w:r w:rsidRPr="009F6E43">
        <w:rPr>
          <w:rFonts w:ascii="Tahoma" w:hAnsi="Tahoma" w:cs="Tahoma"/>
          <w:color w:val="000000"/>
          <w:sz w:val="21"/>
          <w:szCs w:val="21"/>
          <w:lang w:val="es-ES"/>
        </w:rPr>
        <w:t>b</w:t>
      </w:r>
      <w:r w:rsidRPr="009F6E43">
        <w:rPr>
          <w:rFonts w:ascii="Tahoma" w:hAnsi="Tahoma" w:cs="Tahoma"/>
          <w:color w:val="000000"/>
          <w:sz w:val="21"/>
          <w:szCs w:val="21"/>
          <w:lang w:val="es-ES"/>
        </w:rPr>
        <w:t>jeto de una reglamentación especial.-</w:t>
      </w:r>
    </w:p>
    <w:p w:rsidR="00797129" w:rsidRPr="009F6E43" w:rsidRDefault="00797129" w:rsidP="00D27857">
      <w:pPr>
        <w:numPr>
          <w:ilvl w:val="0"/>
          <w:numId w:val="33"/>
        </w:numPr>
        <w:tabs>
          <w:tab w:val="clear" w:pos="720"/>
          <w:tab w:val="num" w:pos="426"/>
        </w:tabs>
        <w:spacing w:line="222" w:lineRule="exact"/>
        <w:ind w:left="567" w:hanging="283"/>
        <w:jc w:val="both"/>
        <w:rPr>
          <w:rFonts w:ascii="Tahoma" w:hAnsi="Tahoma" w:cs="Tahoma"/>
          <w:color w:val="000000"/>
          <w:sz w:val="21"/>
          <w:szCs w:val="21"/>
          <w:lang w:val="es-ES"/>
        </w:rPr>
      </w:pPr>
      <w:r w:rsidRPr="009F6E43">
        <w:rPr>
          <w:rFonts w:ascii="Tahoma" w:hAnsi="Tahoma" w:cs="Tahoma"/>
          <w:color w:val="000000"/>
          <w:sz w:val="21"/>
          <w:szCs w:val="21"/>
          <w:lang w:val="es-ES"/>
        </w:rPr>
        <w:t>Los locales donde funcionen los establecimientos deberán estar dispuestos de forma tal que tengan acceso a la vía pública, excepto que sean ubicados en galerías come</w:t>
      </w:r>
      <w:r w:rsidRPr="009F6E43">
        <w:rPr>
          <w:rFonts w:ascii="Tahoma" w:hAnsi="Tahoma" w:cs="Tahoma"/>
          <w:color w:val="000000"/>
          <w:sz w:val="21"/>
          <w:szCs w:val="21"/>
          <w:lang w:val="es-ES"/>
        </w:rPr>
        <w:t>r</w:t>
      </w:r>
      <w:r w:rsidRPr="009F6E43">
        <w:rPr>
          <w:rFonts w:ascii="Tahoma" w:hAnsi="Tahoma" w:cs="Tahoma"/>
          <w:color w:val="000000"/>
          <w:sz w:val="21"/>
          <w:szCs w:val="21"/>
          <w:lang w:val="es-ES"/>
        </w:rPr>
        <w:t>ciales.-</w:t>
      </w:r>
    </w:p>
    <w:p w:rsidR="00797129" w:rsidRPr="009F6E43" w:rsidRDefault="00797129" w:rsidP="00D27857">
      <w:pPr>
        <w:numPr>
          <w:ilvl w:val="0"/>
          <w:numId w:val="33"/>
        </w:numPr>
        <w:tabs>
          <w:tab w:val="clear" w:pos="720"/>
          <w:tab w:val="num" w:pos="426"/>
        </w:tabs>
        <w:spacing w:line="222" w:lineRule="exact"/>
        <w:ind w:left="567" w:hanging="283"/>
        <w:jc w:val="both"/>
        <w:rPr>
          <w:rFonts w:ascii="Tahoma" w:hAnsi="Tahoma" w:cs="Tahoma"/>
          <w:color w:val="000000"/>
          <w:sz w:val="21"/>
          <w:szCs w:val="21"/>
          <w:lang w:val="es-ES"/>
        </w:rPr>
      </w:pPr>
      <w:r w:rsidRPr="009F6E43">
        <w:rPr>
          <w:rFonts w:ascii="Tahoma" w:hAnsi="Tahoma" w:cs="Tahoma"/>
          <w:color w:val="000000"/>
          <w:sz w:val="21"/>
          <w:szCs w:val="21"/>
          <w:lang w:val="es-ES"/>
        </w:rPr>
        <w:t>La iluminación se hará por luz solar, siempre que sea posible, cuando se n</w:t>
      </w:r>
      <w:r w:rsidRPr="009F6E43">
        <w:rPr>
          <w:rFonts w:ascii="Tahoma" w:hAnsi="Tahoma" w:cs="Tahoma"/>
          <w:color w:val="000000"/>
          <w:sz w:val="21"/>
          <w:szCs w:val="21"/>
          <w:lang w:val="es-ES"/>
        </w:rPr>
        <w:t>e</w:t>
      </w:r>
      <w:r w:rsidRPr="009F6E43">
        <w:rPr>
          <w:rFonts w:ascii="Tahoma" w:hAnsi="Tahoma" w:cs="Tahoma"/>
          <w:color w:val="000000"/>
          <w:sz w:val="21"/>
          <w:szCs w:val="21"/>
          <w:lang w:val="es-ES"/>
        </w:rPr>
        <w:t>cesite emplear luz artificial, ésta deberá ser lo más semejante a la nat</w:t>
      </w:r>
      <w:r w:rsidRPr="009F6E43">
        <w:rPr>
          <w:rFonts w:ascii="Tahoma" w:hAnsi="Tahoma" w:cs="Tahoma"/>
          <w:color w:val="000000"/>
          <w:sz w:val="21"/>
          <w:szCs w:val="21"/>
          <w:lang w:val="es-ES"/>
        </w:rPr>
        <w:t>u</w:t>
      </w:r>
      <w:r w:rsidRPr="009F6E43">
        <w:rPr>
          <w:rFonts w:ascii="Tahoma" w:hAnsi="Tahoma" w:cs="Tahoma"/>
          <w:color w:val="000000"/>
          <w:sz w:val="21"/>
          <w:szCs w:val="21"/>
          <w:lang w:val="es-ES"/>
        </w:rPr>
        <w:t>ral.-</w:t>
      </w:r>
    </w:p>
    <w:p w:rsidR="00797129" w:rsidRPr="009F6E43" w:rsidRDefault="00797129" w:rsidP="00D27857">
      <w:pPr>
        <w:numPr>
          <w:ilvl w:val="0"/>
          <w:numId w:val="33"/>
        </w:numPr>
        <w:tabs>
          <w:tab w:val="clear" w:pos="720"/>
          <w:tab w:val="num" w:pos="426"/>
        </w:tabs>
        <w:spacing w:line="222" w:lineRule="exact"/>
        <w:ind w:left="567" w:hanging="283"/>
        <w:jc w:val="both"/>
        <w:rPr>
          <w:rFonts w:ascii="Tahoma" w:hAnsi="Tahoma" w:cs="Tahoma"/>
          <w:color w:val="000000"/>
          <w:sz w:val="21"/>
          <w:szCs w:val="21"/>
          <w:lang w:val="es-ES"/>
        </w:rPr>
      </w:pPr>
      <w:r w:rsidRPr="009F6E43">
        <w:rPr>
          <w:rFonts w:ascii="Tahoma" w:hAnsi="Tahoma" w:cs="Tahoma"/>
          <w:color w:val="000000"/>
          <w:sz w:val="21"/>
          <w:szCs w:val="21"/>
          <w:lang w:val="es-ES"/>
        </w:rPr>
        <w:t>Queda prohibido utilizar como dormitorio, comedor o cocina familiares los locales do</w:t>
      </w:r>
      <w:r w:rsidRPr="009F6E43">
        <w:rPr>
          <w:rFonts w:ascii="Tahoma" w:hAnsi="Tahoma" w:cs="Tahoma"/>
          <w:color w:val="000000"/>
          <w:sz w:val="21"/>
          <w:szCs w:val="21"/>
          <w:lang w:val="es-ES"/>
        </w:rPr>
        <w:t>n</w:t>
      </w:r>
      <w:r w:rsidRPr="009F6E43">
        <w:rPr>
          <w:rFonts w:ascii="Tahoma" w:hAnsi="Tahoma" w:cs="Tahoma"/>
          <w:color w:val="000000"/>
          <w:sz w:val="21"/>
          <w:szCs w:val="21"/>
          <w:lang w:val="es-ES"/>
        </w:rPr>
        <w:t>de se elaboren depositen o expendan productos alimenticios, como así también la comunicación directa con cocina y/o dormitorios familiares o lugares insalubres.-</w:t>
      </w:r>
    </w:p>
    <w:p w:rsidR="00797129" w:rsidRPr="009F6E43" w:rsidRDefault="00797129" w:rsidP="00D27857">
      <w:pPr>
        <w:numPr>
          <w:ilvl w:val="0"/>
          <w:numId w:val="33"/>
        </w:numPr>
        <w:tabs>
          <w:tab w:val="clear" w:pos="720"/>
          <w:tab w:val="num" w:pos="426"/>
        </w:tabs>
        <w:spacing w:line="222" w:lineRule="exact"/>
        <w:ind w:left="567" w:hanging="283"/>
        <w:jc w:val="both"/>
        <w:rPr>
          <w:rFonts w:ascii="Tahoma" w:hAnsi="Tahoma" w:cs="Tahoma"/>
          <w:color w:val="000000"/>
          <w:sz w:val="21"/>
          <w:szCs w:val="21"/>
          <w:lang w:val="es-ES"/>
        </w:rPr>
      </w:pPr>
      <w:r w:rsidRPr="009F6E43">
        <w:rPr>
          <w:rFonts w:ascii="Tahoma" w:hAnsi="Tahoma" w:cs="Tahoma"/>
          <w:color w:val="000000"/>
          <w:sz w:val="21"/>
          <w:szCs w:val="21"/>
          <w:lang w:val="es-ES"/>
        </w:rPr>
        <w:t xml:space="preserve">Los sótanos tendrán suficiente aireación e iluminación de acuerdo </w:t>
      </w:r>
      <w:r w:rsidR="00A75F3F" w:rsidRPr="009F6E43">
        <w:rPr>
          <w:rFonts w:ascii="Tahoma" w:hAnsi="Tahoma" w:cs="Tahoma"/>
          <w:color w:val="000000"/>
          <w:sz w:val="21"/>
          <w:szCs w:val="21"/>
          <w:lang w:val="es-ES"/>
        </w:rPr>
        <w:t>a lo dispuesto</w:t>
      </w:r>
      <w:r w:rsidRPr="009F6E43">
        <w:rPr>
          <w:rFonts w:ascii="Tahoma" w:hAnsi="Tahoma" w:cs="Tahoma"/>
          <w:color w:val="000000"/>
          <w:sz w:val="21"/>
          <w:szCs w:val="21"/>
          <w:lang w:val="es-ES"/>
        </w:rPr>
        <w:t xml:space="preserve"> en el Art. 1</w:t>
      </w:r>
      <w:r w:rsidR="00BE019F" w:rsidRPr="009F6E43">
        <w:rPr>
          <w:rFonts w:ascii="Tahoma" w:hAnsi="Tahoma" w:cs="Tahoma"/>
          <w:color w:val="000000"/>
          <w:sz w:val="21"/>
          <w:szCs w:val="21"/>
          <w:lang w:val="es-ES"/>
        </w:rPr>
        <w:t>1</w:t>
      </w:r>
      <w:r w:rsidRPr="009F6E43">
        <w:rPr>
          <w:rFonts w:ascii="Tahoma" w:hAnsi="Tahoma" w:cs="Tahoma"/>
          <w:color w:val="000000"/>
          <w:sz w:val="21"/>
          <w:szCs w:val="21"/>
          <w:lang w:val="es-ES"/>
        </w:rPr>
        <w:t>, y serán de fácil y seguro acceso. No podrán ser utiliz</w:t>
      </w:r>
      <w:r w:rsidRPr="009F6E43">
        <w:rPr>
          <w:rFonts w:ascii="Tahoma" w:hAnsi="Tahoma" w:cs="Tahoma"/>
          <w:color w:val="000000"/>
          <w:sz w:val="21"/>
          <w:szCs w:val="21"/>
          <w:lang w:val="es-ES"/>
        </w:rPr>
        <w:t>a</w:t>
      </w:r>
      <w:r w:rsidRPr="009F6E43">
        <w:rPr>
          <w:rFonts w:ascii="Tahoma" w:hAnsi="Tahoma" w:cs="Tahoma"/>
          <w:color w:val="000000"/>
          <w:sz w:val="21"/>
          <w:szCs w:val="21"/>
          <w:lang w:val="es-ES"/>
        </w:rPr>
        <w:t>dos para la conservación de mercadería, las que por su</w:t>
      </w:r>
      <w:r w:rsidR="00E33B82" w:rsidRPr="009F6E43">
        <w:rPr>
          <w:rFonts w:ascii="Tahoma" w:hAnsi="Tahoma" w:cs="Tahoma"/>
          <w:color w:val="000000"/>
          <w:sz w:val="21"/>
          <w:szCs w:val="21"/>
          <w:lang w:val="es-ES"/>
        </w:rPr>
        <w:t>s</w:t>
      </w:r>
      <w:r w:rsidRPr="009F6E43">
        <w:rPr>
          <w:rFonts w:ascii="Tahoma" w:hAnsi="Tahoma" w:cs="Tahoma"/>
          <w:color w:val="000000"/>
          <w:sz w:val="21"/>
          <w:szCs w:val="21"/>
          <w:lang w:val="es-ES"/>
        </w:rPr>
        <w:t xml:space="preserve"> características necesiten de una temperatura especial de ma</w:t>
      </w:r>
      <w:r w:rsidRPr="009F6E43">
        <w:rPr>
          <w:rFonts w:ascii="Tahoma" w:hAnsi="Tahoma" w:cs="Tahoma"/>
          <w:color w:val="000000"/>
          <w:sz w:val="21"/>
          <w:szCs w:val="21"/>
          <w:lang w:val="es-ES"/>
        </w:rPr>
        <w:t>n</w:t>
      </w:r>
      <w:r w:rsidRPr="009F6E43">
        <w:rPr>
          <w:rFonts w:ascii="Tahoma" w:hAnsi="Tahoma" w:cs="Tahoma"/>
          <w:color w:val="000000"/>
          <w:sz w:val="21"/>
          <w:szCs w:val="21"/>
          <w:lang w:val="es-ES"/>
        </w:rPr>
        <w:t>tenimiento, las mismas deberán ser ubicadas dentro de cámaras o equipos enfriadores que permitan una adecu</w:t>
      </w:r>
      <w:r w:rsidRPr="009F6E43">
        <w:rPr>
          <w:rFonts w:ascii="Tahoma" w:hAnsi="Tahoma" w:cs="Tahoma"/>
          <w:color w:val="000000"/>
          <w:sz w:val="21"/>
          <w:szCs w:val="21"/>
          <w:lang w:val="es-ES"/>
        </w:rPr>
        <w:t>a</w:t>
      </w:r>
      <w:r w:rsidRPr="009F6E43">
        <w:rPr>
          <w:rFonts w:ascii="Tahoma" w:hAnsi="Tahoma" w:cs="Tahoma"/>
          <w:color w:val="000000"/>
          <w:sz w:val="21"/>
          <w:szCs w:val="21"/>
          <w:lang w:val="es-ES"/>
        </w:rPr>
        <w:t>da conserv</w:t>
      </w:r>
      <w:r w:rsidRPr="009F6E43">
        <w:rPr>
          <w:rFonts w:ascii="Tahoma" w:hAnsi="Tahoma" w:cs="Tahoma"/>
          <w:color w:val="000000"/>
          <w:sz w:val="21"/>
          <w:szCs w:val="21"/>
          <w:lang w:val="es-ES"/>
        </w:rPr>
        <w:t>a</w:t>
      </w:r>
      <w:r w:rsidRPr="009F6E43">
        <w:rPr>
          <w:rFonts w:ascii="Tahoma" w:hAnsi="Tahoma" w:cs="Tahoma"/>
          <w:color w:val="000000"/>
          <w:sz w:val="21"/>
          <w:szCs w:val="21"/>
          <w:lang w:val="es-ES"/>
        </w:rPr>
        <w:t>ción.-</w:t>
      </w:r>
    </w:p>
    <w:p w:rsidR="00797129" w:rsidRPr="009F6E43" w:rsidRDefault="00797129" w:rsidP="00D27857">
      <w:pPr>
        <w:numPr>
          <w:ilvl w:val="0"/>
          <w:numId w:val="33"/>
        </w:numPr>
        <w:tabs>
          <w:tab w:val="clear" w:pos="720"/>
          <w:tab w:val="num" w:pos="426"/>
        </w:tabs>
        <w:spacing w:line="222" w:lineRule="exact"/>
        <w:ind w:left="567" w:hanging="283"/>
        <w:jc w:val="both"/>
        <w:rPr>
          <w:rFonts w:ascii="Tahoma" w:hAnsi="Tahoma" w:cs="Tahoma"/>
          <w:color w:val="000000"/>
          <w:sz w:val="21"/>
          <w:szCs w:val="21"/>
          <w:lang w:val="es-ES"/>
        </w:rPr>
      </w:pPr>
      <w:r w:rsidRPr="009F6E43">
        <w:rPr>
          <w:rFonts w:ascii="Tahoma" w:hAnsi="Tahoma" w:cs="Tahoma"/>
          <w:color w:val="000000"/>
          <w:sz w:val="21"/>
          <w:szCs w:val="21"/>
          <w:lang w:val="es-ES"/>
        </w:rPr>
        <w:t>Los locales de los establecimientos mencionados en el presente artículo, d</w:t>
      </w:r>
      <w:r w:rsidRPr="009F6E43">
        <w:rPr>
          <w:rFonts w:ascii="Tahoma" w:hAnsi="Tahoma" w:cs="Tahoma"/>
          <w:color w:val="000000"/>
          <w:sz w:val="21"/>
          <w:szCs w:val="21"/>
          <w:lang w:val="es-ES"/>
        </w:rPr>
        <w:t>e</w:t>
      </w:r>
      <w:r w:rsidRPr="009F6E43">
        <w:rPr>
          <w:rFonts w:ascii="Tahoma" w:hAnsi="Tahoma" w:cs="Tahoma"/>
          <w:color w:val="000000"/>
          <w:sz w:val="21"/>
          <w:szCs w:val="21"/>
          <w:lang w:val="es-ES"/>
        </w:rPr>
        <w:t>berán adecuarse a las condiciones generales de ventilación, iluminación, ed</w:t>
      </w:r>
      <w:r w:rsidRPr="009F6E43">
        <w:rPr>
          <w:rFonts w:ascii="Tahoma" w:hAnsi="Tahoma" w:cs="Tahoma"/>
          <w:color w:val="000000"/>
          <w:sz w:val="21"/>
          <w:szCs w:val="21"/>
          <w:lang w:val="es-ES"/>
        </w:rPr>
        <w:t>i</w:t>
      </w:r>
      <w:r w:rsidRPr="009F6E43">
        <w:rPr>
          <w:rFonts w:ascii="Tahoma" w:hAnsi="Tahoma" w:cs="Tahoma"/>
          <w:color w:val="000000"/>
          <w:sz w:val="21"/>
          <w:szCs w:val="21"/>
          <w:lang w:val="es-ES"/>
        </w:rPr>
        <w:t>licias y sanitarias, establecidas en este Código de Edificación y en la Ord</w:t>
      </w:r>
      <w:r w:rsidRPr="009F6E43">
        <w:rPr>
          <w:rFonts w:ascii="Tahoma" w:hAnsi="Tahoma" w:cs="Tahoma"/>
          <w:color w:val="000000"/>
          <w:sz w:val="21"/>
          <w:szCs w:val="21"/>
          <w:lang w:val="es-ES"/>
        </w:rPr>
        <w:t>e</w:t>
      </w:r>
      <w:r w:rsidRPr="009F6E43">
        <w:rPr>
          <w:rFonts w:ascii="Tahoma" w:hAnsi="Tahoma" w:cs="Tahoma"/>
          <w:color w:val="000000"/>
          <w:sz w:val="21"/>
          <w:szCs w:val="21"/>
          <w:lang w:val="es-ES"/>
        </w:rPr>
        <w:t xml:space="preserve">nanza de Higiene y Seguridad en el Trabajo. Ambas exigencias </w:t>
      </w:r>
      <w:r w:rsidRPr="009F6E43">
        <w:rPr>
          <w:rFonts w:ascii="Tahoma" w:hAnsi="Tahoma" w:cs="Tahoma"/>
          <w:color w:val="000000"/>
          <w:sz w:val="21"/>
          <w:szCs w:val="21"/>
          <w:lang w:val="es-ES"/>
        </w:rPr>
        <w:lastRenderedPageBreak/>
        <w:t>podrán ser complementadas con las cláusulas particulares, para cada uno de los est</w:t>
      </w:r>
      <w:r w:rsidRPr="009F6E43">
        <w:rPr>
          <w:rFonts w:ascii="Tahoma" w:hAnsi="Tahoma" w:cs="Tahoma"/>
          <w:color w:val="000000"/>
          <w:sz w:val="21"/>
          <w:szCs w:val="21"/>
          <w:lang w:val="es-ES"/>
        </w:rPr>
        <w:t>a</w:t>
      </w:r>
      <w:r w:rsidRPr="009F6E43">
        <w:rPr>
          <w:rFonts w:ascii="Tahoma" w:hAnsi="Tahoma" w:cs="Tahoma"/>
          <w:color w:val="000000"/>
          <w:sz w:val="21"/>
          <w:szCs w:val="21"/>
          <w:lang w:val="es-ES"/>
        </w:rPr>
        <w:t xml:space="preserve">blecimientos, determinadas en el presente </w:t>
      </w:r>
      <w:r w:rsidR="004478DD" w:rsidRPr="009F6E43">
        <w:rPr>
          <w:rFonts w:ascii="Tahoma" w:hAnsi="Tahoma" w:cs="Tahoma"/>
          <w:color w:val="000000"/>
          <w:sz w:val="21"/>
          <w:szCs w:val="21"/>
          <w:lang w:val="es-ES"/>
        </w:rPr>
        <w:t>Art.</w:t>
      </w:r>
      <w:r w:rsidRPr="009F6E43">
        <w:rPr>
          <w:rFonts w:ascii="Tahoma" w:hAnsi="Tahoma" w:cs="Tahoma"/>
          <w:color w:val="000000"/>
          <w:sz w:val="21"/>
          <w:szCs w:val="21"/>
          <w:lang w:val="es-ES"/>
        </w:rPr>
        <w:t>-</w:t>
      </w:r>
    </w:p>
    <w:p w:rsidR="00797129" w:rsidRPr="009F6E43" w:rsidRDefault="00797129" w:rsidP="007C0FD4">
      <w:pPr>
        <w:spacing w:before="120" w:line="222" w:lineRule="exact"/>
        <w:ind w:left="357" w:hanging="238"/>
        <w:jc w:val="both"/>
        <w:rPr>
          <w:rFonts w:ascii="Tahoma" w:hAnsi="Tahoma" w:cs="Tahoma"/>
          <w:b/>
          <w:bCs/>
          <w:color w:val="000000"/>
          <w:sz w:val="21"/>
          <w:szCs w:val="21"/>
          <w:lang w:val="es-ES"/>
        </w:rPr>
      </w:pPr>
      <w:r w:rsidRPr="009F6E43">
        <w:rPr>
          <w:rFonts w:ascii="Tahoma" w:hAnsi="Tahoma" w:cs="Tahoma"/>
          <w:b/>
          <w:bCs/>
          <w:color w:val="000000"/>
          <w:sz w:val="21"/>
          <w:szCs w:val="21"/>
          <w:lang w:val="es-ES"/>
        </w:rPr>
        <w:t>1</w:t>
      </w:r>
      <w:r w:rsidR="00CC5E05" w:rsidRPr="009F6E43">
        <w:rPr>
          <w:rFonts w:ascii="Tahoma" w:hAnsi="Tahoma" w:cs="Tahoma"/>
          <w:b/>
          <w:bCs/>
          <w:color w:val="000000"/>
          <w:sz w:val="21"/>
          <w:szCs w:val="21"/>
          <w:lang w:val="es-ES"/>
        </w:rPr>
        <w:t>4</w:t>
      </w:r>
      <w:r w:rsidRPr="009F6E43">
        <w:rPr>
          <w:rFonts w:ascii="Tahoma" w:hAnsi="Tahoma" w:cs="Tahoma"/>
          <w:b/>
          <w:bCs/>
          <w:color w:val="000000"/>
          <w:sz w:val="21"/>
          <w:szCs w:val="21"/>
          <w:lang w:val="es-ES"/>
        </w:rPr>
        <w:t>.</w:t>
      </w:r>
      <w:r w:rsidR="00195F8E" w:rsidRPr="009F6E43">
        <w:rPr>
          <w:rFonts w:ascii="Tahoma" w:hAnsi="Tahoma" w:cs="Tahoma"/>
          <w:b/>
          <w:bCs/>
          <w:color w:val="000000"/>
          <w:sz w:val="21"/>
          <w:szCs w:val="21"/>
          <w:lang w:val="es-ES"/>
        </w:rPr>
        <w:t>7</w:t>
      </w:r>
      <w:r w:rsidRPr="009F6E43">
        <w:rPr>
          <w:rFonts w:ascii="Tahoma" w:hAnsi="Tahoma" w:cs="Tahoma"/>
          <w:b/>
          <w:bCs/>
          <w:color w:val="000000"/>
          <w:sz w:val="21"/>
          <w:szCs w:val="21"/>
          <w:lang w:val="es-ES"/>
        </w:rPr>
        <w:t>.1.2.-CONDICIONES DE TERMINACIÓN.</w:t>
      </w:r>
    </w:p>
    <w:p w:rsidR="00797129" w:rsidRPr="009F6E43" w:rsidRDefault="00797129" w:rsidP="00797129">
      <w:pPr>
        <w:pStyle w:val="Sangradetextonormal"/>
        <w:spacing w:line="222" w:lineRule="exact"/>
        <w:rPr>
          <w:rFonts w:ascii="Tahoma" w:hAnsi="Tahoma" w:cs="Tahoma"/>
          <w:color w:val="000000"/>
          <w:sz w:val="21"/>
          <w:szCs w:val="21"/>
        </w:rPr>
      </w:pPr>
      <w:r w:rsidRPr="009F6E43">
        <w:rPr>
          <w:rFonts w:ascii="Tahoma" w:hAnsi="Tahoma" w:cs="Tahoma"/>
          <w:color w:val="000000"/>
          <w:sz w:val="21"/>
          <w:szCs w:val="21"/>
        </w:rPr>
        <w:t>Los locales destinados a la elaboración, fraccionamiento, conservación, expos</w:t>
      </w:r>
      <w:r w:rsidRPr="009F6E43">
        <w:rPr>
          <w:rFonts w:ascii="Tahoma" w:hAnsi="Tahoma" w:cs="Tahoma"/>
          <w:color w:val="000000"/>
          <w:sz w:val="21"/>
          <w:szCs w:val="21"/>
        </w:rPr>
        <w:t>i</w:t>
      </w:r>
      <w:r w:rsidRPr="009F6E43">
        <w:rPr>
          <w:rFonts w:ascii="Tahoma" w:hAnsi="Tahoma" w:cs="Tahoma"/>
          <w:color w:val="000000"/>
          <w:sz w:val="21"/>
          <w:szCs w:val="21"/>
        </w:rPr>
        <w:t>ción y/o expendio de pr</w:t>
      </w:r>
      <w:r w:rsidRPr="009F6E43">
        <w:rPr>
          <w:rFonts w:ascii="Tahoma" w:hAnsi="Tahoma" w:cs="Tahoma"/>
          <w:color w:val="000000"/>
          <w:sz w:val="21"/>
          <w:szCs w:val="21"/>
        </w:rPr>
        <w:t>o</w:t>
      </w:r>
      <w:r w:rsidRPr="009F6E43">
        <w:rPr>
          <w:rFonts w:ascii="Tahoma" w:hAnsi="Tahoma" w:cs="Tahoma"/>
          <w:color w:val="000000"/>
          <w:sz w:val="21"/>
          <w:szCs w:val="21"/>
        </w:rPr>
        <w:t>ductos alimenticios, deberán tener:</w:t>
      </w:r>
    </w:p>
    <w:p w:rsidR="003B1FD2" w:rsidRPr="009F6E43" w:rsidRDefault="00797129" w:rsidP="00D27857">
      <w:pPr>
        <w:numPr>
          <w:ilvl w:val="0"/>
          <w:numId w:val="34"/>
        </w:numPr>
        <w:tabs>
          <w:tab w:val="clear" w:pos="720"/>
          <w:tab w:val="num" w:pos="567"/>
        </w:tabs>
        <w:spacing w:line="222" w:lineRule="exact"/>
        <w:ind w:left="567" w:hanging="210"/>
        <w:jc w:val="both"/>
        <w:rPr>
          <w:rFonts w:ascii="Tahoma" w:hAnsi="Tahoma" w:cs="Tahoma"/>
          <w:color w:val="000000"/>
          <w:sz w:val="21"/>
          <w:szCs w:val="21"/>
          <w:lang w:val="es-ES"/>
        </w:rPr>
      </w:pPr>
      <w:r w:rsidRPr="009F6E43">
        <w:rPr>
          <w:rFonts w:ascii="Tahoma" w:hAnsi="Tahoma" w:cs="Tahoma"/>
          <w:color w:val="000000"/>
          <w:sz w:val="21"/>
          <w:szCs w:val="21"/>
          <w:lang w:val="es-ES"/>
        </w:rPr>
        <w:t>Paredes revocadas y pintadas, con un friso impermeabilizante de azulejos, cerámicos, materiales plásticos, sintéticos, metálicos o de resina epoxi, mel</w:t>
      </w:r>
      <w:r w:rsidRPr="009F6E43">
        <w:rPr>
          <w:rFonts w:ascii="Tahoma" w:hAnsi="Tahoma" w:cs="Tahoma"/>
          <w:color w:val="000000"/>
          <w:sz w:val="21"/>
          <w:szCs w:val="21"/>
          <w:lang w:val="es-ES"/>
        </w:rPr>
        <w:t>á</w:t>
      </w:r>
      <w:r w:rsidR="003B1FD2" w:rsidRPr="009F6E43">
        <w:rPr>
          <w:rFonts w:ascii="Tahoma" w:hAnsi="Tahoma" w:cs="Tahoma"/>
          <w:color w:val="000000"/>
          <w:sz w:val="21"/>
          <w:szCs w:val="21"/>
          <w:lang w:val="es-ES"/>
        </w:rPr>
        <w:t>mi</w:t>
      </w:r>
      <w:r w:rsidRPr="009F6E43">
        <w:rPr>
          <w:rFonts w:ascii="Tahoma" w:hAnsi="Tahoma" w:cs="Tahoma"/>
          <w:color w:val="000000"/>
          <w:sz w:val="21"/>
          <w:szCs w:val="21"/>
          <w:lang w:val="es-ES"/>
        </w:rPr>
        <w:t>nicas o acrílicas que cumplan con las condiciones de impermeabilidad, fácil limpieza, resistente a las temperaturas a que puedan ser som</w:t>
      </w:r>
      <w:r w:rsidRPr="009F6E43">
        <w:rPr>
          <w:rFonts w:ascii="Tahoma" w:hAnsi="Tahoma" w:cs="Tahoma"/>
          <w:color w:val="000000"/>
          <w:sz w:val="21"/>
          <w:szCs w:val="21"/>
          <w:lang w:val="es-ES"/>
        </w:rPr>
        <w:t>e</w:t>
      </w:r>
      <w:r w:rsidRPr="009F6E43">
        <w:rPr>
          <w:rFonts w:ascii="Tahoma" w:hAnsi="Tahoma" w:cs="Tahoma"/>
          <w:color w:val="000000"/>
          <w:sz w:val="21"/>
          <w:szCs w:val="21"/>
          <w:lang w:val="es-ES"/>
        </w:rPr>
        <w:t>tidas y que no sean productos tóxicos; este friso tendrá una altura mínima de 1,80 m. (un metro con ochenta centímetros). Este friso será obligatorio en los lug</w:t>
      </w:r>
      <w:r w:rsidRPr="009F6E43">
        <w:rPr>
          <w:rFonts w:ascii="Tahoma" w:hAnsi="Tahoma" w:cs="Tahoma"/>
          <w:color w:val="000000"/>
          <w:sz w:val="21"/>
          <w:szCs w:val="21"/>
          <w:lang w:val="es-ES"/>
        </w:rPr>
        <w:t>a</w:t>
      </w:r>
      <w:r w:rsidRPr="009F6E43">
        <w:rPr>
          <w:rFonts w:ascii="Tahoma" w:hAnsi="Tahoma" w:cs="Tahoma"/>
          <w:color w:val="000000"/>
          <w:sz w:val="21"/>
          <w:szCs w:val="21"/>
          <w:lang w:val="es-ES"/>
        </w:rPr>
        <w:t>res donde se procesen, cocinen o limpien alimentos o los utensilios utilizados a tales fines: la determinación del tipo, lugares de colocación del me</w:t>
      </w:r>
      <w:r w:rsidRPr="009F6E43">
        <w:rPr>
          <w:rFonts w:ascii="Tahoma" w:hAnsi="Tahoma" w:cs="Tahoma"/>
          <w:color w:val="000000"/>
          <w:sz w:val="21"/>
          <w:szCs w:val="21"/>
          <w:lang w:val="es-ES"/>
        </w:rPr>
        <w:t>n</w:t>
      </w:r>
      <w:r w:rsidRPr="009F6E43">
        <w:rPr>
          <w:rFonts w:ascii="Tahoma" w:hAnsi="Tahoma" w:cs="Tahoma"/>
          <w:color w:val="000000"/>
          <w:sz w:val="21"/>
          <w:szCs w:val="21"/>
          <w:lang w:val="es-ES"/>
        </w:rPr>
        <w:t xml:space="preserve">cionado friso podrá ser determinado en cada caso por el Departamento Técnico </w:t>
      </w:r>
      <w:r w:rsidR="003B1FD2" w:rsidRPr="009F6E43">
        <w:rPr>
          <w:rFonts w:ascii="Tahoma" w:hAnsi="Tahoma" w:cs="Tahoma"/>
          <w:color w:val="000000"/>
          <w:sz w:val="21"/>
          <w:szCs w:val="21"/>
          <w:lang w:val="es-ES"/>
        </w:rPr>
        <w:t>Municipal.-</w:t>
      </w:r>
    </w:p>
    <w:p w:rsidR="00797129" w:rsidRPr="009F6E43" w:rsidRDefault="00797129" w:rsidP="00D27857">
      <w:pPr>
        <w:numPr>
          <w:ilvl w:val="0"/>
          <w:numId w:val="34"/>
        </w:numPr>
        <w:tabs>
          <w:tab w:val="clear" w:pos="720"/>
          <w:tab w:val="num" w:pos="567"/>
        </w:tabs>
        <w:spacing w:line="222" w:lineRule="exact"/>
        <w:ind w:left="567" w:hanging="210"/>
        <w:jc w:val="both"/>
        <w:rPr>
          <w:rFonts w:ascii="Tahoma" w:hAnsi="Tahoma" w:cs="Tahoma"/>
          <w:color w:val="000000"/>
          <w:sz w:val="21"/>
          <w:szCs w:val="21"/>
          <w:lang w:val="es-ES"/>
        </w:rPr>
      </w:pPr>
      <w:r w:rsidRPr="009F6E43">
        <w:rPr>
          <w:rFonts w:ascii="Tahoma" w:hAnsi="Tahoma" w:cs="Tahoma"/>
          <w:color w:val="000000"/>
          <w:sz w:val="21"/>
          <w:szCs w:val="21"/>
          <w:lang w:val="es-ES"/>
        </w:rPr>
        <w:t>Techos revocados y pintados, para el supuesto de contar con cubierta de chapa tendrán cielorrasos de material desplegado y cemento, madera o mat</w:t>
      </w:r>
      <w:r w:rsidRPr="009F6E43">
        <w:rPr>
          <w:rFonts w:ascii="Tahoma" w:hAnsi="Tahoma" w:cs="Tahoma"/>
          <w:color w:val="000000"/>
          <w:sz w:val="21"/>
          <w:szCs w:val="21"/>
          <w:lang w:val="es-ES"/>
        </w:rPr>
        <w:t>e</w:t>
      </w:r>
      <w:r w:rsidRPr="009F6E43">
        <w:rPr>
          <w:rFonts w:ascii="Tahoma" w:hAnsi="Tahoma" w:cs="Tahoma"/>
          <w:color w:val="000000"/>
          <w:sz w:val="21"/>
          <w:szCs w:val="21"/>
          <w:lang w:val="es-ES"/>
        </w:rPr>
        <w:t>riales similares que permitan su aislación completa con el entretecho y sean de fácil limpieza. Las exce</w:t>
      </w:r>
      <w:r w:rsidRPr="009F6E43">
        <w:rPr>
          <w:rFonts w:ascii="Tahoma" w:hAnsi="Tahoma" w:cs="Tahoma"/>
          <w:color w:val="000000"/>
          <w:sz w:val="21"/>
          <w:szCs w:val="21"/>
          <w:lang w:val="es-ES"/>
        </w:rPr>
        <w:t>p</w:t>
      </w:r>
      <w:r w:rsidRPr="009F6E43">
        <w:rPr>
          <w:rFonts w:ascii="Tahoma" w:hAnsi="Tahoma" w:cs="Tahoma"/>
          <w:color w:val="000000"/>
          <w:sz w:val="21"/>
          <w:szCs w:val="21"/>
          <w:lang w:val="es-ES"/>
        </w:rPr>
        <w:t>ciones a esta obligación serán determinada por el Departamento Técnico cuando así correspo</w:t>
      </w:r>
      <w:r w:rsidRPr="009F6E43">
        <w:rPr>
          <w:rFonts w:ascii="Tahoma" w:hAnsi="Tahoma" w:cs="Tahoma"/>
          <w:color w:val="000000"/>
          <w:sz w:val="21"/>
          <w:szCs w:val="21"/>
          <w:lang w:val="es-ES"/>
        </w:rPr>
        <w:t>n</w:t>
      </w:r>
      <w:r w:rsidRPr="009F6E43">
        <w:rPr>
          <w:rFonts w:ascii="Tahoma" w:hAnsi="Tahoma" w:cs="Tahoma"/>
          <w:color w:val="000000"/>
          <w:sz w:val="21"/>
          <w:szCs w:val="21"/>
          <w:lang w:val="es-ES"/>
        </w:rPr>
        <w:t>dan.-</w:t>
      </w:r>
    </w:p>
    <w:p w:rsidR="00797129" w:rsidRPr="009F6E43" w:rsidRDefault="00797129" w:rsidP="00D27857">
      <w:pPr>
        <w:numPr>
          <w:ilvl w:val="0"/>
          <w:numId w:val="34"/>
        </w:numPr>
        <w:tabs>
          <w:tab w:val="clear" w:pos="720"/>
          <w:tab w:val="num" w:pos="567"/>
        </w:tabs>
        <w:spacing w:line="222" w:lineRule="exact"/>
        <w:ind w:left="567" w:hanging="210"/>
        <w:jc w:val="both"/>
        <w:rPr>
          <w:rFonts w:ascii="Tahoma" w:hAnsi="Tahoma" w:cs="Tahoma"/>
          <w:color w:val="000000"/>
          <w:sz w:val="21"/>
          <w:szCs w:val="21"/>
          <w:lang w:val="es-ES"/>
        </w:rPr>
      </w:pPr>
      <w:r w:rsidRPr="009F6E43">
        <w:rPr>
          <w:rFonts w:ascii="Tahoma" w:hAnsi="Tahoma" w:cs="Tahoma"/>
          <w:color w:val="000000"/>
          <w:sz w:val="21"/>
          <w:szCs w:val="21"/>
          <w:lang w:val="es-ES"/>
        </w:rPr>
        <w:t>Pisos de mosaicos calcáreos, cerámicos, graníticos o similares de calidad s</w:t>
      </w:r>
      <w:r w:rsidRPr="009F6E43">
        <w:rPr>
          <w:rFonts w:ascii="Tahoma" w:hAnsi="Tahoma" w:cs="Tahoma"/>
          <w:color w:val="000000"/>
          <w:sz w:val="21"/>
          <w:szCs w:val="21"/>
          <w:lang w:val="es-ES"/>
        </w:rPr>
        <w:t>u</w:t>
      </w:r>
      <w:r w:rsidR="00E33B82" w:rsidRPr="009F6E43">
        <w:rPr>
          <w:rFonts w:ascii="Tahoma" w:hAnsi="Tahoma" w:cs="Tahoma"/>
          <w:color w:val="000000"/>
          <w:sz w:val="21"/>
          <w:szCs w:val="21"/>
          <w:lang w:val="es-ES"/>
        </w:rPr>
        <w:t>perior. Quedan exceptuados de e</w:t>
      </w:r>
      <w:r w:rsidRPr="009F6E43">
        <w:rPr>
          <w:rFonts w:ascii="Tahoma" w:hAnsi="Tahoma" w:cs="Tahoma"/>
          <w:color w:val="000000"/>
          <w:sz w:val="21"/>
          <w:szCs w:val="21"/>
          <w:lang w:val="es-ES"/>
        </w:rPr>
        <w:t>sta obligación los depósitos mayorista</w:t>
      </w:r>
      <w:r w:rsidRPr="009F6E43">
        <w:rPr>
          <w:rFonts w:ascii="Tahoma" w:hAnsi="Tahoma" w:cs="Tahoma"/>
          <w:color w:val="000000"/>
          <w:sz w:val="21"/>
          <w:szCs w:val="21"/>
          <w:lang w:val="es-ES"/>
        </w:rPr>
        <w:t>s</w:t>
      </w:r>
      <w:r w:rsidRPr="009F6E43">
        <w:rPr>
          <w:rFonts w:ascii="Tahoma" w:hAnsi="Tahoma" w:cs="Tahoma"/>
          <w:color w:val="000000"/>
          <w:sz w:val="21"/>
          <w:szCs w:val="21"/>
          <w:lang w:val="es-ES"/>
        </w:rPr>
        <w:t xml:space="preserve"> y los depósitos contiguos a establecimientos comerciales y/o industriales de al</w:t>
      </w:r>
      <w:r w:rsidRPr="009F6E43">
        <w:rPr>
          <w:rFonts w:ascii="Tahoma" w:hAnsi="Tahoma" w:cs="Tahoma"/>
          <w:color w:val="000000"/>
          <w:sz w:val="21"/>
          <w:szCs w:val="21"/>
          <w:lang w:val="es-ES"/>
        </w:rPr>
        <w:t>i</w:t>
      </w:r>
      <w:r w:rsidRPr="009F6E43">
        <w:rPr>
          <w:rFonts w:ascii="Tahoma" w:hAnsi="Tahoma" w:cs="Tahoma"/>
          <w:color w:val="000000"/>
          <w:sz w:val="21"/>
          <w:szCs w:val="21"/>
          <w:lang w:val="es-ES"/>
        </w:rPr>
        <w:t>mentos, debiendo en este caso ser con contrapiso de cemento alis</w:t>
      </w:r>
      <w:r w:rsidRPr="009F6E43">
        <w:rPr>
          <w:rFonts w:ascii="Tahoma" w:hAnsi="Tahoma" w:cs="Tahoma"/>
          <w:color w:val="000000"/>
          <w:sz w:val="21"/>
          <w:szCs w:val="21"/>
          <w:lang w:val="es-ES"/>
        </w:rPr>
        <w:t>a</w:t>
      </w:r>
      <w:r w:rsidRPr="009F6E43">
        <w:rPr>
          <w:rFonts w:ascii="Tahoma" w:hAnsi="Tahoma" w:cs="Tahoma"/>
          <w:color w:val="000000"/>
          <w:sz w:val="21"/>
          <w:szCs w:val="21"/>
          <w:lang w:val="es-ES"/>
        </w:rPr>
        <w:t>do.-</w:t>
      </w:r>
    </w:p>
    <w:p w:rsidR="00797129" w:rsidRPr="009F6E43" w:rsidRDefault="00797129" w:rsidP="007C0FD4">
      <w:pPr>
        <w:spacing w:before="120" w:line="222" w:lineRule="exact"/>
        <w:ind w:left="357" w:hanging="238"/>
        <w:jc w:val="both"/>
        <w:rPr>
          <w:rFonts w:ascii="Tahoma" w:hAnsi="Tahoma" w:cs="Tahoma"/>
          <w:b/>
          <w:bCs/>
          <w:color w:val="000000"/>
          <w:sz w:val="21"/>
          <w:szCs w:val="21"/>
          <w:lang w:val="es-ES"/>
        </w:rPr>
      </w:pPr>
      <w:r w:rsidRPr="009F6E43">
        <w:rPr>
          <w:rFonts w:ascii="Tahoma" w:hAnsi="Tahoma" w:cs="Tahoma"/>
          <w:b/>
          <w:bCs/>
          <w:color w:val="000000"/>
          <w:sz w:val="21"/>
          <w:szCs w:val="21"/>
          <w:lang w:val="es-ES"/>
        </w:rPr>
        <w:t>1</w:t>
      </w:r>
      <w:r w:rsidR="0069451C" w:rsidRPr="009F6E43">
        <w:rPr>
          <w:rFonts w:ascii="Tahoma" w:hAnsi="Tahoma" w:cs="Tahoma"/>
          <w:b/>
          <w:bCs/>
          <w:color w:val="000000"/>
          <w:sz w:val="21"/>
          <w:szCs w:val="21"/>
          <w:lang w:val="es-ES"/>
        </w:rPr>
        <w:t>4</w:t>
      </w:r>
      <w:r w:rsidRPr="009F6E43">
        <w:rPr>
          <w:rFonts w:ascii="Tahoma" w:hAnsi="Tahoma" w:cs="Tahoma"/>
          <w:b/>
          <w:bCs/>
          <w:color w:val="000000"/>
          <w:sz w:val="21"/>
          <w:szCs w:val="21"/>
          <w:lang w:val="es-ES"/>
        </w:rPr>
        <w:t>.</w:t>
      </w:r>
      <w:r w:rsidR="00195F8E" w:rsidRPr="009F6E43">
        <w:rPr>
          <w:rFonts w:ascii="Tahoma" w:hAnsi="Tahoma" w:cs="Tahoma"/>
          <w:b/>
          <w:bCs/>
          <w:color w:val="000000"/>
          <w:sz w:val="21"/>
          <w:szCs w:val="21"/>
          <w:lang w:val="es-ES"/>
        </w:rPr>
        <w:t>7</w:t>
      </w:r>
      <w:r w:rsidRPr="009F6E43">
        <w:rPr>
          <w:rFonts w:ascii="Tahoma" w:hAnsi="Tahoma" w:cs="Tahoma"/>
          <w:b/>
          <w:bCs/>
          <w:color w:val="000000"/>
          <w:sz w:val="21"/>
          <w:szCs w:val="21"/>
          <w:lang w:val="es-ES"/>
        </w:rPr>
        <w:t>.1.3.-PROVISIÓN DE AGUA.</w:t>
      </w:r>
    </w:p>
    <w:p w:rsidR="00797129" w:rsidRPr="009F6E43" w:rsidRDefault="00797129" w:rsidP="00797129">
      <w:pPr>
        <w:pStyle w:val="Sangradetextonormal"/>
        <w:spacing w:line="222" w:lineRule="exact"/>
        <w:rPr>
          <w:rFonts w:ascii="Tahoma" w:hAnsi="Tahoma" w:cs="Tahoma"/>
          <w:color w:val="000000"/>
          <w:sz w:val="17"/>
          <w:szCs w:val="17"/>
        </w:rPr>
      </w:pPr>
      <w:r w:rsidRPr="009F6E43">
        <w:rPr>
          <w:rFonts w:ascii="Tahoma" w:hAnsi="Tahoma" w:cs="Tahoma"/>
          <w:color w:val="000000"/>
          <w:sz w:val="21"/>
          <w:szCs w:val="21"/>
        </w:rPr>
        <w:t>Los locales ocupados por establecimientos que manipulen productos alimenticios dispo</w:t>
      </w:r>
      <w:r w:rsidRPr="009F6E43">
        <w:rPr>
          <w:rFonts w:ascii="Tahoma" w:hAnsi="Tahoma" w:cs="Tahoma"/>
          <w:color w:val="000000"/>
          <w:sz w:val="21"/>
          <w:szCs w:val="21"/>
        </w:rPr>
        <w:t>n</w:t>
      </w:r>
      <w:r w:rsidRPr="009F6E43">
        <w:rPr>
          <w:rFonts w:ascii="Tahoma" w:hAnsi="Tahoma" w:cs="Tahoma"/>
          <w:color w:val="000000"/>
          <w:sz w:val="21"/>
          <w:szCs w:val="21"/>
        </w:rPr>
        <w:t>drán de agua potable en cantidad suficiente y las piletas necesarias para el lavado de recipiente, ute</w:t>
      </w:r>
      <w:r w:rsidRPr="009F6E43">
        <w:rPr>
          <w:rFonts w:ascii="Tahoma" w:hAnsi="Tahoma" w:cs="Tahoma"/>
          <w:color w:val="000000"/>
          <w:sz w:val="21"/>
          <w:szCs w:val="21"/>
        </w:rPr>
        <w:t>n</w:t>
      </w:r>
      <w:r w:rsidRPr="009F6E43">
        <w:rPr>
          <w:rFonts w:ascii="Tahoma" w:hAnsi="Tahoma" w:cs="Tahoma"/>
          <w:color w:val="000000"/>
          <w:sz w:val="21"/>
          <w:szCs w:val="21"/>
        </w:rPr>
        <w:t>silios, etc. serán de acero inoxidable y dotadas de inst</w:t>
      </w:r>
      <w:r w:rsidRPr="009F6E43">
        <w:rPr>
          <w:rFonts w:ascii="Tahoma" w:hAnsi="Tahoma" w:cs="Tahoma"/>
          <w:color w:val="000000"/>
          <w:sz w:val="21"/>
          <w:szCs w:val="21"/>
        </w:rPr>
        <w:t>a</w:t>
      </w:r>
      <w:r w:rsidRPr="009F6E43">
        <w:rPr>
          <w:rFonts w:ascii="Tahoma" w:hAnsi="Tahoma" w:cs="Tahoma"/>
          <w:color w:val="000000"/>
          <w:sz w:val="21"/>
          <w:szCs w:val="21"/>
        </w:rPr>
        <w:t>lación de agua fría y caliente, con desagües conectados a la red cloacal o a pozos sumideros reglament</w:t>
      </w:r>
      <w:r w:rsidRPr="009F6E43">
        <w:rPr>
          <w:rFonts w:ascii="Tahoma" w:hAnsi="Tahoma" w:cs="Tahoma"/>
          <w:color w:val="000000"/>
          <w:sz w:val="21"/>
          <w:szCs w:val="21"/>
        </w:rPr>
        <w:t>a</w:t>
      </w:r>
      <w:r w:rsidRPr="009F6E43">
        <w:rPr>
          <w:rFonts w:ascii="Tahoma" w:hAnsi="Tahoma" w:cs="Tahoma"/>
          <w:color w:val="000000"/>
          <w:sz w:val="21"/>
          <w:szCs w:val="21"/>
        </w:rPr>
        <w:t>rios.-</w:t>
      </w:r>
    </w:p>
    <w:p w:rsidR="00797129" w:rsidRPr="009F6E43" w:rsidRDefault="00797129" w:rsidP="007C0FD4">
      <w:pPr>
        <w:spacing w:before="120" w:line="222" w:lineRule="exact"/>
        <w:ind w:left="357" w:hanging="238"/>
        <w:jc w:val="both"/>
        <w:rPr>
          <w:rFonts w:ascii="Tahoma" w:hAnsi="Tahoma" w:cs="Tahoma"/>
          <w:b/>
          <w:bCs/>
          <w:color w:val="000000"/>
          <w:sz w:val="21"/>
          <w:szCs w:val="21"/>
          <w:lang w:val="es-ES"/>
        </w:rPr>
      </w:pPr>
      <w:r w:rsidRPr="009F6E43">
        <w:rPr>
          <w:rFonts w:ascii="Tahoma" w:hAnsi="Tahoma" w:cs="Tahoma"/>
          <w:b/>
          <w:bCs/>
          <w:color w:val="000000"/>
          <w:sz w:val="21"/>
          <w:szCs w:val="21"/>
          <w:lang w:val="es-ES"/>
        </w:rPr>
        <w:t>1</w:t>
      </w:r>
      <w:r w:rsidR="0069451C" w:rsidRPr="009F6E43">
        <w:rPr>
          <w:rFonts w:ascii="Tahoma" w:hAnsi="Tahoma" w:cs="Tahoma"/>
          <w:b/>
          <w:bCs/>
          <w:color w:val="000000"/>
          <w:sz w:val="21"/>
          <w:szCs w:val="21"/>
          <w:lang w:val="es-ES"/>
        </w:rPr>
        <w:t>4</w:t>
      </w:r>
      <w:r w:rsidRPr="009F6E43">
        <w:rPr>
          <w:rFonts w:ascii="Tahoma" w:hAnsi="Tahoma" w:cs="Tahoma"/>
          <w:b/>
          <w:bCs/>
          <w:color w:val="000000"/>
          <w:sz w:val="21"/>
          <w:szCs w:val="21"/>
          <w:lang w:val="es-ES"/>
        </w:rPr>
        <w:t>.</w:t>
      </w:r>
      <w:r w:rsidR="00195F8E" w:rsidRPr="009F6E43">
        <w:rPr>
          <w:rFonts w:ascii="Tahoma" w:hAnsi="Tahoma" w:cs="Tahoma"/>
          <w:b/>
          <w:bCs/>
          <w:color w:val="000000"/>
          <w:sz w:val="21"/>
          <w:szCs w:val="21"/>
          <w:lang w:val="es-ES"/>
        </w:rPr>
        <w:t>7</w:t>
      </w:r>
      <w:r w:rsidRPr="009F6E43">
        <w:rPr>
          <w:rFonts w:ascii="Tahoma" w:hAnsi="Tahoma" w:cs="Tahoma"/>
          <w:b/>
          <w:bCs/>
          <w:color w:val="000000"/>
          <w:sz w:val="21"/>
          <w:szCs w:val="21"/>
          <w:lang w:val="es-ES"/>
        </w:rPr>
        <w:t>.1.4.-MOSTRADORES.</w:t>
      </w:r>
    </w:p>
    <w:p w:rsidR="00797129" w:rsidRPr="009F6E43" w:rsidRDefault="00797129" w:rsidP="00797129">
      <w:pPr>
        <w:spacing w:line="222" w:lineRule="exact"/>
        <w:ind w:left="360"/>
        <w:jc w:val="both"/>
        <w:rPr>
          <w:rFonts w:ascii="Tahoma" w:hAnsi="Tahoma" w:cs="Tahoma"/>
          <w:color w:val="000000"/>
          <w:sz w:val="15"/>
          <w:szCs w:val="15"/>
          <w:lang w:val="es-ES"/>
        </w:rPr>
      </w:pPr>
      <w:r w:rsidRPr="009F6E43">
        <w:rPr>
          <w:rFonts w:ascii="Tahoma" w:hAnsi="Tahoma" w:cs="Tahoma"/>
          <w:color w:val="000000"/>
          <w:sz w:val="21"/>
          <w:szCs w:val="21"/>
          <w:lang w:val="es-ES"/>
        </w:rPr>
        <w:t>Los mostradores y/o mesadas utilizadas en los distintos rubros deberán llevar cubierta o tapa de material lavable e inalterable. Los elementos mecánicos (co</w:t>
      </w:r>
      <w:r w:rsidRPr="009F6E43">
        <w:rPr>
          <w:rFonts w:ascii="Tahoma" w:hAnsi="Tahoma" w:cs="Tahoma"/>
          <w:color w:val="000000"/>
          <w:sz w:val="21"/>
          <w:szCs w:val="21"/>
          <w:lang w:val="es-ES"/>
        </w:rPr>
        <w:t>r</w:t>
      </w:r>
      <w:r w:rsidRPr="009F6E43">
        <w:rPr>
          <w:rFonts w:ascii="Tahoma" w:hAnsi="Tahoma" w:cs="Tahoma"/>
          <w:color w:val="000000"/>
          <w:sz w:val="21"/>
          <w:szCs w:val="21"/>
          <w:lang w:val="es-ES"/>
        </w:rPr>
        <w:t>tadoras, sierras, picadoras, cuchillos, chairas, etc) heladeras, enfriadoras o conservadoras deberán perman</w:t>
      </w:r>
      <w:r w:rsidRPr="009F6E43">
        <w:rPr>
          <w:rFonts w:ascii="Tahoma" w:hAnsi="Tahoma" w:cs="Tahoma"/>
          <w:color w:val="000000"/>
          <w:sz w:val="21"/>
          <w:szCs w:val="21"/>
          <w:lang w:val="es-ES"/>
        </w:rPr>
        <w:t>e</w:t>
      </w:r>
      <w:r w:rsidRPr="009F6E43">
        <w:rPr>
          <w:rFonts w:ascii="Tahoma" w:hAnsi="Tahoma" w:cs="Tahoma"/>
          <w:color w:val="000000"/>
          <w:sz w:val="21"/>
          <w:szCs w:val="21"/>
          <w:lang w:val="es-ES"/>
        </w:rPr>
        <w:t>cer en condiciones de extrema higiene.-</w:t>
      </w:r>
    </w:p>
    <w:p w:rsidR="00797129" w:rsidRPr="009F6E43" w:rsidRDefault="00797129" w:rsidP="007C0FD4">
      <w:pPr>
        <w:spacing w:before="120" w:line="222" w:lineRule="exact"/>
        <w:ind w:left="357" w:hanging="238"/>
        <w:jc w:val="both"/>
        <w:rPr>
          <w:rFonts w:ascii="Tahoma" w:hAnsi="Tahoma" w:cs="Tahoma"/>
          <w:b/>
          <w:bCs/>
          <w:color w:val="000000"/>
          <w:sz w:val="21"/>
          <w:szCs w:val="21"/>
          <w:lang w:val="es-ES"/>
        </w:rPr>
      </w:pPr>
      <w:r w:rsidRPr="009F6E43">
        <w:rPr>
          <w:rFonts w:ascii="Tahoma" w:hAnsi="Tahoma" w:cs="Tahoma"/>
          <w:b/>
          <w:bCs/>
          <w:color w:val="000000"/>
          <w:sz w:val="21"/>
          <w:szCs w:val="21"/>
          <w:lang w:val="es-ES"/>
        </w:rPr>
        <w:t>1</w:t>
      </w:r>
      <w:r w:rsidR="0069451C" w:rsidRPr="009F6E43">
        <w:rPr>
          <w:rFonts w:ascii="Tahoma" w:hAnsi="Tahoma" w:cs="Tahoma"/>
          <w:b/>
          <w:bCs/>
          <w:color w:val="000000"/>
          <w:sz w:val="21"/>
          <w:szCs w:val="21"/>
          <w:lang w:val="es-ES"/>
        </w:rPr>
        <w:t>4</w:t>
      </w:r>
      <w:r w:rsidRPr="009F6E43">
        <w:rPr>
          <w:rFonts w:ascii="Tahoma" w:hAnsi="Tahoma" w:cs="Tahoma"/>
          <w:b/>
          <w:bCs/>
          <w:color w:val="000000"/>
          <w:sz w:val="21"/>
          <w:szCs w:val="21"/>
          <w:lang w:val="es-ES"/>
        </w:rPr>
        <w:t>.</w:t>
      </w:r>
      <w:r w:rsidR="00195F8E" w:rsidRPr="009F6E43">
        <w:rPr>
          <w:rFonts w:ascii="Tahoma" w:hAnsi="Tahoma" w:cs="Tahoma"/>
          <w:b/>
          <w:bCs/>
          <w:color w:val="000000"/>
          <w:sz w:val="21"/>
          <w:szCs w:val="21"/>
          <w:lang w:val="es-ES"/>
        </w:rPr>
        <w:t>7</w:t>
      </w:r>
      <w:r w:rsidRPr="009F6E43">
        <w:rPr>
          <w:rFonts w:ascii="Tahoma" w:hAnsi="Tahoma" w:cs="Tahoma"/>
          <w:b/>
          <w:bCs/>
          <w:color w:val="000000"/>
          <w:sz w:val="21"/>
          <w:szCs w:val="21"/>
          <w:lang w:val="es-ES"/>
        </w:rPr>
        <w:t>.1.5.-ESTANTES.</w:t>
      </w:r>
    </w:p>
    <w:p w:rsidR="00797129" w:rsidRPr="009F6E43" w:rsidRDefault="0069451C" w:rsidP="00797129">
      <w:pPr>
        <w:spacing w:line="222" w:lineRule="exact"/>
        <w:ind w:left="360" w:hanging="240"/>
        <w:jc w:val="both"/>
        <w:rPr>
          <w:rFonts w:ascii="Tahoma" w:hAnsi="Tahoma" w:cs="Tahoma"/>
          <w:color w:val="000000"/>
          <w:sz w:val="21"/>
          <w:szCs w:val="21"/>
          <w:lang w:val="es-ES"/>
        </w:rPr>
      </w:pPr>
      <w:r w:rsidRPr="009F6E43">
        <w:rPr>
          <w:rFonts w:ascii="Tahoma" w:hAnsi="Tahoma" w:cs="Tahoma"/>
          <w:color w:val="000000"/>
          <w:sz w:val="21"/>
          <w:szCs w:val="21"/>
          <w:lang w:val="es-ES"/>
        </w:rPr>
        <w:t xml:space="preserve">    </w:t>
      </w:r>
      <w:r w:rsidR="00797129" w:rsidRPr="009F6E43">
        <w:rPr>
          <w:rFonts w:ascii="Tahoma" w:hAnsi="Tahoma" w:cs="Tahoma"/>
          <w:color w:val="000000"/>
          <w:sz w:val="21"/>
          <w:szCs w:val="21"/>
          <w:lang w:val="es-ES"/>
        </w:rPr>
        <w:t>Los productos elaborados como las materias primas y los envases deberán tene</w:t>
      </w:r>
      <w:r w:rsidR="00797129" w:rsidRPr="009F6E43">
        <w:rPr>
          <w:rFonts w:ascii="Tahoma" w:hAnsi="Tahoma" w:cs="Tahoma"/>
          <w:color w:val="000000"/>
          <w:sz w:val="21"/>
          <w:szCs w:val="21"/>
          <w:lang w:val="es-ES"/>
        </w:rPr>
        <w:t>r</w:t>
      </w:r>
      <w:r w:rsidR="00797129" w:rsidRPr="009F6E43">
        <w:rPr>
          <w:rFonts w:ascii="Tahoma" w:hAnsi="Tahoma" w:cs="Tahoma"/>
          <w:color w:val="000000"/>
          <w:sz w:val="21"/>
          <w:szCs w:val="21"/>
          <w:lang w:val="es-ES"/>
        </w:rPr>
        <w:t>se en soportes o estantes convenientemente separados del piso a la altura no menor de 0,15 m. (quince centímetros) en aquellos casos que las mercaderías sean susceptibles de ser alteradas por la humedad (Ej. harinas, productos far</w:t>
      </w:r>
      <w:r w:rsidR="00797129" w:rsidRPr="009F6E43">
        <w:rPr>
          <w:rFonts w:ascii="Tahoma" w:hAnsi="Tahoma" w:cs="Tahoma"/>
          <w:color w:val="000000"/>
          <w:sz w:val="21"/>
          <w:szCs w:val="21"/>
          <w:lang w:val="es-ES"/>
        </w:rPr>
        <w:t>i</w:t>
      </w:r>
      <w:r w:rsidR="00797129" w:rsidRPr="009F6E43">
        <w:rPr>
          <w:rFonts w:ascii="Tahoma" w:hAnsi="Tahoma" w:cs="Tahoma"/>
          <w:color w:val="000000"/>
          <w:sz w:val="21"/>
          <w:szCs w:val="21"/>
          <w:lang w:val="es-ES"/>
        </w:rPr>
        <w:t>náceos, etc.) deberán ser estibados por una separación mínima de 0,50 m. (cincuenta centímetros) de la pared próx</w:t>
      </w:r>
      <w:r w:rsidR="00797129" w:rsidRPr="009F6E43">
        <w:rPr>
          <w:rFonts w:ascii="Tahoma" w:hAnsi="Tahoma" w:cs="Tahoma"/>
          <w:color w:val="000000"/>
          <w:sz w:val="21"/>
          <w:szCs w:val="21"/>
          <w:lang w:val="es-ES"/>
        </w:rPr>
        <w:t>i</w:t>
      </w:r>
      <w:r w:rsidR="00797129" w:rsidRPr="009F6E43">
        <w:rPr>
          <w:rFonts w:ascii="Tahoma" w:hAnsi="Tahoma" w:cs="Tahoma"/>
          <w:color w:val="000000"/>
          <w:sz w:val="21"/>
          <w:szCs w:val="21"/>
          <w:lang w:val="es-ES"/>
        </w:rPr>
        <w:t>ma.-</w:t>
      </w:r>
    </w:p>
    <w:p w:rsidR="00797129" w:rsidRPr="009F6E43" w:rsidRDefault="0069451C" w:rsidP="007C0FD4">
      <w:pPr>
        <w:spacing w:before="120" w:line="240" w:lineRule="exact"/>
        <w:ind w:firstLine="119"/>
        <w:jc w:val="both"/>
        <w:rPr>
          <w:rFonts w:ascii="Tahoma" w:hAnsi="Tahoma" w:cs="Tahoma"/>
          <w:b/>
          <w:bCs/>
          <w:color w:val="000000"/>
          <w:sz w:val="21"/>
          <w:szCs w:val="21"/>
          <w:lang w:val="es-ES"/>
        </w:rPr>
      </w:pPr>
      <w:r w:rsidRPr="009F6E43">
        <w:rPr>
          <w:rFonts w:ascii="Tahoma" w:hAnsi="Tahoma" w:cs="Tahoma"/>
          <w:b/>
          <w:bCs/>
          <w:color w:val="000000"/>
          <w:sz w:val="21"/>
          <w:szCs w:val="21"/>
          <w:lang w:val="es-ES"/>
        </w:rPr>
        <w:t>14.</w:t>
      </w:r>
      <w:r w:rsidR="00195F8E" w:rsidRPr="009F6E43">
        <w:rPr>
          <w:rFonts w:ascii="Tahoma" w:hAnsi="Tahoma" w:cs="Tahoma"/>
          <w:b/>
          <w:bCs/>
          <w:color w:val="000000"/>
          <w:sz w:val="21"/>
          <w:szCs w:val="21"/>
          <w:lang w:val="es-ES"/>
        </w:rPr>
        <w:t>7</w:t>
      </w:r>
      <w:r w:rsidR="00797129" w:rsidRPr="009F6E43">
        <w:rPr>
          <w:rFonts w:ascii="Tahoma" w:hAnsi="Tahoma" w:cs="Tahoma"/>
          <w:b/>
          <w:bCs/>
          <w:color w:val="000000"/>
          <w:sz w:val="21"/>
          <w:szCs w:val="21"/>
          <w:lang w:val="es-ES"/>
        </w:rPr>
        <w:t>.1.6.-SERVICIOS PARA EL PERSONAL.</w:t>
      </w:r>
    </w:p>
    <w:p w:rsidR="00797129" w:rsidRPr="009F6E43" w:rsidRDefault="0069451C" w:rsidP="00797129">
      <w:pPr>
        <w:spacing w:line="240" w:lineRule="exact"/>
        <w:ind w:left="360" w:hanging="240"/>
        <w:jc w:val="both"/>
        <w:rPr>
          <w:rFonts w:ascii="Tahoma" w:hAnsi="Tahoma" w:cs="Tahoma"/>
          <w:color w:val="000000"/>
          <w:sz w:val="21"/>
          <w:szCs w:val="21"/>
          <w:lang w:val="es-ES"/>
        </w:rPr>
      </w:pPr>
      <w:r w:rsidRPr="009F6E43">
        <w:rPr>
          <w:rFonts w:ascii="Tahoma" w:hAnsi="Tahoma" w:cs="Tahoma"/>
          <w:bCs/>
          <w:color w:val="000000"/>
          <w:sz w:val="21"/>
          <w:szCs w:val="21"/>
          <w:lang w:val="es-ES"/>
        </w:rPr>
        <w:t xml:space="preserve">    </w:t>
      </w:r>
      <w:r w:rsidR="00797129" w:rsidRPr="009F6E43">
        <w:rPr>
          <w:rFonts w:ascii="Tahoma" w:hAnsi="Tahoma" w:cs="Tahoma"/>
          <w:bCs/>
          <w:color w:val="000000"/>
          <w:sz w:val="21"/>
          <w:szCs w:val="21"/>
          <w:lang w:val="es-ES"/>
        </w:rPr>
        <w:t>L</w:t>
      </w:r>
      <w:r w:rsidR="00797129" w:rsidRPr="009F6E43">
        <w:rPr>
          <w:rFonts w:ascii="Tahoma" w:hAnsi="Tahoma" w:cs="Tahoma"/>
          <w:color w:val="000000"/>
          <w:sz w:val="21"/>
          <w:szCs w:val="21"/>
          <w:lang w:val="es-ES"/>
        </w:rPr>
        <w:t>os propietarios de estos establecimientos deben proveer las instalaciones y el</w:t>
      </w:r>
      <w:r w:rsidR="00797129" w:rsidRPr="009F6E43">
        <w:rPr>
          <w:rFonts w:ascii="Tahoma" w:hAnsi="Tahoma" w:cs="Tahoma"/>
          <w:color w:val="000000"/>
          <w:sz w:val="21"/>
          <w:szCs w:val="21"/>
          <w:lang w:val="es-ES"/>
        </w:rPr>
        <w:t>e</w:t>
      </w:r>
      <w:r w:rsidR="00797129" w:rsidRPr="009F6E43">
        <w:rPr>
          <w:rFonts w:ascii="Tahoma" w:hAnsi="Tahoma" w:cs="Tahoma"/>
          <w:color w:val="000000"/>
          <w:sz w:val="21"/>
          <w:szCs w:val="21"/>
          <w:lang w:val="es-ES"/>
        </w:rPr>
        <w:t>mentos necesarios, tales c</w:t>
      </w:r>
      <w:r w:rsidR="00797129" w:rsidRPr="009F6E43">
        <w:rPr>
          <w:rFonts w:ascii="Tahoma" w:hAnsi="Tahoma" w:cs="Tahoma"/>
          <w:color w:val="000000"/>
          <w:sz w:val="21"/>
          <w:szCs w:val="21"/>
          <w:lang w:val="es-ES"/>
        </w:rPr>
        <w:t>o</w:t>
      </w:r>
      <w:r w:rsidR="00797129" w:rsidRPr="009F6E43">
        <w:rPr>
          <w:rFonts w:ascii="Tahoma" w:hAnsi="Tahoma" w:cs="Tahoma"/>
          <w:color w:val="000000"/>
          <w:sz w:val="21"/>
          <w:szCs w:val="21"/>
          <w:lang w:val="es-ES"/>
        </w:rPr>
        <w:t>mo:</w:t>
      </w:r>
    </w:p>
    <w:p w:rsidR="00797129" w:rsidRPr="009F6E43" w:rsidRDefault="00797129" w:rsidP="000D675A">
      <w:pPr>
        <w:numPr>
          <w:ilvl w:val="0"/>
          <w:numId w:val="35"/>
        </w:numPr>
        <w:spacing w:line="240" w:lineRule="exact"/>
        <w:jc w:val="both"/>
        <w:rPr>
          <w:rFonts w:ascii="Tahoma" w:hAnsi="Tahoma" w:cs="Tahoma"/>
          <w:color w:val="000000"/>
          <w:sz w:val="21"/>
          <w:szCs w:val="21"/>
          <w:lang w:val="es-ES"/>
        </w:rPr>
      </w:pPr>
      <w:r w:rsidRPr="009F6E43">
        <w:rPr>
          <w:rFonts w:ascii="Tahoma" w:hAnsi="Tahoma" w:cs="Tahoma"/>
          <w:color w:val="000000"/>
          <w:sz w:val="21"/>
          <w:szCs w:val="21"/>
          <w:lang w:val="es-ES"/>
        </w:rPr>
        <w:t>Guardarropas y lavabos con jabón, separados para cada sexo.- Para el s</w:t>
      </w:r>
      <w:r w:rsidRPr="009F6E43">
        <w:rPr>
          <w:rFonts w:ascii="Tahoma" w:hAnsi="Tahoma" w:cs="Tahoma"/>
          <w:color w:val="000000"/>
          <w:sz w:val="21"/>
          <w:szCs w:val="21"/>
          <w:lang w:val="es-ES"/>
        </w:rPr>
        <w:t>e</w:t>
      </w:r>
      <w:r w:rsidRPr="009F6E43">
        <w:rPr>
          <w:rFonts w:ascii="Tahoma" w:hAnsi="Tahoma" w:cs="Tahoma"/>
          <w:color w:val="000000"/>
          <w:sz w:val="21"/>
          <w:szCs w:val="21"/>
          <w:lang w:val="es-ES"/>
        </w:rPr>
        <w:t>cado de manos el establecimiento proporcionará toallas u otros medios adecuados.-</w:t>
      </w:r>
    </w:p>
    <w:p w:rsidR="00797129" w:rsidRPr="009F6E43" w:rsidRDefault="00797129" w:rsidP="000D675A">
      <w:pPr>
        <w:numPr>
          <w:ilvl w:val="0"/>
          <w:numId w:val="35"/>
        </w:numPr>
        <w:spacing w:line="240" w:lineRule="exact"/>
        <w:jc w:val="both"/>
        <w:rPr>
          <w:rFonts w:ascii="Tahoma" w:hAnsi="Tahoma" w:cs="Tahoma"/>
          <w:color w:val="000000"/>
          <w:sz w:val="21"/>
          <w:szCs w:val="21"/>
          <w:lang w:val="es-ES"/>
        </w:rPr>
      </w:pPr>
      <w:r w:rsidRPr="009F6E43">
        <w:rPr>
          <w:rFonts w:ascii="Tahoma" w:hAnsi="Tahoma" w:cs="Tahoma"/>
          <w:color w:val="000000"/>
          <w:sz w:val="21"/>
          <w:szCs w:val="21"/>
          <w:lang w:val="es-ES"/>
        </w:rPr>
        <w:t>Surtidores de agua potable en proporción y capacidad adecuadas al número de pers</w:t>
      </w:r>
      <w:r w:rsidRPr="009F6E43">
        <w:rPr>
          <w:rFonts w:ascii="Tahoma" w:hAnsi="Tahoma" w:cs="Tahoma"/>
          <w:color w:val="000000"/>
          <w:sz w:val="21"/>
          <w:szCs w:val="21"/>
          <w:lang w:val="es-ES"/>
        </w:rPr>
        <w:t>o</w:t>
      </w:r>
      <w:r w:rsidRPr="009F6E43">
        <w:rPr>
          <w:rFonts w:ascii="Tahoma" w:hAnsi="Tahoma" w:cs="Tahoma"/>
          <w:color w:val="000000"/>
          <w:sz w:val="21"/>
          <w:szCs w:val="21"/>
          <w:lang w:val="es-ES"/>
        </w:rPr>
        <w:t>nas.-</w:t>
      </w:r>
    </w:p>
    <w:p w:rsidR="00797129" w:rsidRPr="009F6E43" w:rsidRDefault="00797129" w:rsidP="000D675A">
      <w:pPr>
        <w:numPr>
          <w:ilvl w:val="0"/>
          <w:numId w:val="35"/>
        </w:numPr>
        <w:spacing w:line="240" w:lineRule="exact"/>
        <w:jc w:val="both"/>
        <w:rPr>
          <w:rFonts w:ascii="Tahoma" w:hAnsi="Tahoma" w:cs="Tahoma"/>
          <w:color w:val="000000"/>
          <w:sz w:val="21"/>
          <w:szCs w:val="21"/>
          <w:lang w:val="es-ES"/>
        </w:rPr>
      </w:pPr>
      <w:r w:rsidRPr="009F6E43">
        <w:rPr>
          <w:rFonts w:ascii="Tahoma" w:hAnsi="Tahoma" w:cs="Tahoma"/>
          <w:color w:val="000000"/>
          <w:sz w:val="21"/>
          <w:szCs w:val="21"/>
          <w:lang w:val="es-ES"/>
        </w:rPr>
        <w:t>Retretes aislados de los locales de trabajo.- Es obligación el lavado de las manos con agua y jabón cada vez que se haga uso del retrete, lo que se hará conocer al pe</w:t>
      </w:r>
      <w:r w:rsidRPr="009F6E43">
        <w:rPr>
          <w:rFonts w:ascii="Tahoma" w:hAnsi="Tahoma" w:cs="Tahoma"/>
          <w:color w:val="000000"/>
          <w:sz w:val="21"/>
          <w:szCs w:val="21"/>
          <w:lang w:val="es-ES"/>
        </w:rPr>
        <w:t>r</w:t>
      </w:r>
      <w:r w:rsidRPr="009F6E43">
        <w:rPr>
          <w:rFonts w:ascii="Tahoma" w:hAnsi="Tahoma" w:cs="Tahoma"/>
          <w:color w:val="000000"/>
          <w:sz w:val="21"/>
          <w:szCs w:val="21"/>
          <w:lang w:val="es-ES"/>
        </w:rPr>
        <w:t>sonal con carteles permanentes.-</w:t>
      </w:r>
    </w:p>
    <w:p w:rsidR="00797129" w:rsidRPr="009F6E43" w:rsidRDefault="00797129" w:rsidP="007C0FD4">
      <w:pPr>
        <w:spacing w:before="120" w:line="240" w:lineRule="exact"/>
        <w:ind w:firstLine="119"/>
        <w:jc w:val="both"/>
        <w:rPr>
          <w:rFonts w:ascii="Tahoma" w:hAnsi="Tahoma" w:cs="Tahoma"/>
          <w:b/>
          <w:bCs/>
          <w:color w:val="000000"/>
          <w:sz w:val="21"/>
          <w:szCs w:val="21"/>
          <w:lang w:val="es-ES"/>
        </w:rPr>
      </w:pPr>
      <w:r w:rsidRPr="009F6E43">
        <w:rPr>
          <w:rFonts w:ascii="Tahoma" w:hAnsi="Tahoma" w:cs="Tahoma"/>
          <w:b/>
          <w:bCs/>
          <w:color w:val="000000"/>
          <w:sz w:val="21"/>
          <w:szCs w:val="21"/>
          <w:lang w:val="es-ES"/>
        </w:rPr>
        <w:t>1</w:t>
      </w:r>
      <w:r w:rsidR="0069451C" w:rsidRPr="009F6E43">
        <w:rPr>
          <w:rFonts w:ascii="Tahoma" w:hAnsi="Tahoma" w:cs="Tahoma"/>
          <w:b/>
          <w:bCs/>
          <w:color w:val="000000"/>
          <w:sz w:val="21"/>
          <w:szCs w:val="21"/>
          <w:lang w:val="es-ES"/>
        </w:rPr>
        <w:t>4</w:t>
      </w:r>
      <w:r w:rsidRPr="009F6E43">
        <w:rPr>
          <w:rFonts w:ascii="Tahoma" w:hAnsi="Tahoma" w:cs="Tahoma"/>
          <w:b/>
          <w:bCs/>
          <w:color w:val="000000"/>
          <w:sz w:val="21"/>
          <w:szCs w:val="21"/>
          <w:lang w:val="es-ES"/>
        </w:rPr>
        <w:t>.</w:t>
      </w:r>
      <w:r w:rsidR="00195F8E" w:rsidRPr="009F6E43">
        <w:rPr>
          <w:rFonts w:ascii="Tahoma" w:hAnsi="Tahoma" w:cs="Tahoma"/>
          <w:b/>
          <w:bCs/>
          <w:color w:val="000000"/>
          <w:sz w:val="21"/>
          <w:szCs w:val="21"/>
          <w:lang w:val="es-ES"/>
        </w:rPr>
        <w:t>7</w:t>
      </w:r>
      <w:r w:rsidRPr="009F6E43">
        <w:rPr>
          <w:rFonts w:ascii="Tahoma" w:hAnsi="Tahoma" w:cs="Tahoma"/>
          <w:b/>
          <w:bCs/>
          <w:color w:val="000000"/>
          <w:sz w:val="21"/>
          <w:szCs w:val="21"/>
          <w:lang w:val="es-ES"/>
        </w:rPr>
        <w:t>.2.- LOCALES DESTINADOS A ALMACENES O PROVEEDURÍAS.-</w:t>
      </w:r>
    </w:p>
    <w:p w:rsidR="00797129" w:rsidRPr="009F6E43" w:rsidRDefault="00797129" w:rsidP="00797129">
      <w:pPr>
        <w:spacing w:line="240" w:lineRule="exact"/>
        <w:ind w:left="360" w:hanging="240"/>
        <w:jc w:val="both"/>
        <w:rPr>
          <w:rFonts w:ascii="Tahoma" w:hAnsi="Tahoma" w:cs="Tahoma"/>
          <w:color w:val="000000"/>
          <w:sz w:val="21"/>
          <w:szCs w:val="21"/>
          <w:lang w:val="es-ES"/>
        </w:rPr>
      </w:pPr>
      <w:r w:rsidRPr="009F6E43">
        <w:rPr>
          <w:rFonts w:ascii="Tahoma" w:hAnsi="Tahoma" w:cs="Tahoma"/>
          <w:color w:val="000000"/>
          <w:sz w:val="21"/>
          <w:szCs w:val="21"/>
          <w:lang w:val="es-ES"/>
        </w:rPr>
        <w:t>Todo local destinado a almacén o proveeduría por mayor y/o menor, y/o depósitos de productos alimenticios, deberá reunir además de las condiciones generales del Art. 1</w:t>
      </w:r>
      <w:r w:rsidR="004478DD" w:rsidRPr="009F6E43">
        <w:rPr>
          <w:rFonts w:ascii="Tahoma" w:hAnsi="Tahoma" w:cs="Tahoma"/>
          <w:color w:val="000000"/>
          <w:sz w:val="21"/>
          <w:szCs w:val="21"/>
          <w:lang w:val="es-ES"/>
        </w:rPr>
        <w:t>4</w:t>
      </w:r>
      <w:r w:rsidRPr="009F6E43">
        <w:rPr>
          <w:rFonts w:ascii="Tahoma" w:hAnsi="Tahoma" w:cs="Tahoma"/>
          <w:color w:val="000000"/>
          <w:sz w:val="21"/>
          <w:szCs w:val="21"/>
          <w:lang w:val="es-ES"/>
        </w:rPr>
        <w:t>.12.1., las siguientes:</w:t>
      </w:r>
    </w:p>
    <w:p w:rsidR="00797129" w:rsidRPr="009F6E43" w:rsidRDefault="00797129" w:rsidP="000D675A">
      <w:pPr>
        <w:numPr>
          <w:ilvl w:val="0"/>
          <w:numId w:val="36"/>
        </w:numPr>
        <w:spacing w:line="240" w:lineRule="exact"/>
        <w:jc w:val="both"/>
        <w:rPr>
          <w:rFonts w:ascii="Tahoma" w:hAnsi="Tahoma" w:cs="Tahoma"/>
          <w:color w:val="000000"/>
          <w:sz w:val="21"/>
          <w:szCs w:val="21"/>
          <w:lang w:val="es-ES"/>
        </w:rPr>
      </w:pPr>
      <w:r w:rsidRPr="009F6E43">
        <w:rPr>
          <w:rFonts w:ascii="Tahoma" w:hAnsi="Tahoma" w:cs="Tahoma"/>
          <w:color w:val="000000"/>
          <w:sz w:val="21"/>
          <w:szCs w:val="21"/>
          <w:lang w:val="es-ES"/>
        </w:rPr>
        <w:t>Los almacenes y proveedurías por mayor y depósitos de productos alime</w:t>
      </w:r>
      <w:r w:rsidRPr="009F6E43">
        <w:rPr>
          <w:rFonts w:ascii="Tahoma" w:hAnsi="Tahoma" w:cs="Tahoma"/>
          <w:color w:val="000000"/>
          <w:sz w:val="21"/>
          <w:szCs w:val="21"/>
          <w:lang w:val="es-ES"/>
        </w:rPr>
        <w:t>n</w:t>
      </w:r>
      <w:r w:rsidRPr="009F6E43">
        <w:rPr>
          <w:rFonts w:ascii="Tahoma" w:hAnsi="Tahoma" w:cs="Tahoma"/>
          <w:color w:val="000000"/>
          <w:sz w:val="21"/>
          <w:szCs w:val="21"/>
          <w:lang w:val="es-ES"/>
        </w:rPr>
        <w:t>ticios deberán contar con una superficie mínima de 100 m2. (cien metros cuadrados).-</w:t>
      </w:r>
    </w:p>
    <w:p w:rsidR="00797129" w:rsidRPr="009F6E43" w:rsidRDefault="00797129" w:rsidP="000D675A">
      <w:pPr>
        <w:numPr>
          <w:ilvl w:val="0"/>
          <w:numId w:val="36"/>
        </w:numPr>
        <w:spacing w:line="240" w:lineRule="exact"/>
        <w:jc w:val="both"/>
        <w:rPr>
          <w:rFonts w:ascii="Tahoma" w:hAnsi="Tahoma" w:cs="Tahoma"/>
          <w:b/>
          <w:bCs/>
          <w:color w:val="000000"/>
          <w:sz w:val="21"/>
          <w:szCs w:val="21"/>
          <w:lang w:val="es-ES"/>
        </w:rPr>
      </w:pPr>
      <w:r w:rsidRPr="009F6E43">
        <w:rPr>
          <w:rFonts w:ascii="Tahoma" w:hAnsi="Tahoma" w:cs="Tahoma"/>
          <w:color w:val="000000"/>
          <w:sz w:val="21"/>
          <w:szCs w:val="21"/>
          <w:lang w:val="es-ES"/>
        </w:rPr>
        <w:t>Los almacenes y/o proveedurías por menor deberán contar con una superficie mín</w:t>
      </w:r>
      <w:r w:rsidRPr="009F6E43">
        <w:rPr>
          <w:rFonts w:ascii="Tahoma" w:hAnsi="Tahoma" w:cs="Tahoma"/>
          <w:color w:val="000000"/>
          <w:sz w:val="21"/>
          <w:szCs w:val="21"/>
          <w:lang w:val="es-ES"/>
        </w:rPr>
        <w:t>i</w:t>
      </w:r>
      <w:r w:rsidRPr="009F6E43">
        <w:rPr>
          <w:rFonts w:ascii="Tahoma" w:hAnsi="Tahoma" w:cs="Tahoma"/>
          <w:color w:val="000000"/>
          <w:sz w:val="21"/>
          <w:szCs w:val="21"/>
          <w:lang w:val="es-ES"/>
        </w:rPr>
        <w:t>ma de 25 m2. (veinticinco metros cuadrados) y un mínimo de 9,00 m2. (nueve metros cuadrados) más, por cada rubro que se anexe; para el caso que el rubro sea carnicería o similar, esta superf</w:t>
      </w:r>
      <w:r w:rsidRPr="009F6E43">
        <w:rPr>
          <w:rFonts w:ascii="Tahoma" w:hAnsi="Tahoma" w:cs="Tahoma"/>
          <w:color w:val="000000"/>
          <w:sz w:val="21"/>
          <w:szCs w:val="21"/>
          <w:lang w:val="es-ES"/>
        </w:rPr>
        <w:t>i</w:t>
      </w:r>
      <w:r w:rsidRPr="009F6E43">
        <w:rPr>
          <w:rFonts w:ascii="Tahoma" w:hAnsi="Tahoma" w:cs="Tahoma"/>
          <w:color w:val="000000"/>
          <w:sz w:val="21"/>
          <w:szCs w:val="21"/>
          <w:lang w:val="es-ES"/>
        </w:rPr>
        <w:t>cie agregada deberá ser de 25 m2. (veinticinco metros cu</w:t>
      </w:r>
      <w:r w:rsidRPr="009F6E43">
        <w:rPr>
          <w:rFonts w:ascii="Tahoma" w:hAnsi="Tahoma" w:cs="Tahoma"/>
          <w:color w:val="000000"/>
          <w:sz w:val="21"/>
          <w:szCs w:val="21"/>
          <w:lang w:val="es-ES"/>
        </w:rPr>
        <w:t>a</w:t>
      </w:r>
      <w:r w:rsidRPr="009F6E43">
        <w:rPr>
          <w:rFonts w:ascii="Tahoma" w:hAnsi="Tahoma" w:cs="Tahoma"/>
          <w:color w:val="000000"/>
          <w:sz w:val="21"/>
          <w:szCs w:val="21"/>
          <w:lang w:val="es-ES"/>
        </w:rPr>
        <w:t>drados).-</w:t>
      </w:r>
      <w:bookmarkStart w:id="1" w:name="BM2329v"/>
      <w:bookmarkEnd w:id="1"/>
    </w:p>
    <w:p w:rsidR="00B052A6" w:rsidRPr="009F6E43" w:rsidRDefault="00B052A6" w:rsidP="007C0FD4">
      <w:pPr>
        <w:pStyle w:val="Ttulo1"/>
        <w:spacing w:before="120" w:line="240" w:lineRule="exact"/>
        <w:ind w:firstLine="119"/>
        <w:jc w:val="both"/>
        <w:rPr>
          <w:rFonts w:ascii="Tahoma" w:hAnsi="Tahoma" w:cs="Tahoma"/>
          <w:sz w:val="21"/>
          <w:szCs w:val="22"/>
          <w:lang w:val="es-ES"/>
        </w:rPr>
      </w:pPr>
    </w:p>
    <w:p w:rsidR="00797129" w:rsidRPr="009F6E43" w:rsidRDefault="00797129" w:rsidP="007C0FD4">
      <w:pPr>
        <w:pStyle w:val="Ttulo1"/>
        <w:spacing w:before="120" w:line="240" w:lineRule="exact"/>
        <w:ind w:firstLine="119"/>
        <w:jc w:val="both"/>
        <w:rPr>
          <w:rFonts w:ascii="Tahoma" w:hAnsi="Tahoma" w:cs="Tahoma"/>
          <w:sz w:val="21"/>
          <w:szCs w:val="22"/>
          <w:lang w:val="es-ES"/>
        </w:rPr>
      </w:pPr>
      <w:r w:rsidRPr="009F6E43">
        <w:rPr>
          <w:rFonts w:ascii="Tahoma" w:hAnsi="Tahoma" w:cs="Tahoma"/>
          <w:sz w:val="21"/>
          <w:szCs w:val="22"/>
          <w:lang w:val="es-ES"/>
        </w:rPr>
        <w:t>1</w:t>
      </w:r>
      <w:r w:rsidR="0069451C" w:rsidRPr="009F6E43">
        <w:rPr>
          <w:rFonts w:ascii="Tahoma" w:hAnsi="Tahoma" w:cs="Tahoma"/>
          <w:sz w:val="21"/>
          <w:szCs w:val="22"/>
          <w:lang w:val="es-ES"/>
        </w:rPr>
        <w:t>4</w:t>
      </w:r>
      <w:r w:rsidRPr="009F6E43">
        <w:rPr>
          <w:rFonts w:ascii="Tahoma" w:hAnsi="Tahoma" w:cs="Tahoma"/>
          <w:sz w:val="21"/>
          <w:szCs w:val="22"/>
          <w:lang w:val="es-ES"/>
        </w:rPr>
        <w:t>.</w:t>
      </w:r>
      <w:r w:rsidR="00195F8E" w:rsidRPr="009F6E43">
        <w:rPr>
          <w:rFonts w:ascii="Tahoma" w:hAnsi="Tahoma" w:cs="Tahoma"/>
          <w:sz w:val="21"/>
          <w:szCs w:val="22"/>
          <w:lang w:val="es-ES"/>
        </w:rPr>
        <w:t>7</w:t>
      </w:r>
      <w:r w:rsidRPr="009F6E43">
        <w:rPr>
          <w:rFonts w:ascii="Tahoma" w:hAnsi="Tahoma" w:cs="Tahoma"/>
          <w:sz w:val="21"/>
          <w:szCs w:val="22"/>
          <w:lang w:val="es-ES"/>
        </w:rPr>
        <w:t>.3.- DE LOS BARES, CAFE AL PASO Y CAFETERIA</w:t>
      </w:r>
    </w:p>
    <w:p w:rsidR="00797129" w:rsidRPr="009F6E43" w:rsidRDefault="00797129" w:rsidP="007C0FD4">
      <w:pPr>
        <w:spacing w:before="120" w:line="240" w:lineRule="exact"/>
        <w:ind w:left="180" w:firstLine="119"/>
        <w:jc w:val="both"/>
        <w:rPr>
          <w:rFonts w:ascii="Tahoma" w:hAnsi="Tahoma" w:cs="Tahoma"/>
          <w:b/>
          <w:bCs/>
          <w:color w:val="000000"/>
          <w:sz w:val="21"/>
          <w:szCs w:val="21"/>
          <w:lang w:val="es-ES"/>
        </w:rPr>
      </w:pPr>
      <w:r w:rsidRPr="009F6E43">
        <w:rPr>
          <w:rFonts w:ascii="Tahoma" w:hAnsi="Tahoma" w:cs="Tahoma"/>
          <w:b/>
          <w:bCs/>
          <w:color w:val="000000"/>
          <w:sz w:val="21"/>
          <w:szCs w:val="21"/>
          <w:lang w:val="es-ES"/>
        </w:rPr>
        <w:t>1</w:t>
      </w:r>
      <w:r w:rsidR="0069451C" w:rsidRPr="009F6E43">
        <w:rPr>
          <w:rFonts w:ascii="Tahoma" w:hAnsi="Tahoma" w:cs="Tahoma"/>
          <w:b/>
          <w:bCs/>
          <w:color w:val="000000"/>
          <w:sz w:val="21"/>
          <w:szCs w:val="21"/>
          <w:lang w:val="es-ES"/>
        </w:rPr>
        <w:t>4</w:t>
      </w:r>
      <w:r w:rsidRPr="009F6E43">
        <w:rPr>
          <w:rFonts w:ascii="Tahoma" w:hAnsi="Tahoma" w:cs="Tahoma"/>
          <w:b/>
          <w:bCs/>
          <w:color w:val="000000"/>
          <w:sz w:val="21"/>
          <w:szCs w:val="21"/>
          <w:lang w:val="es-ES"/>
        </w:rPr>
        <w:t>.</w:t>
      </w:r>
      <w:r w:rsidR="00195F8E" w:rsidRPr="009F6E43">
        <w:rPr>
          <w:rFonts w:ascii="Tahoma" w:hAnsi="Tahoma" w:cs="Tahoma"/>
          <w:b/>
          <w:bCs/>
          <w:color w:val="000000"/>
          <w:sz w:val="21"/>
          <w:szCs w:val="21"/>
          <w:lang w:val="es-ES"/>
        </w:rPr>
        <w:t>7</w:t>
      </w:r>
      <w:r w:rsidRPr="009F6E43">
        <w:rPr>
          <w:rFonts w:ascii="Tahoma" w:hAnsi="Tahoma" w:cs="Tahoma"/>
          <w:b/>
          <w:bCs/>
          <w:color w:val="000000"/>
          <w:sz w:val="21"/>
          <w:szCs w:val="21"/>
          <w:lang w:val="es-ES"/>
        </w:rPr>
        <w:t>.3.1.-DE LOS BARES Y CONFITERIAS</w:t>
      </w:r>
    </w:p>
    <w:p w:rsidR="00797129" w:rsidRPr="009F6E43" w:rsidRDefault="00797129" w:rsidP="00797129">
      <w:pPr>
        <w:pStyle w:val="Sangra2detindependiente"/>
        <w:spacing w:line="240" w:lineRule="exact"/>
        <w:rPr>
          <w:rFonts w:ascii="Tahoma" w:hAnsi="Tahoma" w:cs="Tahoma"/>
          <w:color w:val="000000"/>
          <w:sz w:val="21"/>
          <w:szCs w:val="21"/>
        </w:rPr>
      </w:pPr>
      <w:r w:rsidRPr="009F6E43">
        <w:rPr>
          <w:rFonts w:ascii="Tahoma" w:hAnsi="Tahoma" w:cs="Tahoma"/>
          <w:color w:val="000000"/>
          <w:sz w:val="21"/>
          <w:szCs w:val="21"/>
        </w:rPr>
        <w:t>Los bares, cafés y confiterías deberán observar además de las generales del Art. 1</w:t>
      </w:r>
      <w:r w:rsidR="004478DD" w:rsidRPr="009F6E43">
        <w:rPr>
          <w:rFonts w:ascii="Tahoma" w:hAnsi="Tahoma" w:cs="Tahoma"/>
          <w:color w:val="000000"/>
          <w:sz w:val="21"/>
          <w:szCs w:val="21"/>
        </w:rPr>
        <w:t>4</w:t>
      </w:r>
      <w:r w:rsidRPr="009F6E43">
        <w:rPr>
          <w:rFonts w:ascii="Tahoma" w:hAnsi="Tahoma" w:cs="Tahoma"/>
          <w:color w:val="000000"/>
          <w:sz w:val="21"/>
          <w:szCs w:val="21"/>
        </w:rPr>
        <w:t>.</w:t>
      </w:r>
      <w:r w:rsidR="00FA1A3E" w:rsidRPr="009F6E43">
        <w:rPr>
          <w:rFonts w:ascii="Tahoma" w:hAnsi="Tahoma" w:cs="Tahoma"/>
          <w:color w:val="000000"/>
          <w:sz w:val="21"/>
          <w:szCs w:val="21"/>
        </w:rPr>
        <w:t>7</w:t>
      </w:r>
      <w:r w:rsidRPr="009F6E43">
        <w:rPr>
          <w:rFonts w:ascii="Tahoma" w:hAnsi="Tahoma" w:cs="Tahoma"/>
          <w:color w:val="000000"/>
          <w:sz w:val="21"/>
          <w:szCs w:val="21"/>
        </w:rPr>
        <w:t>.1., las siguientes disposiciones:</w:t>
      </w:r>
    </w:p>
    <w:p w:rsidR="00797129" w:rsidRPr="009F6E43" w:rsidRDefault="00797129" w:rsidP="00D27857">
      <w:pPr>
        <w:pStyle w:val="Sangra2detindependiente"/>
        <w:numPr>
          <w:ilvl w:val="0"/>
          <w:numId w:val="37"/>
        </w:numPr>
        <w:tabs>
          <w:tab w:val="clear" w:pos="1080"/>
          <w:tab w:val="num" w:pos="851"/>
        </w:tabs>
        <w:spacing w:line="240" w:lineRule="exact"/>
        <w:ind w:left="840"/>
        <w:rPr>
          <w:rFonts w:ascii="Tahoma" w:hAnsi="Tahoma" w:cs="Tahoma"/>
          <w:color w:val="000000"/>
          <w:sz w:val="21"/>
          <w:szCs w:val="21"/>
        </w:rPr>
      </w:pPr>
      <w:r w:rsidRPr="009F6E43">
        <w:rPr>
          <w:rFonts w:ascii="Tahoma" w:hAnsi="Tahoma" w:cs="Tahoma"/>
          <w:color w:val="000000"/>
          <w:sz w:val="21"/>
          <w:szCs w:val="21"/>
        </w:rPr>
        <w:t>Las paredes de los lugares destinados a la preparación de comestibles o lavado de vajillas, llevarán un friso de azulejos hasta la altura de 1,80 m. (un metro ochenta centím</w:t>
      </w:r>
      <w:r w:rsidRPr="009F6E43">
        <w:rPr>
          <w:rFonts w:ascii="Tahoma" w:hAnsi="Tahoma" w:cs="Tahoma"/>
          <w:color w:val="000000"/>
          <w:sz w:val="21"/>
          <w:szCs w:val="21"/>
        </w:rPr>
        <w:t>e</w:t>
      </w:r>
      <w:r w:rsidRPr="009F6E43">
        <w:rPr>
          <w:rFonts w:ascii="Tahoma" w:hAnsi="Tahoma" w:cs="Tahoma"/>
          <w:color w:val="000000"/>
          <w:sz w:val="21"/>
          <w:szCs w:val="21"/>
        </w:rPr>
        <w:t>tros), no así en el resto del local.-</w:t>
      </w:r>
    </w:p>
    <w:p w:rsidR="00797129" w:rsidRPr="009F6E43" w:rsidRDefault="00797129" w:rsidP="00D27857">
      <w:pPr>
        <w:pStyle w:val="Sangra2detindependiente"/>
        <w:numPr>
          <w:ilvl w:val="0"/>
          <w:numId w:val="37"/>
        </w:numPr>
        <w:tabs>
          <w:tab w:val="clear" w:pos="1080"/>
          <w:tab w:val="num" w:pos="851"/>
        </w:tabs>
        <w:spacing w:line="240" w:lineRule="exact"/>
        <w:ind w:left="840"/>
        <w:rPr>
          <w:rFonts w:ascii="Tahoma" w:hAnsi="Tahoma" w:cs="Tahoma"/>
          <w:color w:val="000000"/>
          <w:sz w:val="21"/>
          <w:szCs w:val="21"/>
        </w:rPr>
      </w:pPr>
      <w:r w:rsidRPr="009F6E43">
        <w:rPr>
          <w:rFonts w:ascii="Tahoma" w:hAnsi="Tahoma" w:cs="Tahoma"/>
          <w:color w:val="000000"/>
          <w:sz w:val="21"/>
          <w:szCs w:val="21"/>
        </w:rPr>
        <w:t>En el lugar destinado al lavado de los vasos se deberá ubicar una estant</w:t>
      </w:r>
      <w:r w:rsidRPr="009F6E43">
        <w:rPr>
          <w:rFonts w:ascii="Tahoma" w:hAnsi="Tahoma" w:cs="Tahoma"/>
          <w:color w:val="000000"/>
          <w:sz w:val="21"/>
          <w:szCs w:val="21"/>
        </w:rPr>
        <w:t>e</w:t>
      </w:r>
      <w:r w:rsidRPr="009F6E43">
        <w:rPr>
          <w:rFonts w:ascii="Tahoma" w:hAnsi="Tahoma" w:cs="Tahoma"/>
          <w:color w:val="000000"/>
          <w:sz w:val="21"/>
          <w:szCs w:val="21"/>
        </w:rPr>
        <w:t>ría o vasera de acero inoxidable destinada a la ubicación de los mismos, colocándolos boca ab</w:t>
      </w:r>
      <w:r w:rsidRPr="009F6E43">
        <w:rPr>
          <w:rFonts w:ascii="Tahoma" w:hAnsi="Tahoma" w:cs="Tahoma"/>
          <w:color w:val="000000"/>
          <w:sz w:val="21"/>
          <w:szCs w:val="21"/>
        </w:rPr>
        <w:t>a</w:t>
      </w:r>
      <w:r w:rsidRPr="009F6E43">
        <w:rPr>
          <w:rFonts w:ascii="Tahoma" w:hAnsi="Tahoma" w:cs="Tahoma"/>
          <w:color w:val="000000"/>
          <w:sz w:val="21"/>
          <w:szCs w:val="21"/>
        </w:rPr>
        <w:t>jo.</w:t>
      </w:r>
    </w:p>
    <w:p w:rsidR="00797129" w:rsidRPr="009F6E43" w:rsidRDefault="00797129" w:rsidP="00D27857">
      <w:pPr>
        <w:pStyle w:val="Sangra2detindependiente"/>
        <w:numPr>
          <w:ilvl w:val="0"/>
          <w:numId w:val="37"/>
        </w:numPr>
        <w:tabs>
          <w:tab w:val="clear" w:pos="1080"/>
          <w:tab w:val="num" w:pos="851"/>
        </w:tabs>
        <w:spacing w:line="240" w:lineRule="exact"/>
        <w:ind w:left="840"/>
        <w:rPr>
          <w:rFonts w:ascii="Tahoma" w:hAnsi="Tahoma" w:cs="Tahoma"/>
          <w:b/>
          <w:bCs/>
          <w:color w:val="000000"/>
          <w:sz w:val="21"/>
          <w:szCs w:val="21"/>
          <w:u w:val="single"/>
        </w:rPr>
      </w:pPr>
      <w:r w:rsidRPr="009F6E43">
        <w:rPr>
          <w:rFonts w:ascii="Tahoma" w:hAnsi="Tahoma" w:cs="Tahoma"/>
          <w:color w:val="000000"/>
          <w:sz w:val="21"/>
          <w:szCs w:val="21"/>
        </w:rPr>
        <w:t>Contarán con instalaciones sanitarias diferenciadas para damas y caball</w:t>
      </w:r>
      <w:r w:rsidRPr="009F6E43">
        <w:rPr>
          <w:rFonts w:ascii="Tahoma" w:hAnsi="Tahoma" w:cs="Tahoma"/>
          <w:color w:val="000000"/>
          <w:sz w:val="21"/>
          <w:szCs w:val="21"/>
        </w:rPr>
        <w:t>e</w:t>
      </w:r>
      <w:r w:rsidRPr="009F6E43">
        <w:rPr>
          <w:rFonts w:ascii="Tahoma" w:hAnsi="Tahoma" w:cs="Tahoma"/>
          <w:color w:val="000000"/>
          <w:sz w:val="21"/>
          <w:szCs w:val="21"/>
        </w:rPr>
        <w:t xml:space="preserve">ros, con determinación de sexos en las puertas en forma clara y visible, </w:t>
      </w:r>
      <w:r w:rsidR="002D1C55" w:rsidRPr="009F6E43">
        <w:rPr>
          <w:rFonts w:ascii="Tahoma" w:hAnsi="Tahoma" w:cs="Tahoma"/>
          <w:color w:val="000000"/>
          <w:sz w:val="21"/>
          <w:szCs w:val="21"/>
        </w:rPr>
        <w:t>estas</w:t>
      </w:r>
      <w:r w:rsidRPr="009F6E43">
        <w:rPr>
          <w:rFonts w:ascii="Tahoma" w:hAnsi="Tahoma" w:cs="Tahoma"/>
          <w:color w:val="000000"/>
          <w:sz w:val="21"/>
          <w:szCs w:val="21"/>
        </w:rPr>
        <w:t xml:space="preserve"> instalaciones d</w:t>
      </w:r>
      <w:r w:rsidRPr="009F6E43">
        <w:rPr>
          <w:rFonts w:ascii="Tahoma" w:hAnsi="Tahoma" w:cs="Tahoma"/>
          <w:color w:val="000000"/>
          <w:sz w:val="21"/>
          <w:szCs w:val="21"/>
        </w:rPr>
        <w:t>e</w:t>
      </w:r>
      <w:r w:rsidRPr="009F6E43">
        <w:rPr>
          <w:rFonts w:ascii="Tahoma" w:hAnsi="Tahoma" w:cs="Tahoma"/>
          <w:color w:val="000000"/>
          <w:sz w:val="21"/>
          <w:szCs w:val="21"/>
        </w:rPr>
        <w:t>berán cumplimentar lo dispuesto en el Artículo 1</w:t>
      </w:r>
      <w:r w:rsidR="004478DD" w:rsidRPr="009F6E43">
        <w:rPr>
          <w:rFonts w:ascii="Tahoma" w:hAnsi="Tahoma" w:cs="Tahoma"/>
          <w:color w:val="000000"/>
          <w:sz w:val="21"/>
          <w:szCs w:val="21"/>
        </w:rPr>
        <w:t>7</w:t>
      </w:r>
      <w:r w:rsidRPr="009F6E43">
        <w:rPr>
          <w:rFonts w:ascii="Tahoma" w:hAnsi="Tahoma" w:cs="Tahoma"/>
          <w:color w:val="000000"/>
          <w:sz w:val="21"/>
          <w:szCs w:val="21"/>
        </w:rPr>
        <w:t>.7.-</w:t>
      </w:r>
    </w:p>
    <w:p w:rsidR="00797129" w:rsidRPr="009F6E43" w:rsidRDefault="00797129" w:rsidP="00D27857">
      <w:pPr>
        <w:pStyle w:val="Sangra2detindependiente"/>
        <w:numPr>
          <w:ilvl w:val="0"/>
          <w:numId w:val="37"/>
        </w:numPr>
        <w:tabs>
          <w:tab w:val="clear" w:pos="1080"/>
          <w:tab w:val="num" w:pos="851"/>
        </w:tabs>
        <w:spacing w:line="240" w:lineRule="exact"/>
        <w:ind w:left="840"/>
        <w:rPr>
          <w:rFonts w:ascii="Tahoma" w:hAnsi="Tahoma" w:cs="Tahoma"/>
          <w:color w:val="000000"/>
          <w:sz w:val="21"/>
          <w:szCs w:val="21"/>
        </w:rPr>
      </w:pPr>
      <w:r w:rsidRPr="009F6E43">
        <w:rPr>
          <w:rFonts w:ascii="Tahoma" w:hAnsi="Tahoma" w:cs="Tahoma"/>
          <w:b/>
          <w:bCs/>
          <w:color w:val="000000"/>
          <w:sz w:val="21"/>
          <w:szCs w:val="21"/>
        </w:rPr>
        <w:t>Los bares, cafés y confiterías</w:t>
      </w:r>
      <w:r w:rsidRPr="009F6E43">
        <w:rPr>
          <w:rFonts w:ascii="Tahoma" w:hAnsi="Tahoma" w:cs="Tahoma"/>
          <w:color w:val="000000"/>
          <w:sz w:val="21"/>
          <w:szCs w:val="21"/>
        </w:rPr>
        <w:t xml:space="preserve"> deberán contar con una superficie mín</w:t>
      </w:r>
      <w:r w:rsidRPr="009F6E43">
        <w:rPr>
          <w:rFonts w:ascii="Tahoma" w:hAnsi="Tahoma" w:cs="Tahoma"/>
          <w:color w:val="000000"/>
          <w:sz w:val="21"/>
          <w:szCs w:val="21"/>
        </w:rPr>
        <w:t>i</w:t>
      </w:r>
      <w:r w:rsidRPr="009F6E43">
        <w:rPr>
          <w:rFonts w:ascii="Tahoma" w:hAnsi="Tahoma" w:cs="Tahoma"/>
          <w:color w:val="000000"/>
          <w:sz w:val="21"/>
          <w:szCs w:val="21"/>
        </w:rPr>
        <w:t>ma de 30,00 m2. (Treinta metros cu</w:t>
      </w:r>
      <w:r w:rsidRPr="009F6E43">
        <w:rPr>
          <w:rFonts w:ascii="Tahoma" w:hAnsi="Tahoma" w:cs="Tahoma"/>
          <w:color w:val="000000"/>
          <w:sz w:val="21"/>
          <w:szCs w:val="21"/>
        </w:rPr>
        <w:t>a</w:t>
      </w:r>
      <w:r w:rsidRPr="009F6E43">
        <w:rPr>
          <w:rFonts w:ascii="Tahoma" w:hAnsi="Tahoma" w:cs="Tahoma"/>
          <w:color w:val="000000"/>
          <w:sz w:val="21"/>
          <w:szCs w:val="21"/>
        </w:rPr>
        <w:t>drados).-</w:t>
      </w:r>
    </w:p>
    <w:p w:rsidR="00797129" w:rsidRPr="009F6E43" w:rsidRDefault="00797129" w:rsidP="00D27857">
      <w:pPr>
        <w:pStyle w:val="Sangra2detindependiente"/>
        <w:numPr>
          <w:ilvl w:val="0"/>
          <w:numId w:val="37"/>
        </w:numPr>
        <w:tabs>
          <w:tab w:val="clear" w:pos="1080"/>
          <w:tab w:val="num" w:pos="851"/>
        </w:tabs>
        <w:spacing w:line="240" w:lineRule="exact"/>
        <w:ind w:left="840"/>
        <w:rPr>
          <w:rFonts w:ascii="Tahoma" w:hAnsi="Tahoma" w:cs="Tahoma"/>
          <w:color w:val="000000"/>
          <w:sz w:val="21"/>
          <w:szCs w:val="21"/>
        </w:rPr>
      </w:pPr>
      <w:r w:rsidRPr="009F6E43">
        <w:rPr>
          <w:rFonts w:ascii="Tahoma" w:hAnsi="Tahoma" w:cs="Tahoma"/>
          <w:color w:val="000000"/>
          <w:sz w:val="21"/>
          <w:szCs w:val="21"/>
        </w:rPr>
        <w:t xml:space="preserve">Los negocios denominados </w:t>
      </w:r>
      <w:r w:rsidRPr="009F6E43">
        <w:rPr>
          <w:rFonts w:ascii="Tahoma" w:hAnsi="Tahoma" w:cs="Tahoma"/>
          <w:b/>
          <w:bCs/>
          <w:color w:val="000000"/>
          <w:sz w:val="21"/>
          <w:szCs w:val="21"/>
        </w:rPr>
        <w:t>"Café al Paso</w:t>
      </w:r>
      <w:r w:rsidRPr="009F6E43">
        <w:rPr>
          <w:rFonts w:ascii="Tahoma" w:hAnsi="Tahoma" w:cs="Tahoma"/>
          <w:color w:val="000000"/>
          <w:sz w:val="21"/>
          <w:szCs w:val="21"/>
        </w:rPr>
        <w:t>" contarán con una superficie mínima de 12,00 m2. (doce metros cuadrados).-</w:t>
      </w:r>
    </w:p>
    <w:p w:rsidR="00797129" w:rsidRPr="009F6E43" w:rsidRDefault="00797129" w:rsidP="00D27857">
      <w:pPr>
        <w:pStyle w:val="Sangra2detindependiente"/>
        <w:numPr>
          <w:ilvl w:val="0"/>
          <w:numId w:val="37"/>
        </w:numPr>
        <w:tabs>
          <w:tab w:val="clear" w:pos="1080"/>
          <w:tab w:val="num" w:pos="851"/>
        </w:tabs>
        <w:spacing w:line="240" w:lineRule="exact"/>
        <w:ind w:left="840"/>
        <w:rPr>
          <w:rFonts w:ascii="Tahoma" w:hAnsi="Tahoma" w:cs="Tahoma"/>
          <w:b/>
          <w:bCs/>
          <w:color w:val="000000"/>
          <w:sz w:val="21"/>
          <w:szCs w:val="21"/>
          <w:u w:val="single"/>
        </w:rPr>
      </w:pPr>
      <w:r w:rsidRPr="009F6E43">
        <w:rPr>
          <w:rFonts w:ascii="Tahoma" w:hAnsi="Tahoma" w:cs="Tahoma"/>
          <w:color w:val="000000"/>
          <w:sz w:val="21"/>
          <w:szCs w:val="21"/>
        </w:rPr>
        <w:t>Los establecimientos descriptos en el presente como “café al paso”, deb</w:t>
      </w:r>
      <w:r w:rsidRPr="009F6E43">
        <w:rPr>
          <w:rFonts w:ascii="Tahoma" w:hAnsi="Tahoma" w:cs="Tahoma"/>
          <w:color w:val="000000"/>
          <w:sz w:val="21"/>
          <w:szCs w:val="21"/>
        </w:rPr>
        <w:t>e</w:t>
      </w:r>
      <w:r w:rsidRPr="009F6E43">
        <w:rPr>
          <w:rFonts w:ascii="Tahoma" w:hAnsi="Tahoma" w:cs="Tahoma"/>
          <w:color w:val="000000"/>
          <w:sz w:val="21"/>
          <w:szCs w:val="21"/>
        </w:rPr>
        <w:t>rán contar con un baño, pudiendo ser en el caso de los locales instalados en galerías el del consorcio, por lo demás deberán cumplimentar las condiciones gener</w:t>
      </w:r>
      <w:r w:rsidRPr="009F6E43">
        <w:rPr>
          <w:rFonts w:ascii="Tahoma" w:hAnsi="Tahoma" w:cs="Tahoma"/>
          <w:color w:val="000000"/>
          <w:sz w:val="21"/>
          <w:szCs w:val="21"/>
        </w:rPr>
        <w:t>a</w:t>
      </w:r>
      <w:r w:rsidRPr="009F6E43">
        <w:rPr>
          <w:rFonts w:ascii="Tahoma" w:hAnsi="Tahoma" w:cs="Tahoma"/>
          <w:color w:val="000000"/>
          <w:sz w:val="21"/>
          <w:szCs w:val="21"/>
        </w:rPr>
        <w:t>les del Art. 1</w:t>
      </w:r>
      <w:r w:rsidR="004478DD" w:rsidRPr="009F6E43">
        <w:rPr>
          <w:rFonts w:ascii="Tahoma" w:hAnsi="Tahoma" w:cs="Tahoma"/>
          <w:color w:val="000000"/>
          <w:sz w:val="21"/>
          <w:szCs w:val="21"/>
        </w:rPr>
        <w:t>4</w:t>
      </w:r>
      <w:r w:rsidRPr="009F6E43">
        <w:rPr>
          <w:rFonts w:ascii="Tahoma" w:hAnsi="Tahoma" w:cs="Tahoma"/>
          <w:color w:val="000000"/>
          <w:sz w:val="21"/>
          <w:szCs w:val="21"/>
        </w:rPr>
        <w:t>.</w:t>
      </w:r>
      <w:r w:rsidR="00FA1A3E" w:rsidRPr="009F6E43">
        <w:rPr>
          <w:rFonts w:ascii="Tahoma" w:hAnsi="Tahoma" w:cs="Tahoma"/>
          <w:color w:val="000000"/>
          <w:sz w:val="21"/>
          <w:szCs w:val="21"/>
        </w:rPr>
        <w:t>7</w:t>
      </w:r>
      <w:r w:rsidRPr="009F6E43">
        <w:rPr>
          <w:rFonts w:ascii="Tahoma" w:hAnsi="Tahoma" w:cs="Tahoma"/>
          <w:color w:val="000000"/>
          <w:sz w:val="21"/>
          <w:szCs w:val="21"/>
        </w:rPr>
        <w:t>.1.-</w:t>
      </w:r>
    </w:p>
    <w:p w:rsidR="00797129" w:rsidRPr="009F6E43" w:rsidRDefault="00797129" w:rsidP="00797129">
      <w:pPr>
        <w:spacing w:line="240" w:lineRule="exact"/>
        <w:ind w:firstLine="120"/>
        <w:jc w:val="both"/>
        <w:rPr>
          <w:rFonts w:ascii="Tahoma" w:hAnsi="Tahoma" w:cs="Tahoma"/>
          <w:b/>
          <w:bCs/>
          <w:color w:val="000000"/>
          <w:sz w:val="21"/>
          <w:szCs w:val="21"/>
          <w:lang w:val="es-ES"/>
        </w:rPr>
      </w:pPr>
    </w:p>
    <w:p w:rsidR="00797129" w:rsidRPr="009F6E43" w:rsidRDefault="00797129" w:rsidP="007C0FD4">
      <w:pPr>
        <w:spacing w:before="120" w:line="240" w:lineRule="exact"/>
        <w:ind w:firstLine="119"/>
        <w:jc w:val="both"/>
        <w:rPr>
          <w:rFonts w:ascii="Tahoma" w:hAnsi="Tahoma" w:cs="Tahoma"/>
          <w:b/>
          <w:bCs/>
          <w:color w:val="000000"/>
          <w:sz w:val="21"/>
          <w:szCs w:val="21"/>
          <w:lang w:val="es-ES"/>
        </w:rPr>
      </w:pPr>
      <w:r w:rsidRPr="009F6E43">
        <w:rPr>
          <w:rFonts w:ascii="Tahoma" w:hAnsi="Tahoma" w:cs="Tahoma"/>
          <w:b/>
          <w:bCs/>
          <w:color w:val="000000"/>
          <w:sz w:val="21"/>
          <w:szCs w:val="21"/>
          <w:lang w:val="es-ES"/>
        </w:rPr>
        <w:t>1</w:t>
      </w:r>
      <w:r w:rsidR="0069451C" w:rsidRPr="009F6E43">
        <w:rPr>
          <w:rFonts w:ascii="Tahoma" w:hAnsi="Tahoma" w:cs="Tahoma"/>
          <w:b/>
          <w:bCs/>
          <w:color w:val="000000"/>
          <w:sz w:val="21"/>
          <w:szCs w:val="21"/>
          <w:lang w:val="es-ES"/>
        </w:rPr>
        <w:t>4</w:t>
      </w:r>
      <w:r w:rsidRPr="009F6E43">
        <w:rPr>
          <w:rFonts w:ascii="Tahoma" w:hAnsi="Tahoma" w:cs="Tahoma"/>
          <w:b/>
          <w:bCs/>
          <w:color w:val="000000"/>
          <w:sz w:val="21"/>
          <w:szCs w:val="21"/>
          <w:lang w:val="es-ES"/>
        </w:rPr>
        <w:t>.</w:t>
      </w:r>
      <w:r w:rsidR="00195F8E" w:rsidRPr="009F6E43">
        <w:rPr>
          <w:rFonts w:ascii="Tahoma" w:hAnsi="Tahoma" w:cs="Tahoma"/>
          <w:b/>
          <w:bCs/>
          <w:color w:val="000000"/>
          <w:sz w:val="21"/>
          <w:szCs w:val="21"/>
          <w:lang w:val="es-ES"/>
        </w:rPr>
        <w:t>7</w:t>
      </w:r>
      <w:r w:rsidRPr="009F6E43">
        <w:rPr>
          <w:rFonts w:ascii="Tahoma" w:hAnsi="Tahoma" w:cs="Tahoma"/>
          <w:b/>
          <w:bCs/>
          <w:color w:val="000000"/>
          <w:sz w:val="21"/>
          <w:szCs w:val="21"/>
          <w:lang w:val="es-ES"/>
        </w:rPr>
        <w:t>.4.- DE LOS RESTAURANTES Y COMEDORES</w:t>
      </w:r>
    </w:p>
    <w:p w:rsidR="00797129" w:rsidRPr="009F6E43" w:rsidRDefault="00797129" w:rsidP="007C0FD4">
      <w:pPr>
        <w:spacing w:before="120" w:line="240" w:lineRule="exact"/>
        <w:ind w:left="360" w:firstLine="119"/>
        <w:jc w:val="both"/>
        <w:rPr>
          <w:rFonts w:ascii="Tahoma" w:hAnsi="Tahoma" w:cs="Tahoma"/>
          <w:b/>
          <w:bCs/>
          <w:color w:val="000000"/>
          <w:sz w:val="21"/>
          <w:szCs w:val="21"/>
          <w:lang w:val="es-ES"/>
        </w:rPr>
      </w:pPr>
      <w:r w:rsidRPr="009F6E43">
        <w:rPr>
          <w:rFonts w:ascii="Tahoma" w:hAnsi="Tahoma" w:cs="Tahoma"/>
          <w:b/>
          <w:bCs/>
          <w:color w:val="000000"/>
          <w:sz w:val="21"/>
          <w:szCs w:val="21"/>
          <w:lang w:val="es-ES"/>
        </w:rPr>
        <w:t>1</w:t>
      </w:r>
      <w:r w:rsidR="0069451C" w:rsidRPr="009F6E43">
        <w:rPr>
          <w:rFonts w:ascii="Tahoma" w:hAnsi="Tahoma" w:cs="Tahoma"/>
          <w:b/>
          <w:bCs/>
          <w:color w:val="000000"/>
          <w:sz w:val="21"/>
          <w:szCs w:val="21"/>
          <w:lang w:val="es-ES"/>
        </w:rPr>
        <w:t>4</w:t>
      </w:r>
      <w:r w:rsidRPr="009F6E43">
        <w:rPr>
          <w:rFonts w:ascii="Tahoma" w:hAnsi="Tahoma" w:cs="Tahoma"/>
          <w:b/>
          <w:bCs/>
          <w:color w:val="000000"/>
          <w:sz w:val="21"/>
          <w:szCs w:val="21"/>
          <w:lang w:val="es-ES"/>
        </w:rPr>
        <w:t>.</w:t>
      </w:r>
      <w:r w:rsidR="00195F8E" w:rsidRPr="009F6E43">
        <w:rPr>
          <w:rFonts w:ascii="Tahoma" w:hAnsi="Tahoma" w:cs="Tahoma"/>
          <w:b/>
          <w:bCs/>
          <w:color w:val="000000"/>
          <w:sz w:val="21"/>
          <w:szCs w:val="21"/>
          <w:lang w:val="es-ES"/>
        </w:rPr>
        <w:t>7</w:t>
      </w:r>
      <w:r w:rsidRPr="009F6E43">
        <w:rPr>
          <w:rFonts w:ascii="Tahoma" w:hAnsi="Tahoma" w:cs="Tahoma"/>
          <w:b/>
          <w:bCs/>
          <w:color w:val="000000"/>
          <w:sz w:val="21"/>
          <w:szCs w:val="21"/>
          <w:lang w:val="es-ES"/>
        </w:rPr>
        <w:t>.4.1.-DEFINICIÓN Y CONDICIONES:</w:t>
      </w:r>
    </w:p>
    <w:p w:rsidR="00797129" w:rsidRPr="009F6E43" w:rsidRDefault="00797129" w:rsidP="00D27857">
      <w:pPr>
        <w:pStyle w:val="Sangra3detindependiente"/>
        <w:numPr>
          <w:ilvl w:val="0"/>
          <w:numId w:val="38"/>
        </w:numPr>
        <w:tabs>
          <w:tab w:val="clear" w:pos="960"/>
          <w:tab w:val="num" w:pos="709"/>
        </w:tabs>
        <w:spacing w:line="240" w:lineRule="exact"/>
        <w:ind w:left="720"/>
        <w:rPr>
          <w:rFonts w:ascii="Tahoma" w:hAnsi="Tahoma" w:cs="Tahoma"/>
          <w:color w:val="000000"/>
          <w:sz w:val="21"/>
          <w:szCs w:val="21"/>
        </w:rPr>
      </w:pPr>
      <w:r w:rsidRPr="009F6E43">
        <w:rPr>
          <w:rFonts w:ascii="Tahoma" w:hAnsi="Tahoma" w:cs="Tahoma"/>
          <w:color w:val="000000"/>
          <w:sz w:val="21"/>
          <w:szCs w:val="21"/>
        </w:rPr>
        <w:t>Se consideran Restaurantes o Comedores a los locales donde se preparan comidas para ser consumidas en los mismos, sean estos independientes o se encuentren dentro de hoteles, hospedajes, casas de huéspedes, bares, clubes, etc..-</w:t>
      </w:r>
      <w:bookmarkStart w:id="2" w:name="BM164_90_56"/>
      <w:bookmarkEnd w:id="2"/>
    </w:p>
    <w:p w:rsidR="00797129" w:rsidRPr="009F6E43" w:rsidRDefault="00797129" w:rsidP="00D27857">
      <w:pPr>
        <w:numPr>
          <w:ilvl w:val="0"/>
          <w:numId w:val="38"/>
        </w:numPr>
        <w:tabs>
          <w:tab w:val="clear" w:pos="960"/>
          <w:tab w:val="num" w:pos="709"/>
        </w:tabs>
        <w:spacing w:line="240" w:lineRule="exact"/>
        <w:ind w:left="720"/>
        <w:jc w:val="both"/>
        <w:rPr>
          <w:rFonts w:ascii="Tahoma" w:hAnsi="Tahoma" w:cs="Tahoma"/>
          <w:color w:val="000000"/>
          <w:sz w:val="21"/>
          <w:szCs w:val="21"/>
          <w:lang w:val="es-ES"/>
        </w:rPr>
      </w:pPr>
      <w:r w:rsidRPr="009F6E43">
        <w:rPr>
          <w:rFonts w:ascii="Tahoma" w:hAnsi="Tahoma" w:cs="Tahoma"/>
          <w:color w:val="000000"/>
          <w:sz w:val="21"/>
          <w:szCs w:val="21"/>
          <w:lang w:val="es-ES"/>
        </w:rPr>
        <w:t>Se permitirá, previa autorización de la dependencia municipal correspondiente y sie</w:t>
      </w:r>
      <w:r w:rsidRPr="009F6E43">
        <w:rPr>
          <w:rFonts w:ascii="Tahoma" w:hAnsi="Tahoma" w:cs="Tahoma"/>
          <w:color w:val="000000"/>
          <w:sz w:val="21"/>
          <w:szCs w:val="21"/>
          <w:lang w:val="es-ES"/>
        </w:rPr>
        <w:t>m</w:t>
      </w:r>
      <w:r w:rsidRPr="009F6E43">
        <w:rPr>
          <w:rFonts w:ascii="Tahoma" w:hAnsi="Tahoma" w:cs="Tahoma"/>
          <w:color w:val="000000"/>
          <w:sz w:val="21"/>
          <w:szCs w:val="21"/>
          <w:lang w:val="es-ES"/>
        </w:rPr>
        <w:t>pre que se encuentren dentro de las zonas determinadas por el Código de Edificación Municipal, las estructuras denominadas quinchos, como lugar exclusivamente para la atención al público (sector comedor, bar o barra), donde se servirán las comidas acondicionadas en la cocina.- Los techos serán mantenidos libres de insectos y limpio</w:t>
      </w:r>
      <w:r w:rsidR="00E33B82" w:rsidRPr="009F6E43">
        <w:rPr>
          <w:rFonts w:ascii="Tahoma" w:hAnsi="Tahoma" w:cs="Tahoma"/>
          <w:color w:val="000000"/>
          <w:sz w:val="21"/>
          <w:szCs w:val="21"/>
          <w:lang w:val="es-ES"/>
        </w:rPr>
        <w:t>s</w:t>
      </w:r>
      <w:r w:rsidRPr="009F6E43">
        <w:rPr>
          <w:rFonts w:ascii="Tahoma" w:hAnsi="Tahoma" w:cs="Tahoma"/>
          <w:color w:val="000000"/>
          <w:sz w:val="21"/>
          <w:szCs w:val="21"/>
          <w:lang w:val="es-ES"/>
        </w:rPr>
        <w:t>.- Los pisos deberán ajustarse a los estip</w:t>
      </w:r>
      <w:r w:rsidRPr="009F6E43">
        <w:rPr>
          <w:rFonts w:ascii="Tahoma" w:hAnsi="Tahoma" w:cs="Tahoma"/>
          <w:color w:val="000000"/>
          <w:sz w:val="21"/>
          <w:szCs w:val="21"/>
          <w:lang w:val="es-ES"/>
        </w:rPr>
        <w:t>u</w:t>
      </w:r>
      <w:r w:rsidRPr="009F6E43">
        <w:rPr>
          <w:rFonts w:ascii="Tahoma" w:hAnsi="Tahoma" w:cs="Tahoma"/>
          <w:color w:val="000000"/>
          <w:sz w:val="21"/>
          <w:szCs w:val="21"/>
          <w:lang w:val="es-ES"/>
        </w:rPr>
        <w:t xml:space="preserve">lados en las condiciones generales del Art. </w:t>
      </w:r>
      <w:r w:rsidR="004478DD" w:rsidRPr="009F6E43">
        <w:rPr>
          <w:rFonts w:ascii="Tahoma" w:hAnsi="Tahoma" w:cs="Tahoma"/>
          <w:color w:val="000000"/>
          <w:sz w:val="21"/>
          <w:szCs w:val="21"/>
          <w:lang w:val="es-ES"/>
        </w:rPr>
        <w:t>14.</w:t>
      </w:r>
      <w:r w:rsidR="00FA1A3E" w:rsidRPr="009F6E43">
        <w:rPr>
          <w:rFonts w:ascii="Tahoma" w:hAnsi="Tahoma" w:cs="Tahoma"/>
          <w:color w:val="000000"/>
          <w:sz w:val="21"/>
          <w:szCs w:val="21"/>
          <w:lang w:val="es-ES"/>
        </w:rPr>
        <w:t>7</w:t>
      </w:r>
      <w:r w:rsidRPr="009F6E43">
        <w:rPr>
          <w:rFonts w:ascii="Tahoma" w:hAnsi="Tahoma" w:cs="Tahoma"/>
          <w:color w:val="000000"/>
          <w:sz w:val="21"/>
          <w:szCs w:val="21"/>
          <w:lang w:val="es-ES"/>
        </w:rPr>
        <w:t>.1.-</w:t>
      </w:r>
    </w:p>
    <w:p w:rsidR="00797129" w:rsidRPr="009F6E43" w:rsidRDefault="00797129" w:rsidP="00D27857">
      <w:pPr>
        <w:numPr>
          <w:ilvl w:val="0"/>
          <w:numId w:val="38"/>
        </w:numPr>
        <w:tabs>
          <w:tab w:val="clear" w:pos="960"/>
          <w:tab w:val="num" w:pos="709"/>
        </w:tabs>
        <w:spacing w:line="240" w:lineRule="exact"/>
        <w:ind w:left="720"/>
        <w:jc w:val="both"/>
        <w:rPr>
          <w:rFonts w:ascii="Tahoma" w:hAnsi="Tahoma" w:cs="Tahoma"/>
          <w:color w:val="000000"/>
          <w:sz w:val="21"/>
          <w:szCs w:val="21"/>
          <w:lang w:val="es-ES"/>
        </w:rPr>
      </w:pPr>
      <w:r w:rsidRPr="009F6E43">
        <w:rPr>
          <w:rFonts w:ascii="Tahoma" w:hAnsi="Tahoma" w:cs="Tahoma"/>
          <w:color w:val="000000"/>
          <w:sz w:val="21"/>
          <w:szCs w:val="21"/>
          <w:lang w:val="es-ES"/>
        </w:rPr>
        <w:t>Se podrán utilizar con mesas los espacios como retiros, patios, jardines o parques, sie</w:t>
      </w:r>
      <w:r w:rsidRPr="009F6E43">
        <w:rPr>
          <w:rFonts w:ascii="Tahoma" w:hAnsi="Tahoma" w:cs="Tahoma"/>
          <w:color w:val="000000"/>
          <w:sz w:val="21"/>
          <w:szCs w:val="21"/>
          <w:lang w:val="es-ES"/>
        </w:rPr>
        <w:t>m</w:t>
      </w:r>
      <w:r w:rsidRPr="009F6E43">
        <w:rPr>
          <w:rFonts w:ascii="Tahoma" w:hAnsi="Tahoma" w:cs="Tahoma"/>
          <w:color w:val="000000"/>
          <w:sz w:val="21"/>
          <w:szCs w:val="21"/>
          <w:lang w:val="es-ES"/>
        </w:rPr>
        <w:t>pre que tengan pisos que permitan una correcta limpieza.-</w:t>
      </w:r>
    </w:p>
    <w:p w:rsidR="00797129" w:rsidRPr="009F6E43" w:rsidRDefault="00797129" w:rsidP="00D27857">
      <w:pPr>
        <w:numPr>
          <w:ilvl w:val="0"/>
          <w:numId w:val="38"/>
        </w:numPr>
        <w:tabs>
          <w:tab w:val="clear" w:pos="960"/>
          <w:tab w:val="num" w:pos="709"/>
        </w:tabs>
        <w:spacing w:line="240" w:lineRule="exact"/>
        <w:ind w:left="720"/>
        <w:jc w:val="both"/>
        <w:rPr>
          <w:rFonts w:ascii="Tahoma" w:hAnsi="Tahoma" w:cs="Tahoma"/>
          <w:color w:val="000000"/>
          <w:sz w:val="21"/>
          <w:szCs w:val="21"/>
          <w:lang w:val="es-ES"/>
        </w:rPr>
      </w:pPr>
      <w:r w:rsidRPr="009F6E43">
        <w:rPr>
          <w:rFonts w:ascii="Tahoma" w:hAnsi="Tahoma" w:cs="Tahoma"/>
          <w:color w:val="000000"/>
          <w:sz w:val="21"/>
          <w:szCs w:val="21"/>
          <w:lang w:val="es-ES"/>
        </w:rPr>
        <w:t>Las cocinas de los restaurantes o comedores deberán contar con una supe</w:t>
      </w:r>
      <w:r w:rsidRPr="009F6E43">
        <w:rPr>
          <w:rFonts w:ascii="Tahoma" w:hAnsi="Tahoma" w:cs="Tahoma"/>
          <w:color w:val="000000"/>
          <w:sz w:val="21"/>
          <w:szCs w:val="21"/>
          <w:lang w:val="es-ES"/>
        </w:rPr>
        <w:t>r</w:t>
      </w:r>
      <w:r w:rsidRPr="009F6E43">
        <w:rPr>
          <w:rFonts w:ascii="Tahoma" w:hAnsi="Tahoma" w:cs="Tahoma"/>
          <w:color w:val="000000"/>
          <w:sz w:val="21"/>
          <w:szCs w:val="21"/>
          <w:lang w:val="es-ES"/>
        </w:rPr>
        <w:t>ficie mínima de acuerdo a las siguientes cantidades de cubiertos o pers</w:t>
      </w:r>
      <w:r w:rsidRPr="009F6E43">
        <w:rPr>
          <w:rFonts w:ascii="Tahoma" w:hAnsi="Tahoma" w:cs="Tahoma"/>
          <w:color w:val="000000"/>
          <w:sz w:val="21"/>
          <w:szCs w:val="21"/>
          <w:lang w:val="es-ES"/>
        </w:rPr>
        <w:t>o</w:t>
      </w:r>
      <w:r w:rsidRPr="009F6E43">
        <w:rPr>
          <w:rFonts w:ascii="Tahoma" w:hAnsi="Tahoma" w:cs="Tahoma"/>
          <w:color w:val="000000"/>
          <w:sz w:val="21"/>
          <w:szCs w:val="21"/>
          <w:lang w:val="es-ES"/>
        </w:rPr>
        <w:t>nas: hasta diez (10) cubiertos, 20,00 m2. (veinte metros cuadrados) y por cada diez (10) o fracción que se adicione corresponderán 3,00 m2. (tres m</w:t>
      </w:r>
      <w:r w:rsidRPr="009F6E43">
        <w:rPr>
          <w:rFonts w:ascii="Tahoma" w:hAnsi="Tahoma" w:cs="Tahoma"/>
          <w:color w:val="000000"/>
          <w:sz w:val="21"/>
          <w:szCs w:val="21"/>
          <w:lang w:val="es-ES"/>
        </w:rPr>
        <w:t>e</w:t>
      </w:r>
      <w:r w:rsidRPr="009F6E43">
        <w:rPr>
          <w:rFonts w:ascii="Tahoma" w:hAnsi="Tahoma" w:cs="Tahoma"/>
          <w:color w:val="000000"/>
          <w:sz w:val="21"/>
          <w:szCs w:val="21"/>
          <w:lang w:val="es-ES"/>
        </w:rPr>
        <w:t>tros cuadrados) más hasta llegar a un máximo de 50 m2. (cincuenta metros cuadrados) a partir de los cuales el Departamento Técnico correspondiente d</w:t>
      </w:r>
      <w:r w:rsidRPr="009F6E43">
        <w:rPr>
          <w:rFonts w:ascii="Tahoma" w:hAnsi="Tahoma" w:cs="Tahoma"/>
          <w:color w:val="000000"/>
          <w:sz w:val="21"/>
          <w:szCs w:val="21"/>
          <w:lang w:val="es-ES"/>
        </w:rPr>
        <w:t>e</w:t>
      </w:r>
      <w:r w:rsidRPr="009F6E43">
        <w:rPr>
          <w:rFonts w:ascii="Tahoma" w:hAnsi="Tahoma" w:cs="Tahoma"/>
          <w:color w:val="000000"/>
          <w:sz w:val="21"/>
          <w:szCs w:val="21"/>
          <w:lang w:val="es-ES"/>
        </w:rPr>
        <w:t>terminará el aumento de superficie.-</w:t>
      </w:r>
    </w:p>
    <w:p w:rsidR="00797129" w:rsidRPr="009F6E43" w:rsidRDefault="00797129" w:rsidP="00D27857">
      <w:pPr>
        <w:numPr>
          <w:ilvl w:val="0"/>
          <w:numId w:val="38"/>
        </w:numPr>
        <w:tabs>
          <w:tab w:val="clear" w:pos="960"/>
          <w:tab w:val="num" w:pos="709"/>
        </w:tabs>
        <w:spacing w:line="240" w:lineRule="exact"/>
        <w:ind w:left="720"/>
        <w:jc w:val="both"/>
        <w:rPr>
          <w:rFonts w:ascii="Tahoma" w:hAnsi="Tahoma" w:cs="Tahoma"/>
          <w:color w:val="000000"/>
          <w:sz w:val="21"/>
          <w:szCs w:val="21"/>
          <w:lang w:val="es-ES"/>
        </w:rPr>
      </w:pPr>
      <w:r w:rsidRPr="009F6E43">
        <w:rPr>
          <w:rFonts w:ascii="Tahoma" w:hAnsi="Tahoma" w:cs="Tahoma"/>
          <w:color w:val="000000"/>
          <w:sz w:val="21"/>
          <w:szCs w:val="21"/>
          <w:lang w:val="es-ES"/>
        </w:rPr>
        <w:t>En los Restaurantes o Comedores solamente las cocinas deberán estar pr</w:t>
      </w:r>
      <w:r w:rsidR="00E33B82" w:rsidRPr="009F6E43">
        <w:rPr>
          <w:rFonts w:ascii="Tahoma" w:hAnsi="Tahoma" w:cs="Tahoma"/>
          <w:color w:val="000000"/>
          <w:sz w:val="21"/>
          <w:szCs w:val="21"/>
          <w:lang w:val="es-ES"/>
        </w:rPr>
        <w:t>o</w:t>
      </w:r>
      <w:r w:rsidRPr="009F6E43">
        <w:rPr>
          <w:rFonts w:ascii="Tahoma" w:hAnsi="Tahoma" w:cs="Tahoma"/>
          <w:color w:val="000000"/>
          <w:sz w:val="21"/>
          <w:szCs w:val="21"/>
          <w:lang w:val="es-ES"/>
        </w:rPr>
        <w:t>vistas de un friso azulejado de 1,80 m. de altura.- Estarán bien aireadas y ventiladas, dotadas de extractores de aire y campanas sobre cocinas y frit</w:t>
      </w:r>
      <w:r w:rsidRPr="009F6E43">
        <w:rPr>
          <w:rFonts w:ascii="Tahoma" w:hAnsi="Tahoma" w:cs="Tahoma"/>
          <w:color w:val="000000"/>
          <w:sz w:val="21"/>
          <w:szCs w:val="21"/>
          <w:lang w:val="es-ES"/>
        </w:rPr>
        <w:t>e</w:t>
      </w:r>
      <w:r w:rsidRPr="009F6E43">
        <w:rPr>
          <w:rFonts w:ascii="Tahoma" w:hAnsi="Tahoma" w:cs="Tahoma"/>
          <w:color w:val="000000"/>
          <w:sz w:val="21"/>
          <w:szCs w:val="21"/>
          <w:lang w:val="es-ES"/>
        </w:rPr>
        <w:t>ras. Ver además el Art. 1</w:t>
      </w:r>
      <w:r w:rsidR="004478DD" w:rsidRPr="009F6E43">
        <w:rPr>
          <w:rFonts w:ascii="Tahoma" w:hAnsi="Tahoma" w:cs="Tahoma"/>
          <w:color w:val="000000"/>
          <w:sz w:val="21"/>
          <w:szCs w:val="21"/>
          <w:lang w:val="es-ES"/>
        </w:rPr>
        <w:t>1</w:t>
      </w:r>
      <w:r w:rsidRPr="009F6E43">
        <w:rPr>
          <w:rFonts w:ascii="Tahoma" w:hAnsi="Tahoma" w:cs="Tahoma"/>
          <w:color w:val="000000"/>
          <w:sz w:val="21"/>
          <w:szCs w:val="21"/>
          <w:lang w:val="es-ES"/>
        </w:rPr>
        <w:t>.-</w:t>
      </w:r>
    </w:p>
    <w:p w:rsidR="00797129" w:rsidRPr="009F6E43" w:rsidRDefault="00797129" w:rsidP="00D27857">
      <w:pPr>
        <w:numPr>
          <w:ilvl w:val="0"/>
          <w:numId w:val="38"/>
        </w:numPr>
        <w:tabs>
          <w:tab w:val="clear" w:pos="960"/>
          <w:tab w:val="num" w:pos="709"/>
        </w:tabs>
        <w:spacing w:line="240" w:lineRule="exact"/>
        <w:ind w:left="720"/>
        <w:jc w:val="both"/>
        <w:rPr>
          <w:rFonts w:ascii="Tahoma" w:hAnsi="Tahoma" w:cs="Tahoma"/>
          <w:color w:val="000000"/>
          <w:sz w:val="21"/>
          <w:szCs w:val="21"/>
          <w:lang w:val="es-ES"/>
        </w:rPr>
      </w:pPr>
      <w:r w:rsidRPr="009F6E43">
        <w:rPr>
          <w:rFonts w:ascii="Tahoma" w:hAnsi="Tahoma" w:cs="Tahoma"/>
          <w:color w:val="000000"/>
          <w:sz w:val="21"/>
          <w:szCs w:val="21"/>
          <w:lang w:val="es-ES"/>
        </w:rPr>
        <w:t>Los Restaurantes o Comedores que posean asadores o parrillas al aire l</w:t>
      </w:r>
      <w:r w:rsidRPr="009F6E43">
        <w:rPr>
          <w:rFonts w:ascii="Tahoma" w:hAnsi="Tahoma" w:cs="Tahoma"/>
          <w:color w:val="000000"/>
          <w:sz w:val="21"/>
          <w:szCs w:val="21"/>
          <w:lang w:val="es-ES"/>
        </w:rPr>
        <w:t>i</w:t>
      </w:r>
      <w:r w:rsidRPr="009F6E43">
        <w:rPr>
          <w:rFonts w:ascii="Tahoma" w:hAnsi="Tahoma" w:cs="Tahoma"/>
          <w:color w:val="000000"/>
          <w:sz w:val="21"/>
          <w:szCs w:val="21"/>
          <w:lang w:val="es-ES"/>
        </w:rPr>
        <w:t>bre deberán ubicar las mismas de tal forma que comuniquen en forma directa con la cocina o por medio de pasa-platos.-</w:t>
      </w:r>
    </w:p>
    <w:p w:rsidR="00797129" w:rsidRPr="009F6E43" w:rsidRDefault="00797129" w:rsidP="00D27857">
      <w:pPr>
        <w:numPr>
          <w:ilvl w:val="0"/>
          <w:numId w:val="38"/>
        </w:numPr>
        <w:tabs>
          <w:tab w:val="clear" w:pos="960"/>
          <w:tab w:val="num" w:pos="709"/>
        </w:tabs>
        <w:spacing w:line="240" w:lineRule="exact"/>
        <w:ind w:left="720"/>
        <w:jc w:val="both"/>
        <w:rPr>
          <w:rFonts w:ascii="Tahoma" w:hAnsi="Tahoma" w:cs="Tahoma"/>
          <w:color w:val="000000"/>
          <w:sz w:val="21"/>
          <w:szCs w:val="21"/>
          <w:lang w:val="es-ES"/>
        </w:rPr>
      </w:pPr>
      <w:r w:rsidRPr="009F6E43">
        <w:rPr>
          <w:rFonts w:ascii="Tahoma" w:hAnsi="Tahoma" w:cs="Tahoma"/>
          <w:color w:val="000000"/>
          <w:sz w:val="21"/>
          <w:szCs w:val="21"/>
          <w:lang w:val="es-ES"/>
        </w:rPr>
        <w:t>Las cocinas de los Restaurantes o Comedores, deberán además cumplir con las exigencias de la Ordenanza de Higiene y Seguridad en el Trab</w:t>
      </w:r>
      <w:r w:rsidRPr="009F6E43">
        <w:rPr>
          <w:rFonts w:ascii="Tahoma" w:hAnsi="Tahoma" w:cs="Tahoma"/>
          <w:color w:val="000000"/>
          <w:sz w:val="21"/>
          <w:szCs w:val="21"/>
          <w:lang w:val="es-ES"/>
        </w:rPr>
        <w:t>a</w:t>
      </w:r>
      <w:r w:rsidRPr="009F6E43">
        <w:rPr>
          <w:rFonts w:ascii="Tahoma" w:hAnsi="Tahoma" w:cs="Tahoma"/>
          <w:color w:val="000000"/>
          <w:sz w:val="21"/>
          <w:szCs w:val="21"/>
          <w:lang w:val="es-ES"/>
        </w:rPr>
        <w:t>jo.-</w:t>
      </w:r>
    </w:p>
    <w:p w:rsidR="00797129" w:rsidRPr="009F6E43" w:rsidRDefault="00797129" w:rsidP="007C0FD4">
      <w:pPr>
        <w:pStyle w:val="Textoindependiente"/>
        <w:spacing w:before="120" w:line="240" w:lineRule="exact"/>
        <w:ind w:left="839" w:hanging="720"/>
        <w:jc w:val="left"/>
        <w:rPr>
          <w:rFonts w:ascii="Tahoma" w:hAnsi="Tahoma" w:cs="Tahoma"/>
          <w:b/>
          <w:bCs/>
          <w:color w:val="000000"/>
          <w:sz w:val="21"/>
          <w:szCs w:val="21"/>
          <w:lang w:val="es-ES"/>
        </w:rPr>
      </w:pPr>
      <w:r w:rsidRPr="009F6E43">
        <w:rPr>
          <w:rFonts w:ascii="Tahoma" w:hAnsi="Tahoma" w:cs="Tahoma"/>
          <w:b/>
          <w:bCs/>
          <w:color w:val="000000"/>
          <w:sz w:val="21"/>
          <w:szCs w:val="21"/>
          <w:lang w:val="es-ES"/>
        </w:rPr>
        <w:t>1</w:t>
      </w:r>
      <w:r w:rsidR="0069451C" w:rsidRPr="009F6E43">
        <w:rPr>
          <w:rFonts w:ascii="Tahoma" w:hAnsi="Tahoma" w:cs="Tahoma"/>
          <w:b/>
          <w:bCs/>
          <w:color w:val="000000"/>
          <w:sz w:val="21"/>
          <w:szCs w:val="21"/>
          <w:lang w:val="es-ES"/>
        </w:rPr>
        <w:t>4</w:t>
      </w:r>
      <w:r w:rsidRPr="009F6E43">
        <w:rPr>
          <w:rFonts w:ascii="Tahoma" w:hAnsi="Tahoma" w:cs="Tahoma"/>
          <w:b/>
          <w:bCs/>
          <w:color w:val="000000"/>
          <w:sz w:val="21"/>
          <w:szCs w:val="21"/>
          <w:lang w:val="es-ES"/>
        </w:rPr>
        <w:t>.</w:t>
      </w:r>
      <w:r w:rsidR="00195F8E" w:rsidRPr="009F6E43">
        <w:rPr>
          <w:rFonts w:ascii="Tahoma" w:hAnsi="Tahoma" w:cs="Tahoma"/>
          <w:b/>
          <w:bCs/>
          <w:color w:val="000000"/>
          <w:sz w:val="21"/>
          <w:szCs w:val="21"/>
          <w:lang w:val="es-ES"/>
        </w:rPr>
        <w:t>7</w:t>
      </w:r>
      <w:r w:rsidRPr="009F6E43">
        <w:rPr>
          <w:rFonts w:ascii="Tahoma" w:hAnsi="Tahoma" w:cs="Tahoma"/>
          <w:b/>
          <w:bCs/>
          <w:color w:val="000000"/>
          <w:sz w:val="21"/>
          <w:szCs w:val="21"/>
          <w:lang w:val="es-ES"/>
        </w:rPr>
        <w:t>.5.- DE LAS ROTISERIAS Y/O FIAMBRERIAS, CASAS DE COMIDAS.-</w:t>
      </w:r>
    </w:p>
    <w:p w:rsidR="00797129" w:rsidRPr="009F6E43" w:rsidRDefault="00797129" w:rsidP="00797129">
      <w:pPr>
        <w:pStyle w:val="Sangra2detindependiente"/>
        <w:spacing w:line="240" w:lineRule="exact"/>
        <w:rPr>
          <w:rFonts w:ascii="Tahoma" w:hAnsi="Tahoma" w:cs="Tahoma"/>
          <w:color w:val="000000"/>
          <w:sz w:val="21"/>
          <w:szCs w:val="21"/>
        </w:rPr>
      </w:pPr>
      <w:r w:rsidRPr="009F6E43">
        <w:rPr>
          <w:rFonts w:ascii="Tahoma" w:hAnsi="Tahoma" w:cs="Tahoma"/>
          <w:color w:val="000000"/>
          <w:sz w:val="21"/>
          <w:szCs w:val="21"/>
        </w:rPr>
        <w:t>Se considerarán casas de comidas, rotiserías y/o fiambrerías, aquellos locales donde se pr</w:t>
      </w:r>
      <w:r w:rsidRPr="009F6E43">
        <w:rPr>
          <w:rFonts w:ascii="Tahoma" w:hAnsi="Tahoma" w:cs="Tahoma"/>
          <w:color w:val="000000"/>
          <w:sz w:val="21"/>
          <w:szCs w:val="21"/>
        </w:rPr>
        <w:t>e</w:t>
      </w:r>
      <w:r w:rsidRPr="009F6E43">
        <w:rPr>
          <w:rFonts w:ascii="Tahoma" w:hAnsi="Tahoma" w:cs="Tahoma"/>
          <w:color w:val="000000"/>
          <w:sz w:val="21"/>
          <w:szCs w:val="21"/>
        </w:rPr>
        <w:t>paren comidas frías o calientes, que no se consuman dentro de ellos, sino que se expendan en el mostrador o se repartan o entreguen a d</w:t>
      </w:r>
      <w:r w:rsidRPr="009F6E43">
        <w:rPr>
          <w:rFonts w:ascii="Tahoma" w:hAnsi="Tahoma" w:cs="Tahoma"/>
          <w:color w:val="000000"/>
          <w:sz w:val="21"/>
          <w:szCs w:val="21"/>
        </w:rPr>
        <w:t>o</w:t>
      </w:r>
      <w:r w:rsidRPr="009F6E43">
        <w:rPr>
          <w:rFonts w:ascii="Tahoma" w:hAnsi="Tahoma" w:cs="Tahoma"/>
          <w:color w:val="000000"/>
          <w:sz w:val="21"/>
          <w:szCs w:val="21"/>
        </w:rPr>
        <w:t>micilio, como así también el expendio de comidas envasadas, fiambres, embutidos, quesos, dulces, bebidas con o sin a</w:t>
      </w:r>
      <w:r w:rsidRPr="009F6E43">
        <w:rPr>
          <w:rFonts w:ascii="Tahoma" w:hAnsi="Tahoma" w:cs="Tahoma"/>
          <w:color w:val="000000"/>
          <w:sz w:val="21"/>
          <w:szCs w:val="21"/>
        </w:rPr>
        <w:t>l</w:t>
      </w:r>
      <w:r w:rsidRPr="009F6E43">
        <w:rPr>
          <w:rFonts w:ascii="Tahoma" w:hAnsi="Tahoma" w:cs="Tahoma"/>
          <w:color w:val="000000"/>
          <w:sz w:val="21"/>
          <w:szCs w:val="21"/>
        </w:rPr>
        <w:t>cohol, etc.-</w:t>
      </w:r>
    </w:p>
    <w:p w:rsidR="00797129" w:rsidRPr="009F6E43" w:rsidRDefault="00797129" w:rsidP="00797129">
      <w:pPr>
        <w:pStyle w:val="Sangra2detindependiente"/>
        <w:spacing w:line="240" w:lineRule="exact"/>
        <w:rPr>
          <w:rFonts w:ascii="Tahoma" w:hAnsi="Tahoma" w:cs="Tahoma"/>
          <w:color w:val="000000"/>
          <w:sz w:val="21"/>
          <w:szCs w:val="21"/>
        </w:rPr>
      </w:pPr>
      <w:r w:rsidRPr="009F6E43">
        <w:rPr>
          <w:rFonts w:ascii="Tahoma" w:hAnsi="Tahoma" w:cs="Tahoma"/>
          <w:color w:val="000000"/>
          <w:sz w:val="21"/>
          <w:szCs w:val="21"/>
        </w:rPr>
        <w:t>Deberán, además de las condiciones generales, reunir las siguientes:</w:t>
      </w:r>
    </w:p>
    <w:p w:rsidR="00797129" w:rsidRPr="009F6E43" w:rsidRDefault="00797129" w:rsidP="00D27857">
      <w:pPr>
        <w:numPr>
          <w:ilvl w:val="0"/>
          <w:numId w:val="39"/>
        </w:numPr>
        <w:tabs>
          <w:tab w:val="clear" w:pos="1432"/>
          <w:tab w:val="num" w:pos="709"/>
        </w:tabs>
        <w:spacing w:line="240" w:lineRule="exact"/>
        <w:ind w:left="720"/>
        <w:jc w:val="both"/>
        <w:rPr>
          <w:rFonts w:ascii="Tahoma" w:hAnsi="Tahoma" w:cs="Tahoma"/>
          <w:color w:val="000000"/>
          <w:sz w:val="21"/>
          <w:szCs w:val="21"/>
          <w:lang w:val="es-ES"/>
        </w:rPr>
      </w:pPr>
      <w:r w:rsidRPr="009F6E43">
        <w:rPr>
          <w:rFonts w:ascii="Tahoma" w:hAnsi="Tahoma" w:cs="Tahoma"/>
          <w:color w:val="000000"/>
          <w:sz w:val="21"/>
          <w:szCs w:val="21"/>
          <w:lang w:val="es-ES"/>
        </w:rPr>
        <w:t>SUPERFICIE: Deberán poseer una superficie mínima de 10 m. (diez metros cuadr</w:t>
      </w:r>
      <w:r w:rsidRPr="009F6E43">
        <w:rPr>
          <w:rFonts w:ascii="Tahoma" w:hAnsi="Tahoma" w:cs="Tahoma"/>
          <w:color w:val="000000"/>
          <w:sz w:val="21"/>
          <w:szCs w:val="21"/>
          <w:lang w:val="es-ES"/>
        </w:rPr>
        <w:t>a</w:t>
      </w:r>
      <w:r w:rsidRPr="009F6E43">
        <w:rPr>
          <w:rFonts w:ascii="Tahoma" w:hAnsi="Tahoma" w:cs="Tahoma"/>
          <w:color w:val="000000"/>
          <w:sz w:val="21"/>
          <w:szCs w:val="21"/>
          <w:lang w:val="es-ES"/>
        </w:rPr>
        <w:t>dos).-</w:t>
      </w:r>
    </w:p>
    <w:p w:rsidR="00797129" w:rsidRPr="009F6E43" w:rsidRDefault="00797129" w:rsidP="00D27857">
      <w:pPr>
        <w:numPr>
          <w:ilvl w:val="0"/>
          <w:numId w:val="39"/>
        </w:numPr>
        <w:tabs>
          <w:tab w:val="clear" w:pos="1432"/>
          <w:tab w:val="num" w:pos="709"/>
        </w:tabs>
        <w:spacing w:line="240" w:lineRule="exact"/>
        <w:ind w:left="720"/>
        <w:jc w:val="both"/>
        <w:rPr>
          <w:rFonts w:ascii="Tahoma" w:hAnsi="Tahoma" w:cs="Tahoma"/>
          <w:color w:val="000000"/>
          <w:sz w:val="21"/>
          <w:szCs w:val="21"/>
          <w:lang w:val="es-ES"/>
        </w:rPr>
      </w:pPr>
      <w:r w:rsidRPr="009F6E43">
        <w:rPr>
          <w:rFonts w:ascii="Tahoma" w:hAnsi="Tahoma" w:cs="Tahoma"/>
          <w:color w:val="000000"/>
          <w:sz w:val="21"/>
          <w:szCs w:val="21"/>
          <w:lang w:val="es-ES"/>
        </w:rPr>
        <w:lastRenderedPageBreak/>
        <w:t>LOCAL DE VENTA: Podrá formar parte de un local único con cocina, d</w:t>
      </w:r>
      <w:r w:rsidRPr="009F6E43">
        <w:rPr>
          <w:rFonts w:ascii="Tahoma" w:hAnsi="Tahoma" w:cs="Tahoma"/>
          <w:color w:val="000000"/>
          <w:sz w:val="21"/>
          <w:szCs w:val="21"/>
          <w:lang w:val="es-ES"/>
        </w:rPr>
        <w:t>e</w:t>
      </w:r>
      <w:r w:rsidRPr="009F6E43">
        <w:rPr>
          <w:rFonts w:ascii="Tahoma" w:hAnsi="Tahoma" w:cs="Tahoma"/>
          <w:color w:val="000000"/>
          <w:sz w:val="21"/>
          <w:szCs w:val="21"/>
          <w:lang w:val="es-ES"/>
        </w:rPr>
        <w:t>biéndose separar un sector del otro con mostradores, estanterías tabiques de vidrios, etc. para impedir el i</w:t>
      </w:r>
      <w:r w:rsidRPr="009F6E43">
        <w:rPr>
          <w:rFonts w:ascii="Tahoma" w:hAnsi="Tahoma" w:cs="Tahoma"/>
          <w:color w:val="000000"/>
          <w:sz w:val="21"/>
          <w:szCs w:val="21"/>
          <w:lang w:val="es-ES"/>
        </w:rPr>
        <w:t>n</w:t>
      </w:r>
      <w:r w:rsidRPr="009F6E43">
        <w:rPr>
          <w:rFonts w:ascii="Tahoma" w:hAnsi="Tahoma" w:cs="Tahoma"/>
          <w:color w:val="000000"/>
          <w:sz w:val="21"/>
          <w:szCs w:val="21"/>
          <w:lang w:val="es-ES"/>
        </w:rPr>
        <w:t>greso del público a la cocina.-</w:t>
      </w:r>
    </w:p>
    <w:p w:rsidR="00797129" w:rsidRPr="009F6E43" w:rsidRDefault="00797129" w:rsidP="00D27857">
      <w:pPr>
        <w:numPr>
          <w:ilvl w:val="0"/>
          <w:numId w:val="39"/>
        </w:numPr>
        <w:tabs>
          <w:tab w:val="clear" w:pos="1432"/>
          <w:tab w:val="num" w:pos="709"/>
        </w:tabs>
        <w:spacing w:line="240" w:lineRule="exact"/>
        <w:ind w:left="720"/>
        <w:jc w:val="both"/>
        <w:rPr>
          <w:rFonts w:ascii="Tahoma" w:hAnsi="Tahoma" w:cs="Tahoma"/>
          <w:color w:val="000000"/>
          <w:sz w:val="21"/>
          <w:szCs w:val="21"/>
          <w:lang w:val="es-ES"/>
        </w:rPr>
      </w:pPr>
      <w:r w:rsidRPr="009F6E43">
        <w:rPr>
          <w:rFonts w:ascii="Tahoma" w:hAnsi="Tahoma" w:cs="Tahoma"/>
          <w:color w:val="000000"/>
          <w:sz w:val="21"/>
          <w:szCs w:val="21"/>
          <w:lang w:val="es-ES"/>
        </w:rPr>
        <w:t>SECTOR COCINA: Deberá reunir las mismas condiciones que las determ</w:t>
      </w:r>
      <w:r w:rsidRPr="009F6E43">
        <w:rPr>
          <w:rFonts w:ascii="Tahoma" w:hAnsi="Tahoma" w:cs="Tahoma"/>
          <w:color w:val="000000"/>
          <w:sz w:val="21"/>
          <w:szCs w:val="21"/>
          <w:lang w:val="es-ES"/>
        </w:rPr>
        <w:t>i</w:t>
      </w:r>
      <w:r w:rsidRPr="009F6E43">
        <w:rPr>
          <w:rFonts w:ascii="Tahoma" w:hAnsi="Tahoma" w:cs="Tahoma"/>
          <w:color w:val="000000"/>
          <w:sz w:val="21"/>
          <w:szCs w:val="21"/>
          <w:lang w:val="es-ES"/>
        </w:rPr>
        <w:t>nadas para las cocinas de restaurantes o comedores.-</w:t>
      </w:r>
    </w:p>
    <w:p w:rsidR="00797129" w:rsidRPr="009F6E43" w:rsidRDefault="00797129" w:rsidP="00D27857">
      <w:pPr>
        <w:numPr>
          <w:ilvl w:val="0"/>
          <w:numId w:val="39"/>
        </w:numPr>
        <w:tabs>
          <w:tab w:val="clear" w:pos="1432"/>
          <w:tab w:val="num" w:pos="709"/>
        </w:tabs>
        <w:spacing w:line="240" w:lineRule="exact"/>
        <w:ind w:left="720"/>
        <w:jc w:val="both"/>
        <w:rPr>
          <w:rFonts w:ascii="Tahoma" w:hAnsi="Tahoma" w:cs="Tahoma"/>
          <w:color w:val="000000"/>
          <w:sz w:val="21"/>
          <w:szCs w:val="21"/>
          <w:lang w:val="es-ES"/>
        </w:rPr>
      </w:pPr>
      <w:r w:rsidRPr="009F6E43">
        <w:rPr>
          <w:rFonts w:ascii="Tahoma" w:hAnsi="Tahoma" w:cs="Tahoma"/>
          <w:color w:val="000000"/>
          <w:sz w:val="21"/>
          <w:szCs w:val="21"/>
          <w:lang w:val="es-ES"/>
        </w:rPr>
        <w:t>SECTOR VENTAS: Deberá reunir las condiciones generales del Artículo 1</w:t>
      </w:r>
      <w:r w:rsidR="004478DD" w:rsidRPr="009F6E43">
        <w:rPr>
          <w:rFonts w:ascii="Tahoma" w:hAnsi="Tahoma" w:cs="Tahoma"/>
          <w:color w:val="000000"/>
          <w:sz w:val="21"/>
          <w:szCs w:val="21"/>
          <w:lang w:val="es-ES"/>
        </w:rPr>
        <w:t>4</w:t>
      </w:r>
      <w:r w:rsidRPr="009F6E43">
        <w:rPr>
          <w:rFonts w:ascii="Tahoma" w:hAnsi="Tahoma" w:cs="Tahoma"/>
          <w:color w:val="000000"/>
          <w:sz w:val="21"/>
          <w:szCs w:val="21"/>
          <w:lang w:val="es-ES"/>
        </w:rPr>
        <w:t>.</w:t>
      </w:r>
      <w:r w:rsidR="00FA1A3E" w:rsidRPr="009F6E43">
        <w:rPr>
          <w:rFonts w:ascii="Tahoma" w:hAnsi="Tahoma" w:cs="Tahoma"/>
          <w:color w:val="000000"/>
          <w:sz w:val="21"/>
          <w:szCs w:val="21"/>
          <w:lang w:val="es-ES"/>
        </w:rPr>
        <w:t>7</w:t>
      </w:r>
      <w:r w:rsidRPr="009F6E43">
        <w:rPr>
          <w:rFonts w:ascii="Tahoma" w:hAnsi="Tahoma" w:cs="Tahoma"/>
          <w:color w:val="000000"/>
          <w:sz w:val="21"/>
          <w:szCs w:val="21"/>
          <w:lang w:val="es-ES"/>
        </w:rPr>
        <w:t>.1.-</w:t>
      </w:r>
    </w:p>
    <w:p w:rsidR="00797129" w:rsidRPr="009F6E43" w:rsidRDefault="00797129" w:rsidP="007C0FD4">
      <w:pPr>
        <w:spacing w:before="120" w:line="240" w:lineRule="exact"/>
        <w:ind w:left="567" w:hanging="567"/>
        <w:jc w:val="both"/>
        <w:rPr>
          <w:rFonts w:ascii="Tahoma" w:hAnsi="Tahoma" w:cs="Tahoma"/>
          <w:b/>
          <w:bCs/>
          <w:color w:val="000000"/>
          <w:sz w:val="21"/>
          <w:szCs w:val="21"/>
          <w:lang w:val="es-ES"/>
        </w:rPr>
      </w:pPr>
      <w:r w:rsidRPr="009F6E43">
        <w:rPr>
          <w:rFonts w:ascii="Tahoma" w:hAnsi="Tahoma" w:cs="Tahoma"/>
          <w:b/>
          <w:bCs/>
          <w:color w:val="000000"/>
          <w:sz w:val="21"/>
          <w:szCs w:val="21"/>
          <w:lang w:val="es-ES"/>
        </w:rPr>
        <w:t>1</w:t>
      </w:r>
      <w:r w:rsidR="0069451C" w:rsidRPr="009F6E43">
        <w:rPr>
          <w:rFonts w:ascii="Tahoma" w:hAnsi="Tahoma" w:cs="Tahoma"/>
          <w:b/>
          <w:bCs/>
          <w:color w:val="000000"/>
          <w:sz w:val="21"/>
          <w:szCs w:val="21"/>
          <w:lang w:val="es-ES"/>
        </w:rPr>
        <w:t>4</w:t>
      </w:r>
      <w:r w:rsidRPr="009F6E43">
        <w:rPr>
          <w:rFonts w:ascii="Tahoma" w:hAnsi="Tahoma" w:cs="Tahoma"/>
          <w:b/>
          <w:bCs/>
          <w:color w:val="000000"/>
          <w:sz w:val="21"/>
          <w:szCs w:val="21"/>
          <w:lang w:val="es-ES"/>
        </w:rPr>
        <w:t>.</w:t>
      </w:r>
      <w:r w:rsidR="00195F8E" w:rsidRPr="009F6E43">
        <w:rPr>
          <w:rFonts w:ascii="Tahoma" w:hAnsi="Tahoma" w:cs="Tahoma"/>
          <w:b/>
          <w:bCs/>
          <w:color w:val="000000"/>
          <w:sz w:val="21"/>
          <w:szCs w:val="21"/>
          <w:lang w:val="es-ES"/>
        </w:rPr>
        <w:t>7</w:t>
      </w:r>
      <w:r w:rsidRPr="009F6E43">
        <w:rPr>
          <w:rFonts w:ascii="Tahoma" w:hAnsi="Tahoma" w:cs="Tahoma"/>
          <w:b/>
          <w:bCs/>
          <w:color w:val="000000"/>
          <w:sz w:val="21"/>
          <w:szCs w:val="21"/>
          <w:lang w:val="es-ES"/>
        </w:rPr>
        <w:t>.6.-DE LOS ESTABLECIMIENTOS PARA LA ELABORACION Y VENTA DE HEL</w:t>
      </w:r>
      <w:r w:rsidRPr="009F6E43">
        <w:rPr>
          <w:rFonts w:ascii="Tahoma" w:hAnsi="Tahoma" w:cs="Tahoma"/>
          <w:b/>
          <w:bCs/>
          <w:color w:val="000000"/>
          <w:sz w:val="21"/>
          <w:szCs w:val="21"/>
          <w:lang w:val="es-ES"/>
        </w:rPr>
        <w:t>A</w:t>
      </w:r>
      <w:r w:rsidRPr="009F6E43">
        <w:rPr>
          <w:rFonts w:ascii="Tahoma" w:hAnsi="Tahoma" w:cs="Tahoma"/>
          <w:b/>
          <w:bCs/>
          <w:color w:val="000000"/>
          <w:sz w:val="21"/>
          <w:szCs w:val="21"/>
          <w:lang w:val="es-ES"/>
        </w:rPr>
        <w:t>DOS</w:t>
      </w:r>
    </w:p>
    <w:p w:rsidR="00797129" w:rsidRPr="009F6E43" w:rsidRDefault="00797129" w:rsidP="00D27857">
      <w:pPr>
        <w:numPr>
          <w:ilvl w:val="1"/>
          <w:numId w:val="39"/>
        </w:numPr>
        <w:tabs>
          <w:tab w:val="clear" w:pos="2152"/>
          <w:tab w:val="num" w:pos="709"/>
        </w:tabs>
        <w:spacing w:line="240" w:lineRule="exact"/>
        <w:ind w:left="720"/>
        <w:jc w:val="both"/>
        <w:rPr>
          <w:rFonts w:ascii="Tahoma" w:hAnsi="Tahoma" w:cs="Tahoma"/>
          <w:color w:val="000000"/>
          <w:sz w:val="21"/>
          <w:szCs w:val="21"/>
          <w:lang w:val="es-ES"/>
        </w:rPr>
      </w:pPr>
      <w:r w:rsidRPr="009F6E43">
        <w:rPr>
          <w:rFonts w:ascii="Tahoma" w:hAnsi="Tahoma" w:cs="Tahoma"/>
          <w:color w:val="000000"/>
          <w:sz w:val="21"/>
          <w:szCs w:val="21"/>
          <w:lang w:val="es-ES"/>
        </w:rPr>
        <w:t>Los locales destinados a la elaboración y venta de helados poseerán  una superficie mínima de 30 m2 (treinta metros cuadrados).- Los locales dest</w:t>
      </w:r>
      <w:r w:rsidRPr="009F6E43">
        <w:rPr>
          <w:rFonts w:ascii="Tahoma" w:hAnsi="Tahoma" w:cs="Tahoma"/>
          <w:color w:val="000000"/>
          <w:sz w:val="21"/>
          <w:szCs w:val="21"/>
          <w:lang w:val="es-ES"/>
        </w:rPr>
        <w:t>i</w:t>
      </w:r>
      <w:r w:rsidRPr="009F6E43">
        <w:rPr>
          <w:rFonts w:ascii="Tahoma" w:hAnsi="Tahoma" w:cs="Tahoma"/>
          <w:color w:val="000000"/>
          <w:sz w:val="21"/>
          <w:szCs w:val="21"/>
          <w:lang w:val="es-ES"/>
        </w:rPr>
        <w:t>nados exclusivamente a la venta, 15 m2 (quince metros cu</w:t>
      </w:r>
      <w:r w:rsidRPr="009F6E43">
        <w:rPr>
          <w:rFonts w:ascii="Tahoma" w:hAnsi="Tahoma" w:cs="Tahoma"/>
          <w:color w:val="000000"/>
          <w:sz w:val="21"/>
          <w:szCs w:val="21"/>
          <w:lang w:val="es-ES"/>
        </w:rPr>
        <w:t>a</w:t>
      </w:r>
      <w:r w:rsidRPr="009F6E43">
        <w:rPr>
          <w:rFonts w:ascii="Tahoma" w:hAnsi="Tahoma" w:cs="Tahoma"/>
          <w:color w:val="000000"/>
          <w:sz w:val="21"/>
          <w:szCs w:val="21"/>
          <w:lang w:val="es-ES"/>
        </w:rPr>
        <w:t>drados).-</w:t>
      </w:r>
    </w:p>
    <w:p w:rsidR="00797129" w:rsidRPr="009F6E43" w:rsidRDefault="00797129" w:rsidP="00D27857">
      <w:pPr>
        <w:numPr>
          <w:ilvl w:val="1"/>
          <w:numId w:val="39"/>
        </w:numPr>
        <w:tabs>
          <w:tab w:val="clear" w:pos="2152"/>
          <w:tab w:val="num" w:pos="709"/>
        </w:tabs>
        <w:spacing w:line="240" w:lineRule="exact"/>
        <w:ind w:left="720"/>
        <w:jc w:val="both"/>
        <w:rPr>
          <w:rFonts w:ascii="Tahoma" w:hAnsi="Tahoma" w:cs="Tahoma"/>
          <w:color w:val="000000"/>
          <w:sz w:val="21"/>
          <w:szCs w:val="21"/>
          <w:lang w:val="es-ES"/>
        </w:rPr>
      </w:pPr>
      <w:r w:rsidRPr="009F6E43">
        <w:rPr>
          <w:rFonts w:ascii="Tahoma" w:hAnsi="Tahoma" w:cs="Tahoma"/>
          <w:color w:val="000000"/>
          <w:sz w:val="21"/>
          <w:szCs w:val="21"/>
          <w:lang w:val="es-ES"/>
        </w:rPr>
        <w:t>Deberán poseer extractores de aire de 1/4 HP., cada 120 m3 (ciento veinte metros cúbicos) o fracción y otro medio mecánico que cumpla con las mi</w:t>
      </w:r>
      <w:r w:rsidRPr="009F6E43">
        <w:rPr>
          <w:rFonts w:ascii="Tahoma" w:hAnsi="Tahoma" w:cs="Tahoma"/>
          <w:color w:val="000000"/>
          <w:sz w:val="21"/>
          <w:szCs w:val="21"/>
          <w:lang w:val="es-ES"/>
        </w:rPr>
        <w:t>s</w:t>
      </w:r>
      <w:r w:rsidR="00E33B82" w:rsidRPr="009F6E43">
        <w:rPr>
          <w:rFonts w:ascii="Tahoma" w:hAnsi="Tahoma" w:cs="Tahoma"/>
          <w:color w:val="000000"/>
          <w:sz w:val="21"/>
          <w:szCs w:val="21"/>
          <w:lang w:val="es-ES"/>
        </w:rPr>
        <w:t>mas funciones, no siendo e</w:t>
      </w:r>
      <w:r w:rsidRPr="009F6E43">
        <w:rPr>
          <w:rFonts w:ascii="Tahoma" w:hAnsi="Tahoma" w:cs="Tahoma"/>
          <w:color w:val="000000"/>
          <w:sz w:val="21"/>
          <w:szCs w:val="21"/>
          <w:lang w:val="es-ES"/>
        </w:rPr>
        <w:t>stos substitutivos de las condiciones de ventilación e iluminación estipuladas en el Artículo 1</w:t>
      </w:r>
      <w:r w:rsidR="004478DD" w:rsidRPr="009F6E43">
        <w:rPr>
          <w:rFonts w:ascii="Tahoma" w:hAnsi="Tahoma" w:cs="Tahoma"/>
          <w:color w:val="000000"/>
          <w:sz w:val="21"/>
          <w:szCs w:val="21"/>
          <w:lang w:val="es-ES"/>
        </w:rPr>
        <w:t>1</w:t>
      </w:r>
      <w:r w:rsidRPr="009F6E43">
        <w:rPr>
          <w:rFonts w:ascii="Tahoma" w:hAnsi="Tahoma" w:cs="Tahoma"/>
          <w:color w:val="000000"/>
          <w:sz w:val="21"/>
          <w:szCs w:val="21"/>
          <w:lang w:val="es-ES"/>
        </w:rPr>
        <w:t xml:space="preserve"> del pr</w:t>
      </w:r>
      <w:r w:rsidRPr="009F6E43">
        <w:rPr>
          <w:rFonts w:ascii="Tahoma" w:hAnsi="Tahoma" w:cs="Tahoma"/>
          <w:color w:val="000000"/>
          <w:sz w:val="21"/>
          <w:szCs w:val="21"/>
          <w:lang w:val="es-ES"/>
        </w:rPr>
        <w:t>e</w:t>
      </w:r>
      <w:r w:rsidRPr="009F6E43">
        <w:rPr>
          <w:rFonts w:ascii="Tahoma" w:hAnsi="Tahoma" w:cs="Tahoma"/>
          <w:color w:val="000000"/>
          <w:sz w:val="21"/>
          <w:szCs w:val="21"/>
          <w:lang w:val="es-ES"/>
        </w:rPr>
        <w:t>sente código.-</w:t>
      </w:r>
    </w:p>
    <w:p w:rsidR="00797129" w:rsidRPr="009F6E43" w:rsidRDefault="00797129" w:rsidP="00D27857">
      <w:pPr>
        <w:numPr>
          <w:ilvl w:val="1"/>
          <w:numId w:val="39"/>
        </w:numPr>
        <w:tabs>
          <w:tab w:val="clear" w:pos="2152"/>
          <w:tab w:val="num" w:pos="709"/>
        </w:tabs>
        <w:spacing w:line="240" w:lineRule="exact"/>
        <w:ind w:left="720"/>
        <w:jc w:val="both"/>
        <w:rPr>
          <w:rFonts w:ascii="Tahoma" w:hAnsi="Tahoma" w:cs="Tahoma"/>
          <w:color w:val="000000"/>
          <w:sz w:val="21"/>
          <w:szCs w:val="21"/>
          <w:lang w:val="es-ES"/>
        </w:rPr>
      </w:pPr>
      <w:r w:rsidRPr="009F6E43">
        <w:rPr>
          <w:rFonts w:ascii="Tahoma" w:hAnsi="Tahoma" w:cs="Tahoma"/>
          <w:color w:val="000000"/>
          <w:sz w:val="21"/>
          <w:szCs w:val="21"/>
          <w:lang w:val="es-ES"/>
        </w:rPr>
        <w:t>Todos los comercios dedicados a la elaboración y venta de helados, deberán cumplime</w:t>
      </w:r>
      <w:r w:rsidRPr="009F6E43">
        <w:rPr>
          <w:rFonts w:ascii="Tahoma" w:hAnsi="Tahoma" w:cs="Tahoma"/>
          <w:color w:val="000000"/>
          <w:sz w:val="21"/>
          <w:szCs w:val="21"/>
          <w:lang w:val="es-ES"/>
        </w:rPr>
        <w:t>n</w:t>
      </w:r>
      <w:r w:rsidRPr="009F6E43">
        <w:rPr>
          <w:rFonts w:ascii="Tahoma" w:hAnsi="Tahoma" w:cs="Tahoma"/>
          <w:color w:val="000000"/>
          <w:sz w:val="21"/>
          <w:szCs w:val="21"/>
          <w:lang w:val="es-ES"/>
        </w:rPr>
        <w:t>tar las condiciones generales estipuladas en Art. 1</w:t>
      </w:r>
      <w:r w:rsidR="004478DD" w:rsidRPr="009F6E43">
        <w:rPr>
          <w:rFonts w:ascii="Tahoma" w:hAnsi="Tahoma" w:cs="Tahoma"/>
          <w:color w:val="000000"/>
          <w:sz w:val="21"/>
          <w:szCs w:val="21"/>
          <w:lang w:val="es-ES"/>
        </w:rPr>
        <w:t>4</w:t>
      </w:r>
      <w:r w:rsidR="006C5FAF" w:rsidRPr="009F6E43">
        <w:rPr>
          <w:rFonts w:ascii="Tahoma" w:hAnsi="Tahoma" w:cs="Tahoma"/>
          <w:color w:val="000000"/>
          <w:sz w:val="21"/>
          <w:szCs w:val="21"/>
          <w:lang w:val="es-ES"/>
        </w:rPr>
        <w:t>.7</w:t>
      </w:r>
      <w:r w:rsidRPr="009F6E43">
        <w:rPr>
          <w:rFonts w:ascii="Tahoma" w:hAnsi="Tahoma" w:cs="Tahoma"/>
          <w:color w:val="000000"/>
          <w:sz w:val="21"/>
          <w:szCs w:val="21"/>
          <w:lang w:val="es-ES"/>
        </w:rPr>
        <w:t>.1.-</w:t>
      </w:r>
    </w:p>
    <w:p w:rsidR="00797129" w:rsidRPr="009F6E43" w:rsidRDefault="00797129" w:rsidP="007C0FD4">
      <w:pPr>
        <w:spacing w:before="120" w:line="240" w:lineRule="exact"/>
        <w:ind w:left="1134" w:hanging="1014"/>
        <w:jc w:val="both"/>
        <w:rPr>
          <w:rFonts w:ascii="Tahoma" w:hAnsi="Tahoma" w:cs="Tahoma"/>
          <w:b/>
          <w:bCs/>
          <w:color w:val="000000"/>
          <w:sz w:val="21"/>
          <w:szCs w:val="21"/>
          <w:lang w:val="es-ES"/>
        </w:rPr>
      </w:pPr>
      <w:r w:rsidRPr="009F6E43">
        <w:rPr>
          <w:rFonts w:ascii="Tahoma" w:hAnsi="Tahoma" w:cs="Tahoma"/>
          <w:b/>
          <w:bCs/>
          <w:color w:val="000000"/>
          <w:sz w:val="21"/>
          <w:szCs w:val="21"/>
          <w:lang w:val="es-ES"/>
        </w:rPr>
        <w:t>1</w:t>
      </w:r>
      <w:r w:rsidR="0069451C" w:rsidRPr="009F6E43">
        <w:rPr>
          <w:rFonts w:ascii="Tahoma" w:hAnsi="Tahoma" w:cs="Tahoma"/>
          <w:b/>
          <w:bCs/>
          <w:color w:val="000000"/>
          <w:sz w:val="21"/>
          <w:szCs w:val="21"/>
          <w:lang w:val="es-ES"/>
        </w:rPr>
        <w:t>4</w:t>
      </w:r>
      <w:r w:rsidRPr="009F6E43">
        <w:rPr>
          <w:rFonts w:ascii="Tahoma" w:hAnsi="Tahoma" w:cs="Tahoma"/>
          <w:b/>
          <w:bCs/>
          <w:color w:val="000000"/>
          <w:sz w:val="21"/>
          <w:szCs w:val="21"/>
          <w:lang w:val="es-ES"/>
        </w:rPr>
        <w:t>.</w:t>
      </w:r>
      <w:r w:rsidR="00195F8E" w:rsidRPr="009F6E43">
        <w:rPr>
          <w:rFonts w:ascii="Tahoma" w:hAnsi="Tahoma" w:cs="Tahoma"/>
          <w:b/>
          <w:bCs/>
          <w:color w:val="000000"/>
          <w:sz w:val="21"/>
          <w:szCs w:val="21"/>
          <w:lang w:val="es-ES"/>
        </w:rPr>
        <w:t>7</w:t>
      </w:r>
      <w:r w:rsidRPr="009F6E43">
        <w:rPr>
          <w:rFonts w:ascii="Tahoma" w:hAnsi="Tahoma" w:cs="Tahoma"/>
          <w:b/>
          <w:bCs/>
          <w:color w:val="000000"/>
          <w:sz w:val="21"/>
          <w:szCs w:val="21"/>
          <w:lang w:val="es-ES"/>
        </w:rPr>
        <w:t>.7.- DE LOS LOCALES DE VENTA DE CARNES, PRODUCTOS DE LA PESCA Y DE AVES, HUEVOS Y PRODUCTOS DE GRANJA.-</w:t>
      </w:r>
    </w:p>
    <w:p w:rsidR="00797129" w:rsidRPr="009F6E43" w:rsidRDefault="00797129" w:rsidP="007C0FD4">
      <w:pPr>
        <w:spacing w:before="120" w:line="240" w:lineRule="exact"/>
        <w:ind w:firstLine="360"/>
        <w:jc w:val="both"/>
        <w:rPr>
          <w:rFonts w:ascii="Tahoma" w:hAnsi="Tahoma" w:cs="Tahoma"/>
          <w:b/>
          <w:bCs/>
          <w:color w:val="000000"/>
          <w:sz w:val="21"/>
          <w:szCs w:val="21"/>
          <w:lang w:val="es-ES"/>
        </w:rPr>
      </w:pPr>
      <w:r w:rsidRPr="009F6E43">
        <w:rPr>
          <w:rFonts w:ascii="Tahoma" w:hAnsi="Tahoma" w:cs="Tahoma"/>
          <w:b/>
          <w:bCs/>
          <w:color w:val="000000"/>
          <w:sz w:val="21"/>
          <w:szCs w:val="21"/>
          <w:lang w:val="es-ES"/>
        </w:rPr>
        <w:t>1</w:t>
      </w:r>
      <w:r w:rsidR="0069451C" w:rsidRPr="009F6E43">
        <w:rPr>
          <w:rFonts w:ascii="Tahoma" w:hAnsi="Tahoma" w:cs="Tahoma"/>
          <w:b/>
          <w:bCs/>
          <w:color w:val="000000"/>
          <w:sz w:val="21"/>
          <w:szCs w:val="21"/>
          <w:lang w:val="es-ES"/>
        </w:rPr>
        <w:t>4</w:t>
      </w:r>
      <w:r w:rsidRPr="009F6E43">
        <w:rPr>
          <w:rFonts w:ascii="Tahoma" w:hAnsi="Tahoma" w:cs="Tahoma"/>
          <w:b/>
          <w:bCs/>
          <w:color w:val="000000"/>
          <w:sz w:val="21"/>
          <w:szCs w:val="21"/>
          <w:lang w:val="es-ES"/>
        </w:rPr>
        <w:t>.</w:t>
      </w:r>
      <w:r w:rsidR="00195F8E" w:rsidRPr="009F6E43">
        <w:rPr>
          <w:rFonts w:ascii="Tahoma" w:hAnsi="Tahoma" w:cs="Tahoma"/>
          <w:b/>
          <w:bCs/>
          <w:color w:val="000000"/>
          <w:sz w:val="21"/>
          <w:szCs w:val="21"/>
          <w:lang w:val="es-ES"/>
        </w:rPr>
        <w:t>7</w:t>
      </w:r>
      <w:r w:rsidRPr="009F6E43">
        <w:rPr>
          <w:rFonts w:ascii="Tahoma" w:hAnsi="Tahoma" w:cs="Tahoma"/>
          <w:b/>
          <w:bCs/>
          <w:color w:val="000000"/>
          <w:sz w:val="21"/>
          <w:szCs w:val="21"/>
          <w:lang w:val="es-ES"/>
        </w:rPr>
        <w:t>.7.1.-De los locales de venta de carnes.-</w:t>
      </w:r>
    </w:p>
    <w:p w:rsidR="00797129" w:rsidRPr="009F6E43" w:rsidRDefault="00797129" w:rsidP="00797129">
      <w:pPr>
        <w:spacing w:line="240" w:lineRule="exact"/>
        <w:ind w:firstLine="360"/>
        <w:jc w:val="both"/>
        <w:rPr>
          <w:rFonts w:ascii="Tahoma" w:hAnsi="Tahoma" w:cs="Tahoma"/>
          <w:b/>
          <w:bCs/>
          <w:color w:val="000000"/>
          <w:sz w:val="21"/>
          <w:szCs w:val="21"/>
          <w:lang w:val="es-ES"/>
        </w:rPr>
      </w:pPr>
    </w:p>
    <w:p w:rsidR="00797129" w:rsidRPr="009F6E43" w:rsidRDefault="00797129" w:rsidP="00D27857">
      <w:pPr>
        <w:numPr>
          <w:ilvl w:val="0"/>
          <w:numId w:val="40"/>
        </w:numPr>
        <w:tabs>
          <w:tab w:val="clear" w:pos="1432"/>
          <w:tab w:val="num" w:pos="709"/>
        </w:tabs>
        <w:spacing w:line="240" w:lineRule="exact"/>
        <w:ind w:left="720"/>
        <w:jc w:val="both"/>
        <w:rPr>
          <w:rFonts w:ascii="Tahoma" w:hAnsi="Tahoma" w:cs="Tahoma"/>
          <w:color w:val="000000"/>
          <w:sz w:val="21"/>
          <w:szCs w:val="21"/>
          <w:lang w:val="es-ES"/>
        </w:rPr>
      </w:pPr>
      <w:r w:rsidRPr="009F6E43">
        <w:rPr>
          <w:rFonts w:ascii="Tahoma" w:hAnsi="Tahoma" w:cs="Tahoma"/>
          <w:color w:val="000000"/>
          <w:sz w:val="21"/>
          <w:szCs w:val="21"/>
          <w:lang w:val="es-ES"/>
        </w:rPr>
        <w:t>Las carnicerías deberán tener para su habilitación, una superficie mínima de 25 m2 (vei</w:t>
      </w:r>
      <w:r w:rsidRPr="009F6E43">
        <w:rPr>
          <w:rFonts w:ascii="Tahoma" w:hAnsi="Tahoma" w:cs="Tahoma"/>
          <w:color w:val="000000"/>
          <w:sz w:val="21"/>
          <w:szCs w:val="21"/>
          <w:lang w:val="es-ES"/>
        </w:rPr>
        <w:t>n</w:t>
      </w:r>
      <w:r w:rsidRPr="009F6E43">
        <w:rPr>
          <w:rFonts w:ascii="Tahoma" w:hAnsi="Tahoma" w:cs="Tahoma"/>
          <w:color w:val="000000"/>
          <w:sz w:val="21"/>
          <w:szCs w:val="21"/>
          <w:lang w:val="es-ES"/>
        </w:rPr>
        <w:t>ticinco metros cuadrados) libres y una altura mínima de 2,90 m. ( dos metros con noventa centím</w:t>
      </w:r>
      <w:r w:rsidRPr="009F6E43">
        <w:rPr>
          <w:rFonts w:ascii="Tahoma" w:hAnsi="Tahoma" w:cs="Tahoma"/>
          <w:color w:val="000000"/>
          <w:sz w:val="21"/>
          <w:szCs w:val="21"/>
          <w:lang w:val="es-ES"/>
        </w:rPr>
        <w:t>e</w:t>
      </w:r>
      <w:r w:rsidRPr="009F6E43">
        <w:rPr>
          <w:rFonts w:ascii="Tahoma" w:hAnsi="Tahoma" w:cs="Tahoma"/>
          <w:color w:val="000000"/>
          <w:sz w:val="21"/>
          <w:szCs w:val="21"/>
          <w:lang w:val="es-ES"/>
        </w:rPr>
        <w:t>tros).-</w:t>
      </w:r>
    </w:p>
    <w:p w:rsidR="00797129" w:rsidRPr="009F6E43" w:rsidRDefault="00797129" w:rsidP="00D27857">
      <w:pPr>
        <w:numPr>
          <w:ilvl w:val="0"/>
          <w:numId w:val="40"/>
        </w:numPr>
        <w:tabs>
          <w:tab w:val="clear" w:pos="1432"/>
          <w:tab w:val="num" w:pos="709"/>
        </w:tabs>
        <w:spacing w:line="240" w:lineRule="exact"/>
        <w:ind w:left="720"/>
        <w:jc w:val="both"/>
        <w:rPr>
          <w:rFonts w:ascii="Tahoma" w:hAnsi="Tahoma" w:cs="Tahoma"/>
          <w:color w:val="000000"/>
          <w:sz w:val="21"/>
          <w:szCs w:val="21"/>
          <w:lang w:val="es-ES"/>
        </w:rPr>
      </w:pPr>
      <w:r w:rsidRPr="009F6E43">
        <w:rPr>
          <w:rFonts w:ascii="Tahoma" w:hAnsi="Tahoma" w:cs="Tahoma"/>
          <w:color w:val="000000"/>
          <w:sz w:val="21"/>
          <w:szCs w:val="21"/>
          <w:lang w:val="es-ES"/>
        </w:rPr>
        <w:t>Todos aquellos locales destinados a la venta de carnes deberán cumplimentar las exige</w:t>
      </w:r>
      <w:r w:rsidRPr="009F6E43">
        <w:rPr>
          <w:rFonts w:ascii="Tahoma" w:hAnsi="Tahoma" w:cs="Tahoma"/>
          <w:color w:val="000000"/>
          <w:sz w:val="21"/>
          <w:szCs w:val="21"/>
          <w:lang w:val="es-ES"/>
        </w:rPr>
        <w:t>n</w:t>
      </w:r>
      <w:r w:rsidRPr="009F6E43">
        <w:rPr>
          <w:rFonts w:ascii="Tahoma" w:hAnsi="Tahoma" w:cs="Tahoma"/>
          <w:color w:val="000000"/>
          <w:sz w:val="21"/>
          <w:szCs w:val="21"/>
          <w:lang w:val="es-ES"/>
        </w:rPr>
        <w:t>cias del Art. 1</w:t>
      </w:r>
      <w:r w:rsidR="004478DD" w:rsidRPr="009F6E43">
        <w:rPr>
          <w:rFonts w:ascii="Tahoma" w:hAnsi="Tahoma" w:cs="Tahoma"/>
          <w:color w:val="000000"/>
          <w:sz w:val="21"/>
          <w:szCs w:val="21"/>
          <w:lang w:val="es-ES"/>
        </w:rPr>
        <w:t>4</w:t>
      </w:r>
      <w:r w:rsidRPr="009F6E43">
        <w:rPr>
          <w:rFonts w:ascii="Tahoma" w:hAnsi="Tahoma" w:cs="Tahoma"/>
          <w:color w:val="000000"/>
          <w:sz w:val="21"/>
          <w:szCs w:val="21"/>
          <w:lang w:val="es-ES"/>
        </w:rPr>
        <w:t>.</w:t>
      </w:r>
      <w:r w:rsidR="00F2152C" w:rsidRPr="009F6E43">
        <w:rPr>
          <w:rFonts w:ascii="Tahoma" w:hAnsi="Tahoma" w:cs="Tahoma"/>
          <w:color w:val="000000"/>
          <w:sz w:val="21"/>
          <w:szCs w:val="21"/>
          <w:lang w:val="es-ES"/>
        </w:rPr>
        <w:t>7</w:t>
      </w:r>
      <w:r w:rsidRPr="009F6E43">
        <w:rPr>
          <w:rFonts w:ascii="Tahoma" w:hAnsi="Tahoma" w:cs="Tahoma"/>
          <w:color w:val="000000"/>
          <w:sz w:val="21"/>
          <w:szCs w:val="21"/>
          <w:lang w:val="es-ES"/>
        </w:rPr>
        <w:t>.1.-</w:t>
      </w:r>
    </w:p>
    <w:p w:rsidR="00797129" w:rsidRPr="009F6E43" w:rsidRDefault="00797129" w:rsidP="00D27857">
      <w:pPr>
        <w:numPr>
          <w:ilvl w:val="0"/>
          <w:numId w:val="40"/>
        </w:numPr>
        <w:tabs>
          <w:tab w:val="clear" w:pos="1432"/>
          <w:tab w:val="num" w:pos="709"/>
        </w:tabs>
        <w:spacing w:line="240" w:lineRule="exact"/>
        <w:ind w:left="720"/>
        <w:jc w:val="both"/>
        <w:rPr>
          <w:rFonts w:ascii="Tahoma" w:hAnsi="Tahoma" w:cs="Tahoma"/>
          <w:color w:val="000000"/>
          <w:sz w:val="21"/>
          <w:szCs w:val="21"/>
          <w:lang w:val="es-ES"/>
        </w:rPr>
      </w:pPr>
      <w:r w:rsidRPr="009F6E43">
        <w:rPr>
          <w:rFonts w:ascii="Tahoma" w:hAnsi="Tahoma" w:cs="Tahoma"/>
          <w:color w:val="000000"/>
          <w:sz w:val="21"/>
          <w:szCs w:val="21"/>
          <w:lang w:val="es-ES"/>
        </w:rPr>
        <w:t>MESA MOSTRADOR: La superficie será de acero inoxidable, azulejos (c</w:t>
      </w:r>
      <w:r w:rsidRPr="009F6E43">
        <w:rPr>
          <w:rFonts w:ascii="Tahoma" w:hAnsi="Tahoma" w:cs="Tahoma"/>
          <w:color w:val="000000"/>
          <w:sz w:val="21"/>
          <w:szCs w:val="21"/>
          <w:lang w:val="es-ES"/>
        </w:rPr>
        <w:t>o</w:t>
      </w:r>
      <w:r w:rsidRPr="009F6E43">
        <w:rPr>
          <w:rFonts w:ascii="Tahoma" w:hAnsi="Tahoma" w:cs="Tahoma"/>
          <w:color w:val="000000"/>
          <w:sz w:val="21"/>
          <w:szCs w:val="21"/>
          <w:lang w:val="es-ES"/>
        </w:rPr>
        <w:t>locados sin juntas) o granito reconstituido, esta superficie no presentará r</w:t>
      </w:r>
      <w:r w:rsidRPr="009F6E43">
        <w:rPr>
          <w:rFonts w:ascii="Tahoma" w:hAnsi="Tahoma" w:cs="Tahoma"/>
          <w:color w:val="000000"/>
          <w:sz w:val="21"/>
          <w:szCs w:val="21"/>
          <w:lang w:val="es-ES"/>
        </w:rPr>
        <w:t>a</w:t>
      </w:r>
      <w:r w:rsidRPr="009F6E43">
        <w:rPr>
          <w:rFonts w:ascii="Tahoma" w:hAnsi="Tahoma" w:cs="Tahoma"/>
          <w:color w:val="000000"/>
          <w:sz w:val="21"/>
          <w:szCs w:val="21"/>
          <w:lang w:val="es-ES"/>
        </w:rPr>
        <w:t>jaduras, cachaduras o porosidades que retenga o acumulen restos de carnes o grasa e impida así su correcta li</w:t>
      </w:r>
      <w:r w:rsidRPr="009F6E43">
        <w:rPr>
          <w:rFonts w:ascii="Tahoma" w:hAnsi="Tahoma" w:cs="Tahoma"/>
          <w:color w:val="000000"/>
          <w:sz w:val="21"/>
          <w:szCs w:val="21"/>
          <w:lang w:val="es-ES"/>
        </w:rPr>
        <w:t>m</w:t>
      </w:r>
      <w:r w:rsidRPr="009F6E43">
        <w:rPr>
          <w:rFonts w:ascii="Tahoma" w:hAnsi="Tahoma" w:cs="Tahoma"/>
          <w:color w:val="000000"/>
          <w:sz w:val="21"/>
          <w:szCs w:val="21"/>
          <w:lang w:val="es-ES"/>
        </w:rPr>
        <w:t>pieza.- Se permitirán también como acabado materiales como el corlok o nerolite, el que deberá ser reemplaz</w:t>
      </w:r>
      <w:r w:rsidRPr="009F6E43">
        <w:rPr>
          <w:rFonts w:ascii="Tahoma" w:hAnsi="Tahoma" w:cs="Tahoma"/>
          <w:color w:val="000000"/>
          <w:sz w:val="21"/>
          <w:szCs w:val="21"/>
          <w:lang w:val="es-ES"/>
        </w:rPr>
        <w:t>a</w:t>
      </w:r>
      <w:r w:rsidRPr="009F6E43">
        <w:rPr>
          <w:rFonts w:ascii="Tahoma" w:hAnsi="Tahoma" w:cs="Tahoma"/>
          <w:color w:val="000000"/>
          <w:sz w:val="21"/>
          <w:szCs w:val="21"/>
          <w:lang w:val="es-ES"/>
        </w:rPr>
        <w:t>do cuando perdiese sus características de terminación.-Queda prohibid</w:t>
      </w:r>
      <w:r w:rsidR="00E33B82" w:rsidRPr="009F6E43">
        <w:rPr>
          <w:rFonts w:ascii="Tahoma" w:hAnsi="Tahoma" w:cs="Tahoma"/>
          <w:color w:val="000000"/>
          <w:sz w:val="21"/>
          <w:szCs w:val="21"/>
          <w:lang w:val="es-ES"/>
        </w:rPr>
        <w:t>a</w:t>
      </w:r>
      <w:r w:rsidRPr="009F6E43">
        <w:rPr>
          <w:rFonts w:ascii="Tahoma" w:hAnsi="Tahoma" w:cs="Tahoma"/>
          <w:color w:val="000000"/>
          <w:sz w:val="21"/>
          <w:szCs w:val="21"/>
          <w:lang w:val="es-ES"/>
        </w:rPr>
        <w:t xml:space="preserve"> la colocación detrás del mostrador y sobre el piso, tarimas o emparrillado de mad</w:t>
      </w:r>
      <w:r w:rsidRPr="009F6E43">
        <w:rPr>
          <w:rFonts w:ascii="Tahoma" w:hAnsi="Tahoma" w:cs="Tahoma"/>
          <w:color w:val="000000"/>
          <w:sz w:val="21"/>
          <w:szCs w:val="21"/>
          <w:lang w:val="es-ES"/>
        </w:rPr>
        <w:t>e</w:t>
      </w:r>
      <w:r w:rsidRPr="009F6E43">
        <w:rPr>
          <w:rFonts w:ascii="Tahoma" w:hAnsi="Tahoma" w:cs="Tahoma"/>
          <w:color w:val="000000"/>
          <w:sz w:val="21"/>
          <w:szCs w:val="21"/>
          <w:lang w:val="es-ES"/>
        </w:rPr>
        <w:t>ra.-</w:t>
      </w:r>
    </w:p>
    <w:p w:rsidR="00797129" w:rsidRPr="009F6E43" w:rsidRDefault="00797129" w:rsidP="00D27857">
      <w:pPr>
        <w:numPr>
          <w:ilvl w:val="0"/>
          <w:numId w:val="40"/>
        </w:numPr>
        <w:tabs>
          <w:tab w:val="clear" w:pos="1432"/>
          <w:tab w:val="num" w:pos="709"/>
        </w:tabs>
        <w:spacing w:line="240" w:lineRule="exact"/>
        <w:ind w:left="720"/>
        <w:jc w:val="both"/>
        <w:rPr>
          <w:rFonts w:ascii="Tahoma" w:hAnsi="Tahoma" w:cs="Tahoma"/>
          <w:color w:val="000000"/>
          <w:sz w:val="21"/>
          <w:szCs w:val="21"/>
          <w:lang w:val="es-ES"/>
        </w:rPr>
      </w:pPr>
      <w:r w:rsidRPr="009F6E43">
        <w:rPr>
          <w:rFonts w:ascii="Tahoma" w:hAnsi="Tahoma" w:cs="Tahoma"/>
          <w:color w:val="000000"/>
          <w:sz w:val="21"/>
          <w:szCs w:val="21"/>
          <w:lang w:val="es-ES"/>
        </w:rPr>
        <w:t>CÁMARAS FRIGORÍFICAS: Las dimensiones responderán a las necesid</w:t>
      </w:r>
      <w:r w:rsidRPr="009F6E43">
        <w:rPr>
          <w:rFonts w:ascii="Tahoma" w:hAnsi="Tahoma" w:cs="Tahoma"/>
          <w:color w:val="000000"/>
          <w:sz w:val="21"/>
          <w:szCs w:val="21"/>
          <w:lang w:val="es-ES"/>
        </w:rPr>
        <w:t>a</w:t>
      </w:r>
      <w:r w:rsidRPr="009F6E43">
        <w:rPr>
          <w:rFonts w:ascii="Tahoma" w:hAnsi="Tahoma" w:cs="Tahoma"/>
          <w:color w:val="000000"/>
          <w:sz w:val="21"/>
          <w:szCs w:val="21"/>
          <w:lang w:val="es-ES"/>
        </w:rPr>
        <w:t>des del establecimiento debiendo ser el interior terminado con azulejos o acero inoxidable. El sistema de r</w:t>
      </w:r>
      <w:r w:rsidRPr="009F6E43">
        <w:rPr>
          <w:rFonts w:ascii="Tahoma" w:hAnsi="Tahoma" w:cs="Tahoma"/>
          <w:color w:val="000000"/>
          <w:sz w:val="21"/>
          <w:szCs w:val="21"/>
          <w:lang w:val="es-ES"/>
        </w:rPr>
        <w:t>e</w:t>
      </w:r>
      <w:r w:rsidRPr="009F6E43">
        <w:rPr>
          <w:rFonts w:ascii="Tahoma" w:hAnsi="Tahoma" w:cs="Tahoma"/>
          <w:color w:val="000000"/>
          <w:sz w:val="21"/>
          <w:szCs w:val="21"/>
          <w:lang w:val="es-ES"/>
        </w:rPr>
        <w:t>frigeración será rápido o lento, seco o húmedo, siempre que su aplicación no altere las condiciones o</w:t>
      </w:r>
      <w:r w:rsidRPr="009F6E43">
        <w:rPr>
          <w:rFonts w:ascii="Tahoma" w:hAnsi="Tahoma" w:cs="Tahoma"/>
          <w:color w:val="000000"/>
          <w:sz w:val="21"/>
          <w:szCs w:val="21"/>
          <w:lang w:val="es-ES"/>
        </w:rPr>
        <w:t>r</w:t>
      </w:r>
      <w:r w:rsidRPr="009F6E43">
        <w:rPr>
          <w:rFonts w:ascii="Tahoma" w:hAnsi="Tahoma" w:cs="Tahoma"/>
          <w:color w:val="000000"/>
          <w:sz w:val="21"/>
          <w:szCs w:val="21"/>
          <w:lang w:val="es-ES"/>
        </w:rPr>
        <w:t>ganolépticas de los productos enfriados o conservados.-</w:t>
      </w:r>
    </w:p>
    <w:p w:rsidR="00797129" w:rsidRPr="009F6E43" w:rsidRDefault="00797129" w:rsidP="00D27857">
      <w:pPr>
        <w:numPr>
          <w:ilvl w:val="0"/>
          <w:numId w:val="40"/>
        </w:numPr>
        <w:tabs>
          <w:tab w:val="clear" w:pos="1432"/>
          <w:tab w:val="num" w:pos="709"/>
        </w:tabs>
        <w:spacing w:line="240" w:lineRule="exact"/>
        <w:ind w:left="720"/>
        <w:jc w:val="both"/>
        <w:rPr>
          <w:rFonts w:ascii="Tahoma" w:hAnsi="Tahoma" w:cs="Tahoma"/>
          <w:color w:val="000000"/>
          <w:sz w:val="21"/>
          <w:szCs w:val="21"/>
          <w:lang w:val="es-ES"/>
        </w:rPr>
      </w:pPr>
      <w:r w:rsidRPr="009F6E43">
        <w:rPr>
          <w:rFonts w:ascii="Tahoma" w:hAnsi="Tahoma" w:cs="Tahoma"/>
          <w:color w:val="000000"/>
          <w:sz w:val="21"/>
          <w:szCs w:val="21"/>
          <w:lang w:val="es-ES"/>
        </w:rPr>
        <w:t>Las carnicerías que funcionen dentro de supermercados, mercados y me</w:t>
      </w:r>
      <w:r w:rsidRPr="009F6E43">
        <w:rPr>
          <w:rFonts w:ascii="Tahoma" w:hAnsi="Tahoma" w:cs="Tahoma"/>
          <w:color w:val="000000"/>
          <w:sz w:val="21"/>
          <w:szCs w:val="21"/>
          <w:lang w:val="es-ES"/>
        </w:rPr>
        <w:t>r</w:t>
      </w:r>
      <w:r w:rsidRPr="009F6E43">
        <w:rPr>
          <w:rFonts w:ascii="Tahoma" w:hAnsi="Tahoma" w:cs="Tahoma"/>
          <w:color w:val="000000"/>
          <w:sz w:val="21"/>
          <w:szCs w:val="21"/>
          <w:lang w:val="es-ES"/>
        </w:rPr>
        <w:t xml:space="preserve">caditos, dispondrán de </w:t>
      </w:r>
      <w:r w:rsidR="000D3228" w:rsidRPr="009F6E43">
        <w:rPr>
          <w:rFonts w:ascii="Tahoma" w:hAnsi="Tahoma" w:cs="Tahoma"/>
          <w:color w:val="000000"/>
          <w:sz w:val="21"/>
          <w:szCs w:val="21"/>
          <w:lang w:val="es-ES"/>
        </w:rPr>
        <w:t>un</w:t>
      </w:r>
      <w:r w:rsidRPr="009F6E43">
        <w:rPr>
          <w:rFonts w:ascii="Tahoma" w:hAnsi="Tahoma" w:cs="Tahoma"/>
          <w:color w:val="000000"/>
          <w:sz w:val="21"/>
          <w:szCs w:val="21"/>
          <w:lang w:val="es-ES"/>
        </w:rPr>
        <w:t xml:space="preserve"> área destinada a tal fin, con una superficie mínima de 12 m2. (doce metros cuadr</w:t>
      </w:r>
      <w:r w:rsidRPr="009F6E43">
        <w:rPr>
          <w:rFonts w:ascii="Tahoma" w:hAnsi="Tahoma" w:cs="Tahoma"/>
          <w:color w:val="000000"/>
          <w:sz w:val="21"/>
          <w:szCs w:val="21"/>
          <w:lang w:val="es-ES"/>
        </w:rPr>
        <w:t>a</w:t>
      </w:r>
      <w:r w:rsidRPr="009F6E43">
        <w:rPr>
          <w:rFonts w:ascii="Tahoma" w:hAnsi="Tahoma" w:cs="Tahoma"/>
          <w:color w:val="000000"/>
          <w:sz w:val="21"/>
          <w:szCs w:val="21"/>
          <w:lang w:val="es-ES"/>
        </w:rPr>
        <w:t>dos), donde se encontrarán: mesa-mostrador, heladeras y despostado. Si se dispusiese de un ámbito para la preparación de cortes de bandejas, este sector deberá reunir las mismas condiciones sanitarias que el sector carnicería, excepto la s</w:t>
      </w:r>
      <w:r w:rsidRPr="009F6E43">
        <w:rPr>
          <w:rFonts w:ascii="Tahoma" w:hAnsi="Tahoma" w:cs="Tahoma"/>
          <w:color w:val="000000"/>
          <w:sz w:val="21"/>
          <w:szCs w:val="21"/>
          <w:lang w:val="es-ES"/>
        </w:rPr>
        <w:t>u</w:t>
      </w:r>
      <w:r w:rsidRPr="009F6E43">
        <w:rPr>
          <w:rFonts w:ascii="Tahoma" w:hAnsi="Tahoma" w:cs="Tahoma"/>
          <w:color w:val="000000"/>
          <w:sz w:val="21"/>
          <w:szCs w:val="21"/>
          <w:lang w:val="es-ES"/>
        </w:rPr>
        <w:t>perficie.-</w:t>
      </w:r>
    </w:p>
    <w:p w:rsidR="00797129" w:rsidRPr="009F6E43" w:rsidRDefault="00797129" w:rsidP="007C0FD4">
      <w:pPr>
        <w:spacing w:before="120" w:line="240" w:lineRule="exact"/>
        <w:ind w:firstLine="357"/>
        <w:jc w:val="both"/>
        <w:rPr>
          <w:rFonts w:ascii="Tahoma" w:hAnsi="Tahoma" w:cs="Tahoma"/>
          <w:b/>
          <w:bCs/>
          <w:color w:val="000000"/>
          <w:sz w:val="21"/>
          <w:szCs w:val="21"/>
          <w:lang w:val="es-ES"/>
        </w:rPr>
      </w:pPr>
      <w:r w:rsidRPr="009F6E43">
        <w:rPr>
          <w:rFonts w:ascii="Tahoma" w:hAnsi="Tahoma" w:cs="Tahoma"/>
          <w:b/>
          <w:bCs/>
          <w:color w:val="000000"/>
          <w:sz w:val="21"/>
          <w:szCs w:val="21"/>
          <w:lang w:val="es-ES"/>
        </w:rPr>
        <w:t>1</w:t>
      </w:r>
      <w:r w:rsidR="0069451C" w:rsidRPr="009F6E43">
        <w:rPr>
          <w:rFonts w:ascii="Tahoma" w:hAnsi="Tahoma" w:cs="Tahoma"/>
          <w:b/>
          <w:bCs/>
          <w:color w:val="000000"/>
          <w:sz w:val="21"/>
          <w:szCs w:val="21"/>
          <w:lang w:val="es-ES"/>
        </w:rPr>
        <w:t>4</w:t>
      </w:r>
      <w:r w:rsidRPr="009F6E43">
        <w:rPr>
          <w:rFonts w:ascii="Tahoma" w:hAnsi="Tahoma" w:cs="Tahoma"/>
          <w:b/>
          <w:bCs/>
          <w:color w:val="000000"/>
          <w:sz w:val="21"/>
          <w:szCs w:val="21"/>
          <w:lang w:val="es-ES"/>
        </w:rPr>
        <w:t>.</w:t>
      </w:r>
      <w:r w:rsidR="00195F8E" w:rsidRPr="009F6E43">
        <w:rPr>
          <w:rFonts w:ascii="Tahoma" w:hAnsi="Tahoma" w:cs="Tahoma"/>
          <w:b/>
          <w:bCs/>
          <w:color w:val="000000"/>
          <w:sz w:val="21"/>
          <w:szCs w:val="21"/>
          <w:lang w:val="es-ES"/>
        </w:rPr>
        <w:t>7</w:t>
      </w:r>
      <w:r w:rsidRPr="009F6E43">
        <w:rPr>
          <w:rFonts w:ascii="Tahoma" w:hAnsi="Tahoma" w:cs="Tahoma"/>
          <w:b/>
          <w:bCs/>
          <w:color w:val="000000"/>
          <w:sz w:val="21"/>
          <w:szCs w:val="21"/>
          <w:lang w:val="es-ES"/>
        </w:rPr>
        <w:t>.7.2.-De los locales de venta de productos de la pesca.-</w:t>
      </w:r>
    </w:p>
    <w:p w:rsidR="00797129" w:rsidRPr="009F6E43" w:rsidRDefault="00797129" w:rsidP="00D27857">
      <w:pPr>
        <w:pStyle w:val="Sangra3detindependiente"/>
        <w:numPr>
          <w:ilvl w:val="0"/>
          <w:numId w:val="41"/>
        </w:numPr>
        <w:tabs>
          <w:tab w:val="clear" w:pos="960"/>
          <w:tab w:val="num" w:pos="709"/>
        </w:tabs>
        <w:spacing w:line="240" w:lineRule="exact"/>
        <w:ind w:left="720"/>
        <w:rPr>
          <w:rFonts w:ascii="Tahoma" w:hAnsi="Tahoma" w:cs="Tahoma"/>
          <w:color w:val="000000"/>
          <w:sz w:val="21"/>
          <w:szCs w:val="21"/>
        </w:rPr>
      </w:pPr>
      <w:r w:rsidRPr="009F6E43">
        <w:rPr>
          <w:rFonts w:ascii="Tahoma" w:hAnsi="Tahoma" w:cs="Tahoma"/>
          <w:color w:val="000000"/>
          <w:sz w:val="21"/>
          <w:szCs w:val="21"/>
        </w:rPr>
        <w:t>Los locales destinados a la venta de productos de la pesca, deberán contar con una superficie mínima de 25 m2 (veinticinco metros cuadrados). En c</w:t>
      </w:r>
      <w:r w:rsidRPr="009F6E43">
        <w:rPr>
          <w:rFonts w:ascii="Tahoma" w:hAnsi="Tahoma" w:cs="Tahoma"/>
          <w:color w:val="000000"/>
          <w:sz w:val="21"/>
          <w:szCs w:val="21"/>
        </w:rPr>
        <w:t>a</w:t>
      </w:r>
      <w:r w:rsidRPr="009F6E43">
        <w:rPr>
          <w:rFonts w:ascii="Tahoma" w:hAnsi="Tahoma" w:cs="Tahoma"/>
          <w:color w:val="000000"/>
          <w:sz w:val="21"/>
          <w:szCs w:val="21"/>
        </w:rPr>
        <w:t>so de que se anexe  a comercios de venta de carne, pollo, verduras y/o fr</w:t>
      </w:r>
      <w:r w:rsidRPr="009F6E43">
        <w:rPr>
          <w:rFonts w:ascii="Tahoma" w:hAnsi="Tahoma" w:cs="Tahoma"/>
          <w:color w:val="000000"/>
          <w:sz w:val="21"/>
          <w:szCs w:val="21"/>
        </w:rPr>
        <w:t>u</w:t>
      </w:r>
      <w:r w:rsidRPr="009F6E43">
        <w:rPr>
          <w:rFonts w:ascii="Tahoma" w:hAnsi="Tahoma" w:cs="Tahoma"/>
          <w:color w:val="000000"/>
          <w:sz w:val="21"/>
          <w:szCs w:val="21"/>
        </w:rPr>
        <w:t>tas, se deberá contar con una superficie mínima de 6.00 metros cuadrados para los productos de la pesca.-</w:t>
      </w:r>
    </w:p>
    <w:p w:rsidR="00797129" w:rsidRPr="009F6E43" w:rsidRDefault="00797129" w:rsidP="00D27857">
      <w:pPr>
        <w:pStyle w:val="Sangra3detindependiente"/>
        <w:numPr>
          <w:ilvl w:val="0"/>
          <w:numId w:val="41"/>
        </w:numPr>
        <w:tabs>
          <w:tab w:val="clear" w:pos="960"/>
          <w:tab w:val="num" w:pos="709"/>
        </w:tabs>
        <w:spacing w:line="240" w:lineRule="exact"/>
        <w:ind w:left="720"/>
        <w:rPr>
          <w:rFonts w:ascii="Tahoma" w:hAnsi="Tahoma" w:cs="Tahoma"/>
          <w:color w:val="000000"/>
          <w:sz w:val="21"/>
          <w:szCs w:val="21"/>
        </w:rPr>
      </w:pPr>
      <w:r w:rsidRPr="009F6E43">
        <w:rPr>
          <w:rFonts w:ascii="Tahoma" w:hAnsi="Tahoma" w:cs="Tahoma"/>
          <w:color w:val="000000"/>
          <w:sz w:val="21"/>
          <w:szCs w:val="21"/>
        </w:rPr>
        <w:t>Los locales destinados a la introducción, conservación y comercialización de productos de la pesca, deberán cumplimentar las condiciones de ventil</w:t>
      </w:r>
      <w:r w:rsidRPr="009F6E43">
        <w:rPr>
          <w:rFonts w:ascii="Tahoma" w:hAnsi="Tahoma" w:cs="Tahoma"/>
          <w:color w:val="000000"/>
          <w:sz w:val="21"/>
          <w:szCs w:val="21"/>
        </w:rPr>
        <w:t>a</w:t>
      </w:r>
      <w:r w:rsidRPr="009F6E43">
        <w:rPr>
          <w:rFonts w:ascii="Tahoma" w:hAnsi="Tahoma" w:cs="Tahoma"/>
          <w:color w:val="000000"/>
          <w:sz w:val="21"/>
          <w:szCs w:val="21"/>
        </w:rPr>
        <w:t>ción conforme al Art. 1</w:t>
      </w:r>
      <w:r w:rsidR="004478DD" w:rsidRPr="009F6E43">
        <w:rPr>
          <w:rFonts w:ascii="Tahoma" w:hAnsi="Tahoma" w:cs="Tahoma"/>
          <w:color w:val="000000"/>
          <w:sz w:val="21"/>
          <w:szCs w:val="21"/>
        </w:rPr>
        <w:t>1</w:t>
      </w:r>
      <w:r w:rsidRPr="009F6E43">
        <w:rPr>
          <w:rFonts w:ascii="Tahoma" w:hAnsi="Tahoma" w:cs="Tahoma"/>
          <w:color w:val="000000"/>
          <w:sz w:val="21"/>
          <w:szCs w:val="21"/>
        </w:rPr>
        <w:t>, como así también lo dispuesto en las condiciones gen</w:t>
      </w:r>
      <w:r w:rsidRPr="009F6E43">
        <w:rPr>
          <w:rFonts w:ascii="Tahoma" w:hAnsi="Tahoma" w:cs="Tahoma"/>
          <w:color w:val="000000"/>
          <w:sz w:val="21"/>
          <w:szCs w:val="21"/>
        </w:rPr>
        <w:t>e</w:t>
      </w:r>
      <w:r w:rsidRPr="009F6E43">
        <w:rPr>
          <w:rFonts w:ascii="Tahoma" w:hAnsi="Tahoma" w:cs="Tahoma"/>
          <w:color w:val="000000"/>
          <w:sz w:val="21"/>
          <w:szCs w:val="21"/>
        </w:rPr>
        <w:t>rales (Art. 1</w:t>
      </w:r>
      <w:r w:rsidR="004478DD" w:rsidRPr="009F6E43">
        <w:rPr>
          <w:rFonts w:ascii="Tahoma" w:hAnsi="Tahoma" w:cs="Tahoma"/>
          <w:color w:val="000000"/>
          <w:sz w:val="21"/>
          <w:szCs w:val="21"/>
        </w:rPr>
        <w:t>4</w:t>
      </w:r>
      <w:r w:rsidRPr="009F6E43">
        <w:rPr>
          <w:rFonts w:ascii="Tahoma" w:hAnsi="Tahoma" w:cs="Tahoma"/>
          <w:color w:val="000000"/>
          <w:sz w:val="21"/>
          <w:szCs w:val="21"/>
        </w:rPr>
        <w:t>.</w:t>
      </w:r>
      <w:r w:rsidR="00F2152C" w:rsidRPr="009F6E43">
        <w:rPr>
          <w:rFonts w:ascii="Tahoma" w:hAnsi="Tahoma" w:cs="Tahoma"/>
          <w:color w:val="000000"/>
          <w:sz w:val="21"/>
          <w:szCs w:val="21"/>
        </w:rPr>
        <w:t>7</w:t>
      </w:r>
      <w:r w:rsidRPr="009F6E43">
        <w:rPr>
          <w:rFonts w:ascii="Tahoma" w:hAnsi="Tahoma" w:cs="Tahoma"/>
          <w:color w:val="000000"/>
          <w:sz w:val="21"/>
          <w:szCs w:val="21"/>
        </w:rPr>
        <w:t>.1.) y en la Ordenanza de Higiene y Seguridad en el Trab</w:t>
      </w:r>
      <w:r w:rsidRPr="009F6E43">
        <w:rPr>
          <w:rFonts w:ascii="Tahoma" w:hAnsi="Tahoma" w:cs="Tahoma"/>
          <w:color w:val="000000"/>
          <w:sz w:val="21"/>
          <w:szCs w:val="21"/>
        </w:rPr>
        <w:t>a</w:t>
      </w:r>
      <w:r w:rsidRPr="009F6E43">
        <w:rPr>
          <w:rFonts w:ascii="Tahoma" w:hAnsi="Tahoma" w:cs="Tahoma"/>
          <w:color w:val="000000"/>
          <w:sz w:val="21"/>
          <w:szCs w:val="21"/>
        </w:rPr>
        <w:t>jo.-</w:t>
      </w:r>
    </w:p>
    <w:p w:rsidR="00797129" w:rsidRPr="009F6E43" w:rsidRDefault="00797129" w:rsidP="007C0FD4">
      <w:pPr>
        <w:spacing w:before="120" w:line="240" w:lineRule="exact"/>
        <w:ind w:left="1417" w:hanging="1060"/>
        <w:jc w:val="both"/>
        <w:rPr>
          <w:rFonts w:ascii="Tahoma" w:hAnsi="Tahoma" w:cs="Tahoma"/>
          <w:b/>
          <w:bCs/>
          <w:color w:val="000000"/>
          <w:sz w:val="21"/>
          <w:szCs w:val="21"/>
          <w:lang w:val="es-ES"/>
        </w:rPr>
      </w:pPr>
      <w:r w:rsidRPr="009F6E43">
        <w:rPr>
          <w:rFonts w:ascii="Tahoma" w:hAnsi="Tahoma" w:cs="Tahoma"/>
          <w:b/>
          <w:bCs/>
          <w:color w:val="000000"/>
          <w:sz w:val="21"/>
          <w:szCs w:val="21"/>
          <w:lang w:val="es-ES"/>
        </w:rPr>
        <w:t>1</w:t>
      </w:r>
      <w:r w:rsidR="0069451C" w:rsidRPr="009F6E43">
        <w:rPr>
          <w:rFonts w:ascii="Tahoma" w:hAnsi="Tahoma" w:cs="Tahoma"/>
          <w:b/>
          <w:bCs/>
          <w:color w:val="000000"/>
          <w:sz w:val="21"/>
          <w:szCs w:val="21"/>
          <w:lang w:val="es-ES"/>
        </w:rPr>
        <w:t>4</w:t>
      </w:r>
      <w:r w:rsidRPr="009F6E43">
        <w:rPr>
          <w:rFonts w:ascii="Tahoma" w:hAnsi="Tahoma" w:cs="Tahoma"/>
          <w:b/>
          <w:bCs/>
          <w:color w:val="000000"/>
          <w:sz w:val="21"/>
          <w:szCs w:val="21"/>
          <w:lang w:val="es-ES"/>
        </w:rPr>
        <w:t>.</w:t>
      </w:r>
      <w:r w:rsidR="00195F8E" w:rsidRPr="009F6E43">
        <w:rPr>
          <w:rFonts w:ascii="Tahoma" w:hAnsi="Tahoma" w:cs="Tahoma"/>
          <w:b/>
          <w:bCs/>
          <w:color w:val="000000"/>
          <w:sz w:val="21"/>
          <w:szCs w:val="21"/>
          <w:lang w:val="es-ES"/>
        </w:rPr>
        <w:t>7</w:t>
      </w:r>
      <w:r w:rsidRPr="009F6E43">
        <w:rPr>
          <w:rFonts w:ascii="Tahoma" w:hAnsi="Tahoma" w:cs="Tahoma"/>
          <w:b/>
          <w:bCs/>
          <w:color w:val="000000"/>
          <w:sz w:val="21"/>
          <w:szCs w:val="21"/>
          <w:lang w:val="es-ES"/>
        </w:rPr>
        <w:t xml:space="preserve">.7.3.- </w:t>
      </w:r>
      <w:r w:rsidRPr="009F6E43">
        <w:rPr>
          <w:rFonts w:ascii="Tahoma" w:hAnsi="Tahoma" w:cs="Tahoma"/>
          <w:b/>
          <w:bCs/>
          <w:color w:val="000000"/>
          <w:spacing w:val="-2"/>
          <w:sz w:val="21"/>
          <w:szCs w:val="21"/>
          <w:lang w:val="es-ES"/>
        </w:rPr>
        <w:t>De los locales de venta de aves, huevos y/o productos de gra</w:t>
      </w:r>
      <w:r w:rsidRPr="009F6E43">
        <w:rPr>
          <w:rFonts w:ascii="Tahoma" w:hAnsi="Tahoma" w:cs="Tahoma"/>
          <w:b/>
          <w:bCs/>
          <w:color w:val="000000"/>
          <w:spacing w:val="-2"/>
          <w:sz w:val="21"/>
          <w:szCs w:val="21"/>
          <w:lang w:val="es-ES"/>
        </w:rPr>
        <w:t>n</w:t>
      </w:r>
      <w:r w:rsidRPr="009F6E43">
        <w:rPr>
          <w:rFonts w:ascii="Tahoma" w:hAnsi="Tahoma" w:cs="Tahoma"/>
          <w:b/>
          <w:bCs/>
          <w:color w:val="000000"/>
          <w:spacing w:val="-2"/>
          <w:sz w:val="21"/>
          <w:szCs w:val="21"/>
          <w:lang w:val="es-ES"/>
        </w:rPr>
        <w:t>ja.-</w:t>
      </w:r>
    </w:p>
    <w:p w:rsidR="00797129" w:rsidRPr="009F6E43" w:rsidRDefault="00797129" w:rsidP="00D27857">
      <w:pPr>
        <w:pStyle w:val="Sangra3detindependiente"/>
        <w:numPr>
          <w:ilvl w:val="0"/>
          <w:numId w:val="56"/>
        </w:numPr>
        <w:tabs>
          <w:tab w:val="clear" w:pos="960"/>
          <w:tab w:val="num" w:pos="709"/>
        </w:tabs>
        <w:spacing w:line="240" w:lineRule="exact"/>
        <w:ind w:left="709" w:hanging="283"/>
        <w:rPr>
          <w:rFonts w:ascii="Tahoma" w:hAnsi="Tahoma" w:cs="Tahoma"/>
          <w:color w:val="000000"/>
          <w:sz w:val="21"/>
          <w:szCs w:val="21"/>
        </w:rPr>
      </w:pPr>
      <w:r w:rsidRPr="009F6E43">
        <w:rPr>
          <w:rFonts w:ascii="Tahoma" w:hAnsi="Tahoma" w:cs="Tahoma"/>
          <w:color w:val="000000"/>
          <w:sz w:val="21"/>
          <w:szCs w:val="21"/>
        </w:rPr>
        <w:t>Los locales destinados a la venta de aves, huevos y/o productos de granja, contemplarán las disp</w:t>
      </w:r>
      <w:r w:rsidR="002D1C55" w:rsidRPr="009F6E43">
        <w:rPr>
          <w:rFonts w:ascii="Tahoma" w:hAnsi="Tahoma" w:cs="Tahoma"/>
          <w:color w:val="000000"/>
          <w:sz w:val="21"/>
          <w:szCs w:val="21"/>
        </w:rPr>
        <w:t>osiciones del Art. 1</w:t>
      </w:r>
      <w:r w:rsidR="004478DD" w:rsidRPr="009F6E43">
        <w:rPr>
          <w:rFonts w:ascii="Tahoma" w:hAnsi="Tahoma" w:cs="Tahoma"/>
          <w:color w:val="000000"/>
          <w:sz w:val="21"/>
          <w:szCs w:val="21"/>
        </w:rPr>
        <w:t>4</w:t>
      </w:r>
      <w:r w:rsidR="002D1C55" w:rsidRPr="009F6E43">
        <w:rPr>
          <w:rFonts w:ascii="Tahoma" w:hAnsi="Tahoma" w:cs="Tahoma"/>
          <w:color w:val="000000"/>
          <w:sz w:val="21"/>
          <w:szCs w:val="21"/>
        </w:rPr>
        <w:t>.</w:t>
      </w:r>
      <w:r w:rsidR="00F2152C" w:rsidRPr="009F6E43">
        <w:rPr>
          <w:rFonts w:ascii="Tahoma" w:hAnsi="Tahoma" w:cs="Tahoma"/>
          <w:color w:val="000000"/>
          <w:sz w:val="21"/>
          <w:szCs w:val="21"/>
        </w:rPr>
        <w:t>7</w:t>
      </w:r>
      <w:r w:rsidR="002D1C55" w:rsidRPr="009F6E43">
        <w:rPr>
          <w:rFonts w:ascii="Tahoma" w:hAnsi="Tahoma" w:cs="Tahoma"/>
          <w:color w:val="000000"/>
          <w:sz w:val="21"/>
          <w:szCs w:val="21"/>
        </w:rPr>
        <w:t xml:space="preserve">.1., y </w:t>
      </w:r>
      <w:r w:rsidR="004478DD" w:rsidRPr="009F6E43">
        <w:rPr>
          <w:rFonts w:ascii="Tahoma" w:hAnsi="Tahoma" w:cs="Tahoma"/>
          <w:color w:val="000000"/>
          <w:sz w:val="21"/>
          <w:szCs w:val="21"/>
        </w:rPr>
        <w:t>las Ordenanzas vigentes.</w:t>
      </w:r>
      <w:r w:rsidRPr="009F6E43">
        <w:rPr>
          <w:rFonts w:ascii="Tahoma" w:hAnsi="Tahoma" w:cs="Tahoma"/>
          <w:color w:val="000000"/>
          <w:sz w:val="21"/>
          <w:szCs w:val="21"/>
        </w:rPr>
        <w:t>-</w:t>
      </w:r>
    </w:p>
    <w:p w:rsidR="00797129" w:rsidRPr="009F6E43" w:rsidRDefault="00797129" w:rsidP="00D27857">
      <w:pPr>
        <w:pStyle w:val="Sangra3detindependiente"/>
        <w:numPr>
          <w:ilvl w:val="0"/>
          <w:numId w:val="56"/>
        </w:numPr>
        <w:tabs>
          <w:tab w:val="clear" w:pos="960"/>
          <w:tab w:val="num" w:pos="709"/>
        </w:tabs>
        <w:spacing w:line="240" w:lineRule="exact"/>
        <w:ind w:left="709" w:hanging="283"/>
        <w:rPr>
          <w:rFonts w:ascii="Tahoma" w:hAnsi="Tahoma" w:cs="Tahoma"/>
          <w:color w:val="000000"/>
          <w:sz w:val="21"/>
          <w:szCs w:val="21"/>
        </w:rPr>
      </w:pPr>
      <w:r w:rsidRPr="009F6E43">
        <w:rPr>
          <w:rFonts w:ascii="Tahoma" w:hAnsi="Tahoma" w:cs="Tahoma"/>
          <w:color w:val="000000"/>
          <w:sz w:val="21"/>
          <w:szCs w:val="21"/>
        </w:rPr>
        <w:t>Deberán contar con una superficie mínima de 15.00 m2 (quince metros cu</w:t>
      </w:r>
      <w:r w:rsidRPr="009F6E43">
        <w:rPr>
          <w:rFonts w:ascii="Tahoma" w:hAnsi="Tahoma" w:cs="Tahoma"/>
          <w:color w:val="000000"/>
          <w:sz w:val="21"/>
          <w:szCs w:val="21"/>
        </w:rPr>
        <w:t>a</w:t>
      </w:r>
      <w:r w:rsidRPr="009F6E43">
        <w:rPr>
          <w:rFonts w:ascii="Tahoma" w:hAnsi="Tahoma" w:cs="Tahoma"/>
          <w:color w:val="000000"/>
          <w:sz w:val="21"/>
          <w:szCs w:val="21"/>
        </w:rPr>
        <w:t>drados).-</w:t>
      </w:r>
    </w:p>
    <w:p w:rsidR="00797129" w:rsidRPr="009F6E43" w:rsidRDefault="00797129" w:rsidP="007C0FD4">
      <w:pPr>
        <w:spacing w:before="120" w:line="240" w:lineRule="exact"/>
        <w:ind w:firstLine="119"/>
        <w:jc w:val="both"/>
        <w:rPr>
          <w:rFonts w:ascii="Tahoma" w:hAnsi="Tahoma" w:cs="Tahoma"/>
          <w:b/>
          <w:bCs/>
          <w:color w:val="000000"/>
          <w:sz w:val="21"/>
          <w:szCs w:val="21"/>
          <w:lang w:val="es-ES"/>
        </w:rPr>
      </w:pPr>
      <w:r w:rsidRPr="009F6E43">
        <w:rPr>
          <w:rFonts w:ascii="Tahoma" w:hAnsi="Tahoma" w:cs="Tahoma"/>
          <w:b/>
          <w:bCs/>
          <w:color w:val="000000"/>
          <w:sz w:val="21"/>
          <w:szCs w:val="21"/>
          <w:lang w:val="es-ES"/>
        </w:rPr>
        <w:t>1</w:t>
      </w:r>
      <w:r w:rsidR="0069451C" w:rsidRPr="009F6E43">
        <w:rPr>
          <w:rFonts w:ascii="Tahoma" w:hAnsi="Tahoma" w:cs="Tahoma"/>
          <w:b/>
          <w:bCs/>
          <w:color w:val="000000"/>
          <w:sz w:val="21"/>
          <w:szCs w:val="21"/>
          <w:lang w:val="es-ES"/>
        </w:rPr>
        <w:t>4</w:t>
      </w:r>
      <w:r w:rsidRPr="009F6E43">
        <w:rPr>
          <w:rFonts w:ascii="Tahoma" w:hAnsi="Tahoma" w:cs="Tahoma"/>
          <w:b/>
          <w:bCs/>
          <w:color w:val="000000"/>
          <w:sz w:val="21"/>
          <w:szCs w:val="21"/>
          <w:lang w:val="es-ES"/>
        </w:rPr>
        <w:t>.</w:t>
      </w:r>
      <w:r w:rsidR="00195F8E" w:rsidRPr="009F6E43">
        <w:rPr>
          <w:rFonts w:ascii="Tahoma" w:hAnsi="Tahoma" w:cs="Tahoma"/>
          <w:b/>
          <w:bCs/>
          <w:color w:val="000000"/>
          <w:sz w:val="21"/>
          <w:szCs w:val="21"/>
          <w:lang w:val="es-ES"/>
        </w:rPr>
        <w:t>7</w:t>
      </w:r>
      <w:r w:rsidRPr="009F6E43">
        <w:rPr>
          <w:rFonts w:ascii="Tahoma" w:hAnsi="Tahoma" w:cs="Tahoma"/>
          <w:b/>
          <w:bCs/>
          <w:color w:val="000000"/>
          <w:sz w:val="21"/>
          <w:szCs w:val="21"/>
          <w:lang w:val="es-ES"/>
        </w:rPr>
        <w:t>.8.-DE LAS VERDULERÍAS Y FRUTERÍAS.-</w:t>
      </w:r>
    </w:p>
    <w:p w:rsidR="00797129" w:rsidRPr="009F6E43" w:rsidRDefault="00797129" w:rsidP="000D675A">
      <w:pPr>
        <w:numPr>
          <w:ilvl w:val="0"/>
          <w:numId w:val="42"/>
        </w:numPr>
        <w:spacing w:line="240" w:lineRule="exact"/>
        <w:jc w:val="both"/>
        <w:rPr>
          <w:rFonts w:ascii="Tahoma" w:hAnsi="Tahoma" w:cs="Tahoma"/>
          <w:color w:val="000000"/>
          <w:sz w:val="21"/>
          <w:szCs w:val="21"/>
          <w:lang w:val="es-ES"/>
        </w:rPr>
      </w:pPr>
      <w:r w:rsidRPr="009F6E43">
        <w:rPr>
          <w:rFonts w:ascii="Tahoma" w:hAnsi="Tahoma" w:cs="Tahoma"/>
          <w:color w:val="000000"/>
          <w:sz w:val="21"/>
          <w:szCs w:val="21"/>
          <w:lang w:val="es-ES"/>
        </w:rPr>
        <w:lastRenderedPageBreak/>
        <w:t>Los locales para verdulerías y fruterías contemplarán las exigencias generales establec</w:t>
      </w:r>
      <w:r w:rsidRPr="009F6E43">
        <w:rPr>
          <w:rFonts w:ascii="Tahoma" w:hAnsi="Tahoma" w:cs="Tahoma"/>
          <w:color w:val="000000"/>
          <w:sz w:val="21"/>
          <w:szCs w:val="21"/>
          <w:lang w:val="es-ES"/>
        </w:rPr>
        <w:t>i</w:t>
      </w:r>
      <w:r w:rsidRPr="009F6E43">
        <w:rPr>
          <w:rFonts w:ascii="Tahoma" w:hAnsi="Tahoma" w:cs="Tahoma"/>
          <w:color w:val="000000"/>
          <w:sz w:val="21"/>
          <w:szCs w:val="21"/>
          <w:lang w:val="es-ES"/>
        </w:rPr>
        <w:t>das en el Art. 1</w:t>
      </w:r>
      <w:r w:rsidR="004478DD" w:rsidRPr="009F6E43">
        <w:rPr>
          <w:rFonts w:ascii="Tahoma" w:hAnsi="Tahoma" w:cs="Tahoma"/>
          <w:color w:val="000000"/>
          <w:sz w:val="21"/>
          <w:szCs w:val="21"/>
          <w:lang w:val="es-ES"/>
        </w:rPr>
        <w:t>4</w:t>
      </w:r>
      <w:r w:rsidRPr="009F6E43">
        <w:rPr>
          <w:rFonts w:ascii="Tahoma" w:hAnsi="Tahoma" w:cs="Tahoma"/>
          <w:color w:val="000000"/>
          <w:sz w:val="21"/>
          <w:szCs w:val="21"/>
          <w:lang w:val="es-ES"/>
        </w:rPr>
        <w:t>.</w:t>
      </w:r>
      <w:r w:rsidR="00F2152C" w:rsidRPr="009F6E43">
        <w:rPr>
          <w:rFonts w:ascii="Tahoma" w:hAnsi="Tahoma" w:cs="Tahoma"/>
          <w:color w:val="000000"/>
          <w:sz w:val="21"/>
          <w:szCs w:val="21"/>
          <w:lang w:val="es-ES"/>
        </w:rPr>
        <w:t>7</w:t>
      </w:r>
      <w:r w:rsidRPr="009F6E43">
        <w:rPr>
          <w:rFonts w:ascii="Tahoma" w:hAnsi="Tahoma" w:cs="Tahoma"/>
          <w:color w:val="000000"/>
          <w:sz w:val="21"/>
          <w:szCs w:val="21"/>
          <w:lang w:val="es-ES"/>
        </w:rPr>
        <w:t>.1.-</w:t>
      </w:r>
    </w:p>
    <w:p w:rsidR="00797129" w:rsidRPr="009F6E43" w:rsidRDefault="00797129" w:rsidP="000D675A">
      <w:pPr>
        <w:numPr>
          <w:ilvl w:val="0"/>
          <w:numId w:val="42"/>
        </w:numPr>
        <w:spacing w:line="240" w:lineRule="exact"/>
        <w:jc w:val="both"/>
        <w:rPr>
          <w:rFonts w:ascii="Tahoma" w:hAnsi="Tahoma" w:cs="Tahoma"/>
          <w:color w:val="000000"/>
          <w:sz w:val="21"/>
          <w:szCs w:val="21"/>
          <w:lang w:val="es-ES"/>
        </w:rPr>
      </w:pPr>
      <w:r w:rsidRPr="009F6E43">
        <w:rPr>
          <w:rFonts w:ascii="Tahoma" w:hAnsi="Tahoma" w:cs="Tahoma"/>
          <w:color w:val="000000"/>
          <w:sz w:val="21"/>
          <w:szCs w:val="21"/>
          <w:lang w:val="es-ES"/>
        </w:rPr>
        <w:t>Los locales destinados a este tipo de actividad, deberán contar con una superficie m</w:t>
      </w:r>
      <w:r w:rsidRPr="009F6E43">
        <w:rPr>
          <w:rFonts w:ascii="Tahoma" w:hAnsi="Tahoma" w:cs="Tahoma"/>
          <w:color w:val="000000"/>
          <w:sz w:val="21"/>
          <w:szCs w:val="21"/>
          <w:lang w:val="es-ES"/>
        </w:rPr>
        <w:t>í</w:t>
      </w:r>
      <w:r w:rsidRPr="009F6E43">
        <w:rPr>
          <w:rFonts w:ascii="Tahoma" w:hAnsi="Tahoma" w:cs="Tahoma"/>
          <w:color w:val="000000"/>
          <w:sz w:val="21"/>
          <w:szCs w:val="21"/>
          <w:lang w:val="es-ES"/>
        </w:rPr>
        <w:t>nima de 12 m2 (doce metros cuadrados) libres.-</w:t>
      </w:r>
    </w:p>
    <w:p w:rsidR="00797129" w:rsidRPr="009F6E43" w:rsidRDefault="00797129" w:rsidP="000D675A">
      <w:pPr>
        <w:numPr>
          <w:ilvl w:val="0"/>
          <w:numId w:val="42"/>
        </w:numPr>
        <w:spacing w:line="240" w:lineRule="exact"/>
        <w:jc w:val="both"/>
        <w:rPr>
          <w:rFonts w:ascii="Tahoma" w:hAnsi="Tahoma" w:cs="Tahoma"/>
          <w:color w:val="000000"/>
          <w:sz w:val="21"/>
          <w:szCs w:val="21"/>
          <w:lang w:val="es-ES"/>
        </w:rPr>
      </w:pPr>
      <w:r w:rsidRPr="009F6E43">
        <w:rPr>
          <w:rFonts w:ascii="Tahoma" w:hAnsi="Tahoma" w:cs="Tahoma"/>
          <w:color w:val="000000"/>
          <w:sz w:val="21"/>
          <w:szCs w:val="21"/>
          <w:lang w:val="es-ES"/>
        </w:rPr>
        <w:t>Las estanterías deberán tener armazón de hierro o madera pintada y los estantes de var</w:t>
      </w:r>
      <w:r w:rsidRPr="009F6E43">
        <w:rPr>
          <w:rFonts w:ascii="Tahoma" w:hAnsi="Tahoma" w:cs="Tahoma"/>
          <w:color w:val="000000"/>
          <w:sz w:val="21"/>
          <w:szCs w:val="21"/>
          <w:lang w:val="es-ES"/>
        </w:rPr>
        <w:t>i</w:t>
      </w:r>
      <w:r w:rsidRPr="009F6E43">
        <w:rPr>
          <w:rFonts w:ascii="Tahoma" w:hAnsi="Tahoma" w:cs="Tahoma"/>
          <w:color w:val="000000"/>
          <w:sz w:val="21"/>
          <w:szCs w:val="21"/>
          <w:lang w:val="es-ES"/>
        </w:rPr>
        <w:t>llas o tejidos de material inalterable y de fácil lavado, de forma tal que no permitan la ac</w:t>
      </w:r>
      <w:r w:rsidRPr="009F6E43">
        <w:rPr>
          <w:rFonts w:ascii="Tahoma" w:hAnsi="Tahoma" w:cs="Tahoma"/>
          <w:color w:val="000000"/>
          <w:sz w:val="21"/>
          <w:szCs w:val="21"/>
          <w:lang w:val="es-ES"/>
        </w:rPr>
        <w:t>u</w:t>
      </w:r>
      <w:r w:rsidRPr="009F6E43">
        <w:rPr>
          <w:rFonts w:ascii="Tahoma" w:hAnsi="Tahoma" w:cs="Tahoma"/>
          <w:color w:val="000000"/>
          <w:sz w:val="21"/>
          <w:szCs w:val="21"/>
          <w:lang w:val="es-ES"/>
        </w:rPr>
        <w:t>mulación de frutas o verduras.-</w:t>
      </w:r>
    </w:p>
    <w:p w:rsidR="00797129" w:rsidRPr="009F6E43" w:rsidRDefault="00797129" w:rsidP="000D675A">
      <w:pPr>
        <w:numPr>
          <w:ilvl w:val="0"/>
          <w:numId w:val="42"/>
        </w:numPr>
        <w:spacing w:line="240" w:lineRule="exact"/>
        <w:jc w:val="both"/>
        <w:rPr>
          <w:rFonts w:ascii="Tahoma" w:hAnsi="Tahoma" w:cs="Tahoma"/>
          <w:color w:val="000000"/>
          <w:sz w:val="21"/>
          <w:szCs w:val="21"/>
          <w:lang w:val="es-ES"/>
        </w:rPr>
      </w:pPr>
      <w:r w:rsidRPr="009F6E43">
        <w:rPr>
          <w:rFonts w:ascii="Tahoma" w:hAnsi="Tahoma" w:cs="Tahoma"/>
          <w:color w:val="000000"/>
          <w:sz w:val="21"/>
          <w:szCs w:val="21"/>
          <w:lang w:val="es-ES"/>
        </w:rPr>
        <w:t>Los depósitos adjuntos a los locales destinados a la venta de frutas y verd</w:t>
      </w:r>
      <w:r w:rsidRPr="009F6E43">
        <w:rPr>
          <w:rFonts w:ascii="Tahoma" w:hAnsi="Tahoma" w:cs="Tahoma"/>
          <w:color w:val="000000"/>
          <w:sz w:val="21"/>
          <w:szCs w:val="21"/>
          <w:lang w:val="es-ES"/>
        </w:rPr>
        <w:t>u</w:t>
      </w:r>
      <w:r w:rsidRPr="009F6E43">
        <w:rPr>
          <w:rFonts w:ascii="Tahoma" w:hAnsi="Tahoma" w:cs="Tahoma"/>
          <w:color w:val="000000"/>
          <w:sz w:val="21"/>
          <w:szCs w:val="21"/>
          <w:lang w:val="es-ES"/>
        </w:rPr>
        <w:t>ras podrán tener techo de chapa metálica o fibrocemento, los pisos y contrapisos de cemento al</w:t>
      </w:r>
      <w:r w:rsidRPr="009F6E43">
        <w:rPr>
          <w:rFonts w:ascii="Tahoma" w:hAnsi="Tahoma" w:cs="Tahoma"/>
          <w:color w:val="000000"/>
          <w:sz w:val="21"/>
          <w:szCs w:val="21"/>
          <w:lang w:val="es-ES"/>
        </w:rPr>
        <w:t>i</w:t>
      </w:r>
      <w:r w:rsidRPr="009F6E43">
        <w:rPr>
          <w:rFonts w:ascii="Tahoma" w:hAnsi="Tahoma" w:cs="Tahoma"/>
          <w:color w:val="000000"/>
          <w:sz w:val="21"/>
          <w:szCs w:val="21"/>
          <w:lang w:val="es-ES"/>
        </w:rPr>
        <w:t>sado con paredes revocadas con un friso perimetral de 1,80 mts., que puede ser de pintura si</w:t>
      </w:r>
      <w:r w:rsidRPr="009F6E43">
        <w:rPr>
          <w:rFonts w:ascii="Tahoma" w:hAnsi="Tahoma" w:cs="Tahoma"/>
          <w:color w:val="000000"/>
          <w:sz w:val="21"/>
          <w:szCs w:val="21"/>
          <w:lang w:val="es-ES"/>
        </w:rPr>
        <w:t>n</w:t>
      </w:r>
      <w:r w:rsidRPr="009F6E43">
        <w:rPr>
          <w:rFonts w:ascii="Tahoma" w:hAnsi="Tahoma" w:cs="Tahoma"/>
          <w:color w:val="000000"/>
          <w:sz w:val="21"/>
          <w:szCs w:val="21"/>
          <w:lang w:val="es-ES"/>
        </w:rPr>
        <w:t>tética de colores claros.-</w:t>
      </w:r>
    </w:p>
    <w:p w:rsidR="00797129" w:rsidRPr="009F6E43" w:rsidRDefault="00797129" w:rsidP="000D675A">
      <w:pPr>
        <w:numPr>
          <w:ilvl w:val="0"/>
          <w:numId w:val="42"/>
        </w:numPr>
        <w:jc w:val="both"/>
        <w:rPr>
          <w:rFonts w:ascii="Tahoma" w:hAnsi="Tahoma" w:cs="Tahoma"/>
          <w:color w:val="000000"/>
          <w:sz w:val="21"/>
          <w:szCs w:val="21"/>
          <w:lang w:val="es-ES"/>
        </w:rPr>
      </w:pPr>
      <w:r w:rsidRPr="009F6E43">
        <w:rPr>
          <w:rFonts w:ascii="Tahoma" w:hAnsi="Tahoma" w:cs="Tahoma"/>
          <w:color w:val="000000"/>
          <w:sz w:val="21"/>
          <w:szCs w:val="21"/>
          <w:lang w:val="es-ES"/>
        </w:rPr>
        <w:t>En caso de acopio y venta al por mayor la superficie mínima de los locales deberá ser de 100 m2. (cien metros cuadrados), con estructura de mampo</w:t>
      </w:r>
      <w:r w:rsidRPr="009F6E43">
        <w:rPr>
          <w:rFonts w:ascii="Tahoma" w:hAnsi="Tahoma" w:cs="Tahoma"/>
          <w:color w:val="000000"/>
          <w:sz w:val="21"/>
          <w:szCs w:val="21"/>
          <w:lang w:val="es-ES"/>
        </w:rPr>
        <w:t>s</w:t>
      </w:r>
      <w:r w:rsidRPr="009F6E43">
        <w:rPr>
          <w:rFonts w:ascii="Tahoma" w:hAnsi="Tahoma" w:cs="Tahoma"/>
          <w:color w:val="000000"/>
          <w:sz w:val="21"/>
          <w:szCs w:val="21"/>
          <w:lang w:val="es-ES"/>
        </w:rPr>
        <w:t>tería en paredes laterales y pisos con contrapisos alisados con cemento. Techos de mampostería, fibro ceme</w:t>
      </w:r>
      <w:r w:rsidRPr="009F6E43">
        <w:rPr>
          <w:rFonts w:ascii="Tahoma" w:hAnsi="Tahoma" w:cs="Tahoma"/>
          <w:color w:val="000000"/>
          <w:sz w:val="21"/>
          <w:szCs w:val="21"/>
          <w:lang w:val="es-ES"/>
        </w:rPr>
        <w:t>n</w:t>
      </w:r>
      <w:r w:rsidRPr="009F6E43">
        <w:rPr>
          <w:rFonts w:ascii="Tahoma" w:hAnsi="Tahoma" w:cs="Tahoma"/>
          <w:color w:val="000000"/>
          <w:sz w:val="21"/>
          <w:szCs w:val="21"/>
          <w:lang w:val="es-ES"/>
        </w:rPr>
        <w:t>to o chapa.-</w:t>
      </w:r>
    </w:p>
    <w:p w:rsidR="00797129" w:rsidRPr="009F6E43" w:rsidRDefault="00797129" w:rsidP="000D675A">
      <w:pPr>
        <w:numPr>
          <w:ilvl w:val="0"/>
          <w:numId w:val="42"/>
        </w:numPr>
        <w:jc w:val="both"/>
        <w:rPr>
          <w:rFonts w:ascii="Tahoma" w:hAnsi="Tahoma" w:cs="Tahoma"/>
          <w:color w:val="000000"/>
          <w:sz w:val="21"/>
          <w:szCs w:val="21"/>
          <w:lang w:val="es-ES"/>
        </w:rPr>
      </w:pPr>
      <w:r w:rsidRPr="009F6E43">
        <w:rPr>
          <w:rFonts w:ascii="Tahoma" w:hAnsi="Tahoma" w:cs="Tahoma"/>
          <w:color w:val="000000"/>
          <w:sz w:val="21"/>
          <w:szCs w:val="21"/>
          <w:lang w:val="es-ES"/>
        </w:rPr>
        <w:t>Para determinar techos con materiales livianos, ver Art. 1</w:t>
      </w:r>
      <w:r w:rsidR="004478DD" w:rsidRPr="009F6E43">
        <w:rPr>
          <w:rFonts w:ascii="Tahoma" w:hAnsi="Tahoma" w:cs="Tahoma"/>
          <w:color w:val="000000"/>
          <w:sz w:val="21"/>
          <w:szCs w:val="21"/>
          <w:lang w:val="es-ES"/>
        </w:rPr>
        <w:t>8</w:t>
      </w:r>
      <w:r w:rsidRPr="009F6E43">
        <w:rPr>
          <w:rFonts w:ascii="Tahoma" w:hAnsi="Tahoma" w:cs="Tahoma"/>
          <w:color w:val="000000"/>
          <w:sz w:val="21"/>
          <w:szCs w:val="21"/>
          <w:lang w:val="es-ES"/>
        </w:rPr>
        <w:t>.1. inc.j)</w:t>
      </w:r>
    </w:p>
    <w:p w:rsidR="00797129" w:rsidRPr="009F6E43" w:rsidRDefault="00797129" w:rsidP="007C0FD4">
      <w:pPr>
        <w:spacing w:before="120"/>
        <w:ind w:left="600" w:hanging="480"/>
        <w:rPr>
          <w:rFonts w:ascii="Tahoma" w:hAnsi="Tahoma" w:cs="Tahoma"/>
          <w:b/>
          <w:bCs/>
          <w:color w:val="000000"/>
          <w:sz w:val="21"/>
          <w:szCs w:val="21"/>
          <w:lang w:val="es-ES"/>
        </w:rPr>
      </w:pPr>
      <w:r w:rsidRPr="009F6E43">
        <w:rPr>
          <w:rFonts w:ascii="Tahoma" w:hAnsi="Tahoma" w:cs="Tahoma"/>
          <w:b/>
          <w:bCs/>
          <w:color w:val="000000"/>
          <w:sz w:val="21"/>
          <w:szCs w:val="21"/>
          <w:lang w:val="es-ES"/>
        </w:rPr>
        <w:t>1</w:t>
      </w:r>
      <w:r w:rsidR="0069451C" w:rsidRPr="009F6E43">
        <w:rPr>
          <w:rFonts w:ascii="Tahoma" w:hAnsi="Tahoma" w:cs="Tahoma"/>
          <w:b/>
          <w:bCs/>
          <w:color w:val="000000"/>
          <w:sz w:val="21"/>
          <w:szCs w:val="21"/>
          <w:lang w:val="es-ES"/>
        </w:rPr>
        <w:t>4</w:t>
      </w:r>
      <w:r w:rsidRPr="009F6E43">
        <w:rPr>
          <w:rFonts w:ascii="Tahoma" w:hAnsi="Tahoma" w:cs="Tahoma"/>
          <w:b/>
          <w:bCs/>
          <w:color w:val="000000"/>
          <w:sz w:val="21"/>
          <w:szCs w:val="21"/>
          <w:lang w:val="es-ES"/>
        </w:rPr>
        <w:t>.</w:t>
      </w:r>
      <w:r w:rsidR="00195F8E" w:rsidRPr="009F6E43">
        <w:rPr>
          <w:rFonts w:ascii="Tahoma" w:hAnsi="Tahoma" w:cs="Tahoma"/>
          <w:b/>
          <w:bCs/>
          <w:color w:val="000000"/>
          <w:sz w:val="21"/>
          <w:szCs w:val="21"/>
          <w:lang w:val="es-ES"/>
        </w:rPr>
        <w:t>7</w:t>
      </w:r>
      <w:r w:rsidRPr="009F6E43">
        <w:rPr>
          <w:rFonts w:ascii="Tahoma" w:hAnsi="Tahoma" w:cs="Tahoma"/>
          <w:b/>
          <w:bCs/>
          <w:color w:val="000000"/>
          <w:sz w:val="21"/>
          <w:szCs w:val="21"/>
          <w:lang w:val="es-ES"/>
        </w:rPr>
        <w:t>.9.- LOCALES DESTINADOS A LA ELABORACIÓN Y/O VENTA DE PRODUCTOS DE PAN</w:t>
      </w:r>
      <w:r w:rsidRPr="009F6E43">
        <w:rPr>
          <w:rFonts w:ascii="Tahoma" w:hAnsi="Tahoma" w:cs="Tahoma"/>
          <w:b/>
          <w:bCs/>
          <w:color w:val="000000"/>
          <w:sz w:val="21"/>
          <w:szCs w:val="21"/>
          <w:lang w:val="es-ES"/>
        </w:rPr>
        <w:t>A</w:t>
      </w:r>
      <w:r w:rsidRPr="009F6E43">
        <w:rPr>
          <w:rFonts w:ascii="Tahoma" w:hAnsi="Tahoma" w:cs="Tahoma"/>
          <w:b/>
          <w:bCs/>
          <w:color w:val="000000"/>
          <w:sz w:val="21"/>
          <w:szCs w:val="21"/>
          <w:lang w:val="es-ES"/>
        </w:rPr>
        <w:t xml:space="preserve">DERÍA Y PASTELERÍA </w:t>
      </w:r>
      <w:r w:rsidR="00F2152C" w:rsidRPr="009F6E43">
        <w:rPr>
          <w:rFonts w:ascii="Tahoma" w:hAnsi="Tahoma" w:cs="Tahoma"/>
          <w:b/>
          <w:bCs/>
          <w:color w:val="000000"/>
          <w:sz w:val="21"/>
          <w:szCs w:val="21"/>
          <w:lang w:val="es-ES"/>
        </w:rPr>
        <w:t>(Productos</w:t>
      </w:r>
      <w:r w:rsidRPr="009F6E43">
        <w:rPr>
          <w:rFonts w:ascii="Tahoma" w:hAnsi="Tahoma" w:cs="Tahoma"/>
          <w:b/>
          <w:bCs/>
          <w:color w:val="000000"/>
          <w:sz w:val="21"/>
          <w:szCs w:val="21"/>
          <w:lang w:val="es-ES"/>
        </w:rPr>
        <w:t xml:space="preserve"> Farináceos).-</w:t>
      </w:r>
    </w:p>
    <w:p w:rsidR="00797129" w:rsidRPr="009F6E43" w:rsidRDefault="00797129" w:rsidP="007C0FD4">
      <w:pPr>
        <w:spacing w:before="120"/>
        <w:ind w:left="540" w:hanging="240"/>
        <w:jc w:val="both"/>
        <w:rPr>
          <w:rFonts w:ascii="Tahoma" w:hAnsi="Tahoma" w:cs="Tahoma"/>
          <w:b/>
          <w:bCs/>
          <w:color w:val="000000"/>
          <w:sz w:val="21"/>
          <w:szCs w:val="21"/>
          <w:lang w:val="es-ES"/>
        </w:rPr>
      </w:pPr>
      <w:r w:rsidRPr="009F6E43">
        <w:rPr>
          <w:rFonts w:ascii="Tahoma" w:hAnsi="Tahoma" w:cs="Tahoma"/>
          <w:b/>
          <w:bCs/>
          <w:color w:val="000000"/>
          <w:sz w:val="21"/>
          <w:szCs w:val="21"/>
          <w:lang w:val="es-ES"/>
        </w:rPr>
        <w:t>1</w:t>
      </w:r>
      <w:r w:rsidR="0069451C" w:rsidRPr="009F6E43">
        <w:rPr>
          <w:rFonts w:ascii="Tahoma" w:hAnsi="Tahoma" w:cs="Tahoma"/>
          <w:b/>
          <w:bCs/>
          <w:color w:val="000000"/>
          <w:sz w:val="21"/>
          <w:szCs w:val="21"/>
          <w:lang w:val="es-ES"/>
        </w:rPr>
        <w:t>4</w:t>
      </w:r>
      <w:r w:rsidRPr="009F6E43">
        <w:rPr>
          <w:rFonts w:ascii="Tahoma" w:hAnsi="Tahoma" w:cs="Tahoma"/>
          <w:b/>
          <w:bCs/>
          <w:color w:val="000000"/>
          <w:sz w:val="21"/>
          <w:szCs w:val="21"/>
          <w:lang w:val="es-ES"/>
        </w:rPr>
        <w:t>.</w:t>
      </w:r>
      <w:r w:rsidR="00195F8E" w:rsidRPr="009F6E43">
        <w:rPr>
          <w:rFonts w:ascii="Tahoma" w:hAnsi="Tahoma" w:cs="Tahoma"/>
          <w:b/>
          <w:bCs/>
          <w:color w:val="000000"/>
          <w:sz w:val="21"/>
          <w:szCs w:val="21"/>
          <w:lang w:val="es-ES"/>
        </w:rPr>
        <w:t>7</w:t>
      </w:r>
      <w:r w:rsidRPr="009F6E43">
        <w:rPr>
          <w:rFonts w:ascii="Tahoma" w:hAnsi="Tahoma" w:cs="Tahoma"/>
          <w:b/>
          <w:bCs/>
          <w:color w:val="000000"/>
          <w:sz w:val="21"/>
          <w:szCs w:val="21"/>
          <w:lang w:val="es-ES"/>
        </w:rPr>
        <w:t>.9.1</w:t>
      </w:r>
      <w:r w:rsidR="00D97274" w:rsidRPr="009F6E43">
        <w:rPr>
          <w:rFonts w:ascii="Tahoma" w:hAnsi="Tahoma" w:cs="Tahoma"/>
          <w:b/>
          <w:bCs/>
          <w:color w:val="000000"/>
          <w:sz w:val="21"/>
          <w:szCs w:val="21"/>
          <w:lang w:val="es-ES"/>
        </w:rPr>
        <w:t>. Condiciones</w:t>
      </w:r>
      <w:r w:rsidRPr="009F6E43">
        <w:rPr>
          <w:rFonts w:ascii="Tahoma" w:hAnsi="Tahoma" w:cs="Tahoma"/>
          <w:b/>
          <w:bCs/>
          <w:color w:val="000000"/>
          <w:sz w:val="21"/>
          <w:szCs w:val="21"/>
          <w:lang w:val="es-ES"/>
        </w:rPr>
        <w:t xml:space="preserve"> </w:t>
      </w:r>
    </w:p>
    <w:p w:rsidR="00797129" w:rsidRPr="009F6E43" w:rsidRDefault="00797129" w:rsidP="00797129">
      <w:pPr>
        <w:pStyle w:val="Sangra3detindependiente"/>
        <w:rPr>
          <w:rFonts w:ascii="Tahoma" w:hAnsi="Tahoma" w:cs="Tahoma"/>
          <w:color w:val="000000"/>
          <w:sz w:val="21"/>
          <w:szCs w:val="21"/>
        </w:rPr>
      </w:pPr>
      <w:r w:rsidRPr="009F6E43">
        <w:rPr>
          <w:rFonts w:ascii="Tahoma" w:hAnsi="Tahoma" w:cs="Tahoma"/>
          <w:color w:val="000000"/>
          <w:sz w:val="21"/>
          <w:szCs w:val="21"/>
        </w:rPr>
        <w:t>Los establecimientos dedicados a esta actividad dispondrán de las siguientes depende</w:t>
      </w:r>
      <w:r w:rsidRPr="009F6E43">
        <w:rPr>
          <w:rFonts w:ascii="Tahoma" w:hAnsi="Tahoma" w:cs="Tahoma"/>
          <w:color w:val="000000"/>
          <w:sz w:val="21"/>
          <w:szCs w:val="21"/>
        </w:rPr>
        <w:t>n</w:t>
      </w:r>
      <w:r w:rsidRPr="009F6E43">
        <w:rPr>
          <w:rFonts w:ascii="Tahoma" w:hAnsi="Tahoma" w:cs="Tahoma"/>
          <w:color w:val="000000"/>
          <w:sz w:val="21"/>
          <w:szCs w:val="21"/>
        </w:rPr>
        <w:t>cias:</w:t>
      </w:r>
    </w:p>
    <w:p w:rsidR="00797129" w:rsidRPr="009F6E43" w:rsidRDefault="00797129" w:rsidP="000D675A">
      <w:pPr>
        <w:numPr>
          <w:ilvl w:val="0"/>
          <w:numId w:val="43"/>
        </w:numPr>
        <w:jc w:val="both"/>
        <w:rPr>
          <w:rFonts w:ascii="Tahoma" w:hAnsi="Tahoma" w:cs="Tahoma"/>
          <w:color w:val="000000"/>
          <w:sz w:val="21"/>
          <w:szCs w:val="21"/>
          <w:lang w:val="es-ES"/>
        </w:rPr>
      </w:pPr>
      <w:r w:rsidRPr="009F6E43">
        <w:rPr>
          <w:rFonts w:ascii="Tahoma" w:hAnsi="Tahoma" w:cs="Tahoma"/>
          <w:color w:val="000000"/>
          <w:sz w:val="21"/>
          <w:szCs w:val="21"/>
          <w:lang w:val="es-ES"/>
        </w:rPr>
        <w:t>Cuadra o pastelería (pan y facturas).-</w:t>
      </w:r>
    </w:p>
    <w:p w:rsidR="00797129" w:rsidRPr="009F6E43" w:rsidRDefault="00797129" w:rsidP="000D675A">
      <w:pPr>
        <w:numPr>
          <w:ilvl w:val="0"/>
          <w:numId w:val="43"/>
        </w:numPr>
        <w:jc w:val="both"/>
        <w:rPr>
          <w:rFonts w:ascii="Tahoma" w:hAnsi="Tahoma" w:cs="Tahoma"/>
          <w:color w:val="000000"/>
          <w:sz w:val="21"/>
          <w:szCs w:val="21"/>
          <w:lang w:val="es-ES"/>
        </w:rPr>
      </w:pPr>
      <w:r w:rsidRPr="009F6E43">
        <w:rPr>
          <w:rFonts w:ascii="Tahoma" w:hAnsi="Tahoma" w:cs="Tahoma"/>
          <w:color w:val="000000"/>
          <w:sz w:val="21"/>
          <w:szCs w:val="21"/>
          <w:lang w:val="es-ES"/>
        </w:rPr>
        <w:t>Sector masas y tortas.-</w:t>
      </w:r>
    </w:p>
    <w:p w:rsidR="00797129" w:rsidRPr="009F6E43" w:rsidRDefault="00797129" w:rsidP="000D675A">
      <w:pPr>
        <w:numPr>
          <w:ilvl w:val="0"/>
          <w:numId w:val="43"/>
        </w:numPr>
        <w:jc w:val="both"/>
        <w:rPr>
          <w:rFonts w:ascii="Tahoma" w:hAnsi="Tahoma" w:cs="Tahoma"/>
          <w:color w:val="000000"/>
          <w:sz w:val="21"/>
          <w:szCs w:val="21"/>
          <w:lang w:val="es-ES"/>
        </w:rPr>
      </w:pPr>
      <w:r w:rsidRPr="009F6E43">
        <w:rPr>
          <w:rFonts w:ascii="Tahoma" w:hAnsi="Tahoma" w:cs="Tahoma"/>
          <w:color w:val="000000"/>
          <w:sz w:val="21"/>
          <w:szCs w:val="21"/>
          <w:lang w:val="es-ES"/>
        </w:rPr>
        <w:t>Depósitos para materias primas (harinera).-</w:t>
      </w:r>
    </w:p>
    <w:p w:rsidR="00797129" w:rsidRPr="009F6E43" w:rsidRDefault="00797129" w:rsidP="000D675A">
      <w:pPr>
        <w:numPr>
          <w:ilvl w:val="0"/>
          <w:numId w:val="43"/>
        </w:numPr>
        <w:jc w:val="both"/>
        <w:rPr>
          <w:rFonts w:ascii="Tahoma" w:hAnsi="Tahoma" w:cs="Tahoma"/>
          <w:color w:val="000000"/>
          <w:sz w:val="21"/>
          <w:szCs w:val="21"/>
          <w:lang w:val="es-ES"/>
        </w:rPr>
      </w:pPr>
      <w:r w:rsidRPr="009F6E43">
        <w:rPr>
          <w:rFonts w:ascii="Tahoma" w:hAnsi="Tahoma" w:cs="Tahoma"/>
          <w:color w:val="000000"/>
          <w:sz w:val="21"/>
          <w:szCs w:val="21"/>
          <w:lang w:val="es-ES"/>
        </w:rPr>
        <w:t>Vestuarios y baños.-</w:t>
      </w:r>
    </w:p>
    <w:p w:rsidR="00797129" w:rsidRPr="009F6E43" w:rsidRDefault="00797129" w:rsidP="000D675A">
      <w:pPr>
        <w:numPr>
          <w:ilvl w:val="0"/>
          <w:numId w:val="43"/>
        </w:numPr>
        <w:jc w:val="both"/>
        <w:rPr>
          <w:rFonts w:ascii="Tahoma" w:hAnsi="Tahoma" w:cs="Tahoma"/>
          <w:color w:val="000000"/>
          <w:sz w:val="21"/>
          <w:szCs w:val="21"/>
          <w:lang w:val="es-ES"/>
        </w:rPr>
      </w:pPr>
      <w:r w:rsidRPr="009F6E43">
        <w:rPr>
          <w:rFonts w:ascii="Tahoma" w:hAnsi="Tahoma" w:cs="Tahoma"/>
          <w:color w:val="000000"/>
          <w:sz w:val="21"/>
          <w:szCs w:val="21"/>
          <w:lang w:val="es-ES"/>
        </w:rPr>
        <w:t>Local de ventas, si correspondiere.-</w:t>
      </w:r>
    </w:p>
    <w:p w:rsidR="00797129" w:rsidRPr="009F6E43" w:rsidRDefault="00797129" w:rsidP="000D675A">
      <w:pPr>
        <w:numPr>
          <w:ilvl w:val="0"/>
          <w:numId w:val="43"/>
        </w:numPr>
        <w:jc w:val="both"/>
        <w:rPr>
          <w:rFonts w:ascii="Tahoma" w:hAnsi="Tahoma" w:cs="Tahoma"/>
          <w:color w:val="000000"/>
          <w:sz w:val="21"/>
          <w:szCs w:val="21"/>
          <w:lang w:val="es-ES"/>
        </w:rPr>
      </w:pPr>
      <w:r w:rsidRPr="009F6E43">
        <w:rPr>
          <w:rFonts w:ascii="Tahoma" w:hAnsi="Tahoma" w:cs="Tahoma"/>
          <w:color w:val="000000"/>
          <w:sz w:val="21"/>
          <w:szCs w:val="21"/>
          <w:lang w:val="es-ES"/>
        </w:rPr>
        <w:t>Sala de fermentación.-</w:t>
      </w:r>
    </w:p>
    <w:p w:rsidR="00797129" w:rsidRPr="009F6E43" w:rsidRDefault="00797129" w:rsidP="00797129">
      <w:pPr>
        <w:ind w:left="720" w:hanging="360"/>
        <w:jc w:val="both"/>
        <w:rPr>
          <w:rFonts w:ascii="Tahoma" w:hAnsi="Tahoma" w:cs="Tahoma"/>
          <w:b/>
          <w:bCs/>
          <w:color w:val="000000"/>
          <w:sz w:val="21"/>
          <w:szCs w:val="21"/>
          <w:lang w:val="es-ES"/>
        </w:rPr>
      </w:pPr>
      <w:r w:rsidRPr="009F6E43">
        <w:rPr>
          <w:rFonts w:ascii="Tahoma" w:hAnsi="Tahoma" w:cs="Tahoma"/>
          <w:b/>
          <w:bCs/>
          <w:color w:val="000000"/>
          <w:sz w:val="21"/>
          <w:szCs w:val="21"/>
          <w:lang w:val="es-ES"/>
        </w:rPr>
        <w:t>a)</w:t>
      </w:r>
      <w:r w:rsidRPr="009F6E43">
        <w:rPr>
          <w:rFonts w:ascii="Tahoma" w:hAnsi="Tahoma" w:cs="Tahoma"/>
          <w:b/>
          <w:bCs/>
          <w:color w:val="000000"/>
          <w:sz w:val="21"/>
          <w:szCs w:val="21"/>
          <w:lang w:val="es-ES"/>
        </w:rPr>
        <w:tab/>
        <w:t>Cuadra o pastelería.</w:t>
      </w:r>
    </w:p>
    <w:p w:rsidR="00797129" w:rsidRPr="009F6E43" w:rsidRDefault="00797129" w:rsidP="00D27857">
      <w:pPr>
        <w:numPr>
          <w:ilvl w:val="2"/>
          <w:numId w:val="43"/>
        </w:numPr>
        <w:tabs>
          <w:tab w:val="clear" w:pos="2160"/>
          <w:tab w:val="num" w:pos="993"/>
        </w:tabs>
        <w:ind w:left="993" w:hanging="153"/>
        <w:jc w:val="both"/>
        <w:rPr>
          <w:rFonts w:ascii="Tahoma" w:hAnsi="Tahoma" w:cs="Tahoma"/>
          <w:color w:val="000000"/>
          <w:sz w:val="21"/>
          <w:szCs w:val="21"/>
          <w:lang w:val="es-ES"/>
        </w:rPr>
      </w:pPr>
      <w:r w:rsidRPr="009F6E43">
        <w:rPr>
          <w:rFonts w:ascii="Tahoma" w:hAnsi="Tahoma" w:cs="Tahoma"/>
          <w:color w:val="000000"/>
          <w:sz w:val="21"/>
          <w:szCs w:val="21"/>
          <w:lang w:val="es-ES"/>
        </w:rPr>
        <w:t>Aberturas que permitan adecuada ventilación y con dispositivos especi</w:t>
      </w:r>
      <w:r w:rsidRPr="009F6E43">
        <w:rPr>
          <w:rFonts w:ascii="Tahoma" w:hAnsi="Tahoma" w:cs="Tahoma"/>
          <w:color w:val="000000"/>
          <w:sz w:val="21"/>
          <w:szCs w:val="21"/>
          <w:lang w:val="es-ES"/>
        </w:rPr>
        <w:t>a</w:t>
      </w:r>
      <w:r w:rsidRPr="009F6E43">
        <w:rPr>
          <w:rFonts w:ascii="Tahoma" w:hAnsi="Tahoma" w:cs="Tahoma"/>
          <w:color w:val="000000"/>
          <w:sz w:val="21"/>
          <w:szCs w:val="21"/>
          <w:lang w:val="es-ES"/>
        </w:rPr>
        <w:t>les que impidan el ingreso de moscas u otros inse</w:t>
      </w:r>
      <w:r w:rsidRPr="009F6E43">
        <w:rPr>
          <w:rFonts w:ascii="Tahoma" w:hAnsi="Tahoma" w:cs="Tahoma"/>
          <w:color w:val="000000"/>
          <w:sz w:val="21"/>
          <w:szCs w:val="21"/>
          <w:lang w:val="es-ES"/>
        </w:rPr>
        <w:t>c</w:t>
      </w:r>
      <w:r w:rsidRPr="009F6E43">
        <w:rPr>
          <w:rFonts w:ascii="Tahoma" w:hAnsi="Tahoma" w:cs="Tahoma"/>
          <w:color w:val="000000"/>
          <w:sz w:val="21"/>
          <w:szCs w:val="21"/>
          <w:lang w:val="es-ES"/>
        </w:rPr>
        <w:t>tos.-</w:t>
      </w:r>
    </w:p>
    <w:p w:rsidR="00797129" w:rsidRPr="009F6E43" w:rsidRDefault="00797129" w:rsidP="00D27857">
      <w:pPr>
        <w:numPr>
          <w:ilvl w:val="2"/>
          <w:numId w:val="43"/>
        </w:numPr>
        <w:tabs>
          <w:tab w:val="clear" w:pos="2160"/>
          <w:tab w:val="num" w:pos="993"/>
        </w:tabs>
        <w:ind w:left="993" w:hanging="153"/>
        <w:jc w:val="both"/>
        <w:rPr>
          <w:rFonts w:ascii="Tahoma" w:hAnsi="Tahoma" w:cs="Tahoma"/>
          <w:color w:val="000000"/>
          <w:sz w:val="21"/>
          <w:szCs w:val="21"/>
          <w:lang w:val="es-ES"/>
        </w:rPr>
      </w:pPr>
      <w:r w:rsidRPr="009F6E43">
        <w:rPr>
          <w:rFonts w:ascii="Tahoma" w:hAnsi="Tahoma" w:cs="Tahoma"/>
          <w:color w:val="000000"/>
          <w:sz w:val="21"/>
          <w:szCs w:val="21"/>
          <w:lang w:val="es-ES"/>
        </w:rPr>
        <w:t xml:space="preserve">Las mesas de trabajo para masas sin huevo ni cremas, podrán ser de madera dura, sin surcos ni orificios que permitan retener el material de elaboración, y </w:t>
      </w:r>
      <w:r w:rsidR="00E33B82" w:rsidRPr="009F6E43">
        <w:rPr>
          <w:rFonts w:ascii="Tahoma" w:hAnsi="Tahoma" w:cs="Tahoma"/>
          <w:color w:val="000000"/>
          <w:sz w:val="21"/>
          <w:szCs w:val="21"/>
          <w:lang w:val="es-ES"/>
        </w:rPr>
        <w:t xml:space="preserve">a </w:t>
      </w:r>
      <w:r w:rsidRPr="009F6E43">
        <w:rPr>
          <w:rFonts w:ascii="Tahoma" w:hAnsi="Tahoma" w:cs="Tahoma"/>
          <w:color w:val="000000"/>
          <w:sz w:val="21"/>
          <w:szCs w:val="21"/>
          <w:lang w:val="es-ES"/>
        </w:rPr>
        <w:t>la vez permitan mantener una correcta higiene. Las masas que contengan huevos, cremas, chocolates, etc. se procesan sobre mesas de mármol o acero i</w:t>
      </w:r>
      <w:r w:rsidRPr="009F6E43">
        <w:rPr>
          <w:rFonts w:ascii="Tahoma" w:hAnsi="Tahoma" w:cs="Tahoma"/>
          <w:color w:val="000000"/>
          <w:sz w:val="21"/>
          <w:szCs w:val="21"/>
          <w:lang w:val="es-ES"/>
        </w:rPr>
        <w:t>n</w:t>
      </w:r>
      <w:r w:rsidRPr="009F6E43">
        <w:rPr>
          <w:rFonts w:ascii="Tahoma" w:hAnsi="Tahoma" w:cs="Tahoma"/>
          <w:color w:val="000000"/>
          <w:sz w:val="21"/>
          <w:szCs w:val="21"/>
          <w:lang w:val="es-ES"/>
        </w:rPr>
        <w:t>oxidable.-</w:t>
      </w:r>
    </w:p>
    <w:p w:rsidR="00797129" w:rsidRPr="009F6E43" w:rsidRDefault="00797129" w:rsidP="00D27857">
      <w:pPr>
        <w:numPr>
          <w:ilvl w:val="2"/>
          <w:numId w:val="43"/>
        </w:numPr>
        <w:tabs>
          <w:tab w:val="clear" w:pos="2160"/>
          <w:tab w:val="num" w:pos="993"/>
        </w:tabs>
        <w:ind w:left="993" w:hanging="153"/>
        <w:jc w:val="both"/>
        <w:rPr>
          <w:rFonts w:ascii="Tahoma" w:hAnsi="Tahoma" w:cs="Tahoma"/>
          <w:color w:val="000000"/>
          <w:sz w:val="21"/>
          <w:szCs w:val="21"/>
          <w:lang w:val="es-ES"/>
        </w:rPr>
      </w:pPr>
      <w:r w:rsidRPr="009F6E43">
        <w:rPr>
          <w:rFonts w:ascii="Tahoma" w:hAnsi="Tahoma" w:cs="Tahoma"/>
          <w:color w:val="000000"/>
          <w:sz w:val="21"/>
          <w:szCs w:val="21"/>
          <w:lang w:val="es-ES"/>
        </w:rPr>
        <w:t>El friso de azulejo será de una altura de 2,00 m.(dos metros), en las p</w:t>
      </w:r>
      <w:r w:rsidRPr="009F6E43">
        <w:rPr>
          <w:rFonts w:ascii="Tahoma" w:hAnsi="Tahoma" w:cs="Tahoma"/>
          <w:color w:val="000000"/>
          <w:sz w:val="21"/>
          <w:szCs w:val="21"/>
          <w:lang w:val="es-ES"/>
        </w:rPr>
        <w:t>a</w:t>
      </w:r>
      <w:r w:rsidRPr="009F6E43">
        <w:rPr>
          <w:rFonts w:ascii="Tahoma" w:hAnsi="Tahoma" w:cs="Tahoma"/>
          <w:color w:val="000000"/>
          <w:sz w:val="21"/>
          <w:szCs w:val="21"/>
          <w:lang w:val="es-ES"/>
        </w:rPr>
        <w:t>redes donde se respalden las máquinas (amasadoras, batidoras, etc.) y sobre las mesadas de trabajo, el resto podrá ser estucado o pintado con sintéticos de colores claros, o recubiertas con material impermeable y l</w:t>
      </w:r>
      <w:r w:rsidRPr="009F6E43">
        <w:rPr>
          <w:rFonts w:ascii="Tahoma" w:hAnsi="Tahoma" w:cs="Tahoma"/>
          <w:color w:val="000000"/>
          <w:sz w:val="21"/>
          <w:szCs w:val="21"/>
          <w:lang w:val="es-ES"/>
        </w:rPr>
        <w:t>a</w:t>
      </w:r>
      <w:r w:rsidRPr="009F6E43">
        <w:rPr>
          <w:rFonts w:ascii="Tahoma" w:hAnsi="Tahoma" w:cs="Tahoma"/>
          <w:color w:val="000000"/>
          <w:sz w:val="21"/>
          <w:szCs w:val="21"/>
          <w:lang w:val="es-ES"/>
        </w:rPr>
        <w:t>vable.-</w:t>
      </w:r>
    </w:p>
    <w:p w:rsidR="00797129" w:rsidRPr="009F6E43" w:rsidRDefault="00797129" w:rsidP="00D27857">
      <w:pPr>
        <w:numPr>
          <w:ilvl w:val="2"/>
          <w:numId w:val="43"/>
        </w:numPr>
        <w:tabs>
          <w:tab w:val="clear" w:pos="2160"/>
          <w:tab w:val="num" w:pos="993"/>
        </w:tabs>
        <w:ind w:left="993" w:hanging="153"/>
        <w:jc w:val="both"/>
        <w:rPr>
          <w:rFonts w:ascii="Tahoma" w:hAnsi="Tahoma" w:cs="Tahoma"/>
          <w:color w:val="000000"/>
          <w:sz w:val="21"/>
          <w:szCs w:val="21"/>
          <w:lang w:val="es-ES"/>
        </w:rPr>
      </w:pPr>
      <w:r w:rsidRPr="009F6E43">
        <w:rPr>
          <w:rFonts w:ascii="Tahoma" w:hAnsi="Tahoma" w:cs="Tahoma"/>
          <w:color w:val="000000"/>
          <w:sz w:val="21"/>
          <w:szCs w:val="21"/>
          <w:lang w:val="es-ES"/>
        </w:rPr>
        <w:t>Los pisos serán de granito o material similar o de recubrimiento, que no absorba humedad, con pendiente de 1% (uno por ciento) hacia las bocas de desagüe</w:t>
      </w:r>
    </w:p>
    <w:p w:rsidR="00797129" w:rsidRPr="009F6E43" w:rsidRDefault="00797129" w:rsidP="00D27857">
      <w:pPr>
        <w:numPr>
          <w:ilvl w:val="2"/>
          <w:numId w:val="43"/>
        </w:numPr>
        <w:tabs>
          <w:tab w:val="clear" w:pos="2160"/>
          <w:tab w:val="num" w:pos="993"/>
        </w:tabs>
        <w:ind w:left="993" w:hanging="153"/>
        <w:jc w:val="both"/>
        <w:rPr>
          <w:rFonts w:ascii="Tahoma" w:hAnsi="Tahoma" w:cs="Tahoma"/>
          <w:color w:val="000000"/>
          <w:sz w:val="21"/>
          <w:szCs w:val="21"/>
          <w:lang w:val="es-ES"/>
        </w:rPr>
      </w:pPr>
      <w:r w:rsidRPr="009F6E43">
        <w:rPr>
          <w:rFonts w:ascii="Tahoma" w:hAnsi="Tahoma" w:cs="Tahoma"/>
          <w:color w:val="000000"/>
          <w:sz w:val="21"/>
          <w:szCs w:val="21"/>
          <w:lang w:val="es-ES"/>
        </w:rPr>
        <w:t>Queda prohi</w:t>
      </w:r>
      <w:r w:rsidR="0009703A" w:rsidRPr="009F6E43">
        <w:rPr>
          <w:rFonts w:ascii="Tahoma" w:hAnsi="Tahoma" w:cs="Tahoma"/>
          <w:color w:val="000000"/>
          <w:sz w:val="21"/>
          <w:szCs w:val="21"/>
          <w:lang w:val="es-ES"/>
        </w:rPr>
        <w:t>bida</w:t>
      </w:r>
      <w:r w:rsidRPr="009F6E43">
        <w:rPr>
          <w:rFonts w:ascii="Tahoma" w:hAnsi="Tahoma" w:cs="Tahoma"/>
          <w:color w:val="000000"/>
          <w:sz w:val="21"/>
          <w:szCs w:val="21"/>
          <w:lang w:val="es-ES"/>
        </w:rPr>
        <w:t xml:space="preserve"> la instalación de las cuadras y/o sector masas en subsuelos o s</w:t>
      </w:r>
      <w:r w:rsidRPr="009F6E43">
        <w:rPr>
          <w:rFonts w:ascii="Tahoma" w:hAnsi="Tahoma" w:cs="Tahoma"/>
          <w:color w:val="000000"/>
          <w:sz w:val="21"/>
          <w:szCs w:val="21"/>
          <w:lang w:val="es-ES"/>
        </w:rPr>
        <w:t>ó</w:t>
      </w:r>
      <w:r w:rsidRPr="009F6E43">
        <w:rPr>
          <w:rFonts w:ascii="Tahoma" w:hAnsi="Tahoma" w:cs="Tahoma"/>
          <w:color w:val="000000"/>
          <w:sz w:val="21"/>
          <w:szCs w:val="21"/>
          <w:lang w:val="es-ES"/>
        </w:rPr>
        <w:t>tanos.-</w:t>
      </w:r>
    </w:p>
    <w:p w:rsidR="00797129" w:rsidRPr="009F6E43" w:rsidRDefault="00797129" w:rsidP="0009077F">
      <w:pPr>
        <w:jc w:val="both"/>
        <w:rPr>
          <w:rFonts w:ascii="Tahoma" w:hAnsi="Tahoma" w:cs="Tahoma"/>
          <w:b/>
          <w:bCs/>
          <w:color w:val="000000"/>
          <w:sz w:val="21"/>
          <w:szCs w:val="21"/>
          <w:lang w:val="es-ES"/>
        </w:rPr>
      </w:pPr>
      <w:r w:rsidRPr="009F6E43">
        <w:rPr>
          <w:rFonts w:ascii="Tahoma" w:hAnsi="Tahoma" w:cs="Tahoma"/>
          <w:color w:val="000000"/>
          <w:sz w:val="21"/>
          <w:szCs w:val="21"/>
          <w:lang w:val="es-ES"/>
        </w:rPr>
        <w:tab/>
      </w:r>
      <w:r w:rsidRPr="009F6E43">
        <w:rPr>
          <w:rFonts w:ascii="Tahoma" w:hAnsi="Tahoma" w:cs="Tahoma"/>
          <w:b/>
          <w:bCs/>
          <w:color w:val="000000"/>
          <w:sz w:val="21"/>
          <w:szCs w:val="21"/>
          <w:lang w:val="es-ES"/>
        </w:rPr>
        <w:t>b)</w:t>
      </w:r>
      <w:r w:rsidRPr="009F6E43">
        <w:rPr>
          <w:rFonts w:ascii="Tahoma" w:hAnsi="Tahoma" w:cs="Tahoma"/>
          <w:b/>
          <w:bCs/>
          <w:color w:val="000000"/>
          <w:sz w:val="21"/>
          <w:szCs w:val="21"/>
          <w:lang w:val="es-ES"/>
        </w:rPr>
        <w:tab/>
        <w:t>Sector de masas y tortas.</w:t>
      </w:r>
    </w:p>
    <w:p w:rsidR="00797129" w:rsidRPr="009F6E43" w:rsidRDefault="00797129" w:rsidP="00D27857">
      <w:pPr>
        <w:numPr>
          <w:ilvl w:val="0"/>
          <w:numId w:val="44"/>
        </w:numPr>
        <w:tabs>
          <w:tab w:val="clear" w:pos="720"/>
          <w:tab w:val="num" w:pos="993"/>
        </w:tabs>
        <w:ind w:left="993" w:hanging="153"/>
        <w:jc w:val="both"/>
        <w:rPr>
          <w:rFonts w:ascii="Tahoma" w:hAnsi="Tahoma" w:cs="Tahoma"/>
          <w:color w:val="000000"/>
          <w:sz w:val="21"/>
          <w:szCs w:val="21"/>
          <w:lang w:val="es-ES"/>
        </w:rPr>
      </w:pPr>
      <w:r w:rsidRPr="009F6E43">
        <w:rPr>
          <w:rFonts w:ascii="Tahoma" w:hAnsi="Tahoma" w:cs="Tahoma"/>
          <w:color w:val="000000"/>
          <w:sz w:val="21"/>
          <w:szCs w:val="21"/>
          <w:lang w:val="es-ES"/>
        </w:rPr>
        <w:t>Se encontrará en el área adecuada, o contigua a ésta, con una superf</w:t>
      </w:r>
      <w:r w:rsidRPr="009F6E43">
        <w:rPr>
          <w:rFonts w:ascii="Tahoma" w:hAnsi="Tahoma" w:cs="Tahoma"/>
          <w:color w:val="000000"/>
          <w:sz w:val="21"/>
          <w:szCs w:val="21"/>
          <w:lang w:val="es-ES"/>
        </w:rPr>
        <w:t>i</w:t>
      </w:r>
      <w:r w:rsidRPr="009F6E43">
        <w:rPr>
          <w:rFonts w:ascii="Tahoma" w:hAnsi="Tahoma" w:cs="Tahoma"/>
          <w:color w:val="000000"/>
          <w:sz w:val="21"/>
          <w:szCs w:val="21"/>
          <w:lang w:val="es-ES"/>
        </w:rPr>
        <w:t>cie mínima de 10 m2.-</w:t>
      </w:r>
    </w:p>
    <w:p w:rsidR="00797129" w:rsidRPr="009F6E43" w:rsidRDefault="00797129" w:rsidP="00D27857">
      <w:pPr>
        <w:numPr>
          <w:ilvl w:val="0"/>
          <w:numId w:val="44"/>
        </w:numPr>
        <w:tabs>
          <w:tab w:val="clear" w:pos="720"/>
          <w:tab w:val="num" w:pos="993"/>
        </w:tabs>
        <w:ind w:left="993" w:hanging="153"/>
        <w:jc w:val="both"/>
        <w:rPr>
          <w:rFonts w:ascii="Tahoma" w:hAnsi="Tahoma" w:cs="Tahoma"/>
          <w:color w:val="000000"/>
          <w:sz w:val="21"/>
          <w:szCs w:val="21"/>
          <w:lang w:val="es-ES"/>
        </w:rPr>
      </w:pPr>
      <w:r w:rsidRPr="009F6E43">
        <w:rPr>
          <w:rFonts w:ascii="Tahoma" w:hAnsi="Tahoma" w:cs="Tahoma"/>
          <w:color w:val="000000"/>
          <w:sz w:val="21"/>
          <w:szCs w:val="21"/>
          <w:lang w:val="es-ES"/>
        </w:rPr>
        <w:t>Podrá tener horno de cocción independiente con la ventilación adecu</w:t>
      </w:r>
      <w:r w:rsidRPr="009F6E43">
        <w:rPr>
          <w:rFonts w:ascii="Tahoma" w:hAnsi="Tahoma" w:cs="Tahoma"/>
          <w:color w:val="000000"/>
          <w:sz w:val="21"/>
          <w:szCs w:val="21"/>
          <w:lang w:val="es-ES"/>
        </w:rPr>
        <w:t>a</w:t>
      </w:r>
      <w:r w:rsidRPr="009F6E43">
        <w:rPr>
          <w:rFonts w:ascii="Tahoma" w:hAnsi="Tahoma" w:cs="Tahoma"/>
          <w:color w:val="000000"/>
          <w:sz w:val="21"/>
          <w:szCs w:val="21"/>
          <w:lang w:val="es-ES"/>
        </w:rPr>
        <w:t>da.</w:t>
      </w:r>
    </w:p>
    <w:p w:rsidR="00797129" w:rsidRPr="009F6E43" w:rsidRDefault="00797129" w:rsidP="00D27857">
      <w:pPr>
        <w:numPr>
          <w:ilvl w:val="0"/>
          <w:numId w:val="44"/>
        </w:numPr>
        <w:tabs>
          <w:tab w:val="clear" w:pos="720"/>
          <w:tab w:val="num" w:pos="993"/>
        </w:tabs>
        <w:spacing w:line="224" w:lineRule="exact"/>
        <w:ind w:left="993" w:hanging="153"/>
        <w:jc w:val="both"/>
        <w:rPr>
          <w:rFonts w:ascii="Tahoma" w:hAnsi="Tahoma" w:cs="Tahoma"/>
          <w:color w:val="000000"/>
          <w:sz w:val="21"/>
          <w:szCs w:val="21"/>
          <w:lang w:val="es-ES"/>
        </w:rPr>
      </w:pPr>
      <w:r w:rsidRPr="009F6E43">
        <w:rPr>
          <w:rFonts w:ascii="Tahoma" w:hAnsi="Tahoma" w:cs="Tahoma"/>
          <w:color w:val="000000"/>
          <w:sz w:val="21"/>
          <w:szCs w:val="21"/>
          <w:lang w:val="es-ES"/>
        </w:rPr>
        <w:t>Los hornos de cocción estarán separados a una distancia mínima de 0,50 m. del muro divisorio, al igual que la chimenea, la que contará, además, con un captador de hollín.-</w:t>
      </w:r>
    </w:p>
    <w:p w:rsidR="00797129" w:rsidRPr="009F6E43" w:rsidRDefault="00797129" w:rsidP="00D27857">
      <w:pPr>
        <w:numPr>
          <w:ilvl w:val="0"/>
          <w:numId w:val="44"/>
        </w:numPr>
        <w:tabs>
          <w:tab w:val="clear" w:pos="720"/>
          <w:tab w:val="num" w:pos="993"/>
        </w:tabs>
        <w:spacing w:line="224" w:lineRule="exact"/>
        <w:ind w:left="993" w:hanging="153"/>
        <w:jc w:val="both"/>
        <w:rPr>
          <w:rFonts w:ascii="Tahoma" w:hAnsi="Tahoma" w:cs="Tahoma"/>
          <w:color w:val="000000"/>
          <w:sz w:val="21"/>
          <w:szCs w:val="21"/>
          <w:lang w:val="es-ES"/>
        </w:rPr>
      </w:pPr>
      <w:r w:rsidRPr="009F6E43">
        <w:rPr>
          <w:rFonts w:ascii="Tahoma" w:hAnsi="Tahoma" w:cs="Tahoma"/>
          <w:color w:val="000000"/>
          <w:sz w:val="21"/>
          <w:szCs w:val="21"/>
          <w:lang w:val="es-ES"/>
        </w:rPr>
        <w:t>Si existe gas natural, su uso será obligatorio; los hornos a instalarse s</w:t>
      </w:r>
      <w:r w:rsidRPr="009F6E43">
        <w:rPr>
          <w:rFonts w:ascii="Tahoma" w:hAnsi="Tahoma" w:cs="Tahoma"/>
          <w:color w:val="000000"/>
          <w:sz w:val="21"/>
          <w:szCs w:val="21"/>
          <w:lang w:val="es-ES"/>
        </w:rPr>
        <w:t>e</w:t>
      </w:r>
      <w:r w:rsidRPr="009F6E43">
        <w:rPr>
          <w:rFonts w:ascii="Tahoma" w:hAnsi="Tahoma" w:cs="Tahoma"/>
          <w:color w:val="000000"/>
          <w:sz w:val="21"/>
          <w:szCs w:val="21"/>
          <w:lang w:val="es-ES"/>
        </w:rPr>
        <w:t>rán del tipo de calentamiento indirecto.-</w:t>
      </w:r>
    </w:p>
    <w:p w:rsidR="00797129" w:rsidRPr="009F6E43" w:rsidRDefault="0009077F" w:rsidP="00797129">
      <w:pPr>
        <w:spacing w:line="224" w:lineRule="exact"/>
        <w:ind w:left="720" w:hanging="360"/>
        <w:jc w:val="both"/>
        <w:rPr>
          <w:rFonts w:ascii="Tahoma" w:hAnsi="Tahoma" w:cs="Tahoma"/>
          <w:b/>
          <w:bCs/>
          <w:color w:val="000000"/>
          <w:sz w:val="21"/>
          <w:szCs w:val="21"/>
          <w:lang w:val="es-ES"/>
        </w:rPr>
      </w:pPr>
      <w:r w:rsidRPr="009F6E43">
        <w:rPr>
          <w:rFonts w:ascii="Tahoma" w:hAnsi="Tahoma" w:cs="Tahoma"/>
          <w:b/>
          <w:bCs/>
          <w:color w:val="000000"/>
          <w:sz w:val="21"/>
          <w:szCs w:val="21"/>
          <w:lang w:val="es-ES"/>
        </w:rPr>
        <w:t xml:space="preserve">    </w:t>
      </w:r>
      <w:r w:rsidR="00797129" w:rsidRPr="009F6E43">
        <w:rPr>
          <w:rFonts w:ascii="Tahoma" w:hAnsi="Tahoma" w:cs="Tahoma"/>
          <w:b/>
          <w:bCs/>
          <w:color w:val="000000"/>
          <w:sz w:val="21"/>
          <w:szCs w:val="21"/>
          <w:lang w:val="es-ES"/>
        </w:rPr>
        <w:t>c)</w:t>
      </w:r>
      <w:r w:rsidR="00797129" w:rsidRPr="009F6E43">
        <w:rPr>
          <w:rFonts w:ascii="Tahoma" w:hAnsi="Tahoma" w:cs="Tahoma"/>
          <w:b/>
          <w:bCs/>
          <w:color w:val="000000"/>
          <w:sz w:val="21"/>
          <w:szCs w:val="21"/>
          <w:lang w:val="es-ES"/>
        </w:rPr>
        <w:tab/>
        <w:t>Depósitos para materias primas (harineras)</w:t>
      </w:r>
    </w:p>
    <w:p w:rsidR="00797129" w:rsidRPr="009F6E43" w:rsidRDefault="00797129" w:rsidP="00D27857">
      <w:pPr>
        <w:numPr>
          <w:ilvl w:val="0"/>
          <w:numId w:val="45"/>
        </w:numPr>
        <w:tabs>
          <w:tab w:val="clear" w:pos="720"/>
          <w:tab w:val="num" w:pos="993"/>
        </w:tabs>
        <w:spacing w:line="224" w:lineRule="exact"/>
        <w:ind w:left="993" w:hanging="153"/>
        <w:jc w:val="both"/>
        <w:rPr>
          <w:rFonts w:ascii="Tahoma" w:hAnsi="Tahoma" w:cs="Tahoma"/>
          <w:color w:val="000000"/>
          <w:sz w:val="21"/>
          <w:szCs w:val="21"/>
          <w:lang w:val="es-ES"/>
        </w:rPr>
      </w:pPr>
      <w:r w:rsidRPr="009F6E43">
        <w:rPr>
          <w:rFonts w:ascii="Tahoma" w:hAnsi="Tahoma" w:cs="Tahoma"/>
          <w:color w:val="000000"/>
          <w:sz w:val="21"/>
          <w:szCs w:val="21"/>
          <w:lang w:val="es-ES"/>
        </w:rPr>
        <w:t>Superficie mínima 20 m2, y de acuerdo al volumen de acopio.</w:t>
      </w:r>
    </w:p>
    <w:p w:rsidR="00797129" w:rsidRPr="009F6E43" w:rsidRDefault="00797129" w:rsidP="00D27857">
      <w:pPr>
        <w:numPr>
          <w:ilvl w:val="0"/>
          <w:numId w:val="45"/>
        </w:numPr>
        <w:tabs>
          <w:tab w:val="clear" w:pos="720"/>
          <w:tab w:val="num" w:pos="993"/>
        </w:tabs>
        <w:spacing w:line="224" w:lineRule="exact"/>
        <w:ind w:left="993" w:hanging="153"/>
        <w:jc w:val="both"/>
        <w:rPr>
          <w:rFonts w:ascii="Tahoma" w:hAnsi="Tahoma" w:cs="Tahoma"/>
          <w:color w:val="000000"/>
          <w:spacing w:val="-2"/>
          <w:sz w:val="21"/>
          <w:szCs w:val="21"/>
          <w:lang w:val="es-ES"/>
        </w:rPr>
      </w:pPr>
      <w:r w:rsidRPr="009F6E43">
        <w:rPr>
          <w:rFonts w:ascii="Tahoma" w:hAnsi="Tahoma" w:cs="Tahoma"/>
          <w:color w:val="000000"/>
          <w:spacing w:val="-2"/>
          <w:sz w:val="21"/>
          <w:szCs w:val="21"/>
          <w:lang w:val="es-ES"/>
        </w:rPr>
        <w:t>Podrá estar contigua a otras dependencias de la panadería, puerta de por medio o separadas, debiendo existir calzada o vereda que las comun</w:t>
      </w:r>
      <w:r w:rsidRPr="009F6E43">
        <w:rPr>
          <w:rFonts w:ascii="Tahoma" w:hAnsi="Tahoma" w:cs="Tahoma"/>
          <w:color w:val="000000"/>
          <w:spacing w:val="-2"/>
          <w:sz w:val="21"/>
          <w:szCs w:val="21"/>
          <w:lang w:val="es-ES"/>
        </w:rPr>
        <w:t>i</w:t>
      </w:r>
      <w:r w:rsidRPr="009F6E43">
        <w:rPr>
          <w:rFonts w:ascii="Tahoma" w:hAnsi="Tahoma" w:cs="Tahoma"/>
          <w:color w:val="000000"/>
          <w:spacing w:val="-2"/>
          <w:sz w:val="21"/>
          <w:szCs w:val="21"/>
          <w:lang w:val="es-ES"/>
        </w:rPr>
        <w:t>que.-</w:t>
      </w:r>
    </w:p>
    <w:p w:rsidR="00797129" w:rsidRPr="009F6E43" w:rsidRDefault="00797129" w:rsidP="00D27857">
      <w:pPr>
        <w:numPr>
          <w:ilvl w:val="0"/>
          <w:numId w:val="45"/>
        </w:numPr>
        <w:tabs>
          <w:tab w:val="clear" w:pos="720"/>
          <w:tab w:val="num" w:pos="993"/>
        </w:tabs>
        <w:spacing w:line="224" w:lineRule="exact"/>
        <w:ind w:left="993" w:hanging="153"/>
        <w:jc w:val="both"/>
        <w:rPr>
          <w:rFonts w:ascii="Tahoma" w:hAnsi="Tahoma" w:cs="Tahoma"/>
          <w:color w:val="000000"/>
          <w:sz w:val="21"/>
          <w:szCs w:val="21"/>
          <w:lang w:val="es-ES"/>
        </w:rPr>
      </w:pPr>
      <w:r w:rsidRPr="009F6E43">
        <w:rPr>
          <w:rFonts w:ascii="Tahoma" w:hAnsi="Tahoma" w:cs="Tahoma"/>
          <w:color w:val="000000"/>
          <w:sz w:val="21"/>
          <w:szCs w:val="21"/>
          <w:lang w:val="es-ES"/>
        </w:rPr>
        <w:t>Las paredes estarán revocadas y pintadas.-</w:t>
      </w:r>
    </w:p>
    <w:p w:rsidR="00797129" w:rsidRPr="009F6E43" w:rsidRDefault="00797129" w:rsidP="00D27857">
      <w:pPr>
        <w:numPr>
          <w:ilvl w:val="0"/>
          <w:numId w:val="45"/>
        </w:numPr>
        <w:tabs>
          <w:tab w:val="clear" w:pos="720"/>
          <w:tab w:val="num" w:pos="993"/>
        </w:tabs>
        <w:spacing w:line="224" w:lineRule="exact"/>
        <w:ind w:left="993" w:hanging="153"/>
        <w:jc w:val="both"/>
        <w:rPr>
          <w:rFonts w:ascii="Tahoma" w:hAnsi="Tahoma" w:cs="Tahoma"/>
          <w:color w:val="000000"/>
          <w:sz w:val="21"/>
          <w:szCs w:val="21"/>
          <w:lang w:val="es-ES"/>
        </w:rPr>
      </w:pPr>
      <w:r w:rsidRPr="009F6E43">
        <w:rPr>
          <w:rFonts w:ascii="Tahoma" w:hAnsi="Tahoma" w:cs="Tahoma"/>
          <w:color w:val="000000"/>
          <w:sz w:val="21"/>
          <w:szCs w:val="21"/>
          <w:lang w:val="es-ES"/>
        </w:rPr>
        <w:t>Piso y contrapiso de ceme</w:t>
      </w:r>
      <w:r w:rsidRPr="009F6E43">
        <w:rPr>
          <w:rFonts w:ascii="Tahoma" w:hAnsi="Tahoma" w:cs="Tahoma"/>
          <w:color w:val="000000"/>
          <w:sz w:val="21"/>
          <w:szCs w:val="21"/>
          <w:lang w:val="es-ES"/>
        </w:rPr>
        <w:t>n</w:t>
      </w:r>
      <w:r w:rsidRPr="009F6E43">
        <w:rPr>
          <w:rFonts w:ascii="Tahoma" w:hAnsi="Tahoma" w:cs="Tahoma"/>
          <w:color w:val="000000"/>
          <w:sz w:val="21"/>
          <w:szCs w:val="21"/>
          <w:lang w:val="es-ES"/>
        </w:rPr>
        <w:t>to alisado o de calidad superior.-</w:t>
      </w:r>
    </w:p>
    <w:p w:rsidR="00797129" w:rsidRPr="009F6E43" w:rsidRDefault="00797129" w:rsidP="00D27857">
      <w:pPr>
        <w:numPr>
          <w:ilvl w:val="0"/>
          <w:numId w:val="45"/>
        </w:numPr>
        <w:tabs>
          <w:tab w:val="clear" w:pos="720"/>
          <w:tab w:val="num" w:pos="993"/>
        </w:tabs>
        <w:spacing w:line="224" w:lineRule="exact"/>
        <w:ind w:left="993" w:hanging="153"/>
        <w:jc w:val="both"/>
        <w:rPr>
          <w:rFonts w:ascii="Tahoma" w:hAnsi="Tahoma" w:cs="Tahoma"/>
          <w:color w:val="000000"/>
          <w:sz w:val="21"/>
          <w:szCs w:val="21"/>
          <w:lang w:val="es-ES"/>
        </w:rPr>
      </w:pPr>
      <w:r w:rsidRPr="009F6E43">
        <w:rPr>
          <w:rFonts w:ascii="Tahoma" w:hAnsi="Tahoma" w:cs="Tahoma"/>
          <w:color w:val="000000"/>
          <w:sz w:val="21"/>
          <w:szCs w:val="21"/>
          <w:lang w:val="es-ES"/>
        </w:rPr>
        <w:t>El techo será de mampostería y sin exhibir humedad.-</w:t>
      </w:r>
    </w:p>
    <w:p w:rsidR="00797129" w:rsidRPr="009F6E43" w:rsidRDefault="00797129" w:rsidP="00D27857">
      <w:pPr>
        <w:numPr>
          <w:ilvl w:val="0"/>
          <w:numId w:val="45"/>
        </w:numPr>
        <w:tabs>
          <w:tab w:val="clear" w:pos="720"/>
          <w:tab w:val="num" w:pos="993"/>
        </w:tabs>
        <w:spacing w:line="224" w:lineRule="exact"/>
        <w:ind w:left="993" w:hanging="153"/>
        <w:jc w:val="both"/>
        <w:rPr>
          <w:rFonts w:ascii="Tahoma" w:hAnsi="Tahoma" w:cs="Tahoma"/>
          <w:color w:val="000000"/>
          <w:sz w:val="21"/>
          <w:szCs w:val="21"/>
          <w:lang w:val="es-ES"/>
        </w:rPr>
      </w:pPr>
      <w:r w:rsidRPr="009F6E43">
        <w:rPr>
          <w:rFonts w:ascii="Tahoma" w:hAnsi="Tahoma" w:cs="Tahoma"/>
          <w:color w:val="000000"/>
          <w:sz w:val="21"/>
          <w:szCs w:val="21"/>
          <w:lang w:val="es-ES"/>
        </w:rPr>
        <w:t>Tendrán cerramiento al exterior con protección contra insectos y roedores.-</w:t>
      </w:r>
    </w:p>
    <w:p w:rsidR="00797129" w:rsidRPr="009F6E43" w:rsidRDefault="00797129" w:rsidP="00D27857">
      <w:pPr>
        <w:numPr>
          <w:ilvl w:val="0"/>
          <w:numId w:val="45"/>
        </w:numPr>
        <w:tabs>
          <w:tab w:val="clear" w:pos="720"/>
          <w:tab w:val="num" w:pos="993"/>
        </w:tabs>
        <w:spacing w:line="224" w:lineRule="exact"/>
        <w:ind w:left="993" w:hanging="153"/>
        <w:jc w:val="both"/>
        <w:rPr>
          <w:rFonts w:ascii="Tahoma" w:hAnsi="Tahoma" w:cs="Tahoma"/>
          <w:color w:val="000000"/>
          <w:sz w:val="21"/>
          <w:szCs w:val="21"/>
          <w:lang w:val="es-ES"/>
        </w:rPr>
      </w:pPr>
      <w:r w:rsidRPr="009F6E43">
        <w:rPr>
          <w:rFonts w:ascii="Tahoma" w:hAnsi="Tahoma" w:cs="Tahoma"/>
          <w:color w:val="000000"/>
          <w:sz w:val="21"/>
          <w:szCs w:val="21"/>
          <w:lang w:val="es-ES"/>
        </w:rPr>
        <w:t>Tendrán iluminación natural y eléctrica.-</w:t>
      </w:r>
    </w:p>
    <w:p w:rsidR="00797129" w:rsidRPr="009F6E43" w:rsidRDefault="0009077F" w:rsidP="0009077F">
      <w:pPr>
        <w:spacing w:line="224" w:lineRule="exact"/>
        <w:jc w:val="both"/>
        <w:rPr>
          <w:rFonts w:ascii="Tahoma" w:hAnsi="Tahoma" w:cs="Tahoma"/>
          <w:b/>
          <w:bCs/>
          <w:color w:val="000000"/>
          <w:sz w:val="21"/>
          <w:szCs w:val="21"/>
          <w:lang w:val="es-ES"/>
        </w:rPr>
      </w:pPr>
      <w:r w:rsidRPr="009F6E43">
        <w:rPr>
          <w:rFonts w:ascii="Tahoma" w:hAnsi="Tahoma" w:cs="Tahoma"/>
          <w:color w:val="000000"/>
          <w:sz w:val="21"/>
          <w:szCs w:val="21"/>
          <w:lang w:val="es-ES"/>
        </w:rPr>
        <w:t xml:space="preserve">        </w:t>
      </w:r>
      <w:r w:rsidR="00797129" w:rsidRPr="009F6E43">
        <w:rPr>
          <w:rFonts w:ascii="Tahoma" w:hAnsi="Tahoma" w:cs="Tahoma"/>
          <w:b/>
          <w:bCs/>
          <w:color w:val="000000"/>
          <w:sz w:val="21"/>
          <w:szCs w:val="21"/>
          <w:lang w:val="es-ES"/>
        </w:rPr>
        <w:t>d)</w:t>
      </w:r>
      <w:r w:rsidR="00797129" w:rsidRPr="009F6E43">
        <w:rPr>
          <w:rFonts w:ascii="Tahoma" w:hAnsi="Tahoma" w:cs="Tahoma"/>
          <w:b/>
          <w:bCs/>
          <w:color w:val="000000"/>
          <w:sz w:val="21"/>
          <w:szCs w:val="21"/>
          <w:lang w:val="es-ES"/>
        </w:rPr>
        <w:tab/>
        <w:t>Vestuarios y baños.</w:t>
      </w:r>
    </w:p>
    <w:p w:rsidR="00797129" w:rsidRPr="009F6E43" w:rsidRDefault="00797129" w:rsidP="00D27857">
      <w:pPr>
        <w:numPr>
          <w:ilvl w:val="0"/>
          <w:numId w:val="46"/>
        </w:numPr>
        <w:tabs>
          <w:tab w:val="clear" w:pos="720"/>
          <w:tab w:val="num" w:pos="993"/>
        </w:tabs>
        <w:spacing w:line="224" w:lineRule="exact"/>
        <w:ind w:left="993" w:hanging="153"/>
        <w:jc w:val="both"/>
        <w:rPr>
          <w:rFonts w:ascii="Tahoma" w:hAnsi="Tahoma" w:cs="Tahoma"/>
          <w:color w:val="000000"/>
          <w:sz w:val="21"/>
          <w:szCs w:val="21"/>
          <w:lang w:val="es-ES"/>
        </w:rPr>
      </w:pPr>
      <w:r w:rsidRPr="009F6E43">
        <w:rPr>
          <w:rFonts w:ascii="Tahoma" w:hAnsi="Tahoma" w:cs="Tahoma"/>
          <w:color w:val="000000"/>
          <w:sz w:val="21"/>
          <w:szCs w:val="21"/>
          <w:lang w:val="es-ES"/>
        </w:rPr>
        <w:lastRenderedPageBreak/>
        <w:t>Deberán dar cumplimiento a lo dispuesto en la Ordenanza de Higiene y Segur</w:t>
      </w:r>
      <w:r w:rsidRPr="009F6E43">
        <w:rPr>
          <w:rFonts w:ascii="Tahoma" w:hAnsi="Tahoma" w:cs="Tahoma"/>
          <w:color w:val="000000"/>
          <w:sz w:val="21"/>
          <w:szCs w:val="21"/>
          <w:lang w:val="es-ES"/>
        </w:rPr>
        <w:t>i</w:t>
      </w:r>
      <w:r w:rsidRPr="009F6E43">
        <w:rPr>
          <w:rFonts w:ascii="Tahoma" w:hAnsi="Tahoma" w:cs="Tahoma"/>
          <w:color w:val="000000"/>
          <w:sz w:val="21"/>
          <w:szCs w:val="21"/>
          <w:lang w:val="es-ES"/>
        </w:rPr>
        <w:t>dad en el Trabajo y se deberá aplicar el Art. 1</w:t>
      </w:r>
      <w:r w:rsidR="004478DD" w:rsidRPr="009F6E43">
        <w:rPr>
          <w:rFonts w:ascii="Tahoma" w:hAnsi="Tahoma" w:cs="Tahoma"/>
          <w:color w:val="000000"/>
          <w:sz w:val="21"/>
          <w:szCs w:val="21"/>
          <w:lang w:val="es-ES"/>
        </w:rPr>
        <w:t>7</w:t>
      </w:r>
      <w:r w:rsidRPr="009F6E43">
        <w:rPr>
          <w:rFonts w:ascii="Tahoma" w:hAnsi="Tahoma" w:cs="Tahoma"/>
          <w:color w:val="000000"/>
          <w:sz w:val="21"/>
          <w:szCs w:val="21"/>
          <w:lang w:val="es-ES"/>
        </w:rPr>
        <w:t>.6.-</w:t>
      </w:r>
    </w:p>
    <w:p w:rsidR="00797129" w:rsidRPr="009F6E43" w:rsidRDefault="0009077F" w:rsidP="0009077F">
      <w:pPr>
        <w:spacing w:line="224" w:lineRule="exact"/>
        <w:jc w:val="both"/>
        <w:rPr>
          <w:rFonts w:ascii="Tahoma" w:hAnsi="Tahoma" w:cs="Tahoma"/>
          <w:b/>
          <w:bCs/>
          <w:color w:val="000000"/>
          <w:sz w:val="21"/>
          <w:szCs w:val="21"/>
          <w:lang w:val="es-ES"/>
        </w:rPr>
      </w:pPr>
      <w:r w:rsidRPr="009F6E43">
        <w:rPr>
          <w:rFonts w:ascii="Tahoma" w:hAnsi="Tahoma" w:cs="Tahoma"/>
          <w:color w:val="000000"/>
          <w:sz w:val="21"/>
          <w:szCs w:val="21"/>
          <w:lang w:val="es-ES"/>
        </w:rPr>
        <w:t xml:space="preserve">       </w:t>
      </w:r>
      <w:r w:rsidR="00797129" w:rsidRPr="009F6E43">
        <w:rPr>
          <w:rFonts w:ascii="Tahoma" w:hAnsi="Tahoma" w:cs="Tahoma"/>
          <w:b/>
          <w:bCs/>
          <w:color w:val="000000"/>
          <w:sz w:val="21"/>
          <w:szCs w:val="21"/>
          <w:lang w:val="es-ES"/>
        </w:rPr>
        <w:t>e)</w:t>
      </w:r>
      <w:r w:rsidR="00797129" w:rsidRPr="009F6E43">
        <w:rPr>
          <w:rFonts w:ascii="Tahoma" w:hAnsi="Tahoma" w:cs="Tahoma"/>
          <w:b/>
          <w:bCs/>
          <w:color w:val="000000"/>
          <w:sz w:val="21"/>
          <w:szCs w:val="21"/>
          <w:lang w:val="es-ES"/>
        </w:rPr>
        <w:tab/>
        <w:t>Local de ventas.</w:t>
      </w:r>
    </w:p>
    <w:p w:rsidR="00797129" w:rsidRPr="009F6E43" w:rsidRDefault="00797129" w:rsidP="00D27857">
      <w:pPr>
        <w:numPr>
          <w:ilvl w:val="1"/>
          <w:numId w:val="46"/>
        </w:numPr>
        <w:tabs>
          <w:tab w:val="clear" w:pos="720"/>
          <w:tab w:val="num" w:pos="993"/>
        </w:tabs>
        <w:spacing w:line="224" w:lineRule="exact"/>
        <w:ind w:left="993" w:hanging="153"/>
        <w:jc w:val="both"/>
        <w:rPr>
          <w:rFonts w:ascii="Tahoma" w:hAnsi="Tahoma" w:cs="Tahoma"/>
          <w:color w:val="000000"/>
          <w:sz w:val="21"/>
          <w:szCs w:val="21"/>
          <w:lang w:val="es-ES"/>
        </w:rPr>
      </w:pPr>
      <w:r w:rsidRPr="009F6E43">
        <w:rPr>
          <w:rFonts w:ascii="Tahoma" w:hAnsi="Tahoma" w:cs="Tahoma"/>
          <w:color w:val="000000"/>
          <w:sz w:val="21"/>
          <w:szCs w:val="21"/>
          <w:lang w:val="es-ES"/>
        </w:rPr>
        <w:t>Reunirá las condiciones generales establecidas en el Art. 1</w:t>
      </w:r>
      <w:r w:rsidR="004478DD" w:rsidRPr="009F6E43">
        <w:rPr>
          <w:rFonts w:ascii="Tahoma" w:hAnsi="Tahoma" w:cs="Tahoma"/>
          <w:color w:val="000000"/>
          <w:sz w:val="21"/>
          <w:szCs w:val="21"/>
          <w:lang w:val="es-ES"/>
        </w:rPr>
        <w:t>4</w:t>
      </w:r>
      <w:r w:rsidRPr="009F6E43">
        <w:rPr>
          <w:rFonts w:ascii="Tahoma" w:hAnsi="Tahoma" w:cs="Tahoma"/>
          <w:color w:val="000000"/>
          <w:sz w:val="21"/>
          <w:szCs w:val="21"/>
          <w:lang w:val="es-ES"/>
        </w:rPr>
        <w:t>.12.1.-</w:t>
      </w:r>
    </w:p>
    <w:p w:rsidR="00797129" w:rsidRPr="009F6E43" w:rsidRDefault="00797129" w:rsidP="00D27857">
      <w:pPr>
        <w:numPr>
          <w:ilvl w:val="1"/>
          <w:numId w:val="46"/>
        </w:numPr>
        <w:tabs>
          <w:tab w:val="clear" w:pos="720"/>
          <w:tab w:val="num" w:pos="993"/>
        </w:tabs>
        <w:spacing w:line="224" w:lineRule="exact"/>
        <w:ind w:left="993" w:hanging="153"/>
        <w:jc w:val="both"/>
        <w:rPr>
          <w:rFonts w:ascii="Tahoma" w:hAnsi="Tahoma" w:cs="Tahoma"/>
          <w:color w:val="000000"/>
          <w:sz w:val="21"/>
          <w:szCs w:val="21"/>
          <w:lang w:val="es-ES"/>
        </w:rPr>
      </w:pPr>
      <w:r w:rsidRPr="009F6E43">
        <w:rPr>
          <w:rFonts w:ascii="Tahoma" w:hAnsi="Tahoma" w:cs="Tahoma"/>
          <w:color w:val="000000"/>
          <w:sz w:val="21"/>
          <w:szCs w:val="21"/>
          <w:lang w:val="es-ES"/>
        </w:rPr>
        <w:t>Contarán con una superficie mínima de 12 m2.-</w:t>
      </w:r>
    </w:p>
    <w:p w:rsidR="00797129" w:rsidRPr="009F6E43" w:rsidRDefault="00797129" w:rsidP="00D27857">
      <w:pPr>
        <w:numPr>
          <w:ilvl w:val="1"/>
          <w:numId w:val="46"/>
        </w:numPr>
        <w:tabs>
          <w:tab w:val="clear" w:pos="720"/>
          <w:tab w:val="num" w:pos="993"/>
        </w:tabs>
        <w:spacing w:line="224" w:lineRule="exact"/>
        <w:ind w:left="993" w:hanging="153"/>
        <w:jc w:val="both"/>
        <w:rPr>
          <w:rFonts w:ascii="Tahoma" w:hAnsi="Tahoma" w:cs="Tahoma"/>
          <w:color w:val="000000"/>
          <w:sz w:val="21"/>
          <w:szCs w:val="21"/>
          <w:lang w:val="es-ES"/>
        </w:rPr>
      </w:pPr>
      <w:r w:rsidRPr="009F6E43">
        <w:rPr>
          <w:rFonts w:ascii="Tahoma" w:hAnsi="Tahoma" w:cs="Tahoma"/>
          <w:color w:val="000000"/>
          <w:sz w:val="21"/>
          <w:szCs w:val="21"/>
          <w:lang w:val="es-ES"/>
        </w:rPr>
        <w:t>Los productos a la venta (pan) se colocarán en vitrinas o exhibidores, l</w:t>
      </w:r>
      <w:r w:rsidRPr="009F6E43">
        <w:rPr>
          <w:rFonts w:ascii="Tahoma" w:hAnsi="Tahoma" w:cs="Tahoma"/>
          <w:color w:val="000000"/>
          <w:sz w:val="21"/>
          <w:szCs w:val="21"/>
          <w:lang w:val="es-ES"/>
        </w:rPr>
        <w:t>e</w:t>
      </w:r>
      <w:r w:rsidRPr="009F6E43">
        <w:rPr>
          <w:rFonts w:ascii="Tahoma" w:hAnsi="Tahoma" w:cs="Tahoma"/>
          <w:color w:val="000000"/>
          <w:sz w:val="21"/>
          <w:szCs w:val="21"/>
          <w:lang w:val="es-ES"/>
        </w:rPr>
        <w:t>jos del alcance del público.-</w:t>
      </w:r>
    </w:p>
    <w:p w:rsidR="00797129" w:rsidRPr="009F6E43" w:rsidRDefault="00797129" w:rsidP="00D27857">
      <w:pPr>
        <w:numPr>
          <w:ilvl w:val="1"/>
          <w:numId w:val="46"/>
        </w:numPr>
        <w:tabs>
          <w:tab w:val="clear" w:pos="720"/>
          <w:tab w:val="num" w:pos="993"/>
        </w:tabs>
        <w:spacing w:line="224" w:lineRule="exact"/>
        <w:ind w:left="993" w:hanging="153"/>
        <w:jc w:val="both"/>
        <w:rPr>
          <w:rFonts w:ascii="Tahoma" w:hAnsi="Tahoma" w:cs="Tahoma"/>
          <w:color w:val="000000"/>
          <w:sz w:val="21"/>
          <w:szCs w:val="21"/>
          <w:lang w:val="es-ES"/>
        </w:rPr>
      </w:pPr>
      <w:r w:rsidRPr="009F6E43">
        <w:rPr>
          <w:rFonts w:ascii="Tahoma" w:hAnsi="Tahoma" w:cs="Tahoma"/>
          <w:color w:val="000000"/>
          <w:sz w:val="21"/>
          <w:szCs w:val="21"/>
          <w:lang w:val="es-ES"/>
        </w:rPr>
        <w:t>Las facturas se colocarán en vitrinas cerradas.-</w:t>
      </w:r>
    </w:p>
    <w:p w:rsidR="00797129" w:rsidRPr="009F6E43" w:rsidRDefault="00797129" w:rsidP="00D27857">
      <w:pPr>
        <w:numPr>
          <w:ilvl w:val="1"/>
          <w:numId w:val="46"/>
        </w:numPr>
        <w:tabs>
          <w:tab w:val="clear" w:pos="720"/>
          <w:tab w:val="num" w:pos="993"/>
        </w:tabs>
        <w:spacing w:line="224" w:lineRule="exact"/>
        <w:ind w:left="993" w:hanging="153"/>
        <w:jc w:val="both"/>
        <w:rPr>
          <w:rFonts w:ascii="Tahoma" w:hAnsi="Tahoma" w:cs="Tahoma"/>
          <w:color w:val="000000"/>
          <w:sz w:val="21"/>
          <w:szCs w:val="21"/>
          <w:lang w:val="es-ES"/>
        </w:rPr>
      </w:pPr>
      <w:r w:rsidRPr="009F6E43">
        <w:rPr>
          <w:rFonts w:ascii="Tahoma" w:hAnsi="Tahoma" w:cs="Tahoma"/>
          <w:color w:val="000000"/>
          <w:sz w:val="21"/>
          <w:szCs w:val="21"/>
          <w:lang w:val="es-ES"/>
        </w:rPr>
        <w:t>Las masas y tortas se colocarán en vitrinas refrigeradas.-</w:t>
      </w:r>
    </w:p>
    <w:p w:rsidR="00797129" w:rsidRPr="009F6E43" w:rsidRDefault="0009077F" w:rsidP="0009077F">
      <w:pPr>
        <w:spacing w:line="224" w:lineRule="exact"/>
        <w:jc w:val="both"/>
        <w:rPr>
          <w:rFonts w:ascii="Tahoma" w:hAnsi="Tahoma" w:cs="Tahoma"/>
          <w:b/>
          <w:bCs/>
          <w:color w:val="000000"/>
          <w:sz w:val="21"/>
          <w:szCs w:val="21"/>
          <w:lang w:val="es-ES"/>
        </w:rPr>
      </w:pPr>
      <w:r w:rsidRPr="009F6E43">
        <w:rPr>
          <w:rFonts w:ascii="Tahoma" w:hAnsi="Tahoma" w:cs="Tahoma"/>
          <w:color w:val="000000"/>
          <w:sz w:val="21"/>
          <w:szCs w:val="21"/>
          <w:lang w:val="es-ES"/>
        </w:rPr>
        <w:t xml:space="preserve">       </w:t>
      </w:r>
      <w:r w:rsidR="00797129" w:rsidRPr="009F6E43">
        <w:rPr>
          <w:rFonts w:ascii="Tahoma" w:hAnsi="Tahoma" w:cs="Tahoma"/>
          <w:b/>
          <w:bCs/>
          <w:color w:val="000000"/>
          <w:sz w:val="21"/>
          <w:szCs w:val="21"/>
          <w:lang w:val="es-ES"/>
        </w:rPr>
        <w:t>f) Sala de fermentación.-</w:t>
      </w:r>
    </w:p>
    <w:p w:rsidR="00797129" w:rsidRPr="009F6E43" w:rsidRDefault="00797129" w:rsidP="00797129">
      <w:pPr>
        <w:spacing w:line="224" w:lineRule="exact"/>
        <w:ind w:left="720" w:hanging="240"/>
        <w:jc w:val="both"/>
        <w:rPr>
          <w:rFonts w:ascii="Tahoma" w:hAnsi="Tahoma" w:cs="Tahoma"/>
          <w:color w:val="000000"/>
          <w:sz w:val="21"/>
          <w:szCs w:val="21"/>
          <w:lang w:val="es-ES"/>
        </w:rPr>
      </w:pPr>
      <w:r w:rsidRPr="009F6E43">
        <w:rPr>
          <w:rFonts w:ascii="Tahoma" w:hAnsi="Tahoma" w:cs="Tahoma"/>
          <w:color w:val="000000"/>
          <w:sz w:val="21"/>
          <w:szCs w:val="21"/>
          <w:lang w:val="es-ES"/>
        </w:rPr>
        <w:t>La fermentación se realizará en locales denominados “salas de fermentación”, construidas en mampostería, vidrio, o cualquier otro material higiénico y que mantenga la humedad y la temperatura. La calefacción será indirecta para que los gases de combustión no penetren en ella. La puerta de acceso est</w:t>
      </w:r>
      <w:r w:rsidRPr="009F6E43">
        <w:rPr>
          <w:rFonts w:ascii="Tahoma" w:hAnsi="Tahoma" w:cs="Tahoma"/>
          <w:color w:val="000000"/>
          <w:sz w:val="21"/>
          <w:szCs w:val="21"/>
          <w:lang w:val="es-ES"/>
        </w:rPr>
        <w:t>a</w:t>
      </w:r>
      <w:r w:rsidRPr="009F6E43">
        <w:rPr>
          <w:rFonts w:ascii="Tahoma" w:hAnsi="Tahoma" w:cs="Tahoma"/>
          <w:color w:val="000000"/>
          <w:sz w:val="21"/>
          <w:szCs w:val="21"/>
          <w:lang w:val="es-ES"/>
        </w:rPr>
        <w:t>rá en buen estado de conservación y con cierre hermético.-</w:t>
      </w:r>
    </w:p>
    <w:p w:rsidR="00797129" w:rsidRPr="009F6E43" w:rsidRDefault="00797129" w:rsidP="007C0FD4">
      <w:pPr>
        <w:spacing w:before="120" w:line="224" w:lineRule="exact"/>
        <w:ind w:left="958" w:hanging="839"/>
        <w:jc w:val="both"/>
        <w:rPr>
          <w:rFonts w:ascii="Tahoma" w:hAnsi="Tahoma" w:cs="Tahoma"/>
          <w:b/>
          <w:bCs/>
          <w:color w:val="000000"/>
          <w:sz w:val="21"/>
          <w:szCs w:val="21"/>
          <w:lang w:val="es-ES"/>
        </w:rPr>
      </w:pPr>
      <w:r w:rsidRPr="009F6E43">
        <w:rPr>
          <w:rFonts w:ascii="Tahoma" w:hAnsi="Tahoma" w:cs="Tahoma"/>
          <w:b/>
          <w:bCs/>
          <w:color w:val="000000"/>
          <w:sz w:val="21"/>
          <w:szCs w:val="21"/>
          <w:lang w:val="es-ES"/>
        </w:rPr>
        <w:t>1</w:t>
      </w:r>
      <w:r w:rsidR="0069451C" w:rsidRPr="009F6E43">
        <w:rPr>
          <w:rFonts w:ascii="Tahoma" w:hAnsi="Tahoma" w:cs="Tahoma"/>
          <w:b/>
          <w:bCs/>
          <w:color w:val="000000"/>
          <w:sz w:val="21"/>
          <w:szCs w:val="21"/>
          <w:lang w:val="es-ES"/>
        </w:rPr>
        <w:t>4</w:t>
      </w:r>
      <w:r w:rsidR="00D97274" w:rsidRPr="009F6E43">
        <w:rPr>
          <w:rFonts w:ascii="Tahoma" w:hAnsi="Tahoma" w:cs="Tahoma"/>
          <w:b/>
          <w:bCs/>
          <w:color w:val="000000"/>
          <w:sz w:val="21"/>
          <w:szCs w:val="21"/>
          <w:lang w:val="es-ES"/>
        </w:rPr>
        <w:t>.7</w:t>
      </w:r>
      <w:r w:rsidRPr="009F6E43">
        <w:rPr>
          <w:rFonts w:ascii="Tahoma" w:hAnsi="Tahoma" w:cs="Tahoma"/>
          <w:b/>
          <w:bCs/>
          <w:color w:val="000000"/>
          <w:sz w:val="21"/>
          <w:szCs w:val="21"/>
          <w:lang w:val="es-ES"/>
        </w:rPr>
        <w:t>.10.- LOCALES DESTINADOS A LA ELABORACIÓN Y/O VENTA DE PRODUCTOS DE F</w:t>
      </w:r>
      <w:r w:rsidRPr="009F6E43">
        <w:rPr>
          <w:rFonts w:ascii="Tahoma" w:hAnsi="Tahoma" w:cs="Tahoma"/>
          <w:b/>
          <w:bCs/>
          <w:color w:val="000000"/>
          <w:sz w:val="21"/>
          <w:szCs w:val="21"/>
          <w:lang w:val="es-ES"/>
        </w:rPr>
        <w:t>I</w:t>
      </w:r>
      <w:r w:rsidRPr="009F6E43">
        <w:rPr>
          <w:rFonts w:ascii="Tahoma" w:hAnsi="Tahoma" w:cs="Tahoma"/>
          <w:b/>
          <w:bCs/>
          <w:color w:val="000000"/>
          <w:sz w:val="21"/>
          <w:szCs w:val="21"/>
          <w:lang w:val="es-ES"/>
        </w:rPr>
        <w:t>DEERIA</w:t>
      </w:r>
    </w:p>
    <w:p w:rsidR="00797129" w:rsidRPr="009F6E43" w:rsidRDefault="00797129" w:rsidP="00797129">
      <w:pPr>
        <w:pStyle w:val="Sangra2detindependiente"/>
        <w:spacing w:line="224" w:lineRule="exact"/>
        <w:rPr>
          <w:rFonts w:ascii="Tahoma" w:hAnsi="Tahoma" w:cs="Tahoma"/>
          <w:color w:val="000000"/>
          <w:sz w:val="21"/>
          <w:szCs w:val="21"/>
        </w:rPr>
      </w:pPr>
      <w:r w:rsidRPr="009F6E43">
        <w:rPr>
          <w:rFonts w:ascii="Tahoma" w:hAnsi="Tahoma" w:cs="Tahoma"/>
          <w:color w:val="000000"/>
          <w:sz w:val="21"/>
          <w:szCs w:val="21"/>
        </w:rPr>
        <w:t>Los establecimientos dedicados a la elaboración de fideos o pastas frescas d</w:t>
      </w:r>
      <w:r w:rsidRPr="009F6E43">
        <w:rPr>
          <w:rFonts w:ascii="Tahoma" w:hAnsi="Tahoma" w:cs="Tahoma"/>
          <w:color w:val="000000"/>
          <w:sz w:val="21"/>
          <w:szCs w:val="21"/>
        </w:rPr>
        <w:t>e</w:t>
      </w:r>
      <w:r w:rsidRPr="009F6E43">
        <w:rPr>
          <w:rFonts w:ascii="Tahoma" w:hAnsi="Tahoma" w:cs="Tahoma"/>
          <w:color w:val="000000"/>
          <w:sz w:val="21"/>
          <w:szCs w:val="21"/>
        </w:rPr>
        <w:t>berán cumplimentar las disposiciones establecidas en este Código, en la O</w:t>
      </w:r>
      <w:r w:rsidRPr="009F6E43">
        <w:rPr>
          <w:rFonts w:ascii="Tahoma" w:hAnsi="Tahoma" w:cs="Tahoma"/>
          <w:color w:val="000000"/>
          <w:sz w:val="21"/>
          <w:szCs w:val="21"/>
        </w:rPr>
        <w:t>r</w:t>
      </w:r>
      <w:r w:rsidRPr="009F6E43">
        <w:rPr>
          <w:rFonts w:ascii="Tahoma" w:hAnsi="Tahoma" w:cs="Tahoma"/>
          <w:color w:val="000000"/>
          <w:sz w:val="21"/>
          <w:szCs w:val="21"/>
        </w:rPr>
        <w:t>denanza de Higiene y Seguridad en el Trabajo, las generales establecidas en el Art. 1</w:t>
      </w:r>
      <w:r w:rsidR="004478DD" w:rsidRPr="009F6E43">
        <w:rPr>
          <w:rFonts w:ascii="Tahoma" w:hAnsi="Tahoma" w:cs="Tahoma"/>
          <w:color w:val="000000"/>
          <w:sz w:val="21"/>
          <w:szCs w:val="21"/>
        </w:rPr>
        <w:t>4</w:t>
      </w:r>
      <w:r w:rsidR="003238BA" w:rsidRPr="009F6E43">
        <w:rPr>
          <w:rFonts w:ascii="Tahoma" w:hAnsi="Tahoma" w:cs="Tahoma"/>
          <w:color w:val="000000"/>
          <w:sz w:val="21"/>
          <w:szCs w:val="21"/>
        </w:rPr>
        <w:t>.7</w:t>
      </w:r>
      <w:r w:rsidRPr="009F6E43">
        <w:rPr>
          <w:rFonts w:ascii="Tahoma" w:hAnsi="Tahoma" w:cs="Tahoma"/>
          <w:color w:val="000000"/>
          <w:sz w:val="21"/>
          <w:szCs w:val="21"/>
        </w:rPr>
        <w:t>.1. y las que a continuación se det</w:t>
      </w:r>
      <w:r w:rsidRPr="009F6E43">
        <w:rPr>
          <w:rFonts w:ascii="Tahoma" w:hAnsi="Tahoma" w:cs="Tahoma"/>
          <w:color w:val="000000"/>
          <w:sz w:val="21"/>
          <w:szCs w:val="21"/>
        </w:rPr>
        <w:t>a</w:t>
      </w:r>
      <w:r w:rsidRPr="009F6E43">
        <w:rPr>
          <w:rFonts w:ascii="Tahoma" w:hAnsi="Tahoma" w:cs="Tahoma"/>
          <w:color w:val="000000"/>
          <w:sz w:val="21"/>
          <w:szCs w:val="21"/>
        </w:rPr>
        <w:t>llan:</w:t>
      </w:r>
    </w:p>
    <w:p w:rsidR="00797129" w:rsidRPr="009F6E43" w:rsidRDefault="00797129" w:rsidP="007C0FD4">
      <w:pPr>
        <w:spacing w:before="120" w:line="224" w:lineRule="exact"/>
        <w:ind w:firstLine="238"/>
        <w:jc w:val="both"/>
        <w:rPr>
          <w:rFonts w:ascii="Tahoma" w:hAnsi="Tahoma" w:cs="Tahoma"/>
          <w:b/>
          <w:bCs/>
          <w:color w:val="000000"/>
          <w:sz w:val="21"/>
          <w:szCs w:val="21"/>
          <w:lang w:val="es-ES"/>
        </w:rPr>
      </w:pPr>
      <w:r w:rsidRPr="009F6E43">
        <w:rPr>
          <w:rFonts w:ascii="Tahoma" w:hAnsi="Tahoma" w:cs="Tahoma"/>
          <w:b/>
          <w:bCs/>
          <w:color w:val="000000"/>
          <w:sz w:val="21"/>
          <w:szCs w:val="21"/>
          <w:lang w:val="es-ES"/>
        </w:rPr>
        <w:t>1</w:t>
      </w:r>
      <w:r w:rsidR="0069451C" w:rsidRPr="009F6E43">
        <w:rPr>
          <w:rFonts w:ascii="Tahoma" w:hAnsi="Tahoma" w:cs="Tahoma"/>
          <w:b/>
          <w:bCs/>
          <w:color w:val="000000"/>
          <w:sz w:val="21"/>
          <w:szCs w:val="21"/>
          <w:lang w:val="es-ES"/>
        </w:rPr>
        <w:t>4</w:t>
      </w:r>
      <w:r w:rsidR="00D97274" w:rsidRPr="009F6E43">
        <w:rPr>
          <w:rFonts w:ascii="Tahoma" w:hAnsi="Tahoma" w:cs="Tahoma"/>
          <w:b/>
          <w:bCs/>
          <w:color w:val="000000"/>
          <w:sz w:val="21"/>
          <w:szCs w:val="21"/>
          <w:lang w:val="es-ES"/>
        </w:rPr>
        <w:t>.7</w:t>
      </w:r>
      <w:r w:rsidRPr="009F6E43">
        <w:rPr>
          <w:rFonts w:ascii="Tahoma" w:hAnsi="Tahoma" w:cs="Tahoma"/>
          <w:b/>
          <w:bCs/>
          <w:color w:val="000000"/>
          <w:sz w:val="21"/>
          <w:szCs w:val="21"/>
          <w:lang w:val="es-ES"/>
        </w:rPr>
        <w:t>.10.1.- Locales:</w:t>
      </w:r>
    </w:p>
    <w:p w:rsidR="00797129" w:rsidRPr="009F6E43" w:rsidRDefault="00797129" w:rsidP="00D27857">
      <w:pPr>
        <w:numPr>
          <w:ilvl w:val="0"/>
          <w:numId w:val="47"/>
        </w:numPr>
        <w:spacing w:line="224" w:lineRule="exact"/>
        <w:ind w:hanging="240"/>
        <w:jc w:val="both"/>
        <w:rPr>
          <w:rFonts w:ascii="Tahoma" w:hAnsi="Tahoma" w:cs="Tahoma"/>
          <w:color w:val="000000"/>
          <w:sz w:val="21"/>
          <w:szCs w:val="21"/>
          <w:lang w:val="es-ES"/>
        </w:rPr>
      </w:pPr>
      <w:r w:rsidRPr="009F6E43">
        <w:rPr>
          <w:rFonts w:ascii="Tahoma" w:hAnsi="Tahoma" w:cs="Tahoma"/>
          <w:color w:val="000000"/>
          <w:sz w:val="21"/>
          <w:szCs w:val="21"/>
          <w:lang w:val="es-ES"/>
        </w:rPr>
        <w:t>Cuadras de elaboración.-</w:t>
      </w:r>
    </w:p>
    <w:p w:rsidR="00797129" w:rsidRPr="009F6E43" w:rsidRDefault="00797129" w:rsidP="00D27857">
      <w:pPr>
        <w:numPr>
          <w:ilvl w:val="0"/>
          <w:numId w:val="47"/>
        </w:numPr>
        <w:spacing w:line="224" w:lineRule="exact"/>
        <w:ind w:hanging="240"/>
        <w:jc w:val="both"/>
        <w:rPr>
          <w:rFonts w:ascii="Tahoma" w:hAnsi="Tahoma" w:cs="Tahoma"/>
          <w:color w:val="000000"/>
          <w:sz w:val="21"/>
          <w:szCs w:val="21"/>
          <w:lang w:val="es-ES"/>
        </w:rPr>
      </w:pPr>
      <w:r w:rsidRPr="009F6E43">
        <w:rPr>
          <w:rFonts w:ascii="Tahoma" w:hAnsi="Tahoma" w:cs="Tahoma"/>
          <w:color w:val="000000"/>
          <w:sz w:val="21"/>
          <w:szCs w:val="21"/>
          <w:lang w:val="es-ES"/>
        </w:rPr>
        <w:t>Envasamiento y expedición.-</w:t>
      </w:r>
    </w:p>
    <w:p w:rsidR="00797129" w:rsidRPr="009F6E43" w:rsidRDefault="00797129" w:rsidP="00D27857">
      <w:pPr>
        <w:numPr>
          <w:ilvl w:val="0"/>
          <w:numId w:val="47"/>
        </w:numPr>
        <w:spacing w:line="224" w:lineRule="exact"/>
        <w:ind w:hanging="240"/>
        <w:jc w:val="both"/>
        <w:rPr>
          <w:rFonts w:ascii="Tahoma" w:hAnsi="Tahoma" w:cs="Tahoma"/>
          <w:color w:val="000000"/>
          <w:sz w:val="21"/>
          <w:szCs w:val="21"/>
          <w:lang w:val="es-ES"/>
        </w:rPr>
      </w:pPr>
      <w:r w:rsidRPr="009F6E43">
        <w:rPr>
          <w:rFonts w:ascii="Tahoma" w:hAnsi="Tahoma" w:cs="Tahoma"/>
          <w:color w:val="000000"/>
          <w:sz w:val="21"/>
          <w:szCs w:val="21"/>
          <w:lang w:val="es-ES"/>
        </w:rPr>
        <w:t>Depósitos de materias primas.-</w:t>
      </w:r>
    </w:p>
    <w:p w:rsidR="00797129" w:rsidRPr="009F6E43" w:rsidRDefault="00797129" w:rsidP="00D27857">
      <w:pPr>
        <w:numPr>
          <w:ilvl w:val="0"/>
          <w:numId w:val="47"/>
        </w:numPr>
        <w:spacing w:line="224" w:lineRule="exact"/>
        <w:ind w:hanging="240"/>
        <w:jc w:val="both"/>
        <w:rPr>
          <w:rFonts w:ascii="Tahoma" w:hAnsi="Tahoma" w:cs="Tahoma"/>
          <w:color w:val="000000"/>
          <w:sz w:val="21"/>
          <w:szCs w:val="21"/>
          <w:lang w:val="es-ES"/>
        </w:rPr>
      </w:pPr>
      <w:r w:rsidRPr="009F6E43">
        <w:rPr>
          <w:rFonts w:ascii="Tahoma" w:hAnsi="Tahoma" w:cs="Tahoma"/>
          <w:color w:val="000000"/>
          <w:sz w:val="21"/>
          <w:szCs w:val="21"/>
          <w:lang w:val="es-ES"/>
        </w:rPr>
        <w:t>Salas de máquinas.-</w:t>
      </w:r>
    </w:p>
    <w:p w:rsidR="00797129" w:rsidRPr="009F6E43" w:rsidRDefault="00797129" w:rsidP="00D27857">
      <w:pPr>
        <w:numPr>
          <w:ilvl w:val="0"/>
          <w:numId w:val="47"/>
        </w:numPr>
        <w:spacing w:line="224" w:lineRule="exact"/>
        <w:ind w:hanging="240"/>
        <w:jc w:val="both"/>
        <w:rPr>
          <w:rFonts w:ascii="Tahoma" w:hAnsi="Tahoma" w:cs="Tahoma"/>
          <w:color w:val="000000"/>
          <w:sz w:val="21"/>
          <w:szCs w:val="21"/>
          <w:lang w:val="es-ES"/>
        </w:rPr>
      </w:pPr>
      <w:r w:rsidRPr="009F6E43">
        <w:rPr>
          <w:rFonts w:ascii="Tahoma" w:hAnsi="Tahoma" w:cs="Tahoma"/>
          <w:color w:val="000000"/>
          <w:sz w:val="21"/>
          <w:szCs w:val="21"/>
          <w:lang w:val="es-ES"/>
        </w:rPr>
        <w:t>Cámara de desecación.-</w:t>
      </w:r>
    </w:p>
    <w:p w:rsidR="00797129" w:rsidRPr="009F6E43" w:rsidRDefault="00797129" w:rsidP="00D27857">
      <w:pPr>
        <w:numPr>
          <w:ilvl w:val="0"/>
          <w:numId w:val="47"/>
        </w:numPr>
        <w:spacing w:line="224" w:lineRule="exact"/>
        <w:ind w:hanging="240"/>
        <w:jc w:val="both"/>
        <w:rPr>
          <w:rFonts w:ascii="Tahoma" w:hAnsi="Tahoma" w:cs="Tahoma"/>
          <w:color w:val="000000"/>
          <w:sz w:val="21"/>
          <w:szCs w:val="21"/>
          <w:lang w:val="es-ES"/>
        </w:rPr>
      </w:pPr>
      <w:r w:rsidRPr="009F6E43">
        <w:rPr>
          <w:rFonts w:ascii="Tahoma" w:hAnsi="Tahoma" w:cs="Tahoma"/>
          <w:color w:val="000000"/>
          <w:sz w:val="21"/>
          <w:szCs w:val="21"/>
          <w:lang w:val="es-ES"/>
        </w:rPr>
        <w:t>Depósitos de mercaderías elaboradas.-</w:t>
      </w:r>
    </w:p>
    <w:p w:rsidR="00797129" w:rsidRPr="009F6E43" w:rsidRDefault="00797129" w:rsidP="00D27857">
      <w:pPr>
        <w:numPr>
          <w:ilvl w:val="0"/>
          <w:numId w:val="47"/>
        </w:numPr>
        <w:spacing w:line="224" w:lineRule="exact"/>
        <w:ind w:hanging="240"/>
        <w:jc w:val="both"/>
        <w:rPr>
          <w:rFonts w:ascii="Tahoma" w:hAnsi="Tahoma" w:cs="Tahoma"/>
          <w:color w:val="000000"/>
          <w:sz w:val="21"/>
          <w:szCs w:val="21"/>
          <w:lang w:val="es-ES"/>
        </w:rPr>
      </w:pPr>
      <w:r w:rsidRPr="009F6E43">
        <w:rPr>
          <w:rFonts w:ascii="Tahoma" w:hAnsi="Tahoma" w:cs="Tahoma"/>
          <w:color w:val="000000"/>
          <w:sz w:val="21"/>
          <w:szCs w:val="21"/>
          <w:lang w:val="es-ES"/>
        </w:rPr>
        <w:t>Depósitos de combustibles.-</w:t>
      </w:r>
    </w:p>
    <w:p w:rsidR="00797129" w:rsidRPr="009F6E43" w:rsidRDefault="00797129" w:rsidP="00D27857">
      <w:pPr>
        <w:numPr>
          <w:ilvl w:val="0"/>
          <w:numId w:val="47"/>
        </w:numPr>
        <w:spacing w:line="224" w:lineRule="exact"/>
        <w:ind w:hanging="240"/>
        <w:jc w:val="both"/>
        <w:rPr>
          <w:rFonts w:ascii="Tahoma" w:hAnsi="Tahoma" w:cs="Tahoma"/>
          <w:color w:val="000000"/>
          <w:sz w:val="21"/>
          <w:szCs w:val="21"/>
          <w:lang w:val="es-ES"/>
        </w:rPr>
      </w:pPr>
      <w:r w:rsidRPr="009F6E43">
        <w:rPr>
          <w:rFonts w:ascii="Tahoma" w:hAnsi="Tahoma" w:cs="Tahoma"/>
          <w:color w:val="000000"/>
          <w:sz w:val="21"/>
          <w:szCs w:val="21"/>
          <w:lang w:val="es-ES"/>
        </w:rPr>
        <w:t>Salón de ventas.-</w:t>
      </w:r>
    </w:p>
    <w:p w:rsidR="00797129" w:rsidRPr="009F6E43" w:rsidRDefault="00797129" w:rsidP="00797129">
      <w:pPr>
        <w:spacing w:line="224" w:lineRule="exact"/>
        <w:ind w:firstLine="360"/>
        <w:jc w:val="both"/>
        <w:rPr>
          <w:rFonts w:ascii="Tahoma" w:hAnsi="Tahoma" w:cs="Tahoma"/>
          <w:color w:val="000000"/>
          <w:sz w:val="21"/>
          <w:szCs w:val="21"/>
          <w:lang w:val="es-ES"/>
        </w:rPr>
      </w:pPr>
      <w:r w:rsidRPr="009F6E43">
        <w:rPr>
          <w:rFonts w:ascii="Tahoma" w:hAnsi="Tahoma" w:cs="Tahoma"/>
          <w:color w:val="000000"/>
          <w:sz w:val="21"/>
          <w:szCs w:val="21"/>
          <w:lang w:val="es-ES"/>
        </w:rPr>
        <w:t>Las dependencias antes mencionadas deben reunir las siguientes condiciones:</w:t>
      </w:r>
    </w:p>
    <w:p w:rsidR="00797129" w:rsidRPr="009F6E43" w:rsidRDefault="00797129" w:rsidP="00797129">
      <w:pPr>
        <w:spacing w:line="224" w:lineRule="exact"/>
        <w:jc w:val="both"/>
        <w:rPr>
          <w:rFonts w:ascii="Tahoma" w:hAnsi="Tahoma" w:cs="Tahoma"/>
          <w:color w:val="000000"/>
          <w:sz w:val="21"/>
          <w:szCs w:val="21"/>
          <w:lang w:val="es-ES"/>
        </w:rPr>
      </w:pPr>
    </w:p>
    <w:p w:rsidR="00797129" w:rsidRPr="009F6E43" w:rsidRDefault="00797129" w:rsidP="00797129">
      <w:pPr>
        <w:spacing w:line="224" w:lineRule="exact"/>
        <w:ind w:left="600" w:hanging="240"/>
        <w:jc w:val="both"/>
        <w:rPr>
          <w:rFonts w:ascii="Tahoma" w:hAnsi="Tahoma" w:cs="Tahoma"/>
          <w:color w:val="000000"/>
          <w:sz w:val="21"/>
          <w:szCs w:val="21"/>
          <w:lang w:val="es-ES"/>
        </w:rPr>
      </w:pPr>
      <w:r w:rsidRPr="009F6E43">
        <w:rPr>
          <w:rFonts w:ascii="Tahoma" w:hAnsi="Tahoma" w:cs="Tahoma"/>
          <w:color w:val="000000"/>
          <w:sz w:val="21"/>
          <w:szCs w:val="21"/>
          <w:u w:val="single"/>
          <w:lang w:val="es-ES"/>
        </w:rPr>
        <w:t>CUADRAS DE ELABORACION:</w:t>
      </w:r>
      <w:r w:rsidRPr="009F6E43">
        <w:rPr>
          <w:rFonts w:ascii="Tahoma" w:hAnsi="Tahoma" w:cs="Tahoma"/>
          <w:color w:val="000000"/>
          <w:sz w:val="21"/>
          <w:szCs w:val="21"/>
          <w:lang w:val="es-ES"/>
        </w:rPr>
        <w:t xml:space="preserve"> Deben estar independizadas de manera de no com</w:t>
      </w:r>
      <w:r w:rsidRPr="009F6E43">
        <w:rPr>
          <w:rFonts w:ascii="Tahoma" w:hAnsi="Tahoma" w:cs="Tahoma"/>
          <w:color w:val="000000"/>
          <w:sz w:val="21"/>
          <w:szCs w:val="21"/>
          <w:lang w:val="es-ES"/>
        </w:rPr>
        <w:t>u</w:t>
      </w:r>
      <w:r w:rsidRPr="009F6E43">
        <w:rPr>
          <w:rFonts w:ascii="Tahoma" w:hAnsi="Tahoma" w:cs="Tahoma"/>
          <w:color w:val="000000"/>
          <w:sz w:val="21"/>
          <w:szCs w:val="21"/>
          <w:lang w:val="es-ES"/>
        </w:rPr>
        <w:t>nicar en forma directa con las demás dependencias del establecimiento. Tener una superficie proporcional a la importancia del establecimiento, pero nunca inferior a los 25 m2. Deberá reunir las exigencias de construcción ex</w:t>
      </w:r>
      <w:r w:rsidRPr="009F6E43">
        <w:rPr>
          <w:rFonts w:ascii="Tahoma" w:hAnsi="Tahoma" w:cs="Tahoma"/>
          <w:color w:val="000000"/>
          <w:sz w:val="21"/>
          <w:szCs w:val="21"/>
          <w:lang w:val="es-ES"/>
        </w:rPr>
        <w:t>i</w:t>
      </w:r>
      <w:r w:rsidRPr="009F6E43">
        <w:rPr>
          <w:rFonts w:ascii="Tahoma" w:hAnsi="Tahoma" w:cs="Tahoma"/>
          <w:color w:val="000000"/>
          <w:sz w:val="21"/>
          <w:szCs w:val="21"/>
          <w:lang w:val="es-ES"/>
        </w:rPr>
        <w:t>gidas para las cuadras de panaderías.-</w:t>
      </w:r>
    </w:p>
    <w:p w:rsidR="00797129" w:rsidRPr="009F6E43" w:rsidRDefault="00797129" w:rsidP="00797129">
      <w:pPr>
        <w:ind w:left="600" w:hanging="240"/>
        <w:jc w:val="both"/>
        <w:rPr>
          <w:rFonts w:ascii="Tahoma" w:hAnsi="Tahoma" w:cs="Tahoma"/>
          <w:color w:val="000000"/>
          <w:sz w:val="21"/>
          <w:szCs w:val="21"/>
          <w:lang w:val="es-ES"/>
        </w:rPr>
      </w:pPr>
      <w:r w:rsidRPr="009F6E43">
        <w:rPr>
          <w:rFonts w:ascii="Tahoma" w:hAnsi="Tahoma" w:cs="Tahoma"/>
          <w:color w:val="000000"/>
          <w:sz w:val="21"/>
          <w:szCs w:val="21"/>
          <w:u w:val="single"/>
          <w:lang w:val="es-ES"/>
        </w:rPr>
        <w:t>ENVASAMIENTO Y EXPEDICION:</w:t>
      </w:r>
      <w:r w:rsidRPr="009F6E43">
        <w:rPr>
          <w:rFonts w:ascii="Tahoma" w:hAnsi="Tahoma" w:cs="Tahoma"/>
          <w:color w:val="000000"/>
          <w:sz w:val="21"/>
          <w:szCs w:val="21"/>
          <w:lang w:val="es-ES"/>
        </w:rPr>
        <w:t xml:space="preserve"> Deberá reunir las mismas condiciones que el se</w:t>
      </w:r>
      <w:r w:rsidRPr="009F6E43">
        <w:rPr>
          <w:rFonts w:ascii="Tahoma" w:hAnsi="Tahoma" w:cs="Tahoma"/>
          <w:color w:val="000000"/>
          <w:sz w:val="21"/>
          <w:szCs w:val="21"/>
          <w:lang w:val="es-ES"/>
        </w:rPr>
        <w:t>c</w:t>
      </w:r>
      <w:r w:rsidRPr="009F6E43">
        <w:rPr>
          <w:rFonts w:ascii="Tahoma" w:hAnsi="Tahoma" w:cs="Tahoma"/>
          <w:color w:val="000000"/>
          <w:sz w:val="21"/>
          <w:szCs w:val="21"/>
          <w:lang w:val="es-ES"/>
        </w:rPr>
        <w:t>tor de cuadra.-</w:t>
      </w:r>
    </w:p>
    <w:p w:rsidR="00797129" w:rsidRPr="009F6E43" w:rsidRDefault="00797129" w:rsidP="00797129">
      <w:pPr>
        <w:ind w:left="600" w:hanging="240"/>
        <w:jc w:val="both"/>
        <w:rPr>
          <w:rFonts w:ascii="Tahoma" w:hAnsi="Tahoma" w:cs="Tahoma"/>
          <w:color w:val="000000"/>
          <w:sz w:val="21"/>
          <w:szCs w:val="21"/>
          <w:lang w:val="es-ES"/>
        </w:rPr>
      </w:pPr>
      <w:r w:rsidRPr="009F6E43">
        <w:rPr>
          <w:rFonts w:ascii="Tahoma" w:hAnsi="Tahoma" w:cs="Tahoma"/>
          <w:color w:val="000000"/>
          <w:sz w:val="21"/>
          <w:szCs w:val="21"/>
          <w:u w:val="single"/>
          <w:lang w:val="es-ES"/>
        </w:rPr>
        <w:t>DEPOSITO DE MATERIAS PRIMAS:</w:t>
      </w:r>
      <w:r w:rsidRPr="009F6E43">
        <w:rPr>
          <w:rFonts w:ascii="Tahoma" w:hAnsi="Tahoma" w:cs="Tahoma"/>
          <w:color w:val="000000"/>
          <w:sz w:val="21"/>
          <w:szCs w:val="21"/>
          <w:lang w:val="es-ES"/>
        </w:rPr>
        <w:t xml:space="preserve"> Las condiciones que regirán en estos c</w:t>
      </w:r>
      <w:r w:rsidRPr="009F6E43">
        <w:rPr>
          <w:rFonts w:ascii="Tahoma" w:hAnsi="Tahoma" w:cs="Tahoma"/>
          <w:color w:val="000000"/>
          <w:sz w:val="21"/>
          <w:szCs w:val="21"/>
          <w:lang w:val="es-ES"/>
        </w:rPr>
        <w:t>a</w:t>
      </w:r>
      <w:r w:rsidRPr="009F6E43">
        <w:rPr>
          <w:rFonts w:ascii="Tahoma" w:hAnsi="Tahoma" w:cs="Tahoma"/>
          <w:color w:val="000000"/>
          <w:sz w:val="21"/>
          <w:szCs w:val="21"/>
          <w:lang w:val="es-ES"/>
        </w:rPr>
        <w:t>sos serán las reglamentadas para depósitos de materias primas o harineras en p</w:t>
      </w:r>
      <w:r w:rsidRPr="009F6E43">
        <w:rPr>
          <w:rFonts w:ascii="Tahoma" w:hAnsi="Tahoma" w:cs="Tahoma"/>
          <w:color w:val="000000"/>
          <w:sz w:val="21"/>
          <w:szCs w:val="21"/>
          <w:lang w:val="es-ES"/>
        </w:rPr>
        <w:t>a</w:t>
      </w:r>
      <w:r w:rsidRPr="009F6E43">
        <w:rPr>
          <w:rFonts w:ascii="Tahoma" w:hAnsi="Tahoma" w:cs="Tahoma"/>
          <w:color w:val="000000"/>
          <w:sz w:val="21"/>
          <w:szCs w:val="21"/>
          <w:lang w:val="es-ES"/>
        </w:rPr>
        <w:t>naderías.-</w:t>
      </w:r>
    </w:p>
    <w:p w:rsidR="00797129" w:rsidRPr="009F6E43" w:rsidRDefault="00797129" w:rsidP="00797129">
      <w:pPr>
        <w:ind w:left="600" w:hanging="240"/>
        <w:jc w:val="both"/>
        <w:rPr>
          <w:rFonts w:ascii="Tahoma" w:hAnsi="Tahoma" w:cs="Tahoma"/>
          <w:color w:val="000000"/>
          <w:sz w:val="21"/>
          <w:szCs w:val="21"/>
          <w:lang w:val="es-ES"/>
        </w:rPr>
      </w:pPr>
      <w:r w:rsidRPr="009F6E43">
        <w:rPr>
          <w:rFonts w:ascii="Tahoma" w:hAnsi="Tahoma" w:cs="Tahoma"/>
          <w:color w:val="000000"/>
          <w:sz w:val="21"/>
          <w:szCs w:val="21"/>
          <w:u w:val="single"/>
          <w:lang w:val="es-ES"/>
        </w:rPr>
        <w:t xml:space="preserve">SALAS DE MAQUINAS: </w:t>
      </w:r>
      <w:r w:rsidRPr="009F6E43">
        <w:rPr>
          <w:rFonts w:ascii="Tahoma" w:hAnsi="Tahoma" w:cs="Tahoma"/>
          <w:color w:val="000000"/>
          <w:sz w:val="21"/>
          <w:szCs w:val="21"/>
          <w:lang w:val="es-ES"/>
        </w:rPr>
        <w:t>Contará con los mismos elementos que la cuadra.-</w:t>
      </w:r>
    </w:p>
    <w:p w:rsidR="00797129" w:rsidRPr="009F6E43" w:rsidRDefault="00797129" w:rsidP="00797129">
      <w:pPr>
        <w:ind w:left="600" w:hanging="240"/>
        <w:jc w:val="both"/>
        <w:rPr>
          <w:rFonts w:ascii="Tahoma" w:hAnsi="Tahoma" w:cs="Tahoma"/>
          <w:color w:val="000000"/>
          <w:sz w:val="21"/>
          <w:szCs w:val="21"/>
          <w:lang w:val="es-ES"/>
        </w:rPr>
      </w:pPr>
      <w:r w:rsidRPr="009F6E43">
        <w:rPr>
          <w:rFonts w:ascii="Tahoma" w:hAnsi="Tahoma" w:cs="Tahoma"/>
          <w:color w:val="000000"/>
          <w:sz w:val="21"/>
          <w:szCs w:val="21"/>
          <w:u w:val="single"/>
          <w:lang w:val="es-ES"/>
        </w:rPr>
        <w:t>CAMARA DE DESECACION:</w:t>
      </w:r>
      <w:r w:rsidRPr="009F6E43">
        <w:rPr>
          <w:rFonts w:ascii="Tahoma" w:hAnsi="Tahoma" w:cs="Tahoma"/>
          <w:color w:val="000000"/>
          <w:sz w:val="21"/>
          <w:szCs w:val="21"/>
          <w:lang w:val="es-ES"/>
        </w:rPr>
        <w:t xml:space="preserve"> Se regirá por lo reglamentado para los depósitos de mat</w:t>
      </w:r>
      <w:r w:rsidRPr="009F6E43">
        <w:rPr>
          <w:rFonts w:ascii="Tahoma" w:hAnsi="Tahoma" w:cs="Tahoma"/>
          <w:color w:val="000000"/>
          <w:sz w:val="21"/>
          <w:szCs w:val="21"/>
          <w:lang w:val="es-ES"/>
        </w:rPr>
        <w:t>e</w:t>
      </w:r>
      <w:r w:rsidRPr="009F6E43">
        <w:rPr>
          <w:rFonts w:ascii="Tahoma" w:hAnsi="Tahoma" w:cs="Tahoma"/>
          <w:color w:val="000000"/>
          <w:sz w:val="21"/>
          <w:szCs w:val="21"/>
          <w:lang w:val="es-ES"/>
        </w:rPr>
        <w:t>rias primas.-</w:t>
      </w:r>
    </w:p>
    <w:p w:rsidR="00797129" w:rsidRPr="009F6E43" w:rsidRDefault="00797129" w:rsidP="00797129">
      <w:pPr>
        <w:ind w:left="600" w:hanging="240"/>
        <w:jc w:val="both"/>
        <w:rPr>
          <w:rFonts w:ascii="Tahoma" w:hAnsi="Tahoma" w:cs="Tahoma"/>
          <w:color w:val="000000"/>
          <w:sz w:val="21"/>
          <w:szCs w:val="21"/>
          <w:lang w:val="es-ES"/>
        </w:rPr>
      </w:pPr>
      <w:r w:rsidRPr="009F6E43">
        <w:rPr>
          <w:rFonts w:ascii="Tahoma" w:hAnsi="Tahoma" w:cs="Tahoma"/>
          <w:color w:val="000000"/>
          <w:sz w:val="21"/>
          <w:szCs w:val="21"/>
          <w:u w:val="single"/>
          <w:lang w:val="es-ES"/>
        </w:rPr>
        <w:t>DEPOSITOS DE MERCADERIAS ELABORADAS:</w:t>
      </w:r>
      <w:r w:rsidRPr="009F6E43">
        <w:rPr>
          <w:rFonts w:ascii="Tahoma" w:hAnsi="Tahoma" w:cs="Tahoma"/>
          <w:color w:val="000000"/>
          <w:sz w:val="21"/>
          <w:szCs w:val="21"/>
          <w:lang w:val="es-ES"/>
        </w:rPr>
        <w:t xml:space="preserve"> Ídem a la anterior.-</w:t>
      </w:r>
    </w:p>
    <w:p w:rsidR="00797129" w:rsidRPr="009F6E43" w:rsidRDefault="00797129" w:rsidP="00797129">
      <w:pPr>
        <w:ind w:left="600" w:hanging="240"/>
        <w:jc w:val="both"/>
        <w:rPr>
          <w:rFonts w:ascii="Tahoma" w:hAnsi="Tahoma" w:cs="Tahoma"/>
          <w:color w:val="000000"/>
          <w:sz w:val="21"/>
          <w:szCs w:val="21"/>
          <w:lang w:val="es-ES"/>
        </w:rPr>
      </w:pPr>
      <w:r w:rsidRPr="009F6E43">
        <w:rPr>
          <w:rFonts w:ascii="Tahoma" w:hAnsi="Tahoma" w:cs="Tahoma"/>
          <w:color w:val="000000"/>
          <w:sz w:val="21"/>
          <w:szCs w:val="21"/>
          <w:u w:val="single"/>
          <w:lang w:val="es-ES"/>
        </w:rPr>
        <w:t>DEPOSITOS DE COMBUSTIBLES:</w:t>
      </w:r>
      <w:r w:rsidRPr="009F6E43">
        <w:rPr>
          <w:rFonts w:ascii="Tahoma" w:hAnsi="Tahoma" w:cs="Tahoma"/>
          <w:color w:val="000000"/>
          <w:sz w:val="21"/>
          <w:szCs w:val="21"/>
          <w:lang w:val="es-ES"/>
        </w:rPr>
        <w:t xml:space="preserve"> No será permitido depositar combustibles sólidos, líquidos o gaseosos dentro de las dependencias de elaboración, fraccionamiento, procesamie</w:t>
      </w:r>
      <w:r w:rsidRPr="009F6E43">
        <w:rPr>
          <w:rFonts w:ascii="Tahoma" w:hAnsi="Tahoma" w:cs="Tahoma"/>
          <w:color w:val="000000"/>
          <w:sz w:val="21"/>
          <w:szCs w:val="21"/>
          <w:lang w:val="es-ES"/>
        </w:rPr>
        <w:t>n</w:t>
      </w:r>
      <w:r w:rsidRPr="009F6E43">
        <w:rPr>
          <w:rFonts w:ascii="Tahoma" w:hAnsi="Tahoma" w:cs="Tahoma"/>
          <w:color w:val="000000"/>
          <w:sz w:val="21"/>
          <w:szCs w:val="21"/>
          <w:lang w:val="es-ES"/>
        </w:rPr>
        <w:t>to o ventas.-</w:t>
      </w:r>
    </w:p>
    <w:p w:rsidR="00797129" w:rsidRPr="009F6E43" w:rsidRDefault="00797129" w:rsidP="00797129">
      <w:pPr>
        <w:ind w:left="600" w:hanging="240"/>
        <w:jc w:val="both"/>
        <w:rPr>
          <w:rFonts w:ascii="Tahoma" w:hAnsi="Tahoma" w:cs="Tahoma"/>
          <w:color w:val="000000"/>
          <w:spacing w:val="-2"/>
          <w:sz w:val="21"/>
          <w:szCs w:val="21"/>
          <w:lang w:val="es-ES"/>
        </w:rPr>
      </w:pPr>
      <w:r w:rsidRPr="009F6E43">
        <w:rPr>
          <w:rFonts w:ascii="Tahoma" w:hAnsi="Tahoma" w:cs="Tahoma"/>
          <w:color w:val="000000"/>
          <w:sz w:val="21"/>
          <w:szCs w:val="21"/>
          <w:u w:val="single"/>
          <w:lang w:val="es-ES"/>
        </w:rPr>
        <w:t>SALON DE VENTAS:</w:t>
      </w:r>
      <w:r w:rsidRPr="009F6E43">
        <w:rPr>
          <w:rFonts w:ascii="Tahoma" w:hAnsi="Tahoma" w:cs="Tahoma"/>
          <w:color w:val="000000"/>
          <w:sz w:val="21"/>
          <w:szCs w:val="21"/>
          <w:lang w:val="es-ES"/>
        </w:rPr>
        <w:t xml:space="preserve"> </w:t>
      </w:r>
      <w:r w:rsidRPr="009F6E43">
        <w:rPr>
          <w:rFonts w:ascii="Tahoma" w:hAnsi="Tahoma" w:cs="Tahoma"/>
          <w:color w:val="000000"/>
          <w:spacing w:val="-2"/>
          <w:sz w:val="21"/>
          <w:szCs w:val="21"/>
          <w:lang w:val="es-ES"/>
        </w:rPr>
        <w:t>Se regirán por las condiciones generales del Art.1</w:t>
      </w:r>
      <w:r w:rsidR="004478DD" w:rsidRPr="009F6E43">
        <w:rPr>
          <w:rFonts w:ascii="Tahoma" w:hAnsi="Tahoma" w:cs="Tahoma"/>
          <w:color w:val="000000"/>
          <w:spacing w:val="-2"/>
          <w:sz w:val="21"/>
          <w:szCs w:val="21"/>
          <w:lang w:val="es-ES"/>
        </w:rPr>
        <w:t>4</w:t>
      </w:r>
      <w:r w:rsidRPr="009F6E43">
        <w:rPr>
          <w:rFonts w:ascii="Tahoma" w:hAnsi="Tahoma" w:cs="Tahoma"/>
          <w:color w:val="000000"/>
          <w:spacing w:val="-2"/>
          <w:sz w:val="21"/>
          <w:szCs w:val="21"/>
          <w:lang w:val="es-ES"/>
        </w:rPr>
        <w:t>.</w:t>
      </w:r>
      <w:r w:rsidR="00D454EE" w:rsidRPr="009F6E43">
        <w:rPr>
          <w:rFonts w:ascii="Tahoma" w:hAnsi="Tahoma" w:cs="Tahoma"/>
          <w:color w:val="000000"/>
          <w:spacing w:val="-2"/>
          <w:sz w:val="21"/>
          <w:szCs w:val="21"/>
          <w:lang w:val="es-ES"/>
        </w:rPr>
        <w:t>7</w:t>
      </w:r>
      <w:r w:rsidRPr="009F6E43">
        <w:rPr>
          <w:rFonts w:ascii="Tahoma" w:hAnsi="Tahoma" w:cs="Tahoma"/>
          <w:color w:val="000000"/>
          <w:spacing w:val="-2"/>
          <w:sz w:val="21"/>
          <w:szCs w:val="21"/>
          <w:lang w:val="es-ES"/>
        </w:rPr>
        <w:t>.1.-</w:t>
      </w:r>
    </w:p>
    <w:p w:rsidR="00797129" w:rsidRPr="009F6E43" w:rsidRDefault="00797129" w:rsidP="007C0FD4">
      <w:pPr>
        <w:spacing w:before="120" w:line="236" w:lineRule="exact"/>
        <w:ind w:left="357" w:hanging="238"/>
        <w:jc w:val="both"/>
        <w:rPr>
          <w:rFonts w:ascii="Tahoma" w:hAnsi="Tahoma" w:cs="Tahoma"/>
          <w:b/>
          <w:bCs/>
          <w:color w:val="000000"/>
          <w:sz w:val="21"/>
          <w:szCs w:val="21"/>
          <w:lang w:val="es-ES"/>
        </w:rPr>
      </w:pPr>
      <w:r w:rsidRPr="009F6E43">
        <w:rPr>
          <w:rFonts w:ascii="Tahoma" w:hAnsi="Tahoma" w:cs="Tahoma"/>
          <w:b/>
          <w:bCs/>
          <w:color w:val="000000"/>
          <w:sz w:val="21"/>
          <w:szCs w:val="21"/>
          <w:lang w:val="es-ES"/>
        </w:rPr>
        <w:t>1</w:t>
      </w:r>
      <w:r w:rsidR="0069451C" w:rsidRPr="009F6E43">
        <w:rPr>
          <w:rFonts w:ascii="Tahoma" w:hAnsi="Tahoma" w:cs="Tahoma"/>
          <w:b/>
          <w:bCs/>
          <w:color w:val="000000"/>
          <w:sz w:val="21"/>
          <w:szCs w:val="21"/>
          <w:lang w:val="es-ES"/>
        </w:rPr>
        <w:t>4</w:t>
      </w:r>
      <w:r w:rsidR="00D97274" w:rsidRPr="009F6E43">
        <w:rPr>
          <w:rFonts w:ascii="Tahoma" w:hAnsi="Tahoma" w:cs="Tahoma"/>
          <w:b/>
          <w:bCs/>
          <w:color w:val="000000"/>
          <w:sz w:val="21"/>
          <w:szCs w:val="21"/>
          <w:lang w:val="es-ES"/>
        </w:rPr>
        <w:t>.7</w:t>
      </w:r>
      <w:r w:rsidRPr="009F6E43">
        <w:rPr>
          <w:rFonts w:ascii="Tahoma" w:hAnsi="Tahoma" w:cs="Tahoma"/>
          <w:b/>
          <w:bCs/>
          <w:color w:val="000000"/>
          <w:sz w:val="21"/>
          <w:szCs w:val="21"/>
          <w:lang w:val="es-ES"/>
        </w:rPr>
        <w:t>.10.2.-Condiciones.</w:t>
      </w:r>
    </w:p>
    <w:p w:rsidR="00797129" w:rsidRPr="009F6E43" w:rsidRDefault="00797129" w:rsidP="00797129">
      <w:pPr>
        <w:spacing w:line="236" w:lineRule="exact"/>
        <w:ind w:left="360" w:hanging="240"/>
        <w:jc w:val="both"/>
        <w:rPr>
          <w:rFonts w:ascii="Tahoma" w:hAnsi="Tahoma" w:cs="Tahoma"/>
          <w:color w:val="000000"/>
          <w:sz w:val="21"/>
          <w:szCs w:val="21"/>
          <w:lang w:val="es-ES"/>
        </w:rPr>
      </w:pPr>
      <w:r w:rsidRPr="009F6E43">
        <w:rPr>
          <w:rFonts w:ascii="Tahoma" w:hAnsi="Tahoma" w:cs="Tahoma"/>
          <w:color w:val="000000"/>
          <w:sz w:val="21"/>
          <w:szCs w:val="21"/>
          <w:lang w:val="es-ES"/>
        </w:rPr>
        <w:t>Los establecimientos destinados a la elaboración y venta de pastas o fideos fre</w:t>
      </w:r>
      <w:r w:rsidRPr="009F6E43">
        <w:rPr>
          <w:rFonts w:ascii="Tahoma" w:hAnsi="Tahoma" w:cs="Tahoma"/>
          <w:color w:val="000000"/>
          <w:sz w:val="21"/>
          <w:szCs w:val="21"/>
          <w:lang w:val="es-ES"/>
        </w:rPr>
        <w:t>s</w:t>
      </w:r>
      <w:r w:rsidRPr="009F6E43">
        <w:rPr>
          <w:rFonts w:ascii="Tahoma" w:hAnsi="Tahoma" w:cs="Tahoma"/>
          <w:color w:val="000000"/>
          <w:sz w:val="21"/>
          <w:szCs w:val="21"/>
          <w:lang w:val="es-ES"/>
        </w:rPr>
        <w:t>cos, deberán cumplimentar las co</w:t>
      </w:r>
      <w:r w:rsidRPr="009F6E43">
        <w:rPr>
          <w:rFonts w:ascii="Tahoma" w:hAnsi="Tahoma" w:cs="Tahoma"/>
          <w:color w:val="000000"/>
          <w:sz w:val="21"/>
          <w:szCs w:val="21"/>
          <w:lang w:val="es-ES"/>
        </w:rPr>
        <w:t>n</w:t>
      </w:r>
      <w:r w:rsidRPr="009F6E43">
        <w:rPr>
          <w:rFonts w:ascii="Tahoma" w:hAnsi="Tahoma" w:cs="Tahoma"/>
          <w:color w:val="000000"/>
          <w:sz w:val="21"/>
          <w:szCs w:val="21"/>
          <w:lang w:val="es-ES"/>
        </w:rPr>
        <w:t>diciones generales del Art. 1</w:t>
      </w:r>
      <w:r w:rsidR="004478DD" w:rsidRPr="009F6E43">
        <w:rPr>
          <w:rFonts w:ascii="Tahoma" w:hAnsi="Tahoma" w:cs="Tahoma"/>
          <w:color w:val="000000"/>
          <w:sz w:val="21"/>
          <w:szCs w:val="21"/>
          <w:lang w:val="es-ES"/>
        </w:rPr>
        <w:t>4</w:t>
      </w:r>
      <w:r w:rsidRPr="009F6E43">
        <w:rPr>
          <w:rFonts w:ascii="Tahoma" w:hAnsi="Tahoma" w:cs="Tahoma"/>
          <w:color w:val="000000"/>
          <w:sz w:val="21"/>
          <w:szCs w:val="21"/>
          <w:lang w:val="es-ES"/>
        </w:rPr>
        <w:t>.</w:t>
      </w:r>
      <w:r w:rsidR="00D454EE" w:rsidRPr="009F6E43">
        <w:rPr>
          <w:rFonts w:ascii="Tahoma" w:hAnsi="Tahoma" w:cs="Tahoma"/>
          <w:color w:val="000000"/>
          <w:sz w:val="21"/>
          <w:szCs w:val="21"/>
          <w:lang w:val="es-ES"/>
        </w:rPr>
        <w:t>7</w:t>
      </w:r>
      <w:r w:rsidRPr="009F6E43">
        <w:rPr>
          <w:rFonts w:ascii="Tahoma" w:hAnsi="Tahoma" w:cs="Tahoma"/>
          <w:color w:val="000000"/>
          <w:sz w:val="21"/>
          <w:szCs w:val="21"/>
          <w:lang w:val="es-ES"/>
        </w:rPr>
        <w:t>.1.-</w:t>
      </w:r>
    </w:p>
    <w:p w:rsidR="00797129" w:rsidRPr="009F6E43" w:rsidRDefault="00797129" w:rsidP="000D675A">
      <w:pPr>
        <w:numPr>
          <w:ilvl w:val="0"/>
          <w:numId w:val="48"/>
        </w:numPr>
        <w:spacing w:line="236" w:lineRule="exact"/>
        <w:jc w:val="both"/>
        <w:rPr>
          <w:rFonts w:ascii="Tahoma" w:hAnsi="Tahoma" w:cs="Tahoma"/>
          <w:color w:val="000000"/>
          <w:sz w:val="21"/>
          <w:szCs w:val="21"/>
          <w:lang w:val="es-ES"/>
        </w:rPr>
      </w:pPr>
      <w:r w:rsidRPr="009F6E43">
        <w:rPr>
          <w:rFonts w:ascii="Tahoma" w:hAnsi="Tahoma" w:cs="Tahoma"/>
          <w:color w:val="000000"/>
          <w:sz w:val="21"/>
          <w:szCs w:val="21"/>
          <w:lang w:val="es-ES"/>
        </w:rPr>
        <w:t>La superficie será adecuada a la importancia de cada establecimiento, pero nunca inf</w:t>
      </w:r>
      <w:r w:rsidRPr="009F6E43">
        <w:rPr>
          <w:rFonts w:ascii="Tahoma" w:hAnsi="Tahoma" w:cs="Tahoma"/>
          <w:color w:val="000000"/>
          <w:sz w:val="21"/>
          <w:szCs w:val="21"/>
          <w:lang w:val="es-ES"/>
        </w:rPr>
        <w:t>e</w:t>
      </w:r>
      <w:r w:rsidRPr="009F6E43">
        <w:rPr>
          <w:rFonts w:ascii="Tahoma" w:hAnsi="Tahoma" w:cs="Tahoma"/>
          <w:color w:val="000000"/>
          <w:sz w:val="21"/>
          <w:szCs w:val="21"/>
          <w:lang w:val="es-ES"/>
        </w:rPr>
        <w:t>rior a los 16 m2.-</w:t>
      </w:r>
    </w:p>
    <w:p w:rsidR="00797129" w:rsidRPr="009F6E43" w:rsidRDefault="00797129" w:rsidP="000D675A">
      <w:pPr>
        <w:numPr>
          <w:ilvl w:val="0"/>
          <w:numId w:val="48"/>
        </w:numPr>
        <w:spacing w:line="236" w:lineRule="exact"/>
        <w:jc w:val="both"/>
        <w:rPr>
          <w:rFonts w:ascii="Tahoma" w:hAnsi="Tahoma" w:cs="Tahoma"/>
          <w:color w:val="000000"/>
          <w:sz w:val="21"/>
          <w:szCs w:val="21"/>
          <w:lang w:val="es-ES"/>
        </w:rPr>
      </w:pPr>
      <w:r w:rsidRPr="009F6E43">
        <w:rPr>
          <w:rFonts w:ascii="Tahoma" w:hAnsi="Tahoma" w:cs="Tahoma"/>
          <w:color w:val="000000"/>
          <w:sz w:val="21"/>
          <w:szCs w:val="21"/>
          <w:lang w:val="es-ES"/>
        </w:rPr>
        <w:t>Las cuadras o lugares de elaboración serán empleadas exclusivamente p</w:t>
      </w:r>
      <w:r w:rsidRPr="009F6E43">
        <w:rPr>
          <w:rFonts w:ascii="Tahoma" w:hAnsi="Tahoma" w:cs="Tahoma"/>
          <w:color w:val="000000"/>
          <w:sz w:val="21"/>
          <w:szCs w:val="21"/>
          <w:lang w:val="es-ES"/>
        </w:rPr>
        <w:t>a</w:t>
      </w:r>
      <w:r w:rsidRPr="009F6E43">
        <w:rPr>
          <w:rFonts w:ascii="Tahoma" w:hAnsi="Tahoma" w:cs="Tahoma"/>
          <w:color w:val="000000"/>
          <w:sz w:val="21"/>
          <w:szCs w:val="21"/>
          <w:lang w:val="es-ES"/>
        </w:rPr>
        <w:t>ra este fin, que podrán comunicarse con el salón de ventas mediante divisiones con vitrinas, mo</w:t>
      </w:r>
      <w:r w:rsidRPr="009F6E43">
        <w:rPr>
          <w:rFonts w:ascii="Tahoma" w:hAnsi="Tahoma" w:cs="Tahoma"/>
          <w:color w:val="000000"/>
          <w:sz w:val="21"/>
          <w:szCs w:val="21"/>
          <w:lang w:val="es-ES"/>
        </w:rPr>
        <w:t>s</w:t>
      </w:r>
      <w:r w:rsidRPr="009F6E43">
        <w:rPr>
          <w:rFonts w:ascii="Tahoma" w:hAnsi="Tahoma" w:cs="Tahoma"/>
          <w:color w:val="000000"/>
          <w:sz w:val="21"/>
          <w:szCs w:val="21"/>
          <w:lang w:val="es-ES"/>
        </w:rPr>
        <w:t>tradores o tabiques de vidrios.-</w:t>
      </w:r>
    </w:p>
    <w:p w:rsidR="00797129" w:rsidRPr="009F6E43" w:rsidRDefault="00797129" w:rsidP="007C0FD4">
      <w:pPr>
        <w:spacing w:before="120" w:line="236" w:lineRule="exact"/>
        <w:ind w:left="839" w:hanging="720"/>
        <w:jc w:val="both"/>
        <w:rPr>
          <w:rFonts w:ascii="Tahoma" w:hAnsi="Tahoma" w:cs="Tahoma"/>
          <w:b/>
          <w:bCs/>
          <w:color w:val="000000"/>
          <w:sz w:val="21"/>
          <w:szCs w:val="21"/>
          <w:lang w:val="es-ES"/>
        </w:rPr>
      </w:pPr>
      <w:r w:rsidRPr="009F6E43">
        <w:rPr>
          <w:rFonts w:ascii="Tahoma" w:hAnsi="Tahoma" w:cs="Tahoma"/>
          <w:b/>
          <w:bCs/>
          <w:color w:val="000000"/>
          <w:sz w:val="21"/>
          <w:szCs w:val="21"/>
          <w:lang w:val="es-ES"/>
        </w:rPr>
        <w:t>1</w:t>
      </w:r>
      <w:r w:rsidR="0069451C" w:rsidRPr="009F6E43">
        <w:rPr>
          <w:rFonts w:ascii="Tahoma" w:hAnsi="Tahoma" w:cs="Tahoma"/>
          <w:b/>
          <w:bCs/>
          <w:color w:val="000000"/>
          <w:sz w:val="21"/>
          <w:szCs w:val="21"/>
          <w:lang w:val="es-ES"/>
        </w:rPr>
        <w:t>4</w:t>
      </w:r>
      <w:r w:rsidR="00D97274" w:rsidRPr="009F6E43">
        <w:rPr>
          <w:rFonts w:ascii="Tahoma" w:hAnsi="Tahoma" w:cs="Tahoma"/>
          <w:b/>
          <w:bCs/>
          <w:color w:val="000000"/>
          <w:sz w:val="21"/>
          <w:szCs w:val="21"/>
          <w:lang w:val="es-ES"/>
        </w:rPr>
        <w:t>.7</w:t>
      </w:r>
      <w:r w:rsidRPr="009F6E43">
        <w:rPr>
          <w:rFonts w:ascii="Tahoma" w:hAnsi="Tahoma" w:cs="Tahoma"/>
          <w:b/>
          <w:bCs/>
          <w:color w:val="000000"/>
          <w:sz w:val="21"/>
          <w:szCs w:val="21"/>
          <w:lang w:val="es-ES"/>
        </w:rPr>
        <w:t>.11.-DE LA ELABORACION Y VENTA DE EMPANADAS, PIZZAS, CHURROS, SAN</w:t>
      </w:r>
      <w:r w:rsidRPr="009F6E43">
        <w:rPr>
          <w:rFonts w:ascii="Tahoma" w:hAnsi="Tahoma" w:cs="Tahoma"/>
          <w:b/>
          <w:bCs/>
          <w:color w:val="000000"/>
          <w:sz w:val="21"/>
          <w:szCs w:val="21"/>
          <w:lang w:val="es-ES"/>
        </w:rPr>
        <w:t>D</w:t>
      </w:r>
      <w:r w:rsidRPr="009F6E43">
        <w:rPr>
          <w:rFonts w:ascii="Tahoma" w:hAnsi="Tahoma" w:cs="Tahoma"/>
          <w:b/>
          <w:bCs/>
          <w:color w:val="000000"/>
          <w:sz w:val="21"/>
          <w:szCs w:val="21"/>
          <w:lang w:val="es-ES"/>
        </w:rPr>
        <w:t>WICHES DE LOMITOS.-</w:t>
      </w:r>
    </w:p>
    <w:p w:rsidR="00797129" w:rsidRPr="009F6E43" w:rsidRDefault="00797129" w:rsidP="00797129">
      <w:pPr>
        <w:spacing w:line="236" w:lineRule="exact"/>
        <w:ind w:left="360" w:hanging="240"/>
        <w:jc w:val="both"/>
        <w:rPr>
          <w:rFonts w:ascii="Tahoma" w:hAnsi="Tahoma" w:cs="Tahoma"/>
          <w:color w:val="000000"/>
          <w:sz w:val="21"/>
          <w:szCs w:val="21"/>
          <w:lang w:val="es-ES"/>
        </w:rPr>
      </w:pPr>
      <w:r w:rsidRPr="009F6E43">
        <w:rPr>
          <w:rFonts w:ascii="Tahoma" w:hAnsi="Tahoma" w:cs="Tahoma"/>
          <w:color w:val="000000"/>
          <w:sz w:val="21"/>
          <w:szCs w:val="21"/>
          <w:lang w:val="es-ES"/>
        </w:rPr>
        <w:t xml:space="preserve">Los locales destinados a la elaboración y venta de empanadas, pizzas, churros, panchos, choripanes, pastelitos, </w:t>
      </w:r>
      <w:r w:rsidR="000D3228" w:rsidRPr="009F6E43">
        <w:rPr>
          <w:rFonts w:ascii="Tahoma" w:hAnsi="Tahoma" w:cs="Tahoma"/>
          <w:color w:val="000000"/>
          <w:sz w:val="21"/>
          <w:szCs w:val="21"/>
          <w:lang w:val="es-ES"/>
        </w:rPr>
        <w:t>sándwiches</w:t>
      </w:r>
      <w:r w:rsidRPr="009F6E43">
        <w:rPr>
          <w:rFonts w:ascii="Tahoma" w:hAnsi="Tahoma" w:cs="Tahoma"/>
          <w:color w:val="000000"/>
          <w:sz w:val="21"/>
          <w:szCs w:val="21"/>
          <w:lang w:val="es-ES"/>
        </w:rPr>
        <w:t xml:space="preserve"> de milanesa y lomitos, y picadas calientes, legumbres hervidas, etc. deberán reunir las condiciones generales establecidas en el Art. 1</w:t>
      </w:r>
      <w:r w:rsidR="004478DD" w:rsidRPr="009F6E43">
        <w:rPr>
          <w:rFonts w:ascii="Tahoma" w:hAnsi="Tahoma" w:cs="Tahoma"/>
          <w:color w:val="000000"/>
          <w:sz w:val="21"/>
          <w:szCs w:val="21"/>
          <w:lang w:val="es-ES"/>
        </w:rPr>
        <w:t>4</w:t>
      </w:r>
      <w:r w:rsidR="00D454EE" w:rsidRPr="009F6E43">
        <w:rPr>
          <w:rFonts w:ascii="Tahoma" w:hAnsi="Tahoma" w:cs="Tahoma"/>
          <w:color w:val="000000"/>
          <w:sz w:val="21"/>
          <w:szCs w:val="21"/>
          <w:lang w:val="es-ES"/>
        </w:rPr>
        <w:t>.7</w:t>
      </w:r>
      <w:r w:rsidRPr="009F6E43">
        <w:rPr>
          <w:rFonts w:ascii="Tahoma" w:hAnsi="Tahoma" w:cs="Tahoma"/>
          <w:color w:val="000000"/>
          <w:sz w:val="21"/>
          <w:szCs w:val="21"/>
          <w:lang w:val="es-ES"/>
        </w:rPr>
        <w:t>.1. y las condici</w:t>
      </w:r>
      <w:r w:rsidRPr="009F6E43">
        <w:rPr>
          <w:rFonts w:ascii="Tahoma" w:hAnsi="Tahoma" w:cs="Tahoma"/>
          <w:color w:val="000000"/>
          <w:sz w:val="21"/>
          <w:szCs w:val="21"/>
          <w:lang w:val="es-ES"/>
        </w:rPr>
        <w:t>o</w:t>
      </w:r>
      <w:r w:rsidRPr="009F6E43">
        <w:rPr>
          <w:rFonts w:ascii="Tahoma" w:hAnsi="Tahoma" w:cs="Tahoma"/>
          <w:color w:val="000000"/>
          <w:sz w:val="21"/>
          <w:szCs w:val="21"/>
          <w:lang w:val="es-ES"/>
        </w:rPr>
        <w:t>nes particulares fijadas en el 1</w:t>
      </w:r>
      <w:r w:rsidR="004478DD" w:rsidRPr="009F6E43">
        <w:rPr>
          <w:rFonts w:ascii="Tahoma" w:hAnsi="Tahoma" w:cs="Tahoma"/>
          <w:color w:val="000000"/>
          <w:sz w:val="21"/>
          <w:szCs w:val="21"/>
          <w:lang w:val="es-ES"/>
        </w:rPr>
        <w:t>4</w:t>
      </w:r>
      <w:r w:rsidR="00D454EE" w:rsidRPr="009F6E43">
        <w:rPr>
          <w:rFonts w:ascii="Tahoma" w:hAnsi="Tahoma" w:cs="Tahoma"/>
          <w:color w:val="000000"/>
          <w:sz w:val="21"/>
          <w:szCs w:val="21"/>
          <w:lang w:val="es-ES"/>
        </w:rPr>
        <w:t>.7</w:t>
      </w:r>
      <w:r w:rsidRPr="009F6E43">
        <w:rPr>
          <w:rFonts w:ascii="Tahoma" w:hAnsi="Tahoma" w:cs="Tahoma"/>
          <w:color w:val="000000"/>
          <w:sz w:val="21"/>
          <w:szCs w:val="21"/>
          <w:lang w:val="es-ES"/>
        </w:rPr>
        <w:t>.5.(Casas de comidas, rotiserías y/o fiambrerías); y lo dispuesto en la O</w:t>
      </w:r>
      <w:r w:rsidRPr="009F6E43">
        <w:rPr>
          <w:rFonts w:ascii="Tahoma" w:hAnsi="Tahoma" w:cs="Tahoma"/>
          <w:color w:val="000000"/>
          <w:sz w:val="21"/>
          <w:szCs w:val="21"/>
          <w:lang w:val="es-ES"/>
        </w:rPr>
        <w:t>r</w:t>
      </w:r>
      <w:r w:rsidRPr="009F6E43">
        <w:rPr>
          <w:rFonts w:ascii="Tahoma" w:hAnsi="Tahoma" w:cs="Tahoma"/>
          <w:color w:val="000000"/>
          <w:sz w:val="21"/>
          <w:szCs w:val="21"/>
          <w:lang w:val="es-ES"/>
        </w:rPr>
        <w:t>denanza de Higiene y Seguridad en el Trabajo.-</w:t>
      </w:r>
    </w:p>
    <w:p w:rsidR="00797129" w:rsidRPr="009F6E43" w:rsidRDefault="00797129" w:rsidP="007C0FD4">
      <w:pPr>
        <w:spacing w:before="120" w:line="236" w:lineRule="exact"/>
        <w:ind w:left="839" w:hanging="720"/>
        <w:jc w:val="both"/>
        <w:rPr>
          <w:rFonts w:ascii="Tahoma" w:hAnsi="Tahoma" w:cs="Tahoma"/>
          <w:b/>
          <w:bCs/>
          <w:color w:val="000000"/>
          <w:sz w:val="21"/>
          <w:szCs w:val="21"/>
          <w:lang w:val="es-ES"/>
        </w:rPr>
      </w:pPr>
      <w:r w:rsidRPr="009F6E43">
        <w:rPr>
          <w:rFonts w:ascii="Tahoma" w:hAnsi="Tahoma" w:cs="Tahoma"/>
          <w:b/>
          <w:bCs/>
          <w:color w:val="000000"/>
          <w:sz w:val="21"/>
          <w:szCs w:val="21"/>
          <w:lang w:val="es-ES"/>
        </w:rPr>
        <w:lastRenderedPageBreak/>
        <w:t>1</w:t>
      </w:r>
      <w:r w:rsidR="0069451C" w:rsidRPr="009F6E43">
        <w:rPr>
          <w:rFonts w:ascii="Tahoma" w:hAnsi="Tahoma" w:cs="Tahoma"/>
          <w:b/>
          <w:bCs/>
          <w:color w:val="000000"/>
          <w:sz w:val="21"/>
          <w:szCs w:val="21"/>
          <w:lang w:val="es-ES"/>
        </w:rPr>
        <w:t>4</w:t>
      </w:r>
      <w:r w:rsidRPr="009F6E43">
        <w:rPr>
          <w:rFonts w:ascii="Tahoma" w:hAnsi="Tahoma" w:cs="Tahoma"/>
          <w:b/>
          <w:bCs/>
          <w:color w:val="000000"/>
          <w:sz w:val="21"/>
          <w:szCs w:val="21"/>
          <w:lang w:val="es-ES"/>
        </w:rPr>
        <w:t>.</w:t>
      </w:r>
      <w:r w:rsidR="00D97274" w:rsidRPr="009F6E43">
        <w:rPr>
          <w:rFonts w:ascii="Tahoma" w:hAnsi="Tahoma" w:cs="Tahoma"/>
          <w:b/>
          <w:bCs/>
          <w:color w:val="000000"/>
          <w:sz w:val="21"/>
          <w:szCs w:val="21"/>
          <w:lang w:val="es-ES"/>
        </w:rPr>
        <w:t>7</w:t>
      </w:r>
      <w:r w:rsidRPr="009F6E43">
        <w:rPr>
          <w:rFonts w:ascii="Tahoma" w:hAnsi="Tahoma" w:cs="Tahoma"/>
          <w:b/>
          <w:bCs/>
          <w:color w:val="000000"/>
          <w:sz w:val="21"/>
          <w:szCs w:val="21"/>
          <w:lang w:val="es-ES"/>
        </w:rPr>
        <w:t>.12.- FABRICAS DE PRODUCTOS DE CONFITERIAS, DULCES, MERMELADAS, FR</w:t>
      </w:r>
      <w:r w:rsidRPr="009F6E43">
        <w:rPr>
          <w:rFonts w:ascii="Tahoma" w:hAnsi="Tahoma" w:cs="Tahoma"/>
          <w:b/>
          <w:bCs/>
          <w:color w:val="000000"/>
          <w:sz w:val="21"/>
          <w:szCs w:val="21"/>
          <w:lang w:val="es-ES"/>
        </w:rPr>
        <w:t>U</w:t>
      </w:r>
      <w:r w:rsidRPr="009F6E43">
        <w:rPr>
          <w:rFonts w:ascii="Tahoma" w:hAnsi="Tahoma" w:cs="Tahoma"/>
          <w:b/>
          <w:bCs/>
          <w:color w:val="000000"/>
          <w:sz w:val="21"/>
          <w:szCs w:val="21"/>
          <w:lang w:val="es-ES"/>
        </w:rPr>
        <w:t>TAS EN ALMIBAR, CHOCOLATES, PURIFICACIÓN Y FRACCIONAMIENTO DE MIEL, JALEA REAL, PAPILLA REAL O L</w:t>
      </w:r>
      <w:r w:rsidRPr="009F6E43">
        <w:rPr>
          <w:rFonts w:ascii="Tahoma" w:hAnsi="Tahoma" w:cs="Tahoma"/>
          <w:b/>
          <w:bCs/>
          <w:color w:val="000000"/>
          <w:sz w:val="21"/>
          <w:szCs w:val="21"/>
          <w:lang w:val="es-ES"/>
        </w:rPr>
        <w:t>E</w:t>
      </w:r>
      <w:r w:rsidRPr="009F6E43">
        <w:rPr>
          <w:rFonts w:ascii="Tahoma" w:hAnsi="Tahoma" w:cs="Tahoma"/>
          <w:b/>
          <w:bCs/>
          <w:color w:val="000000"/>
          <w:sz w:val="21"/>
          <w:szCs w:val="21"/>
          <w:lang w:val="es-ES"/>
        </w:rPr>
        <w:t>CHE DE ABEJA, ETC..-</w:t>
      </w:r>
    </w:p>
    <w:p w:rsidR="00797129" w:rsidRPr="009F6E43" w:rsidRDefault="00797129" w:rsidP="00797129">
      <w:pPr>
        <w:spacing w:line="236" w:lineRule="exact"/>
        <w:ind w:left="360" w:hanging="240"/>
        <w:jc w:val="both"/>
        <w:rPr>
          <w:rFonts w:ascii="Tahoma" w:hAnsi="Tahoma" w:cs="Tahoma"/>
          <w:color w:val="000000"/>
          <w:sz w:val="21"/>
          <w:szCs w:val="21"/>
          <w:lang w:val="es-ES"/>
        </w:rPr>
      </w:pPr>
      <w:r w:rsidRPr="009F6E43">
        <w:rPr>
          <w:rFonts w:ascii="Tahoma" w:hAnsi="Tahoma" w:cs="Tahoma"/>
          <w:color w:val="000000"/>
          <w:sz w:val="21"/>
          <w:szCs w:val="21"/>
          <w:lang w:val="es-ES"/>
        </w:rPr>
        <w:t>Los establecimientos dedicados a la elaboración de los productos mencionados d</w:t>
      </w:r>
      <w:r w:rsidRPr="009F6E43">
        <w:rPr>
          <w:rFonts w:ascii="Tahoma" w:hAnsi="Tahoma" w:cs="Tahoma"/>
          <w:color w:val="000000"/>
          <w:sz w:val="21"/>
          <w:szCs w:val="21"/>
          <w:lang w:val="es-ES"/>
        </w:rPr>
        <w:t>e</w:t>
      </w:r>
      <w:r w:rsidRPr="009F6E43">
        <w:rPr>
          <w:rFonts w:ascii="Tahoma" w:hAnsi="Tahoma" w:cs="Tahoma"/>
          <w:color w:val="000000"/>
          <w:sz w:val="21"/>
          <w:szCs w:val="21"/>
          <w:lang w:val="es-ES"/>
        </w:rPr>
        <w:t>berán reunir las condiciones generales establecidas en el Art. 1</w:t>
      </w:r>
      <w:r w:rsidR="004478DD" w:rsidRPr="009F6E43">
        <w:rPr>
          <w:rFonts w:ascii="Tahoma" w:hAnsi="Tahoma" w:cs="Tahoma"/>
          <w:color w:val="000000"/>
          <w:sz w:val="21"/>
          <w:szCs w:val="21"/>
          <w:lang w:val="es-ES"/>
        </w:rPr>
        <w:t>4</w:t>
      </w:r>
      <w:r w:rsidRPr="009F6E43">
        <w:rPr>
          <w:rFonts w:ascii="Tahoma" w:hAnsi="Tahoma" w:cs="Tahoma"/>
          <w:color w:val="000000"/>
          <w:sz w:val="21"/>
          <w:szCs w:val="21"/>
          <w:lang w:val="es-ES"/>
        </w:rPr>
        <w:t>.</w:t>
      </w:r>
      <w:r w:rsidR="00420210" w:rsidRPr="009F6E43">
        <w:rPr>
          <w:rFonts w:ascii="Tahoma" w:hAnsi="Tahoma" w:cs="Tahoma"/>
          <w:color w:val="000000"/>
          <w:sz w:val="21"/>
          <w:szCs w:val="21"/>
          <w:lang w:val="es-ES"/>
        </w:rPr>
        <w:t>7</w:t>
      </w:r>
      <w:r w:rsidRPr="009F6E43">
        <w:rPr>
          <w:rFonts w:ascii="Tahoma" w:hAnsi="Tahoma" w:cs="Tahoma"/>
          <w:color w:val="000000"/>
          <w:sz w:val="21"/>
          <w:szCs w:val="21"/>
          <w:lang w:val="es-ES"/>
        </w:rPr>
        <w:t>.1. y lo dispuesto en la Ordenanza</w:t>
      </w:r>
      <w:r w:rsidR="004478DD" w:rsidRPr="009F6E43">
        <w:rPr>
          <w:rFonts w:ascii="Tahoma" w:hAnsi="Tahoma" w:cs="Tahoma"/>
          <w:color w:val="000000"/>
          <w:sz w:val="21"/>
          <w:szCs w:val="21"/>
          <w:lang w:val="es-ES"/>
        </w:rPr>
        <w:t>s vigentes</w:t>
      </w:r>
      <w:r w:rsidRPr="009F6E43">
        <w:rPr>
          <w:rFonts w:ascii="Tahoma" w:hAnsi="Tahoma" w:cs="Tahoma"/>
          <w:color w:val="000000"/>
          <w:sz w:val="21"/>
          <w:szCs w:val="21"/>
          <w:lang w:val="es-ES"/>
        </w:rPr>
        <w:t>, además de las que se especifican a continuación, referentes a las dependencias con que deben co</w:t>
      </w:r>
      <w:r w:rsidRPr="009F6E43">
        <w:rPr>
          <w:rFonts w:ascii="Tahoma" w:hAnsi="Tahoma" w:cs="Tahoma"/>
          <w:color w:val="000000"/>
          <w:sz w:val="21"/>
          <w:szCs w:val="21"/>
          <w:lang w:val="es-ES"/>
        </w:rPr>
        <w:t>n</w:t>
      </w:r>
      <w:r w:rsidRPr="009F6E43">
        <w:rPr>
          <w:rFonts w:ascii="Tahoma" w:hAnsi="Tahoma" w:cs="Tahoma"/>
          <w:color w:val="000000"/>
          <w:sz w:val="21"/>
          <w:szCs w:val="21"/>
          <w:lang w:val="es-ES"/>
        </w:rPr>
        <w:t>tar:</w:t>
      </w:r>
    </w:p>
    <w:p w:rsidR="00797129" w:rsidRPr="009F6E43" w:rsidRDefault="00797129" w:rsidP="00D27857">
      <w:pPr>
        <w:numPr>
          <w:ilvl w:val="0"/>
          <w:numId w:val="49"/>
        </w:numPr>
        <w:spacing w:line="236" w:lineRule="exact"/>
        <w:ind w:left="840" w:hanging="240"/>
        <w:jc w:val="both"/>
        <w:rPr>
          <w:rFonts w:ascii="Tahoma" w:hAnsi="Tahoma" w:cs="Tahoma"/>
          <w:color w:val="000000"/>
          <w:sz w:val="21"/>
          <w:szCs w:val="21"/>
          <w:lang w:val="es-ES"/>
        </w:rPr>
      </w:pPr>
      <w:r w:rsidRPr="009F6E43">
        <w:rPr>
          <w:rFonts w:ascii="Tahoma" w:hAnsi="Tahoma" w:cs="Tahoma"/>
          <w:color w:val="000000"/>
          <w:sz w:val="21"/>
          <w:szCs w:val="21"/>
          <w:lang w:val="es-ES"/>
        </w:rPr>
        <w:t>SALA DE ELABORACIÓN: Tendrá un zócalo sanitario perimetral a una a</w:t>
      </w:r>
      <w:r w:rsidRPr="009F6E43">
        <w:rPr>
          <w:rFonts w:ascii="Tahoma" w:hAnsi="Tahoma" w:cs="Tahoma"/>
          <w:color w:val="000000"/>
          <w:sz w:val="21"/>
          <w:szCs w:val="21"/>
          <w:lang w:val="es-ES"/>
        </w:rPr>
        <w:t>l</w:t>
      </w:r>
      <w:r w:rsidRPr="009F6E43">
        <w:rPr>
          <w:rFonts w:ascii="Tahoma" w:hAnsi="Tahoma" w:cs="Tahoma"/>
          <w:color w:val="000000"/>
          <w:sz w:val="21"/>
          <w:szCs w:val="21"/>
          <w:lang w:val="es-ES"/>
        </w:rPr>
        <w:t xml:space="preserve">tura de 1,80 m. desde </w:t>
      </w:r>
      <w:r w:rsidR="0009703A" w:rsidRPr="009F6E43">
        <w:rPr>
          <w:rFonts w:ascii="Tahoma" w:hAnsi="Tahoma" w:cs="Tahoma"/>
          <w:color w:val="000000"/>
          <w:sz w:val="21"/>
          <w:szCs w:val="21"/>
          <w:lang w:val="es-ES"/>
        </w:rPr>
        <w:t>el piso, d</w:t>
      </w:r>
      <w:r w:rsidRPr="009F6E43">
        <w:rPr>
          <w:rFonts w:ascii="Tahoma" w:hAnsi="Tahoma" w:cs="Tahoma"/>
          <w:color w:val="000000"/>
          <w:sz w:val="21"/>
          <w:szCs w:val="21"/>
          <w:lang w:val="es-ES"/>
        </w:rPr>
        <w:t>e azulejos, cerámicos, resina de epoxi (a</w:t>
      </w:r>
      <w:r w:rsidRPr="009F6E43">
        <w:rPr>
          <w:rFonts w:ascii="Tahoma" w:hAnsi="Tahoma" w:cs="Tahoma"/>
          <w:color w:val="000000"/>
          <w:sz w:val="21"/>
          <w:szCs w:val="21"/>
          <w:lang w:val="es-ES"/>
        </w:rPr>
        <w:t>p</w:t>
      </w:r>
      <w:r w:rsidRPr="009F6E43">
        <w:rPr>
          <w:rFonts w:ascii="Tahoma" w:hAnsi="Tahoma" w:cs="Tahoma"/>
          <w:color w:val="000000"/>
          <w:sz w:val="21"/>
          <w:szCs w:val="21"/>
          <w:lang w:val="es-ES"/>
        </w:rPr>
        <w:t>ta para tal fin) o chapa metálica de acero inoxidable o aluminio, aplicada d</w:t>
      </w:r>
      <w:r w:rsidRPr="009F6E43">
        <w:rPr>
          <w:rFonts w:ascii="Tahoma" w:hAnsi="Tahoma" w:cs="Tahoma"/>
          <w:color w:val="000000"/>
          <w:sz w:val="21"/>
          <w:szCs w:val="21"/>
          <w:lang w:val="es-ES"/>
        </w:rPr>
        <w:t>i</w:t>
      </w:r>
      <w:r w:rsidRPr="009F6E43">
        <w:rPr>
          <w:rFonts w:ascii="Tahoma" w:hAnsi="Tahoma" w:cs="Tahoma"/>
          <w:color w:val="000000"/>
          <w:sz w:val="21"/>
          <w:szCs w:val="21"/>
          <w:lang w:val="es-ES"/>
        </w:rPr>
        <w:t>rectamente sobre la pared.- Los pisos y techos de acuerdo a las exigencias g</w:t>
      </w:r>
      <w:r w:rsidRPr="009F6E43">
        <w:rPr>
          <w:rFonts w:ascii="Tahoma" w:hAnsi="Tahoma" w:cs="Tahoma"/>
          <w:color w:val="000000"/>
          <w:sz w:val="21"/>
          <w:szCs w:val="21"/>
          <w:lang w:val="es-ES"/>
        </w:rPr>
        <w:t>e</w:t>
      </w:r>
      <w:r w:rsidRPr="009F6E43">
        <w:rPr>
          <w:rFonts w:ascii="Tahoma" w:hAnsi="Tahoma" w:cs="Tahoma"/>
          <w:color w:val="000000"/>
          <w:sz w:val="21"/>
          <w:szCs w:val="21"/>
          <w:lang w:val="es-ES"/>
        </w:rPr>
        <w:t>nerales.-</w:t>
      </w:r>
    </w:p>
    <w:p w:rsidR="00797129" w:rsidRPr="009F6E43" w:rsidRDefault="00797129" w:rsidP="00797129">
      <w:pPr>
        <w:tabs>
          <w:tab w:val="num" w:pos="840"/>
        </w:tabs>
        <w:spacing w:line="236" w:lineRule="exact"/>
        <w:ind w:left="840" w:hanging="240"/>
        <w:jc w:val="both"/>
        <w:rPr>
          <w:rFonts w:ascii="Tahoma" w:hAnsi="Tahoma" w:cs="Tahoma"/>
          <w:color w:val="000000"/>
          <w:sz w:val="21"/>
          <w:szCs w:val="21"/>
          <w:lang w:val="es-ES"/>
        </w:rPr>
      </w:pPr>
      <w:r w:rsidRPr="009F6E43">
        <w:rPr>
          <w:rFonts w:ascii="Tahoma" w:hAnsi="Tahoma" w:cs="Tahoma"/>
          <w:color w:val="000000"/>
          <w:sz w:val="21"/>
          <w:szCs w:val="21"/>
          <w:lang w:val="es-ES"/>
        </w:rPr>
        <w:tab/>
        <w:t>Se encontrarán dentro de estas áreas las máquinas procesadoras, moledoras, triturad</w:t>
      </w:r>
      <w:r w:rsidRPr="009F6E43">
        <w:rPr>
          <w:rFonts w:ascii="Tahoma" w:hAnsi="Tahoma" w:cs="Tahoma"/>
          <w:color w:val="000000"/>
          <w:sz w:val="21"/>
          <w:szCs w:val="21"/>
          <w:lang w:val="es-ES"/>
        </w:rPr>
        <w:t>o</w:t>
      </w:r>
      <w:r w:rsidRPr="009F6E43">
        <w:rPr>
          <w:rFonts w:ascii="Tahoma" w:hAnsi="Tahoma" w:cs="Tahoma"/>
          <w:color w:val="000000"/>
          <w:sz w:val="21"/>
          <w:szCs w:val="21"/>
          <w:lang w:val="es-ES"/>
        </w:rPr>
        <w:t>ras, mezcladoras, pailas, cocinas homogeneizadoras, etc.-</w:t>
      </w:r>
    </w:p>
    <w:p w:rsidR="00797129" w:rsidRPr="009F6E43" w:rsidRDefault="00797129" w:rsidP="00D27857">
      <w:pPr>
        <w:numPr>
          <w:ilvl w:val="0"/>
          <w:numId w:val="49"/>
        </w:numPr>
        <w:spacing w:line="236" w:lineRule="exact"/>
        <w:ind w:left="840" w:hanging="240"/>
        <w:jc w:val="both"/>
        <w:rPr>
          <w:rFonts w:ascii="Tahoma" w:hAnsi="Tahoma" w:cs="Tahoma"/>
          <w:color w:val="000000"/>
          <w:sz w:val="21"/>
          <w:szCs w:val="21"/>
          <w:lang w:val="es-ES"/>
        </w:rPr>
      </w:pPr>
      <w:r w:rsidRPr="009F6E43">
        <w:rPr>
          <w:rFonts w:ascii="Tahoma" w:hAnsi="Tahoma" w:cs="Tahoma"/>
          <w:color w:val="000000"/>
          <w:sz w:val="21"/>
          <w:szCs w:val="21"/>
          <w:lang w:val="es-ES"/>
        </w:rPr>
        <w:t>SALA DE EMPAQUE O ENVASADO: Tendrá las mismas características que la Sala de Elaboración, exceptuándose el zócalo sanitario que podrá ser pintado con sintético.- Si en esta zona se encontraren piletas de lavado, las mismas tendrán respaldos azulej</w:t>
      </w:r>
      <w:r w:rsidRPr="009F6E43">
        <w:rPr>
          <w:rFonts w:ascii="Tahoma" w:hAnsi="Tahoma" w:cs="Tahoma"/>
          <w:color w:val="000000"/>
          <w:sz w:val="21"/>
          <w:szCs w:val="21"/>
          <w:lang w:val="es-ES"/>
        </w:rPr>
        <w:t>a</w:t>
      </w:r>
      <w:r w:rsidRPr="009F6E43">
        <w:rPr>
          <w:rFonts w:ascii="Tahoma" w:hAnsi="Tahoma" w:cs="Tahoma"/>
          <w:color w:val="000000"/>
          <w:sz w:val="21"/>
          <w:szCs w:val="21"/>
          <w:lang w:val="es-ES"/>
        </w:rPr>
        <w:t>dos en áreas de salpicado.-</w:t>
      </w:r>
    </w:p>
    <w:p w:rsidR="00797129" w:rsidRPr="009F6E43" w:rsidRDefault="00797129" w:rsidP="00D27857">
      <w:pPr>
        <w:numPr>
          <w:ilvl w:val="0"/>
          <w:numId w:val="49"/>
        </w:numPr>
        <w:spacing w:line="236" w:lineRule="exact"/>
        <w:ind w:left="840" w:hanging="240"/>
        <w:jc w:val="both"/>
        <w:rPr>
          <w:rFonts w:ascii="Tahoma" w:hAnsi="Tahoma" w:cs="Tahoma"/>
          <w:color w:val="000000"/>
          <w:sz w:val="21"/>
          <w:szCs w:val="21"/>
          <w:lang w:val="es-ES"/>
        </w:rPr>
      </w:pPr>
      <w:r w:rsidRPr="009F6E43">
        <w:rPr>
          <w:rFonts w:ascii="Tahoma" w:hAnsi="Tahoma" w:cs="Tahoma"/>
          <w:color w:val="000000"/>
          <w:sz w:val="21"/>
          <w:szCs w:val="21"/>
          <w:lang w:val="es-ES"/>
        </w:rPr>
        <w:t>DEPOSITO DE MATERIAS PRIMAS: Reunirá las mismas condiciones generales establecidas para los depósitos de panaderías (1</w:t>
      </w:r>
      <w:r w:rsidR="004478DD" w:rsidRPr="009F6E43">
        <w:rPr>
          <w:rFonts w:ascii="Tahoma" w:hAnsi="Tahoma" w:cs="Tahoma"/>
          <w:color w:val="000000"/>
          <w:sz w:val="21"/>
          <w:szCs w:val="21"/>
          <w:lang w:val="es-ES"/>
        </w:rPr>
        <w:t>4</w:t>
      </w:r>
      <w:r w:rsidR="00271F66" w:rsidRPr="009F6E43">
        <w:rPr>
          <w:rFonts w:ascii="Tahoma" w:hAnsi="Tahoma" w:cs="Tahoma"/>
          <w:color w:val="000000"/>
          <w:sz w:val="21"/>
          <w:szCs w:val="21"/>
          <w:lang w:val="es-ES"/>
        </w:rPr>
        <w:t>.7</w:t>
      </w:r>
      <w:r w:rsidRPr="009F6E43">
        <w:rPr>
          <w:rFonts w:ascii="Tahoma" w:hAnsi="Tahoma" w:cs="Tahoma"/>
          <w:color w:val="000000"/>
          <w:sz w:val="21"/>
          <w:szCs w:val="21"/>
          <w:lang w:val="es-ES"/>
        </w:rPr>
        <w:t>.9.1. inc. c)).-</w:t>
      </w:r>
    </w:p>
    <w:p w:rsidR="00797129" w:rsidRPr="009F6E43" w:rsidRDefault="00797129" w:rsidP="00D27857">
      <w:pPr>
        <w:numPr>
          <w:ilvl w:val="0"/>
          <w:numId w:val="49"/>
        </w:numPr>
        <w:spacing w:line="236" w:lineRule="exact"/>
        <w:ind w:left="840" w:hanging="240"/>
        <w:jc w:val="both"/>
        <w:rPr>
          <w:rFonts w:ascii="Tahoma" w:hAnsi="Tahoma" w:cs="Tahoma"/>
          <w:color w:val="000000"/>
          <w:sz w:val="21"/>
          <w:szCs w:val="21"/>
          <w:lang w:val="es-ES"/>
        </w:rPr>
      </w:pPr>
      <w:r w:rsidRPr="009F6E43">
        <w:rPr>
          <w:rFonts w:ascii="Tahoma" w:hAnsi="Tahoma" w:cs="Tahoma"/>
          <w:color w:val="000000"/>
          <w:sz w:val="21"/>
          <w:szCs w:val="21"/>
          <w:lang w:val="es-ES"/>
        </w:rPr>
        <w:t>SALÓN DE VENTAS: reunirá las normas de carácter general indicadas en el Art. 1</w:t>
      </w:r>
      <w:r w:rsidR="004478DD" w:rsidRPr="009F6E43">
        <w:rPr>
          <w:rFonts w:ascii="Tahoma" w:hAnsi="Tahoma" w:cs="Tahoma"/>
          <w:color w:val="000000"/>
          <w:sz w:val="21"/>
          <w:szCs w:val="21"/>
          <w:lang w:val="es-ES"/>
        </w:rPr>
        <w:t>4</w:t>
      </w:r>
      <w:r w:rsidRPr="009F6E43">
        <w:rPr>
          <w:rFonts w:ascii="Tahoma" w:hAnsi="Tahoma" w:cs="Tahoma"/>
          <w:color w:val="000000"/>
          <w:sz w:val="21"/>
          <w:szCs w:val="21"/>
          <w:lang w:val="es-ES"/>
        </w:rPr>
        <w:t>.</w:t>
      </w:r>
      <w:r w:rsidR="00271F66" w:rsidRPr="009F6E43">
        <w:rPr>
          <w:rFonts w:ascii="Tahoma" w:hAnsi="Tahoma" w:cs="Tahoma"/>
          <w:color w:val="000000"/>
          <w:sz w:val="21"/>
          <w:szCs w:val="21"/>
          <w:lang w:val="es-ES"/>
        </w:rPr>
        <w:t>7</w:t>
      </w:r>
      <w:r w:rsidRPr="009F6E43">
        <w:rPr>
          <w:rFonts w:ascii="Tahoma" w:hAnsi="Tahoma" w:cs="Tahoma"/>
          <w:color w:val="000000"/>
          <w:sz w:val="21"/>
          <w:szCs w:val="21"/>
          <w:lang w:val="es-ES"/>
        </w:rPr>
        <w:t>.1.-</w:t>
      </w:r>
    </w:p>
    <w:p w:rsidR="00797129" w:rsidRPr="009F6E43" w:rsidRDefault="00797129" w:rsidP="00D27857">
      <w:pPr>
        <w:numPr>
          <w:ilvl w:val="0"/>
          <w:numId w:val="49"/>
        </w:numPr>
        <w:spacing w:line="236" w:lineRule="exact"/>
        <w:ind w:left="840" w:hanging="240"/>
        <w:jc w:val="both"/>
        <w:rPr>
          <w:rFonts w:ascii="Tahoma" w:hAnsi="Tahoma" w:cs="Tahoma"/>
          <w:color w:val="000000"/>
          <w:sz w:val="21"/>
          <w:szCs w:val="21"/>
          <w:lang w:val="es-ES"/>
        </w:rPr>
      </w:pPr>
      <w:r w:rsidRPr="009F6E43">
        <w:rPr>
          <w:rFonts w:ascii="Tahoma" w:hAnsi="Tahoma" w:cs="Tahoma"/>
          <w:color w:val="000000"/>
          <w:sz w:val="21"/>
          <w:szCs w:val="21"/>
          <w:lang w:val="es-ES"/>
        </w:rPr>
        <w:t>Tratándose de establecimientos de un volumen de elaboración reducido o de tipo artesanal, se podrá prescindir de la Sala de Empaque, pudiendo realizarse ésta tarea en la Sala de Elabor</w:t>
      </w:r>
      <w:r w:rsidRPr="009F6E43">
        <w:rPr>
          <w:rFonts w:ascii="Tahoma" w:hAnsi="Tahoma" w:cs="Tahoma"/>
          <w:color w:val="000000"/>
          <w:sz w:val="21"/>
          <w:szCs w:val="21"/>
          <w:lang w:val="es-ES"/>
        </w:rPr>
        <w:t>a</w:t>
      </w:r>
      <w:r w:rsidRPr="009F6E43">
        <w:rPr>
          <w:rFonts w:ascii="Tahoma" w:hAnsi="Tahoma" w:cs="Tahoma"/>
          <w:color w:val="000000"/>
          <w:sz w:val="21"/>
          <w:szCs w:val="21"/>
          <w:lang w:val="es-ES"/>
        </w:rPr>
        <w:t>ción.-</w:t>
      </w:r>
    </w:p>
    <w:p w:rsidR="00797129" w:rsidRPr="009F6E43" w:rsidRDefault="00797129" w:rsidP="007C0FD4">
      <w:pPr>
        <w:spacing w:before="120" w:line="236" w:lineRule="exact"/>
        <w:ind w:left="839" w:hanging="720"/>
        <w:jc w:val="both"/>
        <w:rPr>
          <w:rFonts w:ascii="Tahoma" w:hAnsi="Tahoma" w:cs="Tahoma"/>
          <w:b/>
          <w:bCs/>
          <w:color w:val="000000"/>
          <w:sz w:val="21"/>
          <w:szCs w:val="21"/>
          <w:lang w:val="es-ES"/>
        </w:rPr>
      </w:pPr>
      <w:r w:rsidRPr="009F6E43">
        <w:rPr>
          <w:rFonts w:ascii="Tahoma" w:hAnsi="Tahoma" w:cs="Tahoma"/>
          <w:b/>
          <w:bCs/>
          <w:color w:val="000000"/>
          <w:sz w:val="21"/>
          <w:szCs w:val="21"/>
          <w:lang w:val="es-ES"/>
        </w:rPr>
        <w:t>1</w:t>
      </w:r>
      <w:r w:rsidR="0069451C" w:rsidRPr="009F6E43">
        <w:rPr>
          <w:rFonts w:ascii="Tahoma" w:hAnsi="Tahoma" w:cs="Tahoma"/>
          <w:b/>
          <w:bCs/>
          <w:color w:val="000000"/>
          <w:sz w:val="21"/>
          <w:szCs w:val="21"/>
          <w:lang w:val="es-ES"/>
        </w:rPr>
        <w:t>4</w:t>
      </w:r>
      <w:r w:rsidRPr="009F6E43">
        <w:rPr>
          <w:rFonts w:ascii="Tahoma" w:hAnsi="Tahoma" w:cs="Tahoma"/>
          <w:b/>
          <w:bCs/>
          <w:color w:val="000000"/>
          <w:sz w:val="21"/>
          <w:szCs w:val="21"/>
          <w:lang w:val="es-ES"/>
        </w:rPr>
        <w:t>.</w:t>
      </w:r>
      <w:r w:rsidR="00D97274" w:rsidRPr="009F6E43">
        <w:rPr>
          <w:rFonts w:ascii="Tahoma" w:hAnsi="Tahoma" w:cs="Tahoma"/>
          <w:b/>
          <w:bCs/>
          <w:color w:val="000000"/>
          <w:sz w:val="21"/>
          <w:szCs w:val="21"/>
          <w:lang w:val="es-ES"/>
        </w:rPr>
        <w:t>7</w:t>
      </w:r>
      <w:r w:rsidRPr="009F6E43">
        <w:rPr>
          <w:rFonts w:ascii="Tahoma" w:hAnsi="Tahoma" w:cs="Tahoma"/>
          <w:b/>
          <w:bCs/>
          <w:color w:val="000000"/>
          <w:sz w:val="21"/>
          <w:szCs w:val="21"/>
          <w:lang w:val="es-ES"/>
        </w:rPr>
        <w:t xml:space="preserve">.13.- DE LAS </w:t>
      </w:r>
      <w:r w:rsidR="00F46978" w:rsidRPr="009F6E43">
        <w:rPr>
          <w:rFonts w:ascii="Tahoma" w:hAnsi="Tahoma" w:cs="Tahoma"/>
          <w:b/>
          <w:bCs/>
          <w:color w:val="000000"/>
          <w:sz w:val="21"/>
          <w:szCs w:val="21"/>
          <w:lang w:val="es-ES"/>
        </w:rPr>
        <w:t>FÁBRICAS</w:t>
      </w:r>
      <w:r w:rsidRPr="009F6E43">
        <w:rPr>
          <w:rFonts w:ascii="Tahoma" w:hAnsi="Tahoma" w:cs="Tahoma"/>
          <w:b/>
          <w:bCs/>
          <w:color w:val="000000"/>
          <w:sz w:val="21"/>
          <w:szCs w:val="21"/>
          <w:lang w:val="es-ES"/>
        </w:rPr>
        <w:t xml:space="preserve"> DE BEBIDAS HIDRICAS SIN ALCOHOL, AGUA GASIFICADA, J</w:t>
      </w:r>
      <w:r w:rsidRPr="009F6E43">
        <w:rPr>
          <w:rFonts w:ascii="Tahoma" w:hAnsi="Tahoma" w:cs="Tahoma"/>
          <w:b/>
          <w:bCs/>
          <w:color w:val="000000"/>
          <w:sz w:val="21"/>
          <w:szCs w:val="21"/>
          <w:lang w:val="es-ES"/>
        </w:rPr>
        <w:t>A</w:t>
      </w:r>
      <w:r w:rsidRPr="009F6E43">
        <w:rPr>
          <w:rFonts w:ascii="Tahoma" w:hAnsi="Tahoma" w:cs="Tahoma"/>
          <w:b/>
          <w:bCs/>
          <w:color w:val="000000"/>
          <w:sz w:val="21"/>
          <w:szCs w:val="21"/>
          <w:lang w:val="es-ES"/>
        </w:rPr>
        <w:t>RABES Y PRODUCTOS AFINES.-</w:t>
      </w:r>
    </w:p>
    <w:p w:rsidR="00797129" w:rsidRPr="009F6E43" w:rsidRDefault="00797129" w:rsidP="00797129">
      <w:pPr>
        <w:spacing w:line="236" w:lineRule="exact"/>
        <w:ind w:left="360" w:hanging="240"/>
        <w:jc w:val="both"/>
        <w:rPr>
          <w:rFonts w:ascii="Tahoma" w:hAnsi="Tahoma" w:cs="Tahoma"/>
          <w:color w:val="000000"/>
          <w:spacing w:val="-2"/>
          <w:sz w:val="21"/>
          <w:szCs w:val="21"/>
          <w:lang w:val="es-ES"/>
        </w:rPr>
      </w:pPr>
      <w:r w:rsidRPr="009F6E43">
        <w:rPr>
          <w:rFonts w:ascii="Tahoma" w:hAnsi="Tahoma" w:cs="Tahoma"/>
          <w:color w:val="000000"/>
          <w:spacing w:val="-2"/>
          <w:sz w:val="21"/>
          <w:szCs w:val="21"/>
          <w:lang w:val="es-ES"/>
        </w:rPr>
        <w:t>Los establecimientos destinados a la elaboración de bebidas hídricas sin alcohol, agua gasificada, jarabes, y productos afines, deberán reunir las condiciones g</w:t>
      </w:r>
      <w:r w:rsidRPr="009F6E43">
        <w:rPr>
          <w:rFonts w:ascii="Tahoma" w:hAnsi="Tahoma" w:cs="Tahoma"/>
          <w:color w:val="000000"/>
          <w:spacing w:val="-2"/>
          <w:sz w:val="21"/>
          <w:szCs w:val="21"/>
          <w:lang w:val="es-ES"/>
        </w:rPr>
        <w:t>e</w:t>
      </w:r>
      <w:r w:rsidRPr="009F6E43">
        <w:rPr>
          <w:rFonts w:ascii="Tahoma" w:hAnsi="Tahoma" w:cs="Tahoma"/>
          <w:color w:val="000000"/>
          <w:spacing w:val="-2"/>
          <w:sz w:val="21"/>
          <w:szCs w:val="21"/>
          <w:lang w:val="es-ES"/>
        </w:rPr>
        <w:t>nerales establecidas en el Art. 1</w:t>
      </w:r>
      <w:r w:rsidR="004478DD" w:rsidRPr="009F6E43">
        <w:rPr>
          <w:rFonts w:ascii="Tahoma" w:hAnsi="Tahoma" w:cs="Tahoma"/>
          <w:color w:val="000000"/>
          <w:spacing w:val="-2"/>
          <w:sz w:val="21"/>
          <w:szCs w:val="21"/>
          <w:lang w:val="es-ES"/>
        </w:rPr>
        <w:t>4</w:t>
      </w:r>
      <w:r w:rsidR="00271F66" w:rsidRPr="009F6E43">
        <w:rPr>
          <w:rFonts w:ascii="Tahoma" w:hAnsi="Tahoma" w:cs="Tahoma"/>
          <w:color w:val="000000"/>
          <w:spacing w:val="-2"/>
          <w:sz w:val="21"/>
          <w:szCs w:val="21"/>
          <w:lang w:val="es-ES"/>
        </w:rPr>
        <w:t>.7.</w:t>
      </w:r>
      <w:r w:rsidRPr="009F6E43">
        <w:rPr>
          <w:rFonts w:ascii="Tahoma" w:hAnsi="Tahoma" w:cs="Tahoma"/>
          <w:color w:val="000000"/>
          <w:spacing w:val="-2"/>
          <w:sz w:val="21"/>
          <w:szCs w:val="21"/>
          <w:lang w:val="es-ES"/>
        </w:rPr>
        <w:t>1. y lo que dispone la Ordenanza</w:t>
      </w:r>
      <w:r w:rsidR="004478DD" w:rsidRPr="009F6E43">
        <w:rPr>
          <w:rFonts w:ascii="Tahoma" w:hAnsi="Tahoma" w:cs="Tahoma"/>
          <w:color w:val="000000"/>
          <w:spacing w:val="-2"/>
          <w:sz w:val="21"/>
          <w:szCs w:val="21"/>
          <w:lang w:val="es-ES"/>
        </w:rPr>
        <w:t>s vigentes</w:t>
      </w:r>
      <w:r w:rsidRPr="009F6E43">
        <w:rPr>
          <w:rFonts w:ascii="Tahoma" w:hAnsi="Tahoma" w:cs="Tahoma"/>
          <w:color w:val="000000"/>
          <w:spacing w:val="-2"/>
          <w:sz w:val="21"/>
          <w:szCs w:val="21"/>
          <w:lang w:val="es-ES"/>
        </w:rPr>
        <w:t>, además de las que se indican a continu</w:t>
      </w:r>
      <w:r w:rsidRPr="009F6E43">
        <w:rPr>
          <w:rFonts w:ascii="Tahoma" w:hAnsi="Tahoma" w:cs="Tahoma"/>
          <w:color w:val="000000"/>
          <w:spacing w:val="-2"/>
          <w:sz w:val="21"/>
          <w:szCs w:val="21"/>
          <w:lang w:val="es-ES"/>
        </w:rPr>
        <w:t>a</w:t>
      </w:r>
      <w:r w:rsidRPr="009F6E43">
        <w:rPr>
          <w:rFonts w:ascii="Tahoma" w:hAnsi="Tahoma" w:cs="Tahoma"/>
          <w:color w:val="000000"/>
          <w:spacing w:val="-2"/>
          <w:sz w:val="21"/>
          <w:szCs w:val="21"/>
          <w:lang w:val="es-ES"/>
        </w:rPr>
        <w:t>ción:</w:t>
      </w:r>
    </w:p>
    <w:p w:rsidR="00797129" w:rsidRPr="009F6E43" w:rsidRDefault="00797129" w:rsidP="000D675A">
      <w:pPr>
        <w:numPr>
          <w:ilvl w:val="0"/>
          <w:numId w:val="50"/>
        </w:numPr>
        <w:spacing w:line="236" w:lineRule="exact"/>
        <w:jc w:val="both"/>
        <w:rPr>
          <w:rFonts w:ascii="Tahoma" w:hAnsi="Tahoma" w:cs="Tahoma"/>
          <w:color w:val="000000"/>
          <w:sz w:val="21"/>
          <w:szCs w:val="21"/>
          <w:lang w:val="es-ES"/>
        </w:rPr>
      </w:pPr>
      <w:r w:rsidRPr="009F6E43">
        <w:rPr>
          <w:rFonts w:ascii="Tahoma" w:hAnsi="Tahoma" w:cs="Tahoma"/>
          <w:color w:val="000000"/>
          <w:sz w:val="21"/>
          <w:szCs w:val="21"/>
          <w:lang w:val="es-ES"/>
        </w:rPr>
        <w:t>Deberán tener como mínimo una superficie cubierta de 20 m2, destinados exclusivamente para la Industria, entendiéndose como tal la fábrica propi</w:t>
      </w:r>
      <w:r w:rsidRPr="009F6E43">
        <w:rPr>
          <w:rFonts w:ascii="Tahoma" w:hAnsi="Tahoma" w:cs="Tahoma"/>
          <w:color w:val="000000"/>
          <w:sz w:val="21"/>
          <w:szCs w:val="21"/>
          <w:lang w:val="es-ES"/>
        </w:rPr>
        <w:t>a</w:t>
      </w:r>
      <w:r w:rsidRPr="009F6E43">
        <w:rPr>
          <w:rFonts w:ascii="Tahoma" w:hAnsi="Tahoma" w:cs="Tahoma"/>
          <w:color w:val="000000"/>
          <w:sz w:val="21"/>
          <w:szCs w:val="21"/>
          <w:lang w:val="es-ES"/>
        </w:rPr>
        <w:t>mente dicha y depósitos contiguos, no pudiendo tener comunicación directa con n</w:t>
      </w:r>
      <w:r w:rsidRPr="009F6E43">
        <w:rPr>
          <w:rFonts w:ascii="Tahoma" w:hAnsi="Tahoma" w:cs="Tahoma"/>
          <w:color w:val="000000"/>
          <w:sz w:val="21"/>
          <w:szCs w:val="21"/>
          <w:lang w:val="es-ES"/>
        </w:rPr>
        <w:t>e</w:t>
      </w:r>
      <w:r w:rsidRPr="009F6E43">
        <w:rPr>
          <w:rFonts w:ascii="Tahoma" w:hAnsi="Tahoma" w:cs="Tahoma"/>
          <w:color w:val="000000"/>
          <w:sz w:val="21"/>
          <w:szCs w:val="21"/>
          <w:lang w:val="es-ES"/>
        </w:rPr>
        <w:t>gocios o viviendas.-</w:t>
      </w:r>
    </w:p>
    <w:p w:rsidR="00797129" w:rsidRPr="009F6E43" w:rsidRDefault="00797129" w:rsidP="000D675A">
      <w:pPr>
        <w:numPr>
          <w:ilvl w:val="0"/>
          <w:numId w:val="50"/>
        </w:numPr>
        <w:spacing w:line="228" w:lineRule="exact"/>
        <w:jc w:val="both"/>
        <w:rPr>
          <w:rFonts w:ascii="Tahoma" w:hAnsi="Tahoma" w:cs="Tahoma"/>
          <w:color w:val="000000"/>
          <w:sz w:val="21"/>
          <w:szCs w:val="21"/>
          <w:lang w:val="es-ES"/>
        </w:rPr>
      </w:pPr>
      <w:r w:rsidRPr="009F6E43">
        <w:rPr>
          <w:rFonts w:ascii="Tahoma" w:hAnsi="Tahoma" w:cs="Tahoma"/>
          <w:color w:val="000000"/>
          <w:sz w:val="21"/>
          <w:szCs w:val="21"/>
          <w:lang w:val="es-ES"/>
        </w:rPr>
        <w:t>Deberán tener entrada directa desde la calle.-</w:t>
      </w:r>
    </w:p>
    <w:p w:rsidR="00797129" w:rsidRPr="009F6E43" w:rsidRDefault="00797129" w:rsidP="000D675A">
      <w:pPr>
        <w:numPr>
          <w:ilvl w:val="0"/>
          <w:numId w:val="50"/>
        </w:numPr>
        <w:spacing w:line="228" w:lineRule="exact"/>
        <w:jc w:val="both"/>
        <w:rPr>
          <w:rFonts w:ascii="Tahoma" w:hAnsi="Tahoma" w:cs="Tahoma"/>
          <w:color w:val="000000"/>
          <w:sz w:val="21"/>
          <w:szCs w:val="21"/>
          <w:lang w:val="es-ES"/>
        </w:rPr>
      </w:pPr>
      <w:r w:rsidRPr="009F6E43">
        <w:rPr>
          <w:rFonts w:ascii="Tahoma" w:hAnsi="Tahoma" w:cs="Tahoma"/>
          <w:color w:val="000000"/>
          <w:sz w:val="21"/>
          <w:szCs w:val="21"/>
          <w:lang w:val="es-ES"/>
        </w:rPr>
        <w:t>Las entradas y patios de la fábrica deberán estar pavimentados, adoquinados, hormig</w:t>
      </w:r>
      <w:r w:rsidRPr="009F6E43">
        <w:rPr>
          <w:rFonts w:ascii="Tahoma" w:hAnsi="Tahoma" w:cs="Tahoma"/>
          <w:color w:val="000000"/>
          <w:sz w:val="21"/>
          <w:szCs w:val="21"/>
          <w:lang w:val="es-ES"/>
        </w:rPr>
        <w:t>o</w:t>
      </w:r>
      <w:r w:rsidRPr="009F6E43">
        <w:rPr>
          <w:rFonts w:ascii="Tahoma" w:hAnsi="Tahoma" w:cs="Tahoma"/>
          <w:color w:val="000000"/>
          <w:sz w:val="21"/>
          <w:szCs w:val="21"/>
          <w:lang w:val="es-ES"/>
        </w:rPr>
        <w:t>nados, etc, a fin de evitar el polvo y el barro.-</w:t>
      </w:r>
    </w:p>
    <w:p w:rsidR="00797129" w:rsidRPr="009F6E43" w:rsidRDefault="00797129" w:rsidP="007C0FD4">
      <w:pPr>
        <w:spacing w:before="120"/>
        <w:ind w:left="357" w:hanging="238"/>
        <w:jc w:val="both"/>
        <w:rPr>
          <w:rFonts w:ascii="Tahoma" w:hAnsi="Tahoma" w:cs="Tahoma"/>
          <w:b/>
          <w:bCs/>
          <w:color w:val="000000"/>
          <w:sz w:val="21"/>
          <w:szCs w:val="21"/>
          <w:lang w:val="es-ES"/>
        </w:rPr>
      </w:pPr>
      <w:r w:rsidRPr="009F6E43">
        <w:rPr>
          <w:rFonts w:ascii="Tahoma" w:hAnsi="Tahoma" w:cs="Tahoma"/>
          <w:b/>
          <w:bCs/>
          <w:color w:val="000000"/>
          <w:sz w:val="21"/>
          <w:szCs w:val="21"/>
          <w:lang w:val="es-ES"/>
        </w:rPr>
        <w:t>1</w:t>
      </w:r>
      <w:r w:rsidR="0069451C" w:rsidRPr="009F6E43">
        <w:rPr>
          <w:rFonts w:ascii="Tahoma" w:hAnsi="Tahoma" w:cs="Tahoma"/>
          <w:b/>
          <w:bCs/>
          <w:color w:val="000000"/>
          <w:sz w:val="21"/>
          <w:szCs w:val="21"/>
          <w:lang w:val="es-ES"/>
        </w:rPr>
        <w:t>4</w:t>
      </w:r>
      <w:r w:rsidRPr="009F6E43">
        <w:rPr>
          <w:rFonts w:ascii="Tahoma" w:hAnsi="Tahoma" w:cs="Tahoma"/>
          <w:b/>
          <w:bCs/>
          <w:color w:val="000000"/>
          <w:sz w:val="21"/>
          <w:szCs w:val="21"/>
          <w:lang w:val="es-ES"/>
        </w:rPr>
        <w:t>.</w:t>
      </w:r>
      <w:r w:rsidR="00D97274" w:rsidRPr="009F6E43">
        <w:rPr>
          <w:rFonts w:ascii="Tahoma" w:hAnsi="Tahoma" w:cs="Tahoma"/>
          <w:b/>
          <w:bCs/>
          <w:color w:val="000000"/>
          <w:sz w:val="21"/>
          <w:szCs w:val="21"/>
          <w:lang w:val="es-ES"/>
        </w:rPr>
        <w:t>7</w:t>
      </w:r>
      <w:r w:rsidRPr="009F6E43">
        <w:rPr>
          <w:rFonts w:ascii="Tahoma" w:hAnsi="Tahoma" w:cs="Tahoma"/>
          <w:b/>
          <w:bCs/>
          <w:color w:val="000000"/>
          <w:sz w:val="21"/>
          <w:szCs w:val="21"/>
          <w:lang w:val="es-ES"/>
        </w:rPr>
        <w:t>.14.- ESTABLECIMIENTOS DESTINADOS AL EMBOTELLAMIENTO Y COMERCIALIZACIÓN DE AGUA DE BEBIDA ENVASADA O AGUA POTAB</w:t>
      </w:r>
      <w:r w:rsidRPr="009F6E43">
        <w:rPr>
          <w:rFonts w:ascii="Tahoma" w:hAnsi="Tahoma" w:cs="Tahoma"/>
          <w:b/>
          <w:bCs/>
          <w:color w:val="000000"/>
          <w:sz w:val="21"/>
          <w:szCs w:val="21"/>
          <w:lang w:val="es-ES"/>
        </w:rPr>
        <w:t>I</w:t>
      </w:r>
      <w:r w:rsidRPr="009F6E43">
        <w:rPr>
          <w:rFonts w:ascii="Tahoma" w:hAnsi="Tahoma" w:cs="Tahoma"/>
          <w:b/>
          <w:bCs/>
          <w:color w:val="000000"/>
          <w:sz w:val="21"/>
          <w:szCs w:val="21"/>
          <w:lang w:val="es-ES"/>
        </w:rPr>
        <w:t>LIZADA.-</w:t>
      </w:r>
    </w:p>
    <w:p w:rsidR="00797129" w:rsidRPr="009F6E43" w:rsidRDefault="00797129" w:rsidP="00797129">
      <w:pPr>
        <w:ind w:left="567" w:hanging="283"/>
        <w:jc w:val="both"/>
        <w:rPr>
          <w:rFonts w:ascii="Tahoma" w:hAnsi="Tahoma" w:cs="Tahoma"/>
          <w:color w:val="000000"/>
          <w:sz w:val="21"/>
          <w:szCs w:val="21"/>
          <w:lang w:val="es-ES"/>
        </w:rPr>
      </w:pPr>
      <w:r w:rsidRPr="009F6E43">
        <w:rPr>
          <w:rFonts w:ascii="Tahoma" w:hAnsi="Tahoma" w:cs="Tahoma"/>
          <w:color w:val="000000"/>
          <w:sz w:val="21"/>
          <w:szCs w:val="21"/>
          <w:lang w:val="es-ES"/>
        </w:rPr>
        <w:t>Estos establecimientos deberán reunir las siguientes condiciones mínimas:</w:t>
      </w:r>
    </w:p>
    <w:p w:rsidR="00797129" w:rsidRPr="009F6E43" w:rsidRDefault="00797129" w:rsidP="00D27857">
      <w:pPr>
        <w:numPr>
          <w:ilvl w:val="0"/>
          <w:numId w:val="62"/>
        </w:numPr>
        <w:tabs>
          <w:tab w:val="clear" w:pos="1004"/>
          <w:tab w:val="num" w:pos="709"/>
        </w:tabs>
        <w:ind w:left="709" w:hanging="142"/>
        <w:jc w:val="both"/>
        <w:rPr>
          <w:rFonts w:ascii="Tahoma" w:hAnsi="Tahoma" w:cs="Tahoma"/>
          <w:color w:val="000000"/>
          <w:sz w:val="21"/>
          <w:szCs w:val="21"/>
          <w:lang w:val="es-ES"/>
        </w:rPr>
      </w:pPr>
      <w:r w:rsidRPr="009F6E43">
        <w:rPr>
          <w:rFonts w:ascii="Tahoma" w:hAnsi="Tahoma" w:cs="Tahoma"/>
          <w:color w:val="000000"/>
          <w:sz w:val="21"/>
          <w:szCs w:val="21"/>
          <w:lang w:val="es-ES"/>
        </w:rPr>
        <w:t>Debe estar ubicado en zonas libres de olores desagradables, humos, po</w:t>
      </w:r>
      <w:r w:rsidRPr="009F6E43">
        <w:rPr>
          <w:rFonts w:ascii="Tahoma" w:hAnsi="Tahoma" w:cs="Tahoma"/>
          <w:color w:val="000000"/>
          <w:sz w:val="21"/>
          <w:szCs w:val="21"/>
          <w:lang w:val="es-ES"/>
        </w:rPr>
        <w:t>l</w:t>
      </w:r>
      <w:r w:rsidRPr="009F6E43">
        <w:rPr>
          <w:rFonts w:ascii="Tahoma" w:hAnsi="Tahoma" w:cs="Tahoma"/>
          <w:color w:val="000000"/>
          <w:sz w:val="21"/>
          <w:szCs w:val="21"/>
          <w:lang w:val="es-ES"/>
        </w:rPr>
        <w:t>vos, u otro contaminante.</w:t>
      </w:r>
    </w:p>
    <w:p w:rsidR="00797129" w:rsidRPr="009F6E43" w:rsidRDefault="00797129" w:rsidP="00D27857">
      <w:pPr>
        <w:numPr>
          <w:ilvl w:val="0"/>
          <w:numId w:val="62"/>
        </w:numPr>
        <w:tabs>
          <w:tab w:val="clear" w:pos="1004"/>
          <w:tab w:val="num" w:pos="709"/>
        </w:tabs>
        <w:ind w:left="709" w:hanging="142"/>
        <w:jc w:val="both"/>
        <w:rPr>
          <w:rFonts w:ascii="Tahoma" w:hAnsi="Tahoma" w:cs="Tahoma"/>
          <w:color w:val="000000"/>
          <w:sz w:val="21"/>
          <w:szCs w:val="21"/>
          <w:lang w:val="es-ES"/>
        </w:rPr>
      </w:pPr>
      <w:r w:rsidRPr="009F6E43">
        <w:rPr>
          <w:rFonts w:ascii="Tahoma" w:hAnsi="Tahoma" w:cs="Tahoma"/>
          <w:color w:val="000000"/>
          <w:sz w:val="21"/>
          <w:szCs w:val="21"/>
          <w:lang w:val="es-ES"/>
        </w:rPr>
        <w:t>La construcción debe ser sólida, de mampostería, y de fácil limpieza.-</w:t>
      </w:r>
    </w:p>
    <w:p w:rsidR="00797129" w:rsidRPr="009F6E43" w:rsidRDefault="00797129" w:rsidP="00D27857">
      <w:pPr>
        <w:numPr>
          <w:ilvl w:val="0"/>
          <w:numId w:val="62"/>
        </w:numPr>
        <w:tabs>
          <w:tab w:val="clear" w:pos="1004"/>
          <w:tab w:val="num" w:pos="709"/>
        </w:tabs>
        <w:ind w:left="709" w:hanging="142"/>
        <w:jc w:val="both"/>
        <w:rPr>
          <w:rFonts w:ascii="Tahoma" w:hAnsi="Tahoma" w:cs="Tahoma"/>
          <w:color w:val="000000"/>
          <w:sz w:val="21"/>
          <w:szCs w:val="21"/>
          <w:lang w:val="es-ES"/>
        </w:rPr>
      </w:pPr>
      <w:r w:rsidRPr="009F6E43">
        <w:rPr>
          <w:rFonts w:ascii="Tahoma" w:hAnsi="Tahoma" w:cs="Tahoma"/>
          <w:color w:val="000000"/>
          <w:sz w:val="21"/>
          <w:szCs w:val="21"/>
          <w:lang w:val="es-ES"/>
        </w:rPr>
        <w:t>Deberá contar con un sector para el lavado mecánico de los envases, sala de llenado y tapado, y sector de rotulado y encajonado.</w:t>
      </w:r>
    </w:p>
    <w:p w:rsidR="00797129" w:rsidRPr="009F6E43" w:rsidRDefault="00797129" w:rsidP="00D27857">
      <w:pPr>
        <w:numPr>
          <w:ilvl w:val="0"/>
          <w:numId w:val="62"/>
        </w:numPr>
        <w:tabs>
          <w:tab w:val="clear" w:pos="1004"/>
          <w:tab w:val="num" w:pos="709"/>
        </w:tabs>
        <w:ind w:left="709" w:hanging="142"/>
        <w:jc w:val="both"/>
        <w:rPr>
          <w:rFonts w:ascii="Tahoma" w:hAnsi="Tahoma" w:cs="Tahoma"/>
          <w:color w:val="000000"/>
          <w:sz w:val="21"/>
          <w:szCs w:val="21"/>
          <w:lang w:val="es-ES"/>
        </w:rPr>
      </w:pPr>
      <w:r w:rsidRPr="009F6E43">
        <w:rPr>
          <w:rFonts w:ascii="Tahoma" w:hAnsi="Tahoma" w:cs="Tahoma"/>
          <w:color w:val="000000"/>
          <w:sz w:val="21"/>
          <w:szCs w:val="21"/>
          <w:lang w:val="es-ES"/>
        </w:rPr>
        <w:t>Los reservorios deben ser cerrados, con materiales resistentes al agua y de fácil limpieza y con filtros en los sistemas de ventilación.</w:t>
      </w:r>
    </w:p>
    <w:p w:rsidR="00797129" w:rsidRPr="009F6E43" w:rsidRDefault="00797129" w:rsidP="00D27857">
      <w:pPr>
        <w:numPr>
          <w:ilvl w:val="0"/>
          <w:numId w:val="62"/>
        </w:numPr>
        <w:tabs>
          <w:tab w:val="clear" w:pos="1004"/>
          <w:tab w:val="num" w:pos="709"/>
        </w:tabs>
        <w:ind w:left="709" w:hanging="142"/>
        <w:jc w:val="both"/>
        <w:rPr>
          <w:rFonts w:ascii="Tahoma" w:hAnsi="Tahoma" w:cs="Tahoma"/>
          <w:color w:val="000000"/>
          <w:sz w:val="21"/>
          <w:szCs w:val="21"/>
          <w:lang w:val="es-ES"/>
        </w:rPr>
      </w:pPr>
      <w:r w:rsidRPr="009F6E43">
        <w:rPr>
          <w:rFonts w:ascii="Tahoma" w:hAnsi="Tahoma" w:cs="Tahoma"/>
          <w:color w:val="000000"/>
          <w:sz w:val="21"/>
          <w:szCs w:val="21"/>
          <w:lang w:val="es-ES"/>
        </w:rPr>
        <w:t>La sala de envasado debe contar con cierre de puertas automático, y pref</w:t>
      </w:r>
      <w:r w:rsidRPr="009F6E43">
        <w:rPr>
          <w:rFonts w:ascii="Tahoma" w:hAnsi="Tahoma" w:cs="Tahoma"/>
          <w:color w:val="000000"/>
          <w:sz w:val="21"/>
          <w:szCs w:val="21"/>
          <w:lang w:val="es-ES"/>
        </w:rPr>
        <w:t>e</w:t>
      </w:r>
      <w:r w:rsidRPr="009F6E43">
        <w:rPr>
          <w:rFonts w:ascii="Tahoma" w:hAnsi="Tahoma" w:cs="Tahoma"/>
          <w:color w:val="000000"/>
          <w:sz w:val="21"/>
          <w:szCs w:val="21"/>
          <w:lang w:val="es-ES"/>
        </w:rPr>
        <w:t>rentemente presurizada.</w:t>
      </w:r>
    </w:p>
    <w:p w:rsidR="00797129" w:rsidRPr="009F6E43" w:rsidRDefault="00797129" w:rsidP="00D27857">
      <w:pPr>
        <w:numPr>
          <w:ilvl w:val="0"/>
          <w:numId w:val="62"/>
        </w:numPr>
        <w:tabs>
          <w:tab w:val="clear" w:pos="1004"/>
          <w:tab w:val="num" w:pos="709"/>
        </w:tabs>
        <w:ind w:left="709" w:hanging="142"/>
        <w:jc w:val="both"/>
        <w:rPr>
          <w:rFonts w:ascii="Tahoma" w:hAnsi="Tahoma" w:cs="Tahoma"/>
          <w:color w:val="000000"/>
          <w:sz w:val="21"/>
          <w:szCs w:val="21"/>
          <w:lang w:val="es-ES"/>
        </w:rPr>
      </w:pPr>
      <w:r w:rsidRPr="009F6E43">
        <w:rPr>
          <w:rFonts w:ascii="Tahoma" w:hAnsi="Tahoma" w:cs="Tahoma"/>
          <w:color w:val="000000"/>
          <w:sz w:val="21"/>
          <w:szCs w:val="21"/>
          <w:lang w:val="es-ES"/>
        </w:rPr>
        <w:t>La planta debe estar adecuadamente ventilada para evitar olores, e impedir la condensación o perdidas de las cañerías que pudieran derramarse sobre el producto envasado.</w:t>
      </w:r>
    </w:p>
    <w:p w:rsidR="00797129" w:rsidRPr="009F6E43" w:rsidRDefault="00797129" w:rsidP="00D27857">
      <w:pPr>
        <w:numPr>
          <w:ilvl w:val="0"/>
          <w:numId w:val="62"/>
        </w:numPr>
        <w:tabs>
          <w:tab w:val="clear" w:pos="1004"/>
          <w:tab w:val="num" w:pos="709"/>
        </w:tabs>
        <w:ind w:left="709" w:hanging="142"/>
        <w:jc w:val="both"/>
        <w:rPr>
          <w:rFonts w:ascii="Tahoma" w:hAnsi="Tahoma" w:cs="Tahoma"/>
          <w:color w:val="000000"/>
          <w:sz w:val="21"/>
          <w:szCs w:val="21"/>
          <w:lang w:val="es-ES"/>
        </w:rPr>
      </w:pPr>
      <w:r w:rsidRPr="009F6E43">
        <w:rPr>
          <w:rFonts w:ascii="Tahoma" w:hAnsi="Tahoma" w:cs="Tahoma"/>
          <w:color w:val="000000"/>
          <w:sz w:val="21"/>
          <w:szCs w:val="21"/>
          <w:lang w:val="es-ES"/>
        </w:rPr>
        <w:t xml:space="preserve">La cocina, baños y demás locales no dedicados a la </w:t>
      </w:r>
      <w:r w:rsidR="004478DD" w:rsidRPr="009F6E43">
        <w:rPr>
          <w:rFonts w:ascii="Tahoma" w:hAnsi="Tahoma" w:cs="Tahoma"/>
          <w:color w:val="000000"/>
          <w:sz w:val="21"/>
          <w:szCs w:val="21"/>
          <w:lang w:val="es-ES"/>
        </w:rPr>
        <w:t>producción,</w:t>
      </w:r>
      <w:r w:rsidRPr="009F6E43">
        <w:rPr>
          <w:rFonts w:ascii="Tahoma" w:hAnsi="Tahoma" w:cs="Tahoma"/>
          <w:color w:val="000000"/>
          <w:sz w:val="21"/>
          <w:szCs w:val="21"/>
          <w:lang w:val="es-ES"/>
        </w:rPr>
        <w:t xml:space="preserve"> no deben tener acceso a través del área del proceso.</w:t>
      </w:r>
    </w:p>
    <w:p w:rsidR="00797129" w:rsidRPr="009F6E43" w:rsidRDefault="00797129" w:rsidP="00D27857">
      <w:pPr>
        <w:numPr>
          <w:ilvl w:val="0"/>
          <w:numId w:val="62"/>
        </w:numPr>
        <w:tabs>
          <w:tab w:val="clear" w:pos="1004"/>
          <w:tab w:val="num" w:pos="709"/>
        </w:tabs>
        <w:ind w:left="709" w:hanging="142"/>
        <w:jc w:val="both"/>
        <w:rPr>
          <w:rFonts w:ascii="Tahoma" w:hAnsi="Tahoma" w:cs="Tahoma"/>
          <w:color w:val="000000"/>
          <w:sz w:val="21"/>
          <w:szCs w:val="21"/>
          <w:lang w:val="es-ES"/>
        </w:rPr>
      </w:pPr>
      <w:r w:rsidRPr="009F6E43">
        <w:rPr>
          <w:rFonts w:ascii="Tahoma" w:hAnsi="Tahoma" w:cs="Tahoma"/>
          <w:color w:val="000000"/>
          <w:sz w:val="21"/>
          <w:szCs w:val="21"/>
          <w:lang w:val="es-ES"/>
        </w:rPr>
        <w:t>Los locales y anexos dedicados al tratamiento, almacenamiento y envasado deben estar permanentemente en óptimo estado de higiene.-</w:t>
      </w:r>
    </w:p>
    <w:p w:rsidR="00797129" w:rsidRPr="009F6E43" w:rsidRDefault="00797129" w:rsidP="007C0FD4">
      <w:pPr>
        <w:spacing w:before="120"/>
        <w:ind w:left="357" w:hanging="238"/>
        <w:jc w:val="both"/>
        <w:rPr>
          <w:rFonts w:ascii="Tahoma" w:hAnsi="Tahoma" w:cs="Tahoma"/>
          <w:b/>
          <w:bCs/>
          <w:color w:val="000000"/>
          <w:sz w:val="21"/>
          <w:szCs w:val="21"/>
          <w:lang w:val="es-ES"/>
        </w:rPr>
      </w:pPr>
      <w:r w:rsidRPr="009F6E43">
        <w:rPr>
          <w:rFonts w:ascii="Tahoma" w:hAnsi="Tahoma" w:cs="Tahoma"/>
          <w:b/>
          <w:bCs/>
          <w:color w:val="000000"/>
          <w:sz w:val="21"/>
          <w:szCs w:val="21"/>
          <w:lang w:val="es-ES"/>
        </w:rPr>
        <w:t>1</w:t>
      </w:r>
      <w:r w:rsidR="0069451C" w:rsidRPr="009F6E43">
        <w:rPr>
          <w:rFonts w:ascii="Tahoma" w:hAnsi="Tahoma" w:cs="Tahoma"/>
          <w:b/>
          <w:bCs/>
          <w:color w:val="000000"/>
          <w:sz w:val="21"/>
          <w:szCs w:val="21"/>
          <w:lang w:val="es-ES"/>
        </w:rPr>
        <w:t>4</w:t>
      </w:r>
      <w:r w:rsidR="00D97274" w:rsidRPr="009F6E43">
        <w:rPr>
          <w:rFonts w:ascii="Tahoma" w:hAnsi="Tahoma" w:cs="Tahoma"/>
          <w:b/>
          <w:bCs/>
          <w:color w:val="000000"/>
          <w:sz w:val="21"/>
          <w:szCs w:val="21"/>
          <w:lang w:val="es-ES"/>
        </w:rPr>
        <w:t>.7</w:t>
      </w:r>
      <w:r w:rsidRPr="009F6E43">
        <w:rPr>
          <w:rFonts w:ascii="Tahoma" w:hAnsi="Tahoma" w:cs="Tahoma"/>
          <w:b/>
          <w:bCs/>
          <w:color w:val="000000"/>
          <w:sz w:val="21"/>
          <w:szCs w:val="21"/>
          <w:lang w:val="es-ES"/>
        </w:rPr>
        <w:t>.15.- FABRICA DE HIELO.-</w:t>
      </w:r>
    </w:p>
    <w:p w:rsidR="00797129" w:rsidRPr="009F6E43" w:rsidRDefault="00797129" w:rsidP="00797129">
      <w:pPr>
        <w:ind w:left="360" w:hanging="240"/>
        <w:jc w:val="both"/>
        <w:rPr>
          <w:rFonts w:ascii="Tahoma" w:hAnsi="Tahoma" w:cs="Tahoma"/>
          <w:color w:val="000000"/>
          <w:sz w:val="21"/>
          <w:szCs w:val="21"/>
          <w:lang w:val="es-ES"/>
        </w:rPr>
      </w:pPr>
      <w:r w:rsidRPr="009F6E43">
        <w:rPr>
          <w:rFonts w:ascii="Tahoma" w:hAnsi="Tahoma" w:cs="Tahoma"/>
          <w:color w:val="000000"/>
          <w:sz w:val="21"/>
          <w:szCs w:val="21"/>
          <w:lang w:val="es-ES"/>
        </w:rPr>
        <w:t>Los locales de estas fábricas deberán reunir, para su habilitación, las siguientes co</w:t>
      </w:r>
      <w:r w:rsidRPr="009F6E43">
        <w:rPr>
          <w:rFonts w:ascii="Tahoma" w:hAnsi="Tahoma" w:cs="Tahoma"/>
          <w:color w:val="000000"/>
          <w:sz w:val="21"/>
          <w:szCs w:val="21"/>
          <w:lang w:val="es-ES"/>
        </w:rPr>
        <w:t>n</w:t>
      </w:r>
      <w:r w:rsidRPr="009F6E43">
        <w:rPr>
          <w:rFonts w:ascii="Tahoma" w:hAnsi="Tahoma" w:cs="Tahoma"/>
          <w:color w:val="000000"/>
          <w:sz w:val="21"/>
          <w:szCs w:val="21"/>
          <w:lang w:val="es-ES"/>
        </w:rPr>
        <w:t>diciones:</w:t>
      </w:r>
    </w:p>
    <w:p w:rsidR="00797129" w:rsidRPr="009F6E43" w:rsidRDefault="00797129" w:rsidP="000D675A">
      <w:pPr>
        <w:numPr>
          <w:ilvl w:val="0"/>
          <w:numId w:val="51"/>
        </w:numPr>
        <w:jc w:val="both"/>
        <w:rPr>
          <w:rFonts w:ascii="Tahoma" w:hAnsi="Tahoma" w:cs="Tahoma"/>
          <w:color w:val="000000"/>
          <w:sz w:val="21"/>
          <w:szCs w:val="21"/>
          <w:lang w:val="es-ES"/>
        </w:rPr>
      </w:pPr>
      <w:r w:rsidRPr="009F6E43">
        <w:rPr>
          <w:rFonts w:ascii="Tahoma" w:hAnsi="Tahoma" w:cs="Tahoma"/>
          <w:color w:val="000000"/>
          <w:sz w:val="21"/>
          <w:szCs w:val="21"/>
          <w:lang w:val="es-ES"/>
        </w:rPr>
        <w:t>Paredes de mampostería, revocadas con sustancias hidrófugas.-</w:t>
      </w:r>
    </w:p>
    <w:p w:rsidR="00797129" w:rsidRPr="009F6E43" w:rsidRDefault="00797129" w:rsidP="000D675A">
      <w:pPr>
        <w:numPr>
          <w:ilvl w:val="0"/>
          <w:numId w:val="51"/>
        </w:numPr>
        <w:jc w:val="both"/>
        <w:rPr>
          <w:rFonts w:ascii="Tahoma" w:hAnsi="Tahoma" w:cs="Tahoma"/>
          <w:color w:val="000000"/>
          <w:sz w:val="21"/>
          <w:szCs w:val="21"/>
          <w:lang w:val="es-ES"/>
        </w:rPr>
      </w:pPr>
      <w:r w:rsidRPr="009F6E43">
        <w:rPr>
          <w:rFonts w:ascii="Tahoma" w:hAnsi="Tahoma" w:cs="Tahoma"/>
          <w:color w:val="000000"/>
          <w:sz w:val="21"/>
          <w:szCs w:val="21"/>
          <w:lang w:val="es-ES"/>
        </w:rPr>
        <w:lastRenderedPageBreak/>
        <w:t>Pisos de mosaicos, cerámicos, graníticos, calcáreos o de calidad superior o características similares. Donde se empleen o derramen líquidos, deb</w:t>
      </w:r>
      <w:r w:rsidRPr="009F6E43">
        <w:rPr>
          <w:rFonts w:ascii="Tahoma" w:hAnsi="Tahoma" w:cs="Tahoma"/>
          <w:color w:val="000000"/>
          <w:sz w:val="21"/>
          <w:szCs w:val="21"/>
          <w:lang w:val="es-ES"/>
        </w:rPr>
        <w:t>e</w:t>
      </w:r>
      <w:r w:rsidRPr="009F6E43">
        <w:rPr>
          <w:rFonts w:ascii="Tahoma" w:hAnsi="Tahoma" w:cs="Tahoma"/>
          <w:color w:val="000000"/>
          <w:sz w:val="21"/>
          <w:szCs w:val="21"/>
          <w:lang w:val="es-ES"/>
        </w:rPr>
        <w:t>rán poseer inclinación suficiente y canaletas por medio de las cuales los mismos serán conducidos a tanques sépticos o pozos sumideros especiales, quedando prohibido arrojar aguas residuales a la vía p</w:t>
      </w:r>
      <w:r w:rsidRPr="009F6E43">
        <w:rPr>
          <w:rFonts w:ascii="Tahoma" w:hAnsi="Tahoma" w:cs="Tahoma"/>
          <w:color w:val="000000"/>
          <w:sz w:val="21"/>
          <w:szCs w:val="21"/>
          <w:lang w:val="es-ES"/>
        </w:rPr>
        <w:t>ú</w:t>
      </w:r>
      <w:r w:rsidRPr="009F6E43">
        <w:rPr>
          <w:rFonts w:ascii="Tahoma" w:hAnsi="Tahoma" w:cs="Tahoma"/>
          <w:color w:val="000000"/>
          <w:sz w:val="21"/>
          <w:szCs w:val="21"/>
          <w:lang w:val="es-ES"/>
        </w:rPr>
        <w:t>blica.-</w:t>
      </w:r>
    </w:p>
    <w:p w:rsidR="00797129" w:rsidRPr="009F6E43" w:rsidRDefault="00797129" w:rsidP="000D675A">
      <w:pPr>
        <w:numPr>
          <w:ilvl w:val="0"/>
          <w:numId w:val="51"/>
        </w:numPr>
        <w:jc w:val="both"/>
        <w:rPr>
          <w:rFonts w:ascii="Tahoma" w:hAnsi="Tahoma" w:cs="Tahoma"/>
          <w:color w:val="000000"/>
          <w:sz w:val="21"/>
          <w:szCs w:val="21"/>
          <w:lang w:val="es-ES"/>
        </w:rPr>
      </w:pPr>
      <w:r w:rsidRPr="009F6E43">
        <w:rPr>
          <w:rFonts w:ascii="Tahoma" w:hAnsi="Tahoma" w:cs="Tahoma"/>
          <w:color w:val="000000"/>
          <w:sz w:val="21"/>
          <w:szCs w:val="21"/>
          <w:lang w:val="es-ES"/>
        </w:rPr>
        <w:t>El local destinado a la elaboración será cerrado, teniendo las puertas necesarias para su acceso, ventanas y claraboya para su ventilación e ilum</w:t>
      </w:r>
      <w:r w:rsidRPr="009F6E43">
        <w:rPr>
          <w:rFonts w:ascii="Tahoma" w:hAnsi="Tahoma" w:cs="Tahoma"/>
          <w:color w:val="000000"/>
          <w:sz w:val="21"/>
          <w:szCs w:val="21"/>
          <w:lang w:val="es-ES"/>
        </w:rPr>
        <w:t>i</w:t>
      </w:r>
      <w:r w:rsidRPr="009F6E43">
        <w:rPr>
          <w:rFonts w:ascii="Tahoma" w:hAnsi="Tahoma" w:cs="Tahoma"/>
          <w:color w:val="000000"/>
          <w:sz w:val="21"/>
          <w:szCs w:val="21"/>
          <w:lang w:val="es-ES"/>
        </w:rPr>
        <w:t>nación.-</w:t>
      </w:r>
    </w:p>
    <w:p w:rsidR="00797129" w:rsidRPr="009F6E43" w:rsidRDefault="00797129" w:rsidP="000D675A">
      <w:pPr>
        <w:numPr>
          <w:ilvl w:val="0"/>
          <w:numId w:val="51"/>
        </w:numPr>
        <w:jc w:val="both"/>
        <w:rPr>
          <w:rFonts w:ascii="Tahoma" w:hAnsi="Tahoma" w:cs="Tahoma"/>
          <w:color w:val="000000"/>
          <w:sz w:val="21"/>
          <w:szCs w:val="21"/>
          <w:lang w:val="es-ES"/>
        </w:rPr>
      </w:pPr>
      <w:r w:rsidRPr="009F6E43">
        <w:rPr>
          <w:rFonts w:ascii="Tahoma" w:hAnsi="Tahoma" w:cs="Tahoma"/>
          <w:color w:val="000000"/>
          <w:sz w:val="21"/>
          <w:szCs w:val="21"/>
          <w:lang w:val="es-ES"/>
        </w:rPr>
        <w:t>Las zonas destinadas a calderas, motores, compresores, así como los d</w:t>
      </w:r>
      <w:r w:rsidRPr="009F6E43">
        <w:rPr>
          <w:rFonts w:ascii="Tahoma" w:hAnsi="Tahoma" w:cs="Tahoma"/>
          <w:color w:val="000000"/>
          <w:sz w:val="21"/>
          <w:szCs w:val="21"/>
          <w:lang w:val="es-ES"/>
        </w:rPr>
        <w:t>e</w:t>
      </w:r>
      <w:r w:rsidRPr="009F6E43">
        <w:rPr>
          <w:rFonts w:ascii="Tahoma" w:hAnsi="Tahoma" w:cs="Tahoma"/>
          <w:color w:val="000000"/>
          <w:sz w:val="21"/>
          <w:szCs w:val="21"/>
          <w:lang w:val="es-ES"/>
        </w:rPr>
        <w:t>pósitos de amoníaco, gas sulfuroso, etc, al igual que las cañerías por do</w:t>
      </w:r>
      <w:r w:rsidRPr="009F6E43">
        <w:rPr>
          <w:rFonts w:ascii="Tahoma" w:hAnsi="Tahoma" w:cs="Tahoma"/>
          <w:color w:val="000000"/>
          <w:sz w:val="21"/>
          <w:szCs w:val="21"/>
          <w:lang w:val="es-ES"/>
        </w:rPr>
        <w:t>n</w:t>
      </w:r>
      <w:r w:rsidRPr="009F6E43">
        <w:rPr>
          <w:rFonts w:ascii="Tahoma" w:hAnsi="Tahoma" w:cs="Tahoma"/>
          <w:color w:val="000000"/>
          <w:sz w:val="21"/>
          <w:szCs w:val="21"/>
          <w:lang w:val="es-ES"/>
        </w:rPr>
        <w:t>de circulen los agentes de enfriamiento deberán llenar las garantías necesarias de seguridad que aconseje la técn</w:t>
      </w:r>
      <w:r w:rsidRPr="009F6E43">
        <w:rPr>
          <w:rFonts w:ascii="Tahoma" w:hAnsi="Tahoma" w:cs="Tahoma"/>
          <w:color w:val="000000"/>
          <w:sz w:val="21"/>
          <w:szCs w:val="21"/>
          <w:lang w:val="es-ES"/>
        </w:rPr>
        <w:t>i</w:t>
      </w:r>
      <w:r w:rsidRPr="009F6E43">
        <w:rPr>
          <w:rFonts w:ascii="Tahoma" w:hAnsi="Tahoma" w:cs="Tahoma"/>
          <w:color w:val="000000"/>
          <w:sz w:val="21"/>
          <w:szCs w:val="21"/>
          <w:lang w:val="es-ES"/>
        </w:rPr>
        <w:t>ca en la materia.-</w:t>
      </w:r>
    </w:p>
    <w:p w:rsidR="00797129" w:rsidRPr="009F6E43" w:rsidRDefault="00E33B82" w:rsidP="000D675A">
      <w:pPr>
        <w:numPr>
          <w:ilvl w:val="0"/>
          <w:numId w:val="51"/>
        </w:numPr>
        <w:jc w:val="both"/>
        <w:rPr>
          <w:rFonts w:ascii="Tahoma" w:hAnsi="Tahoma" w:cs="Tahoma"/>
          <w:color w:val="000000"/>
          <w:sz w:val="21"/>
          <w:szCs w:val="21"/>
          <w:lang w:val="es-ES"/>
        </w:rPr>
      </w:pPr>
      <w:r w:rsidRPr="009F6E43">
        <w:rPr>
          <w:rFonts w:ascii="Tahoma" w:hAnsi="Tahoma" w:cs="Tahoma"/>
          <w:color w:val="000000"/>
          <w:sz w:val="21"/>
          <w:szCs w:val="21"/>
          <w:lang w:val="es-ES"/>
        </w:rPr>
        <w:t>D</w:t>
      </w:r>
      <w:r w:rsidR="00797129" w:rsidRPr="009F6E43">
        <w:rPr>
          <w:rFonts w:ascii="Tahoma" w:hAnsi="Tahoma" w:cs="Tahoma"/>
          <w:color w:val="000000"/>
          <w:sz w:val="21"/>
          <w:szCs w:val="21"/>
          <w:lang w:val="es-ES"/>
        </w:rPr>
        <w:t>eberán además, reunir las condiciones generales establecidas en el Art. 1</w:t>
      </w:r>
      <w:r w:rsidR="004478DD" w:rsidRPr="009F6E43">
        <w:rPr>
          <w:rFonts w:ascii="Tahoma" w:hAnsi="Tahoma" w:cs="Tahoma"/>
          <w:color w:val="000000"/>
          <w:sz w:val="21"/>
          <w:szCs w:val="21"/>
          <w:lang w:val="es-ES"/>
        </w:rPr>
        <w:t>4</w:t>
      </w:r>
      <w:r w:rsidR="00271F66" w:rsidRPr="009F6E43">
        <w:rPr>
          <w:rFonts w:ascii="Tahoma" w:hAnsi="Tahoma" w:cs="Tahoma"/>
          <w:color w:val="000000"/>
          <w:sz w:val="21"/>
          <w:szCs w:val="21"/>
          <w:lang w:val="es-ES"/>
        </w:rPr>
        <w:t>.7</w:t>
      </w:r>
      <w:r w:rsidR="00797129" w:rsidRPr="009F6E43">
        <w:rPr>
          <w:rFonts w:ascii="Tahoma" w:hAnsi="Tahoma" w:cs="Tahoma"/>
          <w:color w:val="000000"/>
          <w:sz w:val="21"/>
          <w:szCs w:val="21"/>
          <w:lang w:val="es-ES"/>
        </w:rPr>
        <w:t>.1. y lo dispuesto en la Ordenanza</w:t>
      </w:r>
      <w:r w:rsidR="004478DD" w:rsidRPr="009F6E43">
        <w:rPr>
          <w:rFonts w:ascii="Tahoma" w:hAnsi="Tahoma" w:cs="Tahoma"/>
          <w:color w:val="000000"/>
          <w:sz w:val="21"/>
          <w:szCs w:val="21"/>
          <w:lang w:val="es-ES"/>
        </w:rPr>
        <w:t>s vigentes</w:t>
      </w:r>
      <w:r w:rsidR="00797129" w:rsidRPr="009F6E43">
        <w:rPr>
          <w:rFonts w:ascii="Tahoma" w:hAnsi="Tahoma" w:cs="Tahoma"/>
          <w:color w:val="000000"/>
          <w:sz w:val="21"/>
          <w:szCs w:val="21"/>
          <w:lang w:val="es-ES"/>
        </w:rPr>
        <w:t>.-</w:t>
      </w:r>
    </w:p>
    <w:p w:rsidR="00797129" w:rsidRPr="009F6E43" w:rsidRDefault="00797129" w:rsidP="007C0FD4">
      <w:pPr>
        <w:widowControl w:val="0"/>
        <w:autoSpaceDE w:val="0"/>
        <w:autoSpaceDN w:val="0"/>
        <w:adjustRightInd w:val="0"/>
        <w:spacing w:before="120"/>
        <w:ind w:firstLine="119"/>
        <w:jc w:val="both"/>
        <w:rPr>
          <w:rFonts w:ascii="Tahoma" w:hAnsi="Tahoma" w:cs="Tahoma"/>
          <w:b/>
          <w:bCs/>
          <w:color w:val="000000"/>
          <w:sz w:val="21"/>
          <w:szCs w:val="21"/>
          <w:lang w:val="es-ES"/>
        </w:rPr>
      </w:pPr>
      <w:r w:rsidRPr="009F6E43">
        <w:rPr>
          <w:rFonts w:ascii="Tahoma" w:hAnsi="Tahoma" w:cs="Tahoma"/>
          <w:b/>
          <w:bCs/>
          <w:color w:val="000000"/>
          <w:sz w:val="21"/>
          <w:szCs w:val="21"/>
          <w:lang w:val="es-ES"/>
        </w:rPr>
        <w:t>1</w:t>
      </w:r>
      <w:r w:rsidR="0069451C" w:rsidRPr="009F6E43">
        <w:rPr>
          <w:rFonts w:ascii="Tahoma" w:hAnsi="Tahoma" w:cs="Tahoma"/>
          <w:b/>
          <w:bCs/>
          <w:color w:val="000000"/>
          <w:sz w:val="21"/>
          <w:szCs w:val="21"/>
          <w:lang w:val="es-ES"/>
        </w:rPr>
        <w:t>4</w:t>
      </w:r>
      <w:r w:rsidRPr="009F6E43">
        <w:rPr>
          <w:rFonts w:ascii="Tahoma" w:hAnsi="Tahoma" w:cs="Tahoma"/>
          <w:b/>
          <w:bCs/>
          <w:color w:val="000000"/>
          <w:sz w:val="21"/>
          <w:szCs w:val="21"/>
          <w:lang w:val="es-ES"/>
        </w:rPr>
        <w:t>.</w:t>
      </w:r>
      <w:r w:rsidR="00D97274" w:rsidRPr="009F6E43">
        <w:rPr>
          <w:rFonts w:ascii="Tahoma" w:hAnsi="Tahoma" w:cs="Tahoma"/>
          <w:b/>
          <w:bCs/>
          <w:color w:val="000000"/>
          <w:sz w:val="21"/>
          <w:szCs w:val="21"/>
          <w:lang w:val="es-ES"/>
        </w:rPr>
        <w:t>7</w:t>
      </w:r>
      <w:r w:rsidRPr="009F6E43">
        <w:rPr>
          <w:rFonts w:ascii="Tahoma" w:hAnsi="Tahoma" w:cs="Tahoma"/>
          <w:b/>
          <w:bCs/>
          <w:color w:val="000000"/>
          <w:sz w:val="21"/>
          <w:szCs w:val="21"/>
          <w:lang w:val="es-ES"/>
        </w:rPr>
        <w:t>.1</w:t>
      </w:r>
      <w:r w:rsidR="006563FA" w:rsidRPr="009F6E43">
        <w:rPr>
          <w:rFonts w:ascii="Tahoma" w:hAnsi="Tahoma" w:cs="Tahoma"/>
          <w:b/>
          <w:bCs/>
          <w:color w:val="000000"/>
          <w:sz w:val="21"/>
          <w:szCs w:val="21"/>
          <w:lang w:val="es-ES"/>
        </w:rPr>
        <w:t>6</w:t>
      </w:r>
      <w:r w:rsidRPr="009F6E43">
        <w:rPr>
          <w:rFonts w:ascii="Tahoma" w:hAnsi="Tahoma" w:cs="Tahoma"/>
          <w:b/>
          <w:bCs/>
          <w:color w:val="000000"/>
          <w:sz w:val="21"/>
          <w:szCs w:val="21"/>
          <w:lang w:val="es-ES"/>
        </w:rPr>
        <w:t>.-OTROS CONDICIONANTES.-</w:t>
      </w:r>
    </w:p>
    <w:p w:rsidR="00797129" w:rsidRPr="009F6E43" w:rsidRDefault="00797129" w:rsidP="00797129">
      <w:pPr>
        <w:ind w:left="360"/>
        <w:jc w:val="both"/>
        <w:rPr>
          <w:rFonts w:ascii="Tahoma" w:hAnsi="Tahoma" w:cs="Tahoma"/>
          <w:color w:val="000000"/>
          <w:sz w:val="21"/>
          <w:szCs w:val="21"/>
          <w:lang w:val="es-ES"/>
        </w:rPr>
      </w:pPr>
      <w:r w:rsidRPr="009F6E43">
        <w:rPr>
          <w:rFonts w:ascii="Tahoma" w:hAnsi="Tahoma" w:cs="Tahoma"/>
          <w:color w:val="000000"/>
          <w:sz w:val="21"/>
          <w:szCs w:val="21"/>
          <w:lang w:val="es-ES"/>
        </w:rPr>
        <w:t>Todas otra condicionante de higiene, salubridad, administración, habilitación y funcionamiento de los establecimientos descriptos en este artículo 1</w:t>
      </w:r>
      <w:r w:rsidR="00BA7CDF" w:rsidRPr="009F6E43">
        <w:rPr>
          <w:rFonts w:ascii="Tahoma" w:hAnsi="Tahoma" w:cs="Tahoma"/>
          <w:color w:val="000000"/>
          <w:sz w:val="21"/>
          <w:szCs w:val="21"/>
          <w:lang w:val="es-ES"/>
        </w:rPr>
        <w:t>4</w:t>
      </w:r>
      <w:r w:rsidRPr="009F6E43">
        <w:rPr>
          <w:rFonts w:ascii="Tahoma" w:hAnsi="Tahoma" w:cs="Tahoma"/>
          <w:color w:val="000000"/>
          <w:sz w:val="21"/>
          <w:szCs w:val="21"/>
          <w:lang w:val="es-ES"/>
        </w:rPr>
        <w:t>.</w:t>
      </w:r>
      <w:r w:rsidR="00271F66" w:rsidRPr="009F6E43">
        <w:rPr>
          <w:rFonts w:ascii="Tahoma" w:hAnsi="Tahoma" w:cs="Tahoma"/>
          <w:color w:val="000000"/>
          <w:sz w:val="21"/>
          <w:szCs w:val="21"/>
          <w:lang w:val="es-ES"/>
        </w:rPr>
        <w:t>7</w:t>
      </w:r>
      <w:r w:rsidRPr="009F6E43">
        <w:rPr>
          <w:rFonts w:ascii="Tahoma" w:hAnsi="Tahoma" w:cs="Tahoma"/>
          <w:color w:val="000000"/>
          <w:sz w:val="21"/>
          <w:szCs w:val="21"/>
          <w:lang w:val="es-ES"/>
        </w:rPr>
        <w:t>, se r</w:t>
      </w:r>
      <w:r w:rsidRPr="009F6E43">
        <w:rPr>
          <w:rFonts w:ascii="Tahoma" w:hAnsi="Tahoma" w:cs="Tahoma"/>
          <w:color w:val="000000"/>
          <w:sz w:val="21"/>
          <w:szCs w:val="21"/>
          <w:lang w:val="es-ES"/>
        </w:rPr>
        <w:t>e</w:t>
      </w:r>
      <w:r w:rsidRPr="009F6E43">
        <w:rPr>
          <w:rFonts w:ascii="Tahoma" w:hAnsi="Tahoma" w:cs="Tahoma"/>
          <w:color w:val="000000"/>
          <w:sz w:val="21"/>
          <w:szCs w:val="21"/>
          <w:lang w:val="es-ES"/>
        </w:rPr>
        <w:t>girán por la Ordenanza correspondiente.-</w:t>
      </w:r>
    </w:p>
    <w:p w:rsidR="00797129" w:rsidRPr="009F6E43" w:rsidRDefault="00797129" w:rsidP="00797129">
      <w:pPr>
        <w:ind w:left="360"/>
        <w:jc w:val="both"/>
        <w:rPr>
          <w:rFonts w:ascii="Tahoma" w:hAnsi="Tahoma" w:cs="Tahoma"/>
          <w:color w:val="000000"/>
          <w:sz w:val="21"/>
          <w:szCs w:val="21"/>
          <w:lang w:val="es-ES"/>
        </w:rPr>
      </w:pPr>
    </w:p>
    <w:p w:rsidR="00797129" w:rsidRPr="009F6E43" w:rsidRDefault="00797129" w:rsidP="0009077F">
      <w:pPr>
        <w:rPr>
          <w:b/>
          <w:bCs/>
          <w:color w:val="000000"/>
          <w:sz w:val="24"/>
          <w:szCs w:val="24"/>
          <w:u w:val="single"/>
          <w:lang w:val="es-ES"/>
        </w:rPr>
      </w:pPr>
      <w:r w:rsidRPr="009F6E43">
        <w:rPr>
          <w:b/>
          <w:bCs/>
          <w:color w:val="000000"/>
          <w:sz w:val="24"/>
          <w:szCs w:val="24"/>
          <w:u w:val="single"/>
          <w:lang w:val="es-ES"/>
        </w:rPr>
        <w:t>1</w:t>
      </w:r>
      <w:r w:rsidR="0069451C" w:rsidRPr="009F6E43">
        <w:rPr>
          <w:b/>
          <w:bCs/>
          <w:color w:val="000000"/>
          <w:sz w:val="24"/>
          <w:szCs w:val="24"/>
          <w:u w:val="single"/>
          <w:lang w:val="es-ES"/>
        </w:rPr>
        <w:t>4</w:t>
      </w:r>
      <w:r w:rsidRPr="009F6E43">
        <w:rPr>
          <w:b/>
          <w:bCs/>
          <w:color w:val="000000"/>
          <w:sz w:val="24"/>
          <w:szCs w:val="24"/>
          <w:u w:val="single"/>
          <w:lang w:val="es-ES"/>
        </w:rPr>
        <w:t>.</w:t>
      </w:r>
      <w:r w:rsidR="00D97274" w:rsidRPr="009F6E43">
        <w:rPr>
          <w:b/>
          <w:bCs/>
          <w:color w:val="000000"/>
          <w:sz w:val="24"/>
          <w:szCs w:val="24"/>
          <w:u w:val="single"/>
          <w:lang w:val="es-ES"/>
        </w:rPr>
        <w:t>8</w:t>
      </w:r>
      <w:r w:rsidRPr="009F6E43">
        <w:rPr>
          <w:b/>
          <w:bCs/>
          <w:color w:val="000000"/>
          <w:sz w:val="24"/>
          <w:szCs w:val="24"/>
          <w:u w:val="single"/>
          <w:lang w:val="es-ES"/>
        </w:rPr>
        <w:t>.- ESTABLECIMIENTOS DESTINADOS</w:t>
      </w:r>
      <w:r w:rsidR="0009703A" w:rsidRPr="009F6E43">
        <w:rPr>
          <w:b/>
          <w:bCs/>
          <w:color w:val="000000"/>
          <w:sz w:val="24"/>
          <w:szCs w:val="24"/>
          <w:u w:val="single"/>
          <w:lang w:val="es-ES"/>
        </w:rPr>
        <w:t xml:space="preserve"> A</w:t>
      </w:r>
      <w:r w:rsidRPr="009F6E43">
        <w:rPr>
          <w:b/>
          <w:bCs/>
          <w:color w:val="000000"/>
          <w:sz w:val="24"/>
          <w:szCs w:val="24"/>
          <w:u w:val="single"/>
          <w:lang w:val="es-ES"/>
        </w:rPr>
        <w:t xml:space="preserve"> JARDINES MATERNALES Y PRE-JARDÍN.-</w:t>
      </w:r>
    </w:p>
    <w:p w:rsidR="00797129" w:rsidRPr="009F6E43" w:rsidRDefault="00797129" w:rsidP="007C0FD4">
      <w:pPr>
        <w:spacing w:before="120"/>
        <w:ind w:left="601" w:hanging="459"/>
        <w:rPr>
          <w:rFonts w:ascii="Tahoma" w:hAnsi="Tahoma" w:cs="Tahoma"/>
          <w:b/>
          <w:bCs/>
          <w:color w:val="000000"/>
          <w:sz w:val="21"/>
          <w:szCs w:val="21"/>
          <w:u w:val="single"/>
          <w:lang w:val="es-ES"/>
        </w:rPr>
      </w:pPr>
      <w:r w:rsidRPr="009F6E43">
        <w:rPr>
          <w:rFonts w:ascii="Tahoma" w:hAnsi="Tahoma" w:cs="Tahoma"/>
          <w:b/>
          <w:bCs/>
          <w:color w:val="000000"/>
          <w:sz w:val="21"/>
          <w:szCs w:val="21"/>
          <w:u w:val="single"/>
          <w:lang w:val="es-ES"/>
        </w:rPr>
        <w:t>1</w:t>
      </w:r>
      <w:r w:rsidR="0069451C" w:rsidRPr="009F6E43">
        <w:rPr>
          <w:rFonts w:ascii="Tahoma" w:hAnsi="Tahoma" w:cs="Tahoma"/>
          <w:b/>
          <w:bCs/>
          <w:color w:val="000000"/>
          <w:sz w:val="21"/>
          <w:szCs w:val="21"/>
          <w:u w:val="single"/>
          <w:lang w:val="es-ES"/>
        </w:rPr>
        <w:t>4</w:t>
      </w:r>
      <w:r w:rsidRPr="009F6E43">
        <w:rPr>
          <w:rFonts w:ascii="Tahoma" w:hAnsi="Tahoma" w:cs="Tahoma"/>
          <w:b/>
          <w:bCs/>
          <w:color w:val="000000"/>
          <w:sz w:val="21"/>
          <w:szCs w:val="21"/>
          <w:u w:val="single"/>
          <w:lang w:val="es-ES"/>
        </w:rPr>
        <w:t>.</w:t>
      </w:r>
      <w:r w:rsidR="00D97274" w:rsidRPr="009F6E43">
        <w:rPr>
          <w:rFonts w:ascii="Tahoma" w:hAnsi="Tahoma" w:cs="Tahoma"/>
          <w:b/>
          <w:bCs/>
          <w:color w:val="000000"/>
          <w:sz w:val="21"/>
          <w:szCs w:val="21"/>
          <w:u w:val="single"/>
          <w:lang w:val="es-ES"/>
        </w:rPr>
        <w:t>8</w:t>
      </w:r>
      <w:r w:rsidRPr="009F6E43">
        <w:rPr>
          <w:rFonts w:ascii="Tahoma" w:hAnsi="Tahoma" w:cs="Tahoma"/>
          <w:b/>
          <w:bCs/>
          <w:color w:val="000000"/>
          <w:sz w:val="21"/>
          <w:szCs w:val="21"/>
          <w:u w:val="single"/>
          <w:lang w:val="es-ES"/>
        </w:rPr>
        <w:t>.1.-Definición y alcance:</w:t>
      </w:r>
    </w:p>
    <w:p w:rsidR="00797129" w:rsidRPr="009F6E43" w:rsidRDefault="00797129" w:rsidP="00797129">
      <w:pPr>
        <w:ind w:left="426" w:hanging="142"/>
        <w:jc w:val="both"/>
        <w:rPr>
          <w:rFonts w:ascii="Tahoma" w:hAnsi="Tahoma" w:cs="Tahoma"/>
          <w:color w:val="000000"/>
          <w:sz w:val="21"/>
          <w:szCs w:val="21"/>
          <w:lang w:val="es-ES"/>
        </w:rPr>
      </w:pPr>
      <w:r w:rsidRPr="009F6E43">
        <w:rPr>
          <w:rFonts w:ascii="Tahoma" w:hAnsi="Tahoma" w:cs="Tahoma"/>
          <w:color w:val="000000"/>
          <w:sz w:val="21"/>
          <w:szCs w:val="21"/>
          <w:lang w:val="es-ES"/>
        </w:rPr>
        <w:t>Denominase Jardín maternal (lactantes y ambuladores) y Pre-jardín (3 y 4 años), al servicio destinado a la formación y cuidado del niño, durante el lapso de tiempo y con las modalidades que se establecen en el presente artículo.</w:t>
      </w:r>
    </w:p>
    <w:p w:rsidR="00797129" w:rsidRPr="009F6E43" w:rsidRDefault="00797129" w:rsidP="00797129">
      <w:pPr>
        <w:ind w:left="426" w:hanging="142"/>
        <w:jc w:val="both"/>
        <w:rPr>
          <w:rFonts w:ascii="Tahoma" w:hAnsi="Tahoma" w:cs="Tahoma"/>
          <w:color w:val="000000"/>
          <w:sz w:val="21"/>
          <w:szCs w:val="21"/>
          <w:lang w:val="es-ES"/>
        </w:rPr>
      </w:pPr>
      <w:r w:rsidRPr="009F6E43">
        <w:rPr>
          <w:rFonts w:ascii="Tahoma" w:hAnsi="Tahoma" w:cs="Tahoma"/>
          <w:color w:val="000000"/>
          <w:sz w:val="21"/>
          <w:szCs w:val="21"/>
          <w:lang w:val="es-ES"/>
        </w:rPr>
        <w:t>Están comprendidos en la presente los jardines maternales privados situados dentro del ejido municipal, regenteados por particulares, asociaciones gremi</w:t>
      </w:r>
      <w:r w:rsidRPr="009F6E43">
        <w:rPr>
          <w:rFonts w:ascii="Tahoma" w:hAnsi="Tahoma" w:cs="Tahoma"/>
          <w:color w:val="000000"/>
          <w:sz w:val="21"/>
          <w:szCs w:val="21"/>
          <w:lang w:val="es-ES"/>
        </w:rPr>
        <w:t>a</w:t>
      </w:r>
      <w:r w:rsidRPr="009F6E43">
        <w:rPr>
          <w:rFonts w:ascii="Tahoma" w:hAnsi="Tahoma" w:cs="Tahoma"/>
          <w:color w:val="000000"/>
          <w:sz w:val="21"/>
          <w:szCs w:val="21"/>
          <w:lang w:val="es-ES"/>
        </w:rPr>
        <w:t>les, mutuales, fábricas, entidades de bien público y demás establecimientos que se encuentren bajo la órbita de la Administración Pública Nacional, Provi</w:t>
      </w:r>
      <w:r w:rsidRPr="009F6E43">
        <w:rPr>
          <w:rFonts w:ascii="Tahoma" w:hAnsi="Tahoma" w:cs="Tahoma"/>
          <w:color w:val="000000"/>
          <w:sz w:val="21"/>
          <w:szCs w:val="21"/>
          <w:lang w:val="es-ES"/>
        </w:rPr>
        <w:t>n</w:t>
      </w:r>
      <w:r w:rsidRPr="009F6E43">
        <w:rPr>
          <w:rFonts w:ascii="Tahoma" w:hAnsi="Tahoma" w:cs="Tahoma"/>
          <w:color w:val="000000"/>
          <w:sz w:val="21"/>
          <w:szCs w:val="21"/>
          <w:lang w:val="es-ES"/>
        </w:rPr>
        <w:t>cial, y Municipal, cuando el número de atendidos exceda de seis (6) menores, cualquiera sea la denom</w:t>
      </w:r>
      <w:r w:rsidRPr="009F6E43">
        <w:rPr>
          <w:rFonts w:ascii="Tahoma" w:hAnsi="Tahoma" w:cs="Tahoma"/>
          <w:color w:val="000000"/>
          <w:sz w:val="21"/>
          <w:szCs w:val="21"/>
          <w:lang w:val="es-ES"/>
        </w:rPr>
        <w:t>i</w:t>
      </w:r>
      <w:r w:rsidRPr="009F6E43">
        <w:rPr>
          <w:rFonts w:ascii="Tahoma" w:hAnsi="Tahoma" w:cs="Tahoma"/>
          <w:color w:val="000000"/>
          <w:sz w:val="21"/>
          <w:szCs w:val="21"/>
          <w:lang w:val="es-ES"/>
        </w:rPr>
        <w:t>nación de adoptaren.-</w:t>
      </w:r>
    </w:p>
    <w:p w:rsidR="00797129" w:rsidRPr="009F6E43" w:rsidRDefault="00797129" w:rsidP="007C0FD4">
      <w:pPr>
        <w:spacing w:before="120"/>
        <w:ind w:left="601" w:hanging="459"/>
        <w:jc w:val="both"/>
        <w:rPr>
          <w:rFonts w:ascii="Tahoma" w:hAnsi="Tahoma" w:cs="Tahoma"/>
          <w:b/>
          <w:bCs/>
          <w:color w:val="000000"/>
          <w:sz w:val="21"/>
          <w:szCs w:val="21"/>
          <w:u w:val="single"/>
          <w:lang w:val="es-ES"/>
        </w:rPr>
      </w:pPr>
      <w:r w:rsidRPr="009F6E43">
        <w:rPr>
          <w:rFonts w:ascii="Tahoma" w:hAnsi="Tahoma" w:cs="Tahoma"/>
          <w:b/>
          <w:bCs/>
          <w:color w:val="000000"/>
          <w:sz w:val="21"/>
          <w:szCs w:val="21"/>
          <w:u w:val="single"/>
          <w:lang w:val="es-ES"/>
        </w:rPr>
        <w:t>1</w:t>
      </w:r>
      <w:r w:rsidR="0069451C" w:rsidRPr="009F6E43">
        <w:rPr>
          <w:rFonts w:ascii="Tahoma" w:hAnsi="Tahoma" w:cs="Tahoma"/>
          <w:b/>
          <w:bCs/>
          <w:color w:val="000000"/>
          <w:sz w:val="21"/>
          <w:szCs w:val="21"/>
          <w:u w:val="single"/>
          <w:lang w:val="es-ES"/>
        </w:rPr>
        <w:t>4</w:t>
      </w:r>
      <w:r w:rsidRPr="009F6E43">
        <w:rPr>
          <w:rFonts w:ascii="Tahoma" w:hAnsi="Tahoma" w:cs="Tahoma"/>
          <w:b/>
          <w:bCs/>
          <w:color w:val="000000"/>
          <w:sz w:val="21"/>
          <w:szCs w:val="21"/>
          <w:u w:val="single"/>
          <w:lang w:val="es-ES"/>
        </w:rPr>
        <w:t>.</w:t>
      </w:r>
      <w:r w:rsidR="00D97274" w:rsidRPr="009F6E43">
        <w:rPr>
          <w:rFonts w:ascii="Tahoma" w:hAnsi="Tahoma" w:cs="Tahoma"/>
          <w:b/>
          <w:bCs/>
          <w:color w:val="000000"/>
          <w:sz w:val="21"/>
          <w:szCs w:val="21"/>
          <w:u w:val="single"/>
          <w:lang w:val="es-ES"/>
        </w:rPr>
        <w:t>8</w:t>
      </w:r>
      <w:r w:rsidRPr="009F6E43">
        <w:rPr>
          <w:rFonts w:ascii="Tahoma" w:hAnsi="Tahoma" w:cs="Tahoma"/>
          <w:b/>
          <w:bCs/>
          <w:color w:val="000000"/>
          <w:sz w:val="21"/>
          <w:szCs w:val="21"/>
          <w:u w:val="single"/>
          <w:lang w:val="es-ES"/>
        </w:rPr>
        <w:t>.2.-Requisitos generales y particulares:</w:t>
      </w:r>
    </w:p>
    <w:p w:rsidR="00797129" w:rsidRPr="009F6E43" w:rsidRDefault="00797129" w:rsidP="00797129">
      <w:pPr>
        <w:ind w:left="426" w:hanging="142"/>
        <w:jc w:val="both"/>
        <w:rPr>
          <w:rFonts w:ascii="Tahoma" w:hAnsi="Tahoma" w:cs="Tahoma"/>
          <w:color w:val="000000"/>
          <w:sz w:val="21"/>
          <w:szCs w:val="21"/>
          <w:lang w:val="es-ES"/>
        </w:rPr>
      </w:pPr>
      <w:r w:rsidRPr="009F6E43">
        <w:rPr>
          <w:rFonts w:ascii="Tahoma" w:hAnsi="Tahoma" w:cs="Tahoma"/>
          <w:color w:val="000000"/>
          <w:sz w:val="21"/>
          <w:szCs w:val="21"/>
          <w:lang w:val="es-ES"/>
        </w:rPr>
        <w:t>La habilitación de los establecimientos se gestionará ante la Dirección de Cultura y Educación, la que dará intervención a los organismos necesarios en el s</w:t>
      </w:r>
      <w:r w:rsidRPr="009F6E43">
        <w:rPr>
          <w:rFonts w:ascii="Tahoma" w:hAnsi="Tahoma" w:cs="Tahoma"/>
          <w:color w:val="000000"/>
          <w:sz w:val="21"/>
          <w:szCs w:val="21"/>
          <w:lang w:val="es-ES"/>
        </w:rPr>
        <w:t>i</w:t>
      </w:r>
      <w:r w:rsidRPr="009F6E43">
        <w:rPr>
          <w:rFonts w:ascii="Tahoma" w:hAnsi="Tahoma" w:cs="Tahoma"/>
          <w:color w:val="000000"/>
          <w:sz w:val="21"/>
          <w:szCs w:val="21"/>
          <w:lang w:val="es-ES"/>
        </w:rPr>
        <w:t>guiente orden:</w:t>
      </w:r>
    </w:p>
    <w:p w:rsidR="00797129" w:rsidRPr="009F6E43" w:rsidRDefault="00F46978" w:rsidP="00D27857">
      <w:pPr>
        <w:numPr>
          <w:ilvl w:val="3"/>
          <w:numId w:val="44"/>
        </w:numPr>
        <w:tabs>
          <w:tab w:val="clear" w:pos="2880"/>
          <w:tab w:val="num" w:pos="851"/>
        </w:tabs>
        <w:ind w:left="851" w:hanging="425"/>
        <w:jc w:val="both"/>
        <w:rPr>
          <w:rFonts w:ascii="Tahoma" w:hAnsi="Tahoma" w:cs="Tahoma"/>
          <w:color w:val="000000"/>
          <w:sz w:val="21"/>
          <w:szCs w:val="21"/>
          <w:lang w:val="es-ES"/>
        </w:rPr>
      </w:pPr>
      <w:r w:rsidRPr="009F6E43">
        <w:rPr>
          <w:rFonts w:ascii="Tahoma" w:hAnsi="Tahoma" w:cs="Tahoma"/>
          <w:color w:val="000000"/>
          <w:sz w:val="21"/>
          <w:szCs w:val="21"/>
          <w:lang w:val="es-ES"/>
        </w:rPr>
        <w:t>Acción Social</w:t>
      </w:r>
      <w:r w:rsidR="00797129" w:rsidRPr="009F6E43">
        <w:rPr>
          <w:rFonts w:ascii="Tahoma" w:hAnsi="Tahoma" w:cs="Tahoma"/>
          <w:color w:val="000000"/>
          <w:sz w:val="21"/>
          <w:szCs w:val="21"/>
          <w:lang w:val="es-ES"/>
        </w:rPr>
        <w:t>.</w:t>
      </w:r>
    </w:p>
    <w:p w:rsidR="00797129" w:rsidRPr="009F6E43" w:rsidRDefault="00797129" w:rsidP="00D27857">
      <w:pPr>
        <w:numPr>
          <w:ilvl w:val="3"/>
          <w:numId w:val="44"/>
        </w:numPr>
        <w:tabs>
          <w:tab w:val="clear" w:pos="2880"/>
          <w:tab w:val="num" w:pos="851"/>
        </w:tabs>
        <w:ind w:left="851" w:hanging="425"/>
        <w:jc w:val="both"/>
        <w:rPr>
          <w:rFonts w:ascii="Tahoma" w:hAnsi="Tahoma" w:cs="Tahoma"/>
          <w:color w:val="000000"/>
          <w:sz w:val="21"/>
          <w:szCs w:val="21"/>
          <w:lang w:val="es-ES"/>
        </w:rPr>
      </w:pPr>
      <w:r w:rsidRPr="009F6E43">
        <w:rPr>
          <w:rFonts w:ascii="Tahoma" w:hAnsi="Tahoma" w:cs="Tahoma"/>
          <w:color w:val="000000"/>
          <w:sz w:val="21"/>
          <w:szCs w:val="21"/>
          <w:lang w:val="es-ES"/>
        </w:rPr>
        <w:t xml:space="preserve">Dirección de </w:t>
      </w:r>
      <w:r w:rsidR="00F46978" w:rsidRPr="009F6E43">
        <w:rPr>
          <w:rFonts w:ascii="Tahoma" w:hAnsi="Tahoma" w:cs="Tahoma"/>
          <w:color w:val="000000"/>
          <w:sz w:val="21"/>
          <w:szCs w:val="21"/>
          <w:lang w:val="es-ES"/>
        </w:rPr>
        <w:t>Obras Públicas y Privadas</w:t>
      </w:r>
      <w:r w:rsidRPr="009F6E43">
        <w:rPr>
          <w:rFonts w:ascii="Tahoma" w:hAnsi="Tahoma" w:cs="Tahoma"/>
          <w:color w:val="000000"/>
          <w:sz w:val="21"/>
          <w:szCs w:val="21"/>
          <w:lang w:val="es-ES"/>
        </w:rPr>
        <w:t>.</w:t>
      </w:r>
    </w:p>
    <w:p w:rsidR="00797129" w:rsidRPr="009F6E43" w:rsidRDefault="00797129" w:rsidP="00D27857">
      <w:pPr>
        <w:numPr>
          <w:ilvl w:val="3"/>
          <w:numId w:val="44"/>
        </w:numPr>
        <w:tabs>
          <w:tab w:val="clear" w:pos="2880"/>
          <w:tab w:val="num" w:pos="851"/>
        </w:tabs>
        <w:ind w:left="851" w:hanging="425"/>
        <w:jc w:val="both"/>
        <w:rPr>
          <w:rFonts w:ascii="Tahoma" w:hAnsi="Tahoma" w:cs="Tahoma"/>
          <w:color w:val="000000"/>
          <w:sz w:val="21"/>
          <w:szCs w:val="21"/>
          <w:lang w:val="es-ES"/>
        </w:rPr>
      </w:pPr>
      <w:r w:rsidRPr="009F6E43">
        <w:rPr>
          <w:rFonts w:ascii="Tahoma" w:hAnsi="Tahoma" w:cs="Tahoma"/>
          <w:color w:val="000000"/>
          <w:sz w:val="21"/>
          <w:szCs w:val="21"/>
          <w:lang w:val="es-ES"/>
        </w:rPr>
        <w:t>Departamento de Industria y Comercio.</w:t>
      </w:r>
    </w:p>
    <w:p w:rsidR="00797129" w:rsidRPr="009F6E43" w:rsidRDefault="00797129" w:rsidP="00797129">
      <w:pPr>
        <w:ind w:left="426"/>
        <w:jc w:val="both"/>
        <w:rPr>
          <w:rFonts w:ascii="Tahoma" w:hAnsi="Tahoma" w:cs="Tahoma"/>
          <w:color w:val="000000"/>
          <w:sz w:val="21"/>
          <w:szCs w:val="21"/>
          <w:lang w:val="es-ES"/>
        </w:rPr>
      </w:pPr>
      <w:r w:rsidRPr="009F6E43">
        <w:rPr>
          <w:rFonts w:ascii="Tahoma" w:hAnsi="Tahoma" w:cs="Tahoma"/>
          <w:color w:val="000000"/>
          <w:sz w:val="21"/>
          <w:szCs w:val="21"/>
          <w:lang w:val="es-ES"/>
        </w:rPr>
        <w:t>Cumpliendo los siguientes requisitos:</w:t>
      </w:r>
    </w:p>
    <w:p w:rsidR="00797129" w:rsidRPr="009F6E43" w:rsidRDefault="00797129" w:rsidP="00D27857">
      <w:pPr>
        <w:numPr>
          <w:ilvl w:val="0"/>
          <w:numId w:val="57"/>
        </w:numPr>
        <w:tabs>
          <w:tab w:val="clear" w:pos="1244"/>
          <w:tab w:val="num" w:pos="567"/>
        </w:tabs>
        <w:ind w:left="567" w:hanging="283"/>
        <w:jc w:val="both"/>
        <w:rPr>
          <w:rFonts w:ascii="Tahoma" w:hAnsi="Tahoma" w:cs="Tahoma"/>
          <w:b/>
          <w:bCs/>
          <w:color w:val="000000"/>
          <w:sz w:val="21"/>
          <w:szCs w:val="21"/>
          <w:u w:val="single"/>
          <w:lang w:val="es-ES"/>
        </w:rPr>
      </w:pPr>
      <w:r w:rsidRPr="009F6E43">
        <w:rPr>
          <w:rFonts w:ascii="Tahoma" w:hAnsi="Tahoma" w:cs="Tahoma"/>
          <w:color w:val="000000"/>
          <w:sz w:val="21"/>
          <w:szCs w:val="21"/>
          <w:lang w:val="es-ES"/>
        </w:rPr>
        <w:t>Deberán contar con planos aprobados y detalle de las dependencias del i</w:t>
      </w:r>
      <w:r w:rsidRPr="009F6E43">
        <w:rPr>
          <w:rFonts w:ascii="Tahoma" w:hAnsi="Tahoma" w:cs="Tahoma"/>
          <w:color w:val="000000"/>
          <w:sz w:val="21"/>
          <w:szCs w:val="21"/>
          <w:lang w:val="es-ES"/>
        </w:rPr>
        <w:t>n</w:t>
      </w:r>
      <w:r w:rsidRPr="009F6E43">
        <w:rPr>
          <w:rFonts w:ascii="Tahoma" w:hAnsi="Tahoma" w:cs="Tahoma"/>
          <w:color w:val="000000"/>
          <w:sz w:val="21"/>
          <w:szCs w:val="21"/>
          <w:lang w:val="es-ES"/>
        </w:rPr>
        <w:t>mueble, señalando el destino de las mismas.-</w:t>
      </w:r>
    </w:p>
    <w:p w:rsidR="00797129" w:rsidRPr="009F6E43" w:rsidRDefault="00797129" w:rsidP="00D27857">
      <w:pPr>
        <w:numPr>
          <w:ilvl w:val="0"/>
          <w:numId w:val="57"/>
        </w:numPr>
        <w:tabs>
          <w:tab w:val="clear" w:pos="1244"/>
          <w:tab w:val="num" w:pos="567"/>
        </w:tabs>
        <w:ind w:left="567" w:hanging="283"/>
        <w:jc w:val="both"/>
        <w:rPr>
          <w:rFonts w:ascii="Tahoma" w:hAnsi="Tahoma" w:cs="Tahoma"/>
          <w:b/>
          <w:bCs/>
          <w:color w:val="000000"/>
          <w:sz w:val="21"/>
          <w:szCs w:val="21"/>
          <w:u w:val="single"/>
          <w:lang w:val="es-ES"/>
        </w:rPr>
      </w:pPr>
      <w:r w:rsidRPr="009F6E43">
        <w:rPr>
          <w:rFonts w:ascii="Tahoma" w:hAnsi="Tahoma" w:cs="Tahoma"/>
          <w:color w:val="000000"/>
          <w:sz w:val="21"/>
          <w:szCs w:val="21"/>
          <w:lang w:val="es-ES"/>
        </w:rPr>
        <w:t>Deberán contar conforme al número y edad  de los niños, de una o más salas destinadas exclusivamente a la atención y/o trabajo de los mismos. En caso de existir grupos de niños de cuarenta y cinco días a un año de edad, cont</w:t>
      </w:r>
      <w:r w:rsidRPr="009F6E43">
        <w:rPr>
          <w:rFonts w:ascii="Tahoma" w:hAnsi="Tahoma" w:cs="Tahoma"/>
          <w:color w:val="000000"/>
          <w:sz w:val="21"/>
          <w:szCs w:val="21"/>
          <w:lang w:val="es-ES"/>
        </w:rPr>
        <w:t>a</w:t>
      </w:r>
      <w:r w:rsidRPr="009F6E43">
        <w:rPr>
          <w:rFonts w:ascii="Tahoma" w:hAnsi="Tahoma" w:cs="Tahoma"/>
          <w:color w:val="000000"/>
          <w:sz w:val="21"/>
          <w:szCs w:val="21"/>
          <w:lang w:val="es-ES"/>
        </w:rPr>
        <w:t>rán con un ambiente destinado exclusivamente a ellos, el que deberá reunir las condiciones de higiene, temperatura y tranquilidad que requieren los b</w:t>
      </w:r>
      <w:r w:rsidRPr="009F6E43">
        <w:rPr>
          <w:rFonts w:ascii="Tahoma" w:hAnsi="Tahoma" w:cs="Tahoma"/>
          <w:color w:val="000000"/>
          <w:sz w:val="21"/>
          <w:szCs w:val="21"/>
          <w:lang w:val="es-ES"/>
        </w:rPr>
        <w:t>e</w:t>
      </w:r>
      <w:r w:rsidRPr="009F6E43">
        <w:rPr>
          <w:rFonts w:ascii="Tahoma" w:hAnsi="Tahoma" w:cs="Tahoma"/>
          <w:color w:val="000000"/>
          <w:sz w:val="21"/>
          <w:szCs w:val="21"/>
          <w:lang w:val="es-ES"/>
        </w:rPr>
        <w:t>bes.-</w:t>
      </w:r>
    </w:p>
    <w:p w:rsidR="00797129" w:rsidRPr="009F6E43" w:rsidRDefault="00797129" w:rsidP="00D27857">
      <w:pPr>
        <w:numPr>
          <w:ilvl w:val="0"/>
          <w:numId w:val="57"/>
        </w:numPr>
        <w:tabs>
          <w:tab w:val="clear" w:pos="1244"/>
          <w:tab w:val="num" w:pos="567"/>
        </w:tabs>
        <w:ind w:left="567" w:hanging="283"/>
        <w:jc w:val="both"/>
        <w:rPr>
          <w:rFonts w:ascii="Tahoma" w:hAnsi="Tahoma" w:cs="Tahoma"/>
          <w:b/>
          <w:bCs/>
          <w:color w:val="000000"/>
          <w:sz w:val="21"/>
          <w:szCs w:val="21"/>
          <w:u w:val="single"/>
          <w:lang w:val="es-ES"/>
        </w:rPr>
      </w:pPr>
      <w:r w:rsidRPr="009F6E43">
        <w:rPr>
          <w:rFonts w:ascii="Tahoma" w:hAnsi="Tahoma" w:cs="Tahoma"/>
          <w:color w:val="000000"/>
          <w:sz w:val="21"/>
          <w:szCs w:val="21"/>
          <w:lang w:val="es-ES"/>
        </w:rPr>
        <w:t>Las salas destinadas a atención y trabajo deberán permitir el cómodo despl</w:t>
      </w:r>
      <w:r w:rsidRPr="009F6E43">
        <w:rPr>
          <w:rFonts w:ascii="Tahoma" w:hAnsi="Tahoma" w:cs="Tahoma"/>
          <w:color w:val="000000"/>
          <w:sz w:val="21"/>
          <w:szCs w:val="21"/>
          <w:lang w:val="es-ES"/>
        </w:rPr>
        <w:t>a</w:t>
      </w:r>
      <w:r w:rsidRPr="009F6E43">
        <w:rPr>
          <w:rFonts w:ascii="Tahoma" w:hAnsi="Tahoma" w:cs="Tahoma"/>
          <w:color w:val="000000"/>
          <w:sz w:val="21"/>
          <w:szCs w:val="21"/>
          <w:lang w:val="es-ES"/>
        </w:rPr>
        <w:t>zamiento de estos y del personal que los atiende, contando con una buena ventilación, luz natural y artificial (Art. 1</w:t>
      </w:r>
      <w:r w:rsidR="00641653" w:rsidRPr="009F6E43">
        <w:rPr>
          <w:rFonts w:ascii="Tahoma" w:hAnsi="Tahoma" w:cs="Tahoma"/>
          <w:color w:val="000000"/>
          <w:sz w:val="21"/>
          <w:szCs w:val="21"/>
          <w:lang w:val="es-ES"/>
        </w:rPr>
        <w:t>1</w:t>
      </w:r>
      <w:r w:rsidRPr="009F6E43">
        <w:rPr>
          <w:rFonts w:ascii="Tahoma" w:hAnsi="Tahoma" w:cs="Tahoma"/>
          <w:color w:val="000000"/>
          <w:sz w:val="21"/>
          <w:szCs w:val="21"/>
          <w:lang w:val="es-ES"/>
        </w:rPr>
        <w:t>), temperatura adecuada según la e</w:t>
      </w:r>
      <w:r w:rsidRPr="009F6E43">
        <w:rPr>
          <w:rFonts w:ascii="Tahoma" w:hAnsi="Tahoma" w:cs="Tahoma"/>
          <w:color w:val="000000"/>
          <w:sz w:val="21"/>
          <w:szCs w:val="21"/>
          <w:lang w:val="es-ES"/>
        </w:rPr>
        <w:t>s</w:t>
      </w:r>
      <w:r w:rsidRPr="009F6E43">
        <w:rPr>
          <w:rFonts w:ascii="Tahoma" w:hAnsi="Tahoma" w:cs="Tahoma"/>
          <w:color w:val="000000"/>
          <w:sz w:val="21"/>
          <w:szCs w:val="21"/>
          <w:lang w:val="es-ES"/>
        </w:rPr>
        <w:t>tación del año. En caso de prestar servicio de alimentación, contará con inst</w:t>
      </w:r>
      <w:r w:rsidRPr="009F6E43">
        <w:rPr>
          <w:rFonts w:ascii="Tahoma" w:hAnsi="Tahoma" w:cs="Tahoma"/>
          <w:color w:val="000000"/>
          <w:sz w:val="21"/>
          <w:szCs w:val="21"/>
          <w:lang w:val="es-ES"/>
        </w:rPr>
        <w:t>a</w:t>
      </w:r>
      <w:r w:rsidRPr="009F6E43">
        <w:rPr>
          <w:rFonts w:ascii="Tahoma" w:hAnsi="Tahoma" w:cs="Tahoma"/>
          <w:color w:val="000000"/>
          <w:sz w:val="21"/>
          <w:szCs w:val="21"/>
          <w:lang w:val="es-ES"/>
        </w:rPr>
        <w:t>laciones apropiadas y de uso exclusivo para la preparación de los alimentos y su conservación con destino exclusivo a la actividad que en ella se desarrolla, las que deberán o</w:t>
      </w:r>
      <w:r w:rsidRPr="009F6E43">
        <w:rPr>
          <w:rFonts w:ascii="Tahoma" w:hAnsi="Tahoma" w:cs="Tahoma"/>
          <w:color w:val="000000"/>
          <w:sz w:val="21"/>
          <w:szCs w:val="21"/>
          <w:lang w:val="es-ES"/>
        </w:rPr>
        <w:t>b</w:t>
      </w:r>
      <w:r w:rsidRPr="009F6E43">
        <w:rPr>
          <w:rFonts w:ascii="Tahoma" w:hAnsi="Tahoma" w:cs="Tahoma"/>
          <w:color w:val="000000"/>
          <w:sz w:val="21"/>
          <w:szCs w:val="21"/>
          <w:lang w:val="es-ES"/>
        </w:rPr>
        <w:t>servar las máximas condiciones de higiene.-</w:t>
      </w:r>
    </w:p>
    <w:p w:rsidR="00797129" w:rsidRPr="009F6E43" w:rsidRDefault="00797129" w:rsidP="00D27857">
      <w:pPr>
        <w:numPr>
          <w:ilvl w:val="0"/>
          <w:numId w:val="57"/>
        </w:numPr>
        <w:tabs>
          <w:tab w:val="clear" w:pos="1244"/>
          <w:tab w:val="num" w:pos="567"/>
        </w:tabs>
        <w:ind w:left="567" w:hanging="283"/>
        <w:jc w:val="both"/>
        <w:rPr>
          <w:rFonts w:ascii="Tahoma" w:hAnsi="Tahoma" w:cs="Tahoma"/>
          <w:color w:val="000000"/>
          <w:sz w:val="21"/>
          <w:szCs w:val="21"/>
          <w:lang w:val="es-ES"/>
        </w:rPr>
      </w:pPr>
      <w:r w:rsidRPr="009F6E43">
        <w:rPr>
          <w:rFonts w:ascii="Tahoma" w:hAnsi="Tahoma" w:cs="Tahoma"/>
          <w:color w:val="000000"/>
          <w:sz w:val="21"/>
          <w:szCs w:val="21"/>
          <w:lang w:val="es-ES"/>
        </w:rPr>
        <w:t>Deberán contar con un sitio al aire libre, para juegos y recreación, adecuado al número de niños que se incorpora al establecimiento. Debiendo tener en cuenta las normas de higiene y seguridad del mismo, siendo indispensable tener delimitado el lugar mediante r</w:t>
      </w:r>
      <w:r w:rsidR="0009703A" w:rsidRPr="009F6E43">
        <w:rPr>
          <w:rFonts w:ascii="Tahoma" w:hAnsi="Tahoma" w:cs="Tahoma"/>
          <w:color w:val="000000"/>
          <w:sz w:val="21"/>
          <w:szCs w:val="21"/>
          <w:lang w:val="es-ES"/>
        </w:rPr>
        <w:t>ejas o tapiales conforme al Artículo</w:t>
      </w:r>
      <w:r w:rsidRPr="009F6E43">
        <w:rPr>
          <w:rFonts w:ascii="Tahoma" w:hAnsi="Tahoma" w:cs="Tahoma"/>
          <w:color w:val="000000"/>
          <w:sz w:val="21"/>
          <w:szCs w:val="21"/>
          <w:lang w:val="es-ES"/>
        </w:rPr>
        <w:t xml:space="preserve"> </w:t>
      </w:r>
      <w:r w:rsidR="00B07682" w:rsidRPr="009F6E43">
        <w:rPr>
          <w:rFonts w:ascii="Tahoma" w:hAnsi="Tahoma" w:cs="Tahoma"/>
          <w:color w:val="000000"/>
          <w:sz w:val="21"/>
          <w:szCs w:val="21"/>
          <w:lang w:val="es-ES"/>
        </w:rPr>
        <w:t>7</w:t>
      </w:r>
      <w:r w:rsidRPr="009F6E43">
        <w:rPr>
          <w:rFonts w:ascii="Tahoma" w:hAnsi="Tahoma" w:cs="Tahoma"/>
          <w:color w:val="000000"/>
          <w:sz w:val="21"/>
          <w:szCs w:val="21"/>
          <w:lang w:val="es-ES"/>
        </w:rPr>
        <w:t xml:space="preserve"> del presente código, de tal manera que permitan el libre juego de los niños, pero t</w:t>
      </w:r>
      <w:r w:rsidRPr="009F6E43">
        <w:rPr>
          <w:rFonts w:ascii="Tahoma" w:hAnsi="Tahoma" w:cs="Tahoma"/>
          <w:color w:val="000000"/>
          <w:sz w:val="21"/>
          <w:szCs w:val="21"/>
          <w:lang w:val="es-ES"/>
        </w:rPr>
        <w:t>e</w:t>
      </w:r>
      <w:r w:rsidRPr="009F6E43">
        <w:rPr>
          <w:rFonts w:ascii="Tahoma" w:hAnsi="Tahoma" w:cs="Tahoma"/>
          <w:color w:val="000000"/>
          <w:sz w:val="21"/>
          <w:szCs w:val="21"/>
          <w:lang w:val="es-ES"/>
        </w:rPr>
        <w:t>niendo además un límite adecuado.</w:t>
      </w:r>
    </w:p>
    <w:p w:rsidR="00797129" w:rsidRPr="009F6E43" w:rsidRDefault="00797129" w:rsidP="00D27857">
      <w:pPr>
        <w:numPr>
          <w:ilvl w:val="0"/>
          <w:numId w:val="57"/>
        </w:numPr>
        <w:tabs>
          <w:tab w:val="clear" w:pos="1244"/>
          <w:tab w:val="num" w:pos="567"/>
        </w:tabs>
        <w:ind w:left="567" w:hanging="283"/>
        <w:jc w:val="both"/>
        <w:rPr>
          <w:rFonts w:ascii="Tahoma" w:hAnsi="Tahoma" w:cs="Tahoma"/>
          <w:color w:val="000000"/>
          <w:sz w:val="21"/>
          <w:szCs w:val="21"/>
          <w:lang w:val="es-ES"/>
        </w:rPr>
      </w:pPr>
      <w:r w:rsidRPr="009F6E43">
        <w:rPr>
          <w:rFonts w:ascii="Tahoma" w:hAnsi="Tahoma" w:cs="Tahoma"/>
          <w:color w:val="000000"/>
          <w:sz w:val="21"/>
          <w:szCs w:val="21"/>
          <w:lang w:val="es-ES"/>
        </w:rPr>
        <w:lastRenderedPageBreak/>
        <w:t>Deberán tener instalaciones sanitarias destinadas a uso exclusivo de los m</w:t>
      </w:r>
      <w:r w:rsidRPr="009F6E43">
        <w:rPr>
          <w:rFonts w:ascii="Tahoma" w:hAnsi="Tahoma" w:cs="Tahoma"/>
          <w:color w:val="000000"/>
          <w:sz w:val="21"/>
          <w:szCs w:val="21"/>
          <w:lang w:val="es-ES"/>
        </w:rPr>
        <w:t>e</w:t>
      </w:r>
      <w:r w:rsidRPr="009F6E43">
        <w:rPr>
          <w:rFonts w:ascii="Tahoma" w:hAnsi="Tahoma" w:cs="Tahoma"/>
          <w:color w:val="000000"/>
          <w:sz w:val="21"/>
          <w:szCs w:val="21"/>
          <w:lang w:val="es-ES"/>
        </w:rPr>
        <w:t>nores, debiendo contarse con un baño adicional para el personal de servicio y docentes. Las necesidades responderán al siguiente criterio, sin discrimin</w:t>
      </w:r>
      <w:r w:rsidRPr="009F6E43">
        <w:rPr>
          <w:rFonts w:ascii="Tahoma" w:hAnsi="Tahoma" w:cs="Tahoma"/>
          <w:color w:val="000000"/>
          <w:sz w:val="21"/>
          <w:szCs w:val="21"/>
          <w:lang w:val="es-ES"/>
        </w:rPr>
        <w:t>a</w:t>
      </w:r>
      <w:r w:rsidRPr="009F6E43">
        <w:rPr>
          <w:rFonts w:ascii="Tahoma" w:hAnsi="Tahoma" w:cs="Tahoma"/>
          <w:color w:val="000000"/>
          <w:sz w:val="21"/>
          <w:szCs w:val="21"/>
          <w:lang w:val="es-ES"/>
        </w:rPr>
        <w:t>ción de sexo:</w:t>
      </w:r>
    </w:p>
    <w:p w:rsidR="00797129" w:rsidRPr="009F6E43" w:rsidRDefault="00797129" w:rsidP="00D27857">
      <w:pPr>
        <w:numPr>
          <w:ilvl w:val="3"/>
          <w:numId w:val="57"/>
        </w:numPr>
        <w:tabs>
          <w:tab w:val="clear" w:pos="3164"/>
          <w:tab w:val="num" w:pos="993"/>
        </w:tabs>
        <w:ind w:left="993" w:hanging="284"/>
        <w:jc w:val="both"/>
        <w:rPr>
          <w:rFonts w:ascii="Tahoma" w:hAnsi="Tahoma" w:cs="Tahoma"/>
          <w:color w:val="000000"/>
          <w:sz w:val="21"/>
          <w:szCs w:val="21"/>
          <w:lang w:val="es-ES"/>
        </w:rPr>
      </w:pPr>
      <w:r w:rsidRPr="009F6E43">
        <w:rPr>
          <w:rFonts w:ascii="Tahoma" w:hAnsi="Tahoma" w:cs="Tahoma"/>
          <w:color w:val="000000"/>
          <w:sz w:val="21"/>
          <w:szCs w:val="21"/>
          <w:u w:val="single"/>
          <w:lang w:val="es-ES"/>
        </w:rPr>
        <w:t>lavabos</w:t>
      </w:r>
      <w:r w:rsidRPr="009F6E43">
        <w:rPr>
          <w:rFonts w:ascii="Tahoma" w:hAnsi="Tahoma" w:cs="Tahoma"/>
          <w:color w:val="000000"/>
          <w:sz w:val="21"/>
          <w:szCs w:val="21"/>
          <w:lang w:val="es-ES"/>
        </w:rPr>
        <w:t xml:space="preserve">: uno (1) cada veinte (20) niños o fracción. </w:t>
      </w:r>
    </w:p>
    <w:p w:rsidR="00797129" w:rsidRPr="009F6E43" w:rsidRDefault="00797129" w:rsidP="00D27857">
      <w:pPr>
        <w:numPr>
          <w:ilvl w:val="3"/>
          <w:numId w:val="57"/>
        </w:numPr>
        <w:tabs>
          <w:tab w:val="clear" w:pos="3164"/>
          <w:tab w:val="num" w:pos="993"/>
        </w:tabs>
        <w:ind w:left="993" w:hanging="284"/>
        <w:jc w:val="both"/>
        <w:rPr>
          <w:rFonts w:ascii="Tahoma" w:hAnsi="Tahoma" w:cs="Tahoma"/>
          <w:color w:val="000000"/>
          <w:sz w:val="21"/>
          <w:szCs w:val="21"/>
          <w:lang w:val="es-ES"/>
        </w:rPr>
      </w:pPr>
      <w:r w:rsidRPr="009F6E43">
        <w:rPr>
          <w:rFonts w:ascii="Tahoma" w:hAnsi="Tahoma" w:cs="Tahoma"/>
          <w:color w:val="000000"/>
          <w:sz w:val="21"/>
          <w:szCs w:val="21"/>
          <w:u w:val="single"/>
          <w:lang w:val="es-ES"/>
        </w:rPr>
        <w:t>Inod</w:t>
      </w:r>
      <w:r w:rsidRPr="009F6E43">
        <w:rPr>
          <w:rFonts w:ascii="Tahoma" w:hAnsi="Tahoma" w:cs="Tahoma"/>
          <w:color w:val="000000"/>
          <w:sz w:val="21"/>
          <w:szCs w:val="21"/>
          <w:u w:val="single"/>
          <w:lang w:val="es-ES"/>
        </w:rPr>
        <w:t>o</w:t>
      </w:r>
      <w:r w:rsidRPr="009F6E43">
        <w:rPr>
          <w:rFonts w:ascii="Tahoma" w:hAnsi="Tahoma" w:cs="Tahoma"/>
          <w:color w:val="000000"/>
          <w:sz w:val="21"/>
          <w:szCs w:val="21"/>
          <w:u w:val="single"/>
          <w:lang w:val="es-ES"/>
        </w:rPr>
        <w:t>ros:</w:t>
      </w:r>
      <w:r w:rsidRPr="009F6E43">
        <w:rPr>
          <w:rFonts w:ascii="Tahoma" w:hAnsi="Tahoma" w:cs="Tahoma"/>
          <w:color w:val="000000"/>
          <w:sz w:val="21"/>
          <w:szCs w:val="21"/>
          <w:lang w:val="es-ES"/>
        </w:rPr>
        <w:t xml:space="preserve"> Uno (1)cada veinte (20) niños o fracción.</w:t>
      </w:r>
    </w:p>
    <w:p w:rsidR="00797129" w:rsidRPr="009F6E43" w:rsidRDefault="00797129" w:rsidP="00D27857">
      <w:pPr>
        <w:numPr>
          <w:ilvl w:val="0"/>
          <w:numId w:val="57"/>
        </w:numPr>
        <w:tabs>
          <w:tab w:val="clear" w:pos="1244"/>
          <w:tab w:val="num" w:pos="567"/>
        </w:tabs>
        <w:ind w:left="567" w:hanging="283"/>
        <w:jc w:val="both"/>
        <w:rPr>
          <w:rFonts w:ascii="Tahoma" w:hAnsi="Tahoma" w:cs="Tahoma"/>
          <w:color w:val="000000"/>
          <w:sz w:val="21"/>
          <w:szCs w:val="21"/>
          <w:lang w:val="es-ES"/>
        </w:rPr>
      </w:pPr>
      <w:r w:rsidRPr="009F6E43">
        <w:rPr>
          <w:rFonts w:ascii="Tahoma" w:hAnsi="Tahoma" w:cs="Tahoma"/>
          <w:color w:val="000000"/>
          <w:sz w:val="21"/>
          <w:szCs w:val="21"/>
          <w:lang w:val="es-ES"/>
        </w:rPr>
        <w:t>Deberán estar provistos de los siguientes elementos de seguridad:</w:t>
      </w:r>
    </w:p>
    <w:p w:rsidR="00797129" w:rsidRPr="009F6E43" w:rsidRDefault="00797129" w:rsidP="00D27857">
      <w:pPr>
        <w:numPr>
          <w:ilvl w:val="3"/>
          <w:numId w:val="57"/>
        </w:numPr>
        <w:tabs>
          <w:tab w:val="clear" w:pos="3164"/>
          <w:tab w:val="num" w:pos="993"/>
        </w:tabs>
        <w:ind w:left="993" w:hanging="284"/>
        <w:jc w:val="both"/>
        <w:rPr>
          <w:rFonts w:ascii="Tahoma" w:hAnsi="Tahoma" w:cs="Tahoma"/>
          <w:color w:val="000000"/>
          <w:sz w:val="21"/>
          <w:szCs w:val="21"/>
          <w:lang w:val="es-ES"/>
        </w:rPr>
      </w:pPr>
      <w:r w:rsidRPr="009F6E43">
        <w:rPr>
          <w:rFonts w:ascii="Tahoma" w:hAnsi="Tahoma" w:cs="Tahoma"/>
          <w:color w:val="000000"/>
          <w:sz w:val="21"/>
          <w:szCs w:val="21"/>
          <w:lang w:val="es-ES"/>
        </w:rPr>
        <w:t>Interruptor de corriente diferencial.</w:t>
      </w:r>
    </w:p>
    <w:p w:rsidR="00797129" w:rsidRPr="009F6E43" w:rsidRDefault="00797129" w:rsidP="00D27857">
      <w:pPr>
        <w:numPr>
          <w:ilvl w:val="3"/>
          <w:numId w:val="57"/>
        </w:numPr>
        <w:tabs>
          <w:tab w:val="clear" w:pos="3164"/>
          <w:tab w:val="num" w:pos="993"/>
        </w:tabs>
        <w:ind w:left="993" w:hanging="284"/>
        <w:jc w:val="both"/>
        <w:rPr>
          <w:rFonts w:ascii="Tahoma" w:hAnsi="Tahoma" w:cs="Tahoma"/>
          <w:color w:val="000000"/>
          <w:sz w:val="21"/>
          <w:szCs w:val="21"/>
          <w:lang w:val="es-ES"/>
        </w:rPr>
      </w:pPr>
      <w:r w:rsidRPr="009F6E43">
        <w:rPr>
          <w:rFonts w:ascii="Tahoma" w:hAnsi="Tahoma" w:cs="Tahoma"/>
          <w:color w:val="000000"/>
          <w:sz w:val="21"/>
          <w:szCs w:val="21"/>
          <w:lang w:val="es-ES"/>
        </w:rPr>
        <w:t>Enchufes y tapas de corriente debidamente sellados y fuera del alcance de los niños.</w:t>
      </w:r>
    </w:p>
    <w:p w:rsidR="00797129" w:rsidRPr="009F6E43" w:rsidRDefault="00797129" w:rsidP="00D27857">
      <w:pPr>
        <w:numPr>
          <w:ilvl w:val="3"/>
          <w:numId w:val="57"/>
        </w:numPr>
        <w:tabs>
          <w:tab w:val="clear" w:pos="3164"/>
          <w:tab w:val="num" w:pos="993"/>
        </w:tabs>
        <w:ind w:left="993" w:hanging="284"/>
        <w:jc w:val="both"/>
        <w:rPr>
          <w:rFonts w:ascii="Tahoma" w:hAnsi="Tahoma" w:cs="Tahoma"/>
          <w:color w:val="000000"/>
          <w:sz w:val="21"/>
          <w:szCs w:val="21"/>
          <w:lang w:val="es-ES"/>
        </w:rPr>
      </w:pPr>
      <w:r w:rsidRPr="009F6E43">
        <w:rPr>
          <w:rFonts w:ascii="Tahoma" w:hAnsi="Tahoma" w:cs="Tahoma"/>
          <w:color w:val="000000"/>
          <w:sz w:val="21"/>
          <w:szCs w:val="21"/>
          <w:lang w:val="es-ES"/>
        </w:rPr>
        <w:t>Artefactos de gas aprobados por el Ente Regulador.</w:t>
      </w:r>
    </w:p>
    <w:p w:rsidR="00797129" w:rsidRPr="009F6E43" w:rsidRDefault="00797129" w:rsidP="00D27857">
      <w:pPr>
        <w:numPr>
          <w:ilvl w:val="3"/>
          <w:numId w:val="57"/>
        </w:numPr>
        <w:tabs>
          <w:tab w:val="clear" w:pos="3164"/>
          <w:tab w:val="num" w:pos="993"/>
        </w:tabs>
        <w:ind w:left="993" w:hanging="284"/>
        <w:jc w:val="both"/>
        <w:rPr>
          <w:rFonts w:ascii="Tahoma" w:hAnsi="Tahoma" w:cs="Tahoma"/>
          <w:color w:val="000000"/>
          <w:sz w:val="21"/>
          <w:szCs w:val="21"/>
          <w:lang w:val="es-ES"/>
        </w:rPr>
      </w:pPr>
      <w:r w:rsidRPr="009F6E43">
        <w:rPr>
          <w:rFonts w:ascii="Tahoma" w:hAnsi="Tahoma" w:cs="Tahoma"/>
          <w:color w:val="000000"/>
          <w:sz w:val="21"/>
          <w:szCs w:val="21"/>
          <w:lang w:val="es-ES"/>
        </w:rPr>
        <w:t>Elementos de prevención de incendios.</w:t>
      </w:r>
    </w:p>
    <w:p w:rsidR="00797129" w:rsidRPr="009F6E43" w:rsidRDefault="00797129" w:rsidP="00D27857">
      <w:pPr>
        <w:numPr>
          <w:ilvl w:val="3"/>
          <w:numId w:val="57"/>
        </w:numPr>
        <w:tabs>
          <w:tab w:val="clear" w:pos="3164"/>
          <w:tab w:val="num" w:pos="993"/>
        </w:tabs>
        <w:ind w:left="993" w:hanging="284"/>
        <w:jc w:val="both"/>
        <w:rPr>
          <w:rFonts w:ascii="Tahoma" w:hAnsi="Tahoma" w:cs="Tahoma"/>
          <w:color w:val="000000"/>
          <w:sz w:val="21"/>
          <w:szCs w:val="21"/>
          <w:lang w:val="es-ES"/>
        </w:rPr>
      </w:pPr>
      <w:r w:rsidRPr="009F6E43">
        <w:rPr>
          <w:rFonts w:ascii="Tahoma" w:hAnsi="Tahoma" w:cs="Tahoma"/>
          <w:color w:val="000000"/>
          <w:sz w:val="21"/>
          <w:szCs w:val="21"/>
          <w:lang w:val="es-ES"/>
        </w:rPr>
        <w:t>En caso de escaleras o desniv</w:t>
      </w:r>
      <w:r w:rsidRPr="009F6E43">
        <w:rPr>
          <w:rFonts w:ascii="Tahoma" w:hAnsi="Tahoma" w:cs="Tahoma"/>
          <w:color w:val="000000"/>
          <w:sz w:val="21"/>
          <w:szCs w:val="21"/>
          <w:lang w:val="es-ES"/>
        </w:rPr>
        <w:t>e</w:t>
      </w:r>
      <w:r w:rsidRPr="009F6E43">
        <w:rPr>
          <w:rFonts w:ascii="Tahoma" w:hAnsi="Tahoma" w:cs="Tahoma"/>
          <w:color w:val="000000"/>
          <w:sz w:val="21"/>
          <w:szCs w:val="21"/>
          <w:lang w:val="es-ES"/>
        </w:rPr>
        <w:t>les, contar con la infraestructura de máxima seguridad.</w:t>
      </w:r>
    </w:p>
    <w:p w:rsidR="00797129" w:rsidRPr="009F6E43" w:rsidRDefault="00797129" w:rsidP="00D27857">
      <w:pPr>
        <w:numPr>
          <w:ilvl w:val="3"/>
          <w:numId w:val="57"/>
        </w:numPr>
        <w:tabs>
          <w:tab w:val="clear" w:pos="3164"/>
          <w:tab w:val="num" w:pos="993"/>
        </w:tabs>
        <w:ind w:left="993" w:hanging="284"/>
        <w:jc w:val="both"/>
        <w:rPr>
          <w:rFonts w:ascii="Tahoma" w:hAnsi="Tahoma" w:cs="Tahoma"/>
          <w:color w:val="000000"/>
          <w:sz w:val="21"/>
          <w:szCs w:val="21"/>
          <w:lang w:val="es-ES"/>
        </w:rPr>
      </w:pPr>
      <w:r w:rsidRPr="009F6E43">
        <w:rPr>
          <w:rFonts w:ascii="Tahoma" w:hAnsi="Tahoma" w:cs="Tahoma"/>
          <w:color w:val="000000"/>
          <w:sz w:val="21"/>
          <w:szCs w:val="21"/>
          <w:lang w:val="es-ES"/>
        </w:rPr>
        <w:t xml:space="preserve">Todo elemento que surja como necesidad de infraestructura </w:t>
      </w:r>
      <w:r w:rsidR="00641653" w:rsidRPr="009F6E43">
        <w:rPr>
          <w:rFonts w:ascii="Tahoma" w:hAnsi="Tahoma" w:cs="Tahoma"/>
          <w:color w:val="000000"/>
          <w:sz w:val="21"/>
          <w:szCs w:val="21"/>
          <w:lang w:val="es-ES"/>
        </w:rPr>
        <w:t>de los est</w:t>
      </w:r>
      <w:r w:rsidR="00641653" w:rsidRPr="009F6E43">
        <w:rPr>
          <w:rFonts w:ascii="Tahoma" w:hAnsi="Tahoma" w:cs="Tahoma"/>
          <w:color w:val="000000"/>
          <w:sz w:val="21"/>
          <w:szCs w:val="21"/>
          <w:lang w:val="es-ES"/>
        </w:rPr>
        <w:t>a</w:t>
      </w:r>
      <w:r w:rsidR="00641653" w:rsidRPr="009F6E43">
        <w:rPr>
          <w:rFonts w:ascii="Tahoma" w:hAnsi="Tahoma" w:cs="Tahoma"/>
          <w:color w:val="000000"/>
          <w:sz w:val="21"/>
          <w:szCs w:val="21"/>
          <w:lang w:val="es-ES"/>
        </w:rPr>
        <w:t>blecimientos</w:t>
      </w:r>
      <w:r w:rsidRPr="009F6E43">
        <w:rPr>
          <w:rFonts w:ascii="Tahoma" w:hAnsi="Tahoma" w:cs="Tahoma"/>
          <w:color w:val="000000"/>
          <w:sz w:val="21"/>
          <w:szCs w:val="21"/>
          <w:lang w:val="es-ES"/>
        </w:rPr>
        <w:t xml:space="preserve"> destinados a brindar segur</w:t>
      </w:r>
      <w:r w:rsidRPr="009F6E43">
        <w:rPr>
          <w:rFonts w:ascii="Tahoma" w:hAnsi="Tahoma" w:cs="Tahoma"/>
          <w:color w:val="000000"/>
          <w:sz w:val="21"/>
          <w:szCs w:val="21"/>
          <w:lang w:val="es-ES"/>
        </w:rPr>
        <w:t>i</w:t>
      </w:r>
      <w:r w:rsidRPr="009F6E43">
        <w:rPr>
          <w:rFonts w:ascii="Tahoma" w:hAnsi="Tahoma" w:cs="Tahoma"/>
          <w:color w:val="000000"/>
          <w:sz w:val="21"/>
          <w:szCs w:val="21"/>
          <w:lang w:val="es-ES"/>
        </w:rPr>
        <w:t>dad al menor.</w:t>
      </w:r>
    </w:p>
    <w:p w:rsidR="00010701" w:rsidRPr="009F6E43" w:rsidRDefault="00797129" w:rsidP="00D27857">
      <w:pPr>
        <w:numPr>
          <w:ilvl w:val="0"/>
          <w:numId w:val="57"/>
        </w:numPr>
        <w:tabs>
          <w:tab w:val="clear" w:pos="1244"/>
          <w:tab w:val="num" w:pos="567"/>
        </w:tabs>
        <w:ind w:left="567" w:hanging="283"/>
        <w:jc w:val="both"/>
        <w:rPr>
          <w:rFonts w:ascii="Tahoma" w:hAnsi="Tahoma" w:cs="Tahoma"/>
          <w:color w:val="000000"/>
          <w:sz w:val="21"/>
          <w:szCs w:val="21"/>
          <w:lang w:val="es-ES"/>
        </w:rPr>
      </w:pPr>
      <w:r w:rsidRPr="009F6E43">
        <w:rPr>
          <w:rFonts w:ascii="Tahoma" w:hAnsi="Tahoma" w:cs="Tahoma"/>
          <w:color w:val="000000"/>
          <w:sz w:val="21"/>
          <w:szCs w:val="21"/>
          <w:lang w:val="es-ES"/>
        </w:rPr>
        <w:t>Toda otra condicionante de higiene, salubridad, administración, habilitación y funcionamiento de los establecimientos descriptos en este artículo 1</w:t>
      </w:r>
      <w:r w:rsidR="00641653" w:rsidRPr="009F6E43">
        <w:rPr>
          <w:rFonts w:ascii="Tahoma" w:hAnsi="Tahoma" w:cs="Tahoma"/>
          <w:color w:val="000000"/>
          <w:sz w:val="21"/>
          <w:szCs w:val="21"/>
          <w:lang w:val="es-ES"/>
        </w:rPr>
        <w:t>4</w:t>
      </w:r>
      <w:r w:rsidRPr="009F6E43">
        <w:rPr>
          <w:rFonts w:ascii="Tahoma" w:hAnsi="Tahoma" w:cs="Tahoma"/>
          <w:color w:val="000000"/>
          <w:sz w:val="21"/>
          <w:szCs w:val="21"/>
          <w:lang w:val="es-ES"/>
        </w:rPr>
        <w:t>.</w:t>
      </w:r>
      <w:r w:rsidR="00010701" w:rsidRPr="009F6E43">
        <w:rPr>
          <w:rFonts w:ascii="Tahoma" w:hAnsi="Tahoma" w:cs="Tahoma"/>
          <w:color w:val="000000"/>
          <w:sz w:val="21"/>
          <w:szCs w:val="21"/>
          <w:lang w:val="es-ES"/>
        </w:rPr>
        <w:t>8</w:t>
      </w:r>
      <w:r w:rsidRPr="009F6E43">
        <w:rPr>
          <w:rFonts w:ascii="Tahoma" w:hAnsi="Tahoma" w:cs="Tahoma"/>
          <w:color w:val="000000"/>
          <w:sz w:val="21"/>
          <w:szCs w:val="21"/>
          <w:lang w:val="es-ES"/>
        </w:rPr>
        <w:t>, se reg</w:t>
      </w:r>
      <w:r w:rsidRPr="009F6E43">
        <w:rPr>
          <w:rFonts w:ascii="Tahoma" w:hAnsi="Tahoma" w:cs="Tahoma"/>
          <w:color w:val="000000"/>
          <w:sz w:val="21"/>
          <w:szCs w:val="21"/>
          <w:lang w:val="es-ES"/>
        </w:rPr>
        <w:t>i</w:t>
      </w:r>
      <w:r w:rsidRPr="009F6E43">
        <w:rPr>
          <w:rFonts w:ascii="Tahoma" w:hAnsi="Tahoma" w:cs="Tahoma"/>
          <w:color w:val="000000"/>
          <w:sz w:val="21"/>
          <w:szCs w:val="21"/>
          <w:lang w:val="es-ES"/>
        </w:rPr>
        <w:t>rán por las Ordenanza</w:t>
      </w:r>
      <w:r w:rsidR="00C1181F" w:rsidRPr="009F6E43">
        <w:rPr>
          <w:rFonts w:ascii="Tahoma" w:hAnsi="Tahoma" w:cs="Tahoma"/>
          <w:color w:val="000000"/>
          <w:sz w:val="21"/>
          <w:szCs w:val="21"/>
          <w:lang w:val="es-ES"/>
        </w:rPr>
        <w:t>s</w:t>
      </w:r>
      <w:r w:rsidRPr="009F6E43">
        <w:rPr>
          <w:rFonts w:ascii="Tahoma" w:hAnsi="Tahoma" w:cs="Tahoma"/>
          <w:color w:val="000000"/>
          <w:sz w:val="21"/>
          <w:szCs w:val="21"/>
          <w:lang w:val="es-ES"/>
        </w:rPr>
        <w:t xml:space="preserve"> correspondiente</w:t>
      </w:r>
      <w:r w:rsidR="00C1181F" w:rsidRPr="009F6E43">
        <w:rPr>
          <w:rFonts w:ascii="Tahoma" w:hAnsi="Tahoma" w:cs="Tahoma"/>
          <w:color w:val="000000"/>
          <w:sz w:val="21"/>
          <w:szCs w:val="21"/>
          <w:lang w:val="es-ES"/>
        </w:rPr>
        <w:t>s</w:t>
      </w:r>
      <w:r w:rsidRPr="009F6E43">
        <w:rPr>
          <w:rFonts w:ascii="Tahoma" w:hAnsi="Tahoma" w:cs="Tahoma"/>
          <w:color w:val="000000"/>
          <w:sz w:val="21"/>
          <w:szCs w:val="21"/>
          <w:lang w:val="es-ES"/>
        </w:rPr>
        <w:t>.-</w:t>
      </w:r>
    </w:p>
    <w:p w:rsidR="009849E2" w:rsidRPr="009F6E43" w:rsidRDefault="009849E2" w:rsidP="00797129">
      <w:pPr>
        <w:ind w:left="601" w:hanging="601"/>
        <w:rPr>
          <w:rFonts w:ascii="Tahoma" w:hAnsi="Tahoma" w:cs="Tahoma"/>
          <w:b/>
          <w:bCs/>
          <w:color w:val="000000"/>
          <w:sz w:val="21"/>
          <w:szCs w:val="21"/>
          <w:u w:val="single"/>
          <w:lang w:val="es-ES"/>
        </w:rPr>
      </w:pPr>
    </w:p>
    <w:p w:rsidR="00797129" w:rsidRPr="009F6E43" w:rsidRDefault="00797129" w:rsidP="0009077F">
      <w:pPr>
        <w:rPr>
          <w:b/>
          <w:bCs/>
          <w:color w:val="000000"/>
          <w:sz w:val="24"/>
          <w:szCs w:val="24"/>
          <w:u w:val="single"/>
          <w:lang w:val="es-ES"/>
        </w:rPr>
      </w:pPr>
      <w:r w:rsidRPr="009F6E43">
        <w:rPr>
          <w:b/>
          <w:bCs/>
          <w:color w:val="000000"/>
          <w:sz w:val="24"/>
          <w:szCs w:val="24"/>
          <w:u w:val="single"/>
          <w:lang w:val="es-ES"/>
        </w:rPr>
        <w:t>1</w:t>
      </w:r>
      <w:r w:rsidR="0069451C" w:rsidRPr="009F6E43">
        <w:rPr>
          <w:b/>
          <w:bCs/>
          <w:color w:val="000000"/>
          <w:sz w:val="24"/>
          <w:szCs w:val="24"/>
          <w:u w:val="single"/>
          <w:lang w:val="es-ES"/>
        </w:rPr>
        <w:t>4</w:t>
      </w:r>
      <w:r w:rsidRPr="009F6E43">
        <w:rPr>
          <w:b/>
          <w:bCs/>
          <w:color w:val="000000"/>
          <w:sz w:val="24"/>
          <w:szCs w:val="24"/>
          <w:u w:val="single"/>
          <w:lang w:val="es-ES"/>
        </w:rPr>
        <w:t>.</w:t>
      </w:r>
      <w:r w:rsidR="00D97274" w:rsidRPr="009F6E43">
        <w:rPr>
          <w:b/>
          <w:bCs/>
          <w:color w:val="000000"/>
          <w:sz w:val="24"/>
          <w:szCs w:val="24"/>
          <w:u w:val="single"/>
          <w:lang w:val="es-ES"/>
        </w:rPr>
        <w:t>9</w:t>
      </w:r>
      <w:r w:rsidRPr="009F6E43">
        <w:rPr>
          <w:b/>
          <w:bCs/>
          <w:color w:val="000000"/>
          <w:sz w:val="24"/>
          <w:szCs w:val="24"/>
          <w:u w:val="single"/>
          <w:lang w:val="es-ES"/>
        </w:rPr>
        <w:t>.- ESTABLECIMIENTOS DESTINADOS A GIMNASIOS.-</w:t>
      </w:r>
    </w:p>
    <w:p w:rsidR="00797129" w:rsidRPr="009F6E43" w:rsidRDefault="00797129" w:rsidP="007C0FD4">
      <w:pPr>
        <w:spacing w:before="120"/>
        <w:ind w:left="601" w:hanging="459"/>
        <w:rPr>
          <w:rFonts w:ascii="Tahoma" w:hAnsi="Tahoma" w:cs="Tahoma"/>
          <w:b/>
          <w:bCs/>
          <w:color w:val="000000"/>
          <w:sz w:val="21"/>
          <w:szCs w:val="21"/>
          <w:u w:val="single"/>
          <w:lang w:val="es-ES"/>
        </w:rPr>
      </w:pPr>
      <w:r w:rsidRPr="009F6E43">
        <w:rPr>
          <w:rFonts w:ascii="Tahoma" w:hAnsi="Tahoma" w:cs="Tahoma"/>
          <w:b/>
          <w:bCs/>
          <w:color w:val="000000"/>
          <w:sz w:val="21"/>
          <w:szCs w:val="21"/>
          <w:u w:val="single"/>
          <w:lang w:val="es-ES"/>
        </w:rPr>
        <w:t>1</w:t>
      </w:r>
      <w:r w:rsidR="0069451C" w:rsidRPr="009F6E43">
        <w:rPr>
          <w:rFonts w:ascii="Tahoma" w:hAnsi="Tahoma" w:cs="Tahoma"/>
          <w:b/>
          <w:bCs/>
          <w:color w:val="000000"/>
          <w:sz w:val="21"/>
          <w:szCs w:val="21"/>
          <w:u w:val="single"/>
          <w:lang w:val="es-ES"/>
        </w:rPr>
        <w:t>4</w:t>
      </w:r>
      <w:r w:rsidRPr="009F6E43">
        <w:rPr>
          <w:rFonts w:ascii="Tahoma" w:hAnsi="Tahoma" w:cs="Tahoma"/>
          <w:b/>
          <w:bCs/>
          <w:color w:val="000000"/>
          <w:sz w:val="21"/>
          <w:szCs w:val="21"/>
          <w:u w:val="single"/>
          <w:lang w:val="es-ES"/>
        </w:rPr>
        <w:t>.</w:t>
      </w:r>
      <w:r w:rsidR="00D97274" w:rsidRPr="009F6E43">
        <w:rPr>
          <w:rFonts w:ascii="Tahoma" w:hAnsi="Tahoma" w:cs="Tahoma"/>
          <w:b/>
          <w:bCs/>
          <w:color w:val="000000"/>
          <w:sz w:val="21"/>
          <w:szCs w:val="21"/>
          <w:u w:val="single"/>
          <w:lang w:val="es-ES"/>
        </w:rPr>
        <w:t>9</w:t>
      </w:r>
      <w:r w:rsidRPr="009F6E43">
        <w:rPr>
          <w:rFonts w:ascii="Tahoma" w:hAnsi="Tahoma" w:cs="Tahoma"/>
          <w:b/>
          <w:bCs/>
          <w:color w:val="000000"/>
          <w:sz w:val="21"/>
          <w:szCs w:val="21"/>
          <w:u w:val="single"/>
          <w:lang w:val="es-ES"/>
        </w:rPr>
        <w:t>.1.-Definición y alcance:</w:t>
      </w:r>
    </w:p>
    <w:p w:rsidR="00797129" w:rsidRPr="009F6E43" w:rsidRDefault="00797129" w:rsidP="00797129">
      <w:pPr>
        <w:ind w:left="426" w:hanging="142"/>
        <w:jc w:val="both"/>
        <w:rPr>
          <w:rFonts w:ascii="Tahoma" w:hAnsi="Tahoma" w:cs="Tahoma"/>
          <w:color w:val="000000"/>
          <w:sz w:val="21"/>
          <w:szCs w:val="21"/>
          <w:lang w:val="es-ES"/>
        </w:rPr>
      </w:pPr>
      <w:r w:rsidRPr="009F6E43">
        <w:rPr>
          <w:rFonts w:ascii="Tahoma" w:hAnsi="Tahoma" w:cs="Tahoma"/>
          <w:color w:val="000000"/>
          <w:sz w:val="21"/>
          <w:szCs w:val="21"/>
          <w:lang w:val="es-ES"/>
        </w:rPr>
        <w:t>Denominase “Gimnasio” al lugar apropiado para la enseñanza y/o practica de a</w:t>
      </w:r>
      <w:r w:rsidRPr="009F6E43">
        <w:rPr>
          <w:rFonts w:ascii="Tahoma" w:hAnsi="Tahoma" w:cs="Tahoma"/>
          <w:color w:val="000000"/>
          <w:sz w:val="21"/>
          <w:szCs w:val="21"/>
          <w:lang w:val="es-ES"/>
        </w:rPr>
        <w:t>c</w:t>
      </w:r>
      <w:r w:rsidRPr="009F6E43">
        <w:rPr>
          <w:rFonts w:ascii="Tahoma" w:hAnsi="Tahoma" w:cs="Tahoma"/>
          <w:color w:val="000000"/>
          <w:sz w:val="21"/>
          <w:szCs w:val="21"/>
          <w:lang w:val="es-ES"/>
        </w:rPr>
        <w:t>tividades físicas. Comprende áreas para la actividad física propiamente dicha y zonas de reposo y de higiene.-</w:t>
      </w:r>
    </w:p>
    <w:p w:rsidR="00797129" w:rsidRPr="009F6E43" w:rsidRDefault="00797129" w:rsidP="00797129">
      <w:pPr>
        <w:ind w:left="426" w:hanging="142"/>
        <w:jc w:val="both"/>
        <w:rPr>
          <w:rFonts w:ascii="Tahoma" w:hAnsi="Tahoma" w:cs="Tahoma"/>
          <w:color w:val="000000"/>
          <w:sz w:val="21"/>
          <w:szCs w:val="21"/>
          <w:lang w:val="es-ES"/>
        </w:rPr>
      </w:pPr>
      <w:r w:rsidRPr="009F6E43">
        <w:rPr>
          <w:rFonts w:ascii="Tahoma" w:hAnsi="Tahoma" w:cs="Tahoma"/>
          <w:color w:val="000000"/>
          <w:sz w:val="21"/>
          <w:szCs w:val="21"/>
          <w:lang w:val="es-ES"/>
        </w:rPr>
        <w:t>Quedan comprendidos dentro del alcance del presente Artículo, todos los gimn</w:t>
      </w:r>
      <w:r w:rsidRPr="009F6E43">
        <w:rPr>
          <w:rFonts w:ascii="Tahoma" w:hAnsi="Tahoma" w:cs="Tahoma"/>
          <w:color w:val="000000"/>
          <w:sz w:val="21"/>
          <w:szCs w:val="21"/>
          <w:lang w:val="es-ES"/>
        </w:rPr>
        <w:t>a</w:t>
      </w:r>
      <w:r w:rsidRPr="009F6E43">
        <w:rPr>
          <w:rFonts w:ascii="Tahoma" w:hAnsi="Tahoma" w:cs="Tahoma"/>
          <w:color w:val="000000"/>
          <w:sz w:val="21"/>
          <w:szCs w:val="21"/>
          <w:lang w:val="es-ES"/>
        </w:rPr>
        <w:t>sios públicos, estatales o privados-comerciales, dedicados a la enseñanza y/o práctica de actividades físicas con o sin fines de lucro.-</w:t>
      </w:r>
    </w:p>
    <w:p w:rsidR="00797129" w:rsidRPr="009F6E43" w:rsidRDefault="00797129" w:rsidP="007C0FD4">
      <w:pPr>
        <w:spacing w:before="120"/>
        <w:ind w:left="601" w:hanging="459"/>
        <w:rPr>
          <w:rFonts w:ascii="Tahoma" w:hAnsi="Tahoma" w:cs="Tahoma"/>
          <w:b/>
          <w:bCs/>
          <w:color w:val="000000"/>
          <w:sz w:val="21"/>
          <w:szCs w:val="21"/>
          <w:u w:val="single"/>
          <w:lang w:val="es-ES"/>
        </w:rPr>
      </w:pPr>
      <w:r w:rsidRPr="009F6E43">
        <w:rPr>
          <w:rFonts w:ascii="Tahoma" w:hAnsi="Tahoma" w:cs="Tahoma"/>
          <w:b/>
          <w:bCs/>
          <w:color w:val="000000"/>
          <w:sz w:val="21"/>
          <w:szCs w:val="21"/>
          <w:u w:val="single"/>
          <w:lang w:val="es-ES"/>
        </w:rPr>
        <w:t>1</w:t>
      </w:r>
      <w:r w:rsidR="0069451C" w:rsidRPr="009F6E43">
        <w:rPr>
          <w:rFonts w:ascii="Tahoma" w:hAnsi="Tahoma" w:cs="Tahoma"/>
          <w:b/>
          <w:bCs/>
          <w:color w:val="000000"/>
          <w:sz w:val="21"/>
          <w:szCs w:val="21"/>
          <w:u w:val="single"/>
          <w:lang w:val="es-ES"/>
        </w:rPr>
        <w:t>4</w:t>
      </w:r>
      <w:r w:rsidRPr="009F6E43">
        <w:rPr>
          <w:rFonts w:ascii="Tahoma" w:hAnsi="Tahoma" w:cs="Tahoma"/>
          <w:b/>
          <w:bCs/>
          <w:color w:val="000000"/>
          <w:sz w:val="21"/>
          <w:szCs w:val="21"/>
          <w:u w:val="single"/>
          <w:lang w:val="es-ES"/>
        </w:rPr>
        <w:t>.</w:t>
      </w:r>
      <w:r w:rsidR="00D97274" w:rsidRPr="009F6E43">
        <w:rPr>
          <w:rFonts w:ascii="Tahoma" w:hAnsi="Tahoma" w:cs="Tahoma"/>
          <w:b/>
          <w:bCs/>
          <w:color w:val="000000"/>
          <w:sz w:val="21"/>
          <w:szCs w:val="21"/>
          <w:u w:val="single"/>
          <w:lang w:val="es-ES"/>
        </w:rPr>
        <w:t>9</w:t>
      </w:r>
      <w:r w:rsidRPr="009F6E43">
        <w:rPr>
          <w:rFonts w:ascii="Tahoma" w:hAnsi="Tahoma" w:cs="Tahoma"/>
          <w:b/>
          <w:bCs/>
          <w:color w:val="000000"/>
          <w:sz w:val="21"/>
          <w:szCs w:val="21"/>
          <w:u w:val="single"/>
          <w:lang w:val="es-ES"/>
        </w:rPr>
        <w:t xml:space="preserve">.2.- Habilitación: </w:t>
      </w:r>
    </w:p>
    <w:p w:rsidR="00797129" w:rsidRPr="009F6E43" w:rsidRDefault="00797129" w:rsidP="00797129">
      <w:pPr>
        <w:ind w:left="426" w:hanging="142"/>
        <w:jc w:val="both"/>
        <w:rPr>
          <w:rFonts w:ascii="Tahoma" w:hAnsi="Tahoma" w:cs="Tahoma"/>
          <w:color w:val="000000"/>
          <w:sz w:val="21"/>
          <w:szCs w:val="21"/>
          <w:lang w:val="es-ES"/>
        </w:rPr>
      </w:pPr>
      <w:r w:rsidRPr="009F6E43">
        <w:rPr>
          <w:rFonts w:ascii="Tahoma" w:hAnsi="Tahoma" w:cs="Tahoma"/>
          <w:color w:val="000000"/>
          <w:sz w:val="21"/>
          <w:szCs w:val="21"/>
          <w:lang w:val="es-ES"/>
        </w:rPr>
        <w:t>La habilitación de los gimnasios se gestionará ante la máxima autoridad del área de aplicación, la que dará intervención a los organismos necesarios en el s</w:t>
      </w:r>
      <w:r w:rsidRPr="009F6E43">
        <w:rPr>
          <w:rFonts w:ascii="Tahoma" w:hAnsi="Tahoma" w:cs="Tahoma"/>
          <w:color w:val="000000"/>
          <w:sz w:val="21"/>
          <w:szCs w:val="21"/>
          <w:lang w:val="es-ES"/>
        </w:rPr>
        <w:t>i</w:t>
      </w:r>
      <w:r w:rsidRPr="009F6E43">
        <w:rPr>
          <w:rFonts w:ascii="Tahoma" w:hAnsi="Tahoma" w:cs="Tahoma"/>
          <w:color w:val="000000"/>
          <w:sz w:val="21"/>
          <w:szCs w:val="21"/>
          <w:lang w:val="es-ES"/>
        </w:rPr>
        <w:t>guiente orden:</w:t>
      </w:r>
    </w:p>
    <w:p w:rsidR="00797129" w:rsidRPr="009F6E43" w:rsidRDefault="00797129" w:rsidP="00D34AE2">
      <w:pPr>
        <w:tabs>
          <w:tab w:val="left" w:pos="851"/>
        </w:tabs>
        <w:ind w:leftChars="283" w:left="835" w:hangingChars="128" w:hanging="269"/>
        <w:jc w:val="both"/>
        <w:rPr>
          <w:rFonts w:ascii="Tahoma" w:hAnsi="Tahoma" w:cs="Tahoma"/>
          <w:color w:val="000000"/>
          <w:sz w:val="21"/>
          <w:szCs w:val="21"/>
          <w:lang w:val="es-ES"/>
        </w:rPr>
      </w:pPr>
      <w:r w:rsidRPr="009F6E43">
        <w:rPr>
          <w:rFonts w:ascii="Tahoma" w:hAnsi="Tahoma" w:cs="Tahoma"/>
          <w:color w:val="000000"/>
          <w:sz w:val="21"/>
          <w:szCs w:val="21"/>
          <w:lang w:val="es-ES"/>
        </w:rPr>
        <w:t xml:space="preserve">a- Departamento de Obras </w:t>
      </w:r>
      <w:r w:rsidR="00F46978" w:rsidRPr="009F6E43">
        <w:rPr>
          <w:rFonts w:ascii="Tahoma" w:hAnsi="Tahoma" w:cs="Tahoma"/>
          <w:color w:val="000000"/>
          <w:sz w:val="21"/>
          <w:szCs w:val="21"/>
          <w:lang w:val="es-ES"/>
        </w:rPr>
        <w:t>Pública</w:t>
      </w:r>
      <w:r w:rsidR="00C1181F" w:rsidRPr="009F6E43">
        <w:rPr>
          <w:rFonts w:ascii="Tahoma" w:hAnsi="Tahoma" w:cs="Tahoma"/>
          <w:color w:val="000000"/>
          <w:sz w:val="21"/>
          <w:szCs w:val="21"/>
          <w:lang w:val="es-ES"/>
        </w:rPr>
        <w:t>s</w:t>
      </w:r>
      <w:r w:rsidR="00F46978" w:rsidRPr="009F6E43">
        <w:rPr>
          <w:rFonts w:ascii="Tahoma" w:hAnsi="Tahoma" w:cs="Tahoma"/>
          <w:color w:val="000000"/>
          <w:sz w:val="21"/>
          <w:szCs w:val="21"/>
          <w:lang w:val="es-ES"/>
        </w:rPr>
        <w:t xml:space="preserve"> y </w:t>
      </w:r>
      <w:r w:rsidRPr="009F6E43">
        <w:rPr>
          <w:rFonts w:ascii="Tahoma" w:hAnsi="Tahoma" w:cs="Tahoma"/>
          <w:color w:val="000000"/>
          <w:sz w:val="21"/>
          <w:szCs w:val="21"/>
          <w:lang w:val="es-ES"/>
        </w:rPr>
        <w:t>Privadas.-</w:t>
      </w:r>
      <w:r w:rsidRPr="009F6E43">
        <w:rPr>
          <w:rFonts w:ascii="Tahoma" w:hAnsi="Tahoma" w:cs="Tahoma"/>
          <w:i/>
          <w:color w:val="000000"/>
          <w:sz w:val="21"/>
          <w:szCs w:val="21"/>
          <w:lang w:val="es-ES"/>
        </w:rPr>
        <w:t xml:space="preserve"> </w:t>
      </w:r>
    </w:p>
    <w:p w:rsidR="00797129" w:rsidRPr="009F6E43" w:rsidRDefault="00797129" w:rsidP="00797129">
      <w:pPr>
        <w:ind w:left="567"/>
        <w:jc w:val="both"/>
        <w:rPr>
          <w:rFonts w:ascii="Tahoma" w:hAnsi="Tahoma" w:cs="Tahoma"/>
          <w:color w:val="000000"/>
          <w:sz w:val="21"/>
          <w:szCs w:val="21"/>
          <w:lang w:val="es-ES"/>
        </w:rPr>
      </w:pPr>
      <w:r w:rsidRPr="009F6E43">
        <w:rPr>
          <w:rFonts w:ascii="Tahoma" w:hAnsi="Tahoma" w:cs="Tahoma"/>
          <w:color w:val="000000"/>
          <w:sz w:val="21"/>
          <w:szCs w:val="21"/>
          <w:lang w:val="es-ES"/>
        </w:rPr>
        <w:t>b- Departamento de Industria y Comercio.-</w:t>
      </w:r>
    </w:p>
    <w:p w:rsidR="00797129" w:rsidRPr="009F6E43" w:rsidRDefault="00797129" w:rsidP="00797129">
      <w:pPr>
        <w:ind w:left="426" w:hanging="142"/>
        <w:jc w:val="both"/>
        <w:rPr>
          <w:rFonts w:ascii="Tahoma" w:hAnsi="Tahoma" w:cs="Tahoma"/>
          <w:color w:val="000000"/>
          <w:sz w:val="21"/>
          <w:szCs w:val="21"/>
          <w:lang w:val="es-ES"/>
        </w:rPr>
      </w:pPr>
      <w:r w:rsidRPr="009F6E43">
        <w:rPr>
          <w:rFonts w:ascii="Tahoma" w:hAnsi="Tahoma" w:cs="Tahoma"/>
          <w:color w:val="000000"/>
          <w:sz w:val="21"/>
          <w:szCs w:val="21"/>
          <w:lang w:val="es-ES"/>
        </w:rPr>
        <w:t>Será requisito para la habilitación la presentación en el expediente plano y det</w:t>
      </w:r>
      <w:r w:rsidRPr="009F6E43">
        <w:rPr>
          <w:rFonts w:ascii="Tahoma" w:hAnsi="Tahoma" w:cs="Tahoma"/>
          <w:color w:val="000000"/>
          <w:sz w:val="21"/>
          <w:szCs w:val="21"/>
          <w:lang w:val="es-ES"/>
        </w:rPr>
        <w:t>a</w:t>
      </w:r>
      <w:r w:rsidRPr="009F6E43">
        <w:rPr>
          <w:rFonts w:ascii="Tahoma" w:hAnsi="Tahoma" w:cs="Tahoma"/>
          <w:color w:val="000000"/>
          <w:sz w:val="21"/>
          <w:szCs w:val="21"/>
          <w:lang w:val="es-ES"/>
        </w:rPr>
        <w:t>lle de las dependencias del inmueble, señalando el destino de los ambientes, el que deberá cumplir con todos los condicionantes del presente Código en todos sus aspectos constructivos y todo otro condicionante conforme la Ordenanza correspondiente.-</w:t>
      </w:r>
    </w:p>
    <w:p w:rsidR="00797129" w:rsidRPr="009F6E43" w:rsidRDefault="00797129" w:rsidP="00797129">
      <w:pPr>
        <w:pStyle w:val="Estilo"/>
        <w:tabs>
          <w:tab w:val="left" w:pos="426"/>
        </w:tabs>
        <w:jc w:val="both"/>
        <w:rPr>
          <w:rFonts w:ascii="Tahoma" w:hAnsi="Tahoma" w:cs="Tahoma"/>
          <w:noProof w:val="0"/>
          <w:color w:val="000000"/>
          <w:sz w:val="21"/>
          <w:szCs w:val="21"/>
        </w:rPr>
      </w:pPr>
    </w:p>
    <w:p w:rsidR="00797129" w:rsidRPr="009F6E43" w:rsidRDefault="00797129" w:rsidP="00D531AF">
      <w:pPr>
        <w:jc w:val="both"/>
        <w:rPr>
          <w:b/>
          <w:bCs/>
          <w:color w:val="000000"/>
          <w:sz w:val="24"/>
          <w:szCs w:val="24"/>
          <w:u w:val="single"/>
          <w:lang w:val="es-ES"/>
        </w:rPr>
      </w:pPr>
      <w:r w:rsidRPr="009F6E43">
        <w:rPr>
          <w:b/>
          <w:bCs/>
          <w:color w:val="000000"/>
          <w:sz w:val="24"/>
          <w:szCs w:val="24"/>
          <w:u w:val="single"/>
          <w:lang w:val="es-ES"/>
        </w:rPr>
        <w:t>1</w:t>
      </w:r>
      <w:r w:rsidR="0069451C" w:rsidRPr="009F6E43">
        <w:rPr>
          <w:b/>
          <w:bCs/>
          <w:color w:val="000000"/>
          <w:sz w:val="24"/>
          <w:szCs w:val="24"/>
          <w:u w:val="single"/>
          <w:lang w:val="es-ES"/>
        </w:rPr>
        <w:t>4</w:t>
      </w:r>
      <w:r w:rsidRPr="009F6E43">
        <w:rPr>
          <w:b/>
          <w:bCs/>
          <w:color w:val="000000"/>
          <w:sz w:val="24"/>
          <w:szCs w:val="24"/>
          <w:u w:val="single"/>
          <w:lang w:val="es-ES"/>
        </w:rPr>
        <w:t>.1</w:t>
      </w:r>
      <w:r w:rsidR="00D97274" w:rsidRPr="009F6E43">
        <w:rPr>
          <w:b/>
          <w:bCs/>
          <w:color w:val="000000"/>
          <w:sz w:val="24"/>
          <w:szCs w:val="24"/>
          <w:u w:val="single"/>
          <w:lang w:val="es-ES"/>
        </w:rPr>
        <w:t>0</w:t>
      </w:r>
      <w:r w:rsidRPr="009F6E43">
        <w:rPr>
          <w:b/>
          <w:bCs/>
          <w:color w:val="000000"/>
          <w:sz w:val="24"/>
          <w:szCs w:val="24"/>
          <w:u w:val="single"/>
          <w:lang w:val="es-ES"/>
        </w:rPr>
        <w:t>.- ESTABLECIMIENTOS DESTINADOS A CAMPAMENTOS.-</w:t>
      </w:r>
    </w:p>
    <w:p w:rsidR="00797129" w:rsidRPr="009F6E43" w:rsidRDefault="00797129" w:rsidP="00797129">
      <w:pPr>
        <w:ind w:left="601" w:hanging="601"/>
        <w:jc w:val="both"/>
        <w:rPr>
          <w:rFonts w:ascii="Tahoma" w:hAnsi="Tahoma" w:cs="Tahoma"/>
          <w:b/>
          <w:bCs/>
          <w:color w:val="000000"/>
          <w:sz w:val="21"/>
          <w:szCs w:val="21"/>
          <w:u w:val="single"/>
          <w:lang w:val="es-ES"/>
        </w:rPr>
      </w:pPr>
    </w:p>
    <w:p w:rsidR="00797129" w:rsidRPr="009F6E43" w:rsidRDefault="00797129" w:rsidP="00797129">
      <w:pPr>
        <w:ind w:left="601" w:hanging="459"/>
        <w:jc w:val="both"/>
        <w:rPr>
          <w:rFonts w:ascii="Tahoma" w:hAnsi="Tahoma" w:cs="Tahoma"/>
          <w:b/>
          <w:bCs/>
          <w:color w:val="000000"/>
          <w:sz w:val="21"/>
          <w:szCs w:val="21"/>
          <w:u w:val="single"/>
          <w:lang w:val="es-ES"/>
        </w:rPr>
      </w:pPr>
      <w:r w:rsidRPr="009F6E43">
        <w:rPr>
          <w:rFonts w:ascii="Tahoma" w:hAnsi="Tahoma" w:cs="Tahoma"/>
          <w:b/>
          <w:bCs/>
          <w:color w:val="000000"/>
          <w:sz w:val="21"/>
          <w:szCs w:val="21"/>
          <w:u w:val="single"/>
          <w:lang w:val="es-ES"/>
        </w:rPr>
        <w:t>1</w:t>
      </w:r>
      <w:r w:rsidR="0069451C" w:rsidRPr="009F6E43">
        <w:rPr>
          <w:rFonts w:ascii="Tahoma" w:hAnsi="Tahoma" w:cs="Tahoma"/>
          <w:b/>
          <w:bCs/>
          <w:color w:val="000000"/>
          <w:sz w:val="21"/>
          <w:szCs w:val="21"/>
          <w:u w:val="single"/>
          <w:lang w:val="es-ES"/>
        </w:rPr>
        <w:t>4</w:t>
      </w:r>
      <w:r w:rsidRPr="009F6E43">
        <w:rPr>
          <w:rFonts w:ascii="Tahoma" w:hAnsi="Tahoma" w:cs="Tahoma"/>
          <w:b/>
          <w:bCs/>
          <w:color w:val="000000"/>
          <w:sz w:val="21"/>
          <w:szCs w:val="21"/>
          <w:u w:val="single"/>
          <w:lang w:val="es-ES"/>
        </w:rPr>
        <w:t>.1</w:t>
      </w:r>
      <w:r w:rsidR="00D97274" w:rsidRPr="009F6E43">
        <w:rPr>
          <w:rFonts w:ascii="Tahoma" w:hAnsi="Tahoma" w:cs="Tahoma"/>
          <w:b/>
          <w:bCs/>
          <w:color w:val="000000"/>
          <w:sz w:val="21"/>
          <w:szCs w:val="21"/>
          <w:u w:val="single"/>
          <w:lang w:val="es-ES"/>
        </w:rPr>
        <w:t>0</w:t>
      </w:r>
      <w:r w:rsidRPr="009F6E43">
        <w:rPr>
          <w:rFonts w:ascii="Tahoma" w:hAnsi="Tahoma" w:cs="Tahoma"/>
          <w:b/>
          <w:bCs/>
          <w:color w:val="000000"/>
          <w:sz w:val="21"/>
          <w:szCs w:val="21"/>
          <w:u w:val="single"/>
          <w:lang w:val="es-ES"/>
        </w:rPr>
        <w:t>.1.-Definición y alcance:</w:t>
      </w:r>
    </w:p>
    <w:p w:rsidR="00797129" w:rsidRPr="009F6E43" w:rsidRDefault="00797129" w:rsidP="00797129">
      <w:pPr>
        <w:pStyle w:val="Estilo"/>
        <w:tabs>
          <w:tab w:val="left" w:pos="426"/>
        </w:tabs>
        <w:ind w:left="426" w:hanging="142"/>
        <w:jc w:val="both"/>
        <w:rPr>
          <w:rFonts w:ascii="Tahoma" w:hAnsi="Tahoma" w:cs="Tahoma"/>
          <w:noProof w:val="0"/>
          <w:color w:val="000000"/>
          <w:sz w:val="21"/>
          <w:szCs w:val="21"/>
        </w:rPr>
      </w:pPr>
      <w:r w:rsidRPr="009F6E43">
        <w:rPr>
          <w:rFonts w:ascii="Tahoma" w:hAnsi="Tahoma" w:cs="Tahoma"/>
          <w:noProof w:val="0"/>
          <w:color w:val="000000"/>
          <w:sz w:val="21"/>
          <w:szCs w:val="21"/>
        </w:rPr>
        <w:t xml:space="preserve">Es “Campamento o Camping de </w:t>
      </w:r>
      <w:r w:rsidR="000D3228" w:rsidRPr="009F6E43">
        <w:rPr>
          <w:rFonts w:ascii="Tahoma" w:hAnsi="Tahoma" w:cs="Tahoma"/>
          <w:noProof w:val="0"/>
          <w:color w:val="000000"/>
          <w:sz w:val="21"/>
          <w:szCs w:val="21"/>
        </w:rPr>
        <w:t>turismo</w:t>
      </w:r>
      <w:r w:rsidRPr="009F6E43">
        <w:rPr>
          <w:rFonts w:ascii="Tahoma" w:hAnsi="Tahoma" w:cs="Tahoma"/>
          <w:noProof w:val="0"/>
          <w:color w:val="000000"/>
          <w:sz w:val="21"/>
          <w:szCs w:val="21"/>
        </w:rPr>
        <w:t>” aquel terreno debidamente delimitado y acondicionado, destinado a facilitar la vida al aire libre en que se pernocta bajo tienda de campaña, remolque habitable o en cualquier medio similar.</w:t>
      </w:r>
    </w:p>
    <w:p w:rsidR="00797129" w:rsidRPr="009F6E43" w:rsidRDefault="00797129" w:rsidP="00797129">
      <w:pPr>
        <w:pStyle w:val="Estilo"/>
        <w:tabs>
          <w:tab w:val="left" w:pos="426"/>
        </w:tabs>
        <w:ind w:left="426" w:hanging="142"/>
        <w:jc w:val="both"/>
        <w:rPr>
          <w:rFonts w:ascii="Tahoma" w:hAnsi="Tahoma" w:cs="Tahoma"/>
          <w:noProof w:val="0"/>
          <w:color w:val="000000"/>
          <w:sz w:val="21"/>
          <w:szCs w:val="21"/>
        </w:rPr>
      </w:pPr>
      <w:r w:rsidRPr="009F6E43">
        <w:rPr>
          <w:rFonts w:ascii="Tahoma" w:hAnsi="Tahoma" w:cs="Tahoma"/>
          <w:noProof w:val="0"/>
          <w:color w:val="000000"/>
          <w:sz w:val="21"/>
          <w:szCs w:val="21"/>
        </w:rPr>
        <w:t xml:space="preserve">Son campamentos privados de </w:t>
      </w:r>
      <w:r w:rsidR="000D3228" w:rsidRPr="009F6E43">
        <w:rPr>
          <w:rFonts w:ascii="Tahoma" w:hAnsi="Tahoma" w:cs="Tahoma"/>
          <w:noProof w:val="0"/>
          <w:color w:val="000000"/>
          <w:sz w:val="21"/>
          <w:szCs w:val="21"/>
        </w:rPr>
        <w:t>turismo</w:t>
      </w:r>
      <w:r w:rsidRPr="009F6E43">
        <w:rPr>
          <w:rFonts w:ascii="Tahoma" w:hAnsi="Tahoma" w:cs="Tahoma"/>
          <w:noProof w:val="0"/>
          <w:color w:val="000000"/>
          <w:sz w:val="21"/>
          <w:szCs w:val="21"/>
        </w:rPr>
        <w:t>, los instalados por entidades privadas para uso exclusivo de sus miembros asociados.</w:t>
      </w:r>
    </w:p>
    <w:p w:rsidR="00797129" w:rsidRPr="009F6E43" w:rsidRDefault="00797129" w:rsidP="00797129">
      <w:pPr>
        <w:pStyle w:val="Estilo"/>
        <w:tabs>
          <w:tab w:val="left" w:pos="426"/>
        </w:tabs>
        <w:ind w:left="426" w:hanging="142"/>
        <w:jc w:val="both"/>
        <w:rPr>
          <w:rFonts w:ascii="Tahoma" w:hAnsi="Tahoma" w:cs="Tahoma"/>
          <w:noProof w:val="0"/>
          <w:color w:val="000000"/>
          <w:sz w:val="21"/>
          <w:szCs w:val="21"/>
        </w:rPr>
      </w:pPr>
      <w:r w:rsidRPr="009F6E43">
        <w:rPr>
          <w:rFonts w:ascii="Tahoma" w:hAnsi="Tahoma" w:cs="Tahoma"/>
          <w:noProof w:val="0"/>
          <w:color w:val="000000"/>
          <w:sz w:val="21"/>
          <w:szCs w:val="21"/>
        </w:rPr>
        <w:t xml:space="preserve">Son campamentos públicos de </w:t>
      </w:r>
      <w:r w:rsidR="000D3228" w:rsidRPr="009F6E43">
        <w:rPr>
          <w:rFonts w:ascii="Tahoma" w:hAnsi="Tahoma" w:cs="Tahoma"/>
          <w:noProof w:val="0"/>
          <w:color w:val="000000"/>
          <w:sz w:val="21"/>
          <w:szCs w:val="21"/>
        </w:rPr>
        <w:t>turismo</w:t>
      </w:r>
      <w:r w:rsidRPr="009F6E43">
        <w:rPr>
          <w:rFonts w:ascii="Tahoma" w:hAnsi="Tahoma" w:cs="Tahoma"/>
          <w:noProof w:val="0"/>
          <w:color w:val="000000"/>
          <w:sz w:val="21"/>
          <w:szCs w:val="21"/>
        </w:rPr>
        <w:t>, sean de propiedad particular o propiedad de la Municipalidad, aquellos que puedan ser utilizados por cualquier persona mediante el pago de un precio.-</w:t>
      </w:r>
    </w:p>
    <w:p w:rsidR="00797129" w:rsidRPr="009F6E43" w:rsidRDefault="00797129" w:rsidP="00797129">
      <w:pPr>
        <w:pStyle w:val="Estilo"/>
        <w:tabs>
          <w:tab w:val="left" w:pos="426"/>
        </w:tabs>
        <w:ind w:left="426" w:hanging="142"/>
        <w:jc w:val="both"/>
        <w:rPr>
          <w:rFonts w:ascii="Tahoma" w:hAnsi="Tahoma" w:cs="Tahoma"/>
          <w:noProof w:val="0"/>
          <w:color w:val="000000"/>
          <w:sz w:val="21"/>
          <w:szCs w:val="21"/>
        </w:rPr>
      </w:pPr>
      <w:r w:rsidRPr="009F6E43">
        <w:rPr>
          <w:rFonts w:ascii="Tahoma" w:hAnsi="Tahoma" w:cs="Tahoma"/>
          <w:noProof w:val="0"/>
          <w:color w:val="000000"/>
          <w:sz w:val="21"/>
          <w:szCs w:val="21"/>
        </w:rPr>
        <w:t>A los fines del presente artículo, serán asimilados a los campamentos públicos los campamentos privados habilitados para ser utilizados por personas que no sean exclusivamente miembros o socios de la entidad propietaria.-</w:t>
      </w:r>
    </w:p>
    <w:p w:rsidR="00797129" w:rsidRPr="009F6E43" w:rsidRDefault="00797129" w:rsidP="00797129">
      <w:pPr>
        <w:pStyle w:val="Estilo"/>
        <w:tabs>
          <w:tab w:val="left" w:pos="426"/>
        </w:tabs>
        <w:ind w:left="426" w:hanging="142"/>
        <w:jc w:val="both"/>
        <w:rPr>
          <w:rFonts w:ascii="Tahoma" w:hAnsi="Tahoma" w:cs="Tahoma"/>
          <w:noProof w:val="0"/>
          <w:color w:val="000000"/>
          <w:sz w:val="21"/>
          <w:szCs w:val="21"/>
        </w:rPr>
      </w:pPr>
      <w:r w:rsidRPr="009F6E43">
        <w:rPr>
          <w:rFonts w:ascii="Tahoma" w:hAnsi="Tahoma" w:cs="Tahoma"/>
          <w:noProof w:val="0"/>
          <w:color w:val="000000"/>
          <w:sz w:val="21"/>
          <w:szCs w:val="21"/>
        </w:rPr>
        <w:t xml:space="preserve">La Municipalidad, mediante la Secretaría de </w:t>
      </w:r>
      <w:r w:rsidR="000D3228" w:rsidRPr="009F6E43">
        <w:rPr>
          <w:rFonts w:ascii="Tahoma" w:hAnsi="Tahoma" w:cs="Tahoma"/>
          <w:noProof w:val="0"/>
          <w:color w:val="000000"/>
          <w:sz w:val="21"/>
          <w:szCs w:val="21"/>
        </w:rPr>
        <w:t>turismo</w:t>
      </w:r>
      <w:r w:rsidRPr="009F6E43">
        <w:rPr>
          <w:rFonts w:ascii="Tahoma" w:hAnsi="Tahoma" w:cs="Tahoma"/>
          <w:noProof w:val="0"/>
          <w:color w:val="000000"/>
          <w:sz w:val="21"/>
          <w:szCs w:val="21"/>
        </w:rPr>
        <w:t>, entenderá en toda relación vinculada con campamentos; sin perjuicio de las atribuciones que correspondan a otras reparticiones estatales.-</w:t>
      </w:r>
    </w:p>
    <w:p w:rsidR="00797129" w:rsidRPr="009F6E43" w:rsidRDefault="00797129" w:rsidP="007C0FD4">
      <w:pPr>
        <w:spacing w:before="120"/>
        <w:ind w:left="601" w:hanging="459"/>
        <w:jc w:val="both"/>
        <w:rPr>
          <w:rFonts w:ascii="Tahoma" w:hAnsi="Tahoma" w:cs="Tahoma"/>
          <w:b/>
          <w:bCs/>
          <w:color w:val="000000"/>
          <w:sz w:val="21"/>
          <w:szCs w:val="21"/>
          <w:u w:val="single"/>
          <w:lang w:val="es-ES"/>
        </w:rPr>
      </w:pPr>
      <w:r w:rsidRPr="009F6E43">
        <w:rPr>
          <w:rFonts w:ascii="Tahoma" w:hAnsi="Tahoma" w:cs="Tahoma"/>
          <w:b/>
          <w:bCs/>
          <w:color w:val="000000"/>
          <w:sz w:val="21"/>
          <w:szCs w:val="21"/>
          <w:u w:val="single"/>
          <w:lang w:val="es-ES"/>
        </w:rPr>
        <w:t>1</w:t>
      </w:r>
      <w:r w:rsidR="0069451C" w:rsidRPr="009F6E43">
        <w:rPr>
          <w:rFonts w:ascii="Tahoma" w:hAnsi="Tahoma" w:cs="Tahoma"/>
          <w:b/>
          <w:bCs/>
          <w:color w:val="000000"/>
          <w:sz w:val="21"/>
          <w:szCs w:val="21"/>
          <w:u w:val="single"/>
          <w:lang w:val="es-ES"/>
        </w:rPr>
        <w:t>4</w:t>
      </w:r>
      <w:r w:rsidRPr="009F6E43">
        <w:rPr>
          <w:rFonts w:ascii="Tahoma" w:hAnsi="Tahoma" w:cs="Tahoma"/>
          <w:b/>
          <w:bCs/>
          <w:color w:val="000000"/>
          <w:sz w:val="21"/>
          <w:szCs w:val="21"/>
          <w:u w:val="single"/>
          <w:lang w:val="es-ES"/>
        </w:rPr>
        <w:t>.1</w:t>
      </w:r>
      <w:r w:rsidR="00D97274" w:rsidRPr="009F6E43">
        <w:rPr>
          <w:rFonts w:ascii="Tahoma" w:hAnsi="Tahoma" w:cs="Tahoma"/>
          <w:b/>
          <w:bCs/>
          <w:color w:val="000000"/>
          <w:sz w:val="21"/>
          <w:szCs w:val="21"/>
          <w:u w:val="single"/>
          <w:lang w:val="es-ES"/>
        </w:rPr>
        <w:t>0</w:t>
      </w:r>
      <w:r w:rsidRPr="009F6E43">
        <w:rPr>
          <w:rFonts w:ascii="Tahoma" w:hAnsi="Tahoma" w:cs="Tahoma"/>
          <w:b/>
          <w:bCs/>
          <w:color w:val="000000"/>
          <w:sz w:val="21"/>
          <w:szCs w:val="21"/>
          <w:u w:val="single"/>
          <w:lang w:val="es-ES"/>
        </w:rPr>
        <w:t>.2.- Zona de desarrollo:</w:t>
      </w:r>
    </w:p>
    <w:p w:rsidR="00797129" w:rsidRPr="009F6E43" w:rsidRDefault="00797129" w:rsidP="00797129">
      <w:pPr>
        <w:pStyle w:val="Estilo"/>
        <w:tabs>
          <w:tab w:val="left" w:pos="709"/>
        </w:tabs>
        <w:ind w:left="709" w:hanging="142"/>
        <w:jc w:val="both"/>
        <w:rPr>
          <w:rFonts w:ascii="Tahoma" w:hAnsi="Tahoma" w:cs="Tahoma"/>
          <w:noProof w:val="0"/>
          <w:color w:val="000000"/>
          <w:sz w:val="21"/>
          <w:szCs w:val="21"/>
        </w:rPr>
      </w:pPr>
      <w:r w:rsidRPr="009F6E43">
        <w:rPr>
          <w:rFonts w:ascii="Tahoma" w:hAnsi="Tahoma" w:cs="Tahoma"/>
          <w:noProof w:val="0"/>
          <w:color w:val="000000"/>
          <w:sz w:val="21"/>
          <w:szCs w:val="21"/>
        </w:rPr>
        <w:t>Se tomará</w:t>
      </w:r>
      <w:r w:rsidR="00E80D68" w:rsidRPr="009F6E43">
        <w:rPr>
          <w:rFonts w:ascii="Tahoma" w:hAnsi="Tahoma" w:cs="Tahoma"/>
          <w:noProof w:val="0"/>
          <w:color w:val="000000"/>
          <w:sz w:val="21"/>
          <w:szCs w:val="21"/>
        </w:rPr>
        <w:t>n</w:t>
      </w:r>
      <w:r w:rsidRPr="009F6E43">
        <w:rPr>
          <w:rFonts w:ascii="Tahoma" w:hAnsi="Tahoma" w:cs="Tahoma"/>
          <w:noProof w:val="0"/>
          <w:color w:val="000000"/>
          <w:sz w:val="21"/>
          <w:szCs w:val="21"/>
        </w:rPr>
        <w:t xml:space="preserve"> como zona de desarrollo de actividades de campamento o camping, la</w:t>
      </w:r>
      <w:r w:rsidR="009849E2" w:rsidRPr="009F6E43">
        <w:rPr>
          <w:rFonts w:ascii="Tahoma" w:hAnsi="Tahoma" w:cs="Tahoma"/>
          <w:noProof w:val="0"/>
          <w:color w:val="000000"/>
          <w:sz w:val="21"/>
          <w:szCs w:val="21"/>
        </w:rPr>
        <w:t>s  áreas R1, R2, R3</w:t>
      </w:r>
      <w:r w:rsidR="00E80D68" w:rsidRPr="009F6E43">
        <w:rPr>
          <w:rFonts w:ascii="Tahoma" w:hAnsi="Tahoma" w:cs="Tahoma"/>
          <w:noProof w:val="0"/>
          <w:color w:val="000000"/>
          <w:sz w:val="21"/>
          <w:szCs w:val="21"/>
        </w:rPr>
        <w:t>, R5 y Área de Preservación Natural.</w:t>
      </w:r>
    </w:p>
    <w:p w:rsidR="00797129" w:rsidRPr="009F6E43" w:rsidRDefault="00797129" w:rsidP="007C0FD4">
      <w:pPr>
        <w:spacing w:before="120"/>
        <w:ind w:left="601" w:hanging="459"/>
        <w:jc w:val="both"/>
        <w:rPr>
          <w:rFonts w:ascii="Tahoma" w:hAnsi="Tahoma" w:cs="Tahoma"/>
          <w:b/>
          <w:bCs/>
          <w:color w:val="000000"/>
          <w:sz w:val="21"/>
          <w:szCs w:val="21"/>
          <w:u w:val="single"/>
          <w:lang w:val="es-ES"/>
        </w:rPr>
      </w:pPr>
      <w:r w:rsidRPr="009F6E43">
        <w:rPr>
          <w:rFonts w:ascii="Tahoma" w:hAnsi="Tahoma" w:cs="Tahoma"/>
          <w:b/>
          <w:bCs/>
          <w:color w:val="000000"/>
          <w:sz w:val="21"/>
          <w:szCs w:val="21"/>
          <w:u w:val="single"/>
          <w:lang w:val="es-ES"/>
        </w:rPr>
        <w:lastRenderedPageBreak/>
        <w:t>1</w:t>
      </w:r>
      <w:r w:rsidR="0069451C" w:rsidRPr="009F6E43">
        <w:rPr>
          <w:rFonts w:ascii="Tahoma" w:hAnsi="Tahoma" w:cs="Tahoma"/>
          <w:b/>
          <w:bCs/>
          <w:color w:val="000000"/>
          <w:sz w:val="21"/>
          <w:szCs w:val="21"/>
          <w:u w:val="single"/>
          <w:lang w:val="es-ES"/>
        </w:rPr>
        <w:t>4</w:t>
      </w:r>
      <w:r w:rsidRPr="009F6E43">
        <w:rPr>
          <w:rFonts w:ascii="Tahoma" w:hAnsi="Tahoma" w:cs="Tahoma"/>
          <w:b/>
          <w:bCs/>
          <w:color w:val="000000"/>
          <w:sz w:val="21"/>
          <w:szCs w:val="21"/>
          <w:u w:val="single"/>
          <w:lang w:val="es-ES"/>
        </w:rPr>
        <w:t>.1</w:t>
      </w:r>
      <w:r w:rsidR="00D97274" w:rsidRPr="009F6E43">
        <w:rPr>
          <w:rFonts w:ascii="Tahoma" w:hAnsi="Tahoma" w:cs="Tahoma"/>
          <w:b/>
          <w:bCs/>
          <w:color w:val="000000"/>
          <w:sz w:val="21"/>
          <w:szCs w:val="21"/>
          <w:u w:val="single"/>
          <w:lang w:val="es-ES"/>
        </w:rPr>
        <w:t>0</w:t>
      </w:r>
      <w:r w:rsidRPr="009F6E43">
        <w:rPr>
          <w:rFonts w:ascii="Tahoma" w:hAnsi="Tahoma" w:cs="Tahoma"/>
          <w:b/>
          <w:bCs/>
          <w:color w:val="000000"/>
          <w:sz w:val="21"/>
          <w:szCs w:val="21"/>
          <w:u w:val="single"/>
          <w:lang w:val="es-ES"/>
        </w:rPr>
        <w:t>.3.- Requisitos para la habilitación:</w:t>
      </w:r>
    </w:p>
    <w:p w:rsidR="00797129" w:rsidRPr="009F6E43" w:rsidRDefault="00797129" w:rsidP="00797129">
      <w:pPr>
        <w:pStyle w:val="Estilo"/>
        <w:tabs>
          <w:tab w:val="left" w:pos="426"/>
        </w:tabs>
        <w:ind w:left="426" w:hanging="142"/>
        <w:jc w:val="both"/>
        <w:rPr>
          <w:rFonts w:ascii="Tahoma" w:hAnsi="Tahoma" w:cs="Tahoma"/>
          <w:noProof w:val="0"/>
          <w:color w:val="000000"/>
          <w:sz w:val="21"/>
          <w:szCs w:val="21"/>
        </w:rPr>
      </w:pPr>
      <w:r w:rsidRPr="009F6E43">
        <w:rPr>
          <w:rFonts w:ascii="Tahoma" w:hAnsi="Tahoma" w:cs="Tahoma"/>
          <w:noProof w:val="0"/>
          <w:color w:val="000000"/>
          <w:sz w:val="21"/>
          <w:szCs w:val="21"/>
        </w:rPr>
        <w:t xml:space="preserve">La empresa titular de un Campamento Público de </w:t>
      </w:r>
      <w:r w:rsidR="000D3228" w:rsidRPr="009F6E43">
        <w:rPr>
          <w:rFonts w:ascii="Tahoma" w:hAnsi="Tahoma" w:cs="Tahoma"/>
          <w:noProof w:val="0"/>
          <w:color w:val="000000"/>
          <w:sz w:val="21"/>
          <w:szCs w:val="21"/>
        </w:rPr>
        <w:t>turismo</w:t>
      </w:r>
      <w:r w:rsidRPr="009F6E43">
        <w:rPr>
          <w:rFonts w:ascii="Tahoma" w:hAnsi="Tahoma" w:cs="Tahoma"/>
          <w:noProof w:val="0"/>
          <w:color w:val="000000"/>
          <w:sz w:val="21"/>
          <w:szCs w:val="21"/>
        </w:rPr>
        <w:t xml:space="preserve"> deberá inscribir el mismo en el Registro que a tal fin llevará la Municipalidad a través de la Secretaría de </w:t>
      </w:r>
      <w:r w:rsidR="000D3228" w:rsidRPr="009F6E43">
        <w:rPr>
          <w:rFonts w:ascii="Tahoma" w:hAnsi="Tahoma" w:cs="Tahoma"/>
          <w:noProof w:val="0"/>
          <w:color w:val="000000"/>
          <w:sz w:val="21"/>
          <w:szCs w:val="21"/>
        </w:rPr>
        <w:t>turismo</w:t>
      </w:r>
      <w:r w:rsidRPr="009F6E43">
        <w:rPr>
          <w:rFonts w:ascii="Tahoma" w:hAnsi="Tahoma" w:cs="Tahoma"/>
          <w:noProof w:val="0"/>
          <w:color w:val="000000"/>
          <w:sz w:val="21"/>
          <w:szCs w:val="21"/>
        </w:rPr>
        <w:t xml:space="preserve">, la que girará las actuaciones a dirección de </w:t>
      </w:r>
      <w:r w:rsidR="00E80D68" w:rsidRPr="009F6E43">
        <w:rPr>
          <w:rFonts w:ascii="Tahoma" w:hAnsi="Tahoma" w:cs="Tahoma"/>
          <w:noProof w:val="0"/>
          <w:color w:val="000000"/>
          <w:sz w:val="21"/>
          <w:szCs w:val="21"/>
        </w:rPr>
        <w:t xml:space="preserve">Obras Publicas y Privadas </w:t>
      </w:r>
      <w:r w:rsidRPr="009F6E43">
        <w:rPr>
          <w:rFonts w:ascii="Tahoma" w:hAnsi="Tahoma" w:cs="Tahoma"/>
          <w:noProof w:val="0"/>
          <w:color w:val="000000"/>
          <w:sz w:val="21"/>
          <w:szCs w:val="21"/>
        </w:rPr>
        <w:t xml:space="preserve">y a Industria y Comercio, debiendo acompañar </w:t>
      </w:r>
      <w:r w:rsidR="00E80D68" w:rsidRPr="009F6E43">
        <w:rPr>
          <w:rFonts w:ascii="Tahoma" w:hAnsi="Tahoma" w:cs="Tahoma"/>
          <w:noProof w:val="0"/>
          <w:color w:val="000000"/>
          <w:sz w:val="21"/>
          <w:szCs w:val="21"/>
        </w:rPr>
        <w:t>la siguiente documentación</w:t>
      </w:r>
      <w:r w:rsidRPr="009F6E43">
        <w:rPr>
          <w:rFonts w:ascii="Tahoma" w:hAnsi="Tahoma" w:cs="Tahoma"/>
          <w:noProof w:val="0"/>
          <w:color w:val="000000"/>
          <w:sz w:val="21"/>
          <w:szCs w:val="21"/>
        </w:rPr>
        <w:t>:</w:t>
      </w:r>
    </w:p>
    <w:p w:rsidR="00797129" w:rsidRPr="009F6E43" w:rsidRDefault="00797129" w:rsidP="00D27857">
      <w:pPr>
        <w:pStyle w:val="Estilo"/>
        <w:numPr>
          <w:ilvl w:val="0"/>
          <w:numId w:val="58"/>
        </w:numPr>
        <w:tabs>
          <w:tab w:val="clear" w:pos="1287"/>
          <w:tab w:val="num" w:pos="709"/>
        </w:tabs>
        <w:ind w:left="709" w:hanging="283"/>
        <w:jc w:val="both"/>
        <w:rPr>
          <w:rFonts w:ascii="Tahoma" w:hAnsi="Tahoma" w:cs="Tahoma"/>
          <w:noProof w:val="0"/>
          <w:color w:val="000000"/>
          <w:sz w:val="21"/>
          <w:szCs w:val="21"/>
        </w:rPr>
      </w:pPr>
      <w:r w:rsidRPr="009F6E43">
        <w:rPr>
          <w:rFonts w:ascii="Tahoma" w:hAnsi="Tahoma" w:cs="Tahoma"/>
          <w:noProof w:val="0"/>
          <w:color w:val="000000"/>
          <w:sz w:val="21"/>
          <w:szCs w:val="21"/>
        </w:rPr>
        <w:t>Plano a escala de la ubicación del campamento consignando las vías de comunicación, distancia y núcleos poblados más próximos.</w:t>
      </w:r>
    </w:p>
    <w:p w:rsidR="00E80D68" w:rsidRPr="009F6E43" w:rsidRDefault="00797129" w:rsidP="00D27857">
      <w:pPr>
        <w:pStyle w:val="Estilo"/>
        <w:numPr>
          <w:ilvl w:val="0"/>
          <w:numId w:val="58"/>
        </w:numPr>
        <w:tabs>
          <w:tab w:val="clear" w:pos="1287"/>
          <w:tab w:val="num" w:pos="709"/>
        </w:tabs>
        <w:ind w:left="709" w:hanging="283"/>
        <w:jc w:val="both"/>
        <w:rPr>
          <w:rFonts w:ascii="Tahoma" w:hAnsi="Tahoma" w:cs="Tahoma"/>
          <w:noProof w:val="0"/>
          <w:color w:val="000000"/>
          <w:sz w:val="21"/>
          <w:szCs w:val="21"/>
        </w:rPr>
      </w:pPr>
      <w:r w:rsidRPr="009F6E43">
        <w:rPr>
          <w:rFonts w:ascii="Tahoma" w:hAnsi="Tahoma" w:cs="Tahoma"/>
          <w:noProof w:val="0"/>
          <w:color w:val="000000"/>
          <w:sz w:val="21"/>
          <w:szCs w:val="21"/>
        </w:rPr>
        <w:t xml:space="preserve">Plano de escala del campamento, aprobado por la </w:t>
      </w:r>
      <w:r w:rsidR="00E80D68" w:rsidRPr="009F6E43">
        <w:rPr>
          <w:rFonts w:ascii="Tahoma" w:hAnsi="Tahoma" w:cs="Tahoma"/>
          <w:noProof w:val="0"/>
          <w:color w:val="000000"/>
          <w:sz w:val="21"/>
          <w:szCs w:val="21"/>
        </w:rPr>
        <w:t>Obras Publicas y Privadas.-</w:t>
      </w:r>
    </w:p>
    <w:p w:rsidR="00797129" w:rsidRPr="009F6E43" w:rsidRDefault="00797129" w:rsidP="00D27857">
      <w:pPr>
        <w:pStyle w:val="Estilo"/>
        <w:numPr>
          <w:ilvl w:val="0"/>
          <w:numId w:val="58"/>
        </w:numPr>
        <w:tabs>
          <w:tab w:val="clear" w:pos="1287"/>
          <w:tab w:val="num" w:pos="709"/>
        </w:tabs>
        <w:ind w:left="709" w:hanging="283"/>
        <w:jc w:val="both"/>
        <w:rPr>
          <w:rFonts w:ascii="Tahoma" w:hAnsi="Tahoma" w:cs="Tahoma"/>
          <w:noProof w:val="0"/>
          <w:color w:val="000000"/>
          <w:sz w:val="21"/>
          <w:szCs w:val="21"/>
        </w:rPr>
      </w:pPr>
      <w:r w:rsidRPr="009F6E43">
        <w:rPr>
          <w:rFonts w:ascii="Tahoma" w:hAnsi="Tahoma" w:cs="Tahoma"/>
          <w:noProof w:val="0"/>
          <w:color w:val="000000"/>
          <w:sz w:val="21"/>
          <w:szCs w:val="21"/>
        </w:rPr>
        <w:t xml:space="preserve">Memoria </w:t>
      </w:r>
      <w:r w:rsidR="00E80D68" w:rsidRPr="009F6E43">
        <w:rPr>
          <w:rFonts w:ascii="Tahoma" w:hAnsi="Tahoma" w:cs="Tahoma"/>
          <w:noProof w:val="0"/>
          <w:color w:val="000000"/>
          <w:sz w:val="21"/>
          <w:szCs w:val="21"/>
        </w:rPr>
        <w:t>descriptiva</w:t>
      </w:r>
      <w:r w:rsidRPr="009F6E43">
        <w:rPr>
          <w:rFonts w:ascii="Tahoma" w:hAnsi="Tahoma" w:cs="Tahoma"/>
          <w:noProof w:val="0"/>
          <w:color w:val="000000"/>
          <w:sz w:val="21"/>
          <w:szCs w:val="21"/>
        </w:rPr>
        <w:t xml:space="preserve"> de las características del campamento, superficie total, superficie útil para acampar, instalaciones y servicios, régimen de funcionamiento interno y forma de suministro de agua potable.</w:t>
      </w:r>
    </w:p>
    <w:p w:rsidR="00797129" w:rsidRPr="009F6E43" w:rsidRDefault="00797129" w:rsidP="00D27857">
      <w:pPr>
        <w:pStyle w:val="Estilo"/>
        <w:numPr>
          <w:ilvl w:val="0"/>
          <w:numId w:val="58"/>
        </w:numPr>
        <w:tabs>
          <w:tab w:val="clear" w:pos="1287"/>
          <w:tab w:val="num" w:pos="709"/>
        </w:tabs>
        <w:ind w:left="709" w:hanging="283"/>
        <w:jc w:val="both"/>
        <w:rPr>
          <w:rFonts w:ascii="Tahoma" w:hAnsi="Tahoma" w:cs="Tahoma"/>
          <w:noProof w:val="0"/>
          <w:color w:val="000000"/>
          <w:sz w:val="21"/>
          <w:szCs w:val="21"/>
        </w:rPr>
      </w:pPr>
      <w:r w:rsidRPr="009F6E43">
        <w:rPr>
          <w:rFonts w:ascii="Tahoma" w:hAnsi="Tahoma" w:cs="Tahoma"/>
          <w:noProof w:val="0"/>
          <w:color w:val="000000"/>
          <w:sz w:val="21"/>
          <w:szCs w:val="21"/>
        </w:rPr>
        <w:t xml:space="preserve">Deberá comunicar a la Dirección de </w:t>
      </w:r>
      <w:r w:rsidR="000D3228" w:rsidRPr="009F6E43">
        <w:rPr>
          <w:rFonts w:ascii="Tahoma" w:hAnsi="Tahoma" w:cs="Tahoma"/>
          <w:noProof w:val="0"/>
          <w:color w:val="000000"/>
          <w:sz w:val="21"/>
          <w:szCs w:val="21"/>
        </w:rPr>
        <w:t>turismo</w:t>
      </w:r>
      <w:r w:rsidRPr="009F6E43">
        <w:rPr>
          <w:rFonts w:ascii="Tahoma" w:hAnsi="Tahoma" w:cs="Tahoma"/>
          <w:noProof w:val="0"/>
          <w:color w:val="000000"/>
          <w:sz w:val="21"/>
          <w:szCs w:val="21"/>
        </w:rPr>
        <w:t>, en caso de introducir modificaciones en la superficie, instalaciones, conformación, servicios o temporadas de funcionamiento.-</w:t>
      </w:r>
    </w:p>
    <w:p w:rsidR="00797129" w:rsidRPr="009F6E43" w:rsidRDefault="00797129" w:rsidP="007C0FD4">
      <w:pPr>
        <w:spacing w:before="120"/>
        <w:ind w:left="601" w:hanging="459"/>
        <w:jc w:val="both"/>
        <w:rPr>
          <w:rFonts w:ascii="Tahoma" w:hAnsi="Tahoma" w:cs="Tahoma"/>
          <w:b/>
          <w:bCs/>
          <w:color w:val="000000"/>
          <w:sz w:val="21"/>
          <w:szCs w:val="21"/>
          <w:u w:val="single"/>
          <w:lang w:val="es-ES"/>
        </w:rPr>
      </w:pPr>
      <w:r w:rsidRPr="009F6E43">
        <w:rPr>
          <w:rFonts w:ascii="Tahoma" w:hAnsi="Tahoma" w:cs="Tahoma"/>
          <w:b/>
          <w:bCs/>
          <w:color w:val="000000"/>
          <w:sz w:val="21"/>
          <w:szCs w:val="21"/>
          <w:u w:val="single"/>
          <w:lang w:val="es-ES"/>
        </w:rPr>
        <w:t>1</w:t>
      </w:r>
      <w:r w:rsidR="0069451C" w:rsidRPr="009F6E43">
        <w:rPr>
          <w:rFonts w:ascii="Tahoma" w:hAnsi="Tahoma" w:cs="Tahoma"/>
          <w:b/>
          <w:bCs/>
          <w:color w:val="000000"/>
          <w:sz w:val="21"/>
          <w:szCs w:val="21"/>
          <w:u w:val="single"/>
          <w:lang w:val="es-ES"/>
        </w:rPr>
        <w:t>4</w:t>
      </w:r>
      <w:r w:rsidRPr="009F6E43">
        <w:rPr>
          <w:rFonts w:ascii="Tahoma" w:hAnsi="Tahoma" w:cs="Tahoma"/>
          <w:b/>
          <w:bCs/>
          <w:color w:val="000000"/>
          <w:sz w:val="21"/>
          <w:szCs w:val="21"/>
          <w:u w:val="single"/>
          <w:lang w:val="es-ES"/>
        </w:rPr>
        <w:t>.1</w:t>
      </w:r>
      <w:r w:rsidR="00D97274" w:rsidRPr="009F6E43">
        <w:rPr>
          <w:rFonts w:ascii="Tahoma" w:hAnsi="Tahoma" w:cs="Tahoma"/>
          <w:b/>
          <w:bCs/>
          <w:color w:val="000000"/>
          <w:sz w:val="21"/>
          <w:szCs w:val="21"/>
          <w:u w:val="single"/>
          <w:lang w:val="es-ES"/>
        </w:rPr>
        <w:t>0</w:t>
      </w:r>
      <w:r w:rsidRPr="009F6E43">
        <w:rPr>
          <w:rFonts w:ascii="Tahoma" w:hAnsi="Tahoma" w:cs="Tahoma"/>
          <w:b/>
          <w:bCs/>
          <w:color w:val="000000"/>
          <w:sz w:val="21"/>
          <w:szCs w:val="21"/>
          <w:u w:val="single"/>
          <w:lang w:val="es-ES"/>
        </w:rPr>
        <w:t>.4.- Requisitos de las instalaciones:</w:t>
      </w:r>
    </w:p>
    <w:p w:rsidR="00797129" w:rsidRPr="009F6E43" w:rsidRDefault="00797129" w:rsidP="00D27857">
      <w:pPr>
        <w:pStyle w:val="Estilo"/>
        <w:numPr>
          <w:ilvl w:val="0"/>
          <w:numId w:val="59"/>
        </w:numPr>
        <w:tabs>
          <w:tab w:val="clear" w:pos="1004"/>
          <w:tab w:val="num" w:pos="709"/>
        </w:tabs>
        <w:ind w:left="709" w:hanging="283"/>
        <w:jc w:val="both"/>
        <w:rPr>
          <w:rFonts w:ascii="Tahoma" w:hAnsi="Tahoma" w:cs="Tahoma"/>
          <w:noProof w:val="0"/>
          <w:color w:val="000000"/>
          <w:sz w:val="21"/>
          <w:szCs w:val="21"/>
        </w:rPr>
      </w:pPr>
      <w:r w:rsidRPr="009F6E43">
        <w:rPr>
          <w:rFonts w:ascii="Tahoma" w:hAnsi="Tahoma" w:cs="Tahoma"/>
          <w:noProof w:val="0"/>
          <w:color w:val="000000"/>
          <w:sz w:val="21"/>
          <w:szCs w:val="21"/>
          <w:u w:val="single"/>
        </w:rPr>
        <w:t>Pîletas para lavar vajillas y lavaderos para ropa:</w:t>
      </w:r>
      <w:r w:rsidRPr="009F6E43">
        <w:rPr>
          <w:rFonts w:ascii="Tahoma" w:hAnsi="Tahoma" w:cs="Tahoma"/>
          <w:noProof w:val="0"/>
          <w:color w:val="000000"/>
          <w:sz w:val="21"/>
          <w:szCs w:val="21"/>
        </w:rPr>
        <w:t xml:space="preserve"> podrán estar al aire libre, pero deben en tal caso estar protegidas mediante aleros, del sol y la lluvia.-</w:t>
      </w:r>
    </w:p>
    <w:p w:rsidR="00797129" w:rsidRPr="009F6E43" w:rsidRDefault="00797129" w:rsidP="00D27857">
      <w:pPr>
        <w:pStyle w:val="Estilo"/>
        <w:numPr>
          <w:ilvl w:val="0"/>
          <w:numId w:val="59"/>
        </w:numPr>
        <w:tabs>
          <w:tab w:val="clear" w:pos="1004"/>
          <w:tab w:val="num" w:pos="709"/>
        </w:tabs>
        <w:ind w:left="709" w:hanging="283"/>
        <w:jc w:val="both"/>
        <w:rPr>
          <w:rFonts w:ascii="Tahoma" w:hAnsi="Tahoma" w:cs="Tahoma"/>
          <w:noProof w:val="0"/>
          <w:color w:val="000000"/>
          <w:sz w:val="21"/>
          <w:szCs w:val="21"/>
        </w:rPr>
      </w:pPr>
      <w:r w:rsidRPr="009F6E43">
        <w:rPr>
          <w:rFonts w:ascii="Tahoma" w:hAnsi="Tahoma" w:cs="Tahoma"/>
          <w:noProof w:val="0"/>
          <w:color w:val="000000"/>
          <w:sz w:val="21"/>
          <w:szCs w:val="21"/>
          <w:u w:val="single"/>
        </w:rPr>
        <w:t>Los basureros:</w:t>
      </w:r>
      <w:r w:rsidRPr="009F6E43">
        <w:rPr>
          <w:rFonts w:ascii="Tahoma" w:hAnsi="Tahoma" w:cs="Tahoma"/>
          <w:noProof w:val="0"/>
          <w:color w:val="000000"/>
          <w:sz w:val="21"/>
          <w:szCs w:val="21"/>
        </w:rPr>
        <w:t xml:space="preserve"> deben estar debidamente protegidos con tapas y su recolección deberá realizarse por lo menos una vez al día.</w:t>
      </w:r>
    </w:p>
    <w:p w:rsidR="00797129" w:rsidRPr="009F6E43" w:rsidRDefault="00797129" w:rsidP="00D27857">
      <w:pPr>
        <w:pStyle w:val="Estilo"/>
        <w:numPr>
          <w:ilvl w:val="0"/>
          <w:numId w:val="59"/>
        </w:numPr>
        <w:tabs>
          <w:tab w:val="clear" w:pos="1004"/>
          <w:tab w:val="num" w:pos="709"/>
        </w:tabs>
        <w:ind w:left="709" w:hanging="283"/>
        <w:jc w:val="both"/>
        <w:rPr>
          <w:rFonts w:ascii="Tahoma" w:hAnsi="Tahoma" w:cs="Tahoma"/>
          <w:noProof w:val="0"/>
          <w:color w:val="000000"/>
          <w:sz w:val="21"/>
          <w:szCs w:val="21"/>
        </w:rPr>
      </w:pPr>
      <w:r w:rsidRPr="009F6E43">
        <w:rPr>
          <w:rFonts w:ascii="Tahoma" w:hAnsi="Tahoma" w:cs="Tahoma"/>
          <w:noProof w:val="0"/>
          <w:color w:val="000000"/>
          <w:sz w:val="21"/>
          <w:szCs w:val="21"/>
          <w:u w:val="single"/>
        </w:rPr>
        <w:t>Servicio contra incendio:</w:t>
      </w:r>
      <w:r w:rsidRPr="009F6E43">
        <w:rPr>
          <w:rFonts w:ascii="Tahoma" w:hAnsi="Tahoma" w:cs="Tahoma"/>
          <w:noProof w:val="0"/>
          <w:color w:val="000000"/>
          <w:sz w:val="21"/>
          <w:szCs w:val="21"/>
        </w:rPr>
        <w:t xml:space="preserve"> Los campamentos dispondrán de un servicio de extinguidores contra incendios adecuado a las instalaciones y capacidad de alojamiento de los mismos.-</w:t>
      </w:r>
    </w:p>
    <w:p w:rsidR="00797129" w:rsidRPr="009F6E43" w:rsidRDefault="00797129" w:rsidP="00D27857">
      <w:pPr>
        <w:pStyle w:val="Estilo"/>
        <w:numPr>
          <w:ilvl w:val="0"/>
          <w:numId w:val="59"/>
        </w:numPr>
        <w:tabs>
          <w:tab w:val="clear" w:pos="1004"/>
          <w:tab w:val="num" w:pos="709"/>
        </w:tabs>
        <w:ind w:left="709" w:hanging="283"/>
        <w:jc w:val="both"/>
        <w:rPr>
          <w:rFonts w:ascii="Tahoma" w:hAnsi="Tahoma" w:cs="Tahoma"/>
          <w:noProof w:val="0"/>
          <w:color w:val="000000"/>
          <w:sz w:val="21"/>
          <w:szCs w:val="21"/>
        </w:rPr>
      </w:pPr>
      <w:r w:rsidRPr="009F6E43">
        <w:rPr>
          <w:rFonts w:ascii="Tahoma" w:hAnsi="Tahoma" w:cs="Tahoma"/>
          <w:noProof w:val="0"/>
          <w:color w:val="000000"/>
          <w:sz w:val="21"/>
          <w:szCs w:val="21"/>
          <w:u w:val="single"/>
        </w:rPr>
        <w:t>Interruptores de corriente:</w:t>
      </w:r>
      <w:r w:rsidRPr="009F6E43">
        <w:rPr>
          <w:rFonts w:ascii="Tahoma" w:hAnsi="Tahoma" w:cs="Tahoma"/>
          <w:noProof w:val="0"/>
          <w:color w:val="000000"/>
          <w:sz w:val="21"/>
          <w:szCs w:val="21"/>
        </w:rPr>
        <w:t xml:space="preserve"> Con carácter de obligatorio, se deberá instalar interruptores diferenciales, de acuerdo a las especificaciones que fije el Departamento de Alumbrado Público. Los mencionados interruptores serán de optima calidad y de corte </w:t>
      </w:r>
      <w:r w:rsidR="000D3228" w:rsidRPr="009F6E43">
        <w:rPr>
          <w:rFonts w:ascii="Tahoma" w:hAnsi="Tahoma" w:cs="Tahoma"/>
          <w:noProof w:val="0"/>
          <w:color w:val="000000"/>
          <w:sz w:val="21"/>
          <w:szCs w:val="21"/>
        </w:rPr>
        <w:t>instantáneo</w:t>
      </w:r>
      <w:r w:rsidRPr="009F6E43">
        <w:rPr>
          <w:rFonts w:ascii="Tahoma" w:hAnsi="Tahoma" w:cs="Tahoma"/>
          <w:noProof w:val="0"/>
          <w:color w:val="000000"/>
          <w:sz w:val="21"/>
          <w:szCs w:val="21"/>
        </w:rPr>
        <w:t xml:space="preserve"> a los finas de prever accidentes por electrocutación.-</w:t>
      </w:r>
    </w:p>
    <w:p w:rsidR="00797129" w:rsidRPr="009F6E43" w:rsidRDefault="00797129" w:rsidP="00D27857">
      <w:pPr>
        <w:pStyle w:val="Estilo"/>
        <w:numPr>
          <w:ilvl w:val="0"/>
          <w:numId w:val="59"/>
        </w:numPr>
        <w:tabs>
          <w:tab w:val="clear" w:pos="1004"/>
          <w:tab w:val="num" w:pos="709"/>
        </w:tabs>
        <w:ind w:left="709" w:hanging="283"/>
        <w:jc w:val="both"/>
        <w:rPr>
          <w:rFonts w:ascii="Tahoma" w:hAnsi="Tahoma" w:cs="Tahoma"/>
          <w:noProof w:val="0"/>
          <w:color w:val="000000"/>
          <w:sz w:val="21"/>
          <w:szCs w:val="21"/>
        </w:rPr>
      </w:pPr>
      <w:r w:rsidRPr="009F6E43">
        <w:rPr>
          <w:rFonts w:ascii="Tahoma" w:hAnsi="Tahoma" w:cs="Tahoma"/>
          <w:noProof w:val="0"/>
          <w:color w:val="000000"/>
          <w:sz w:val="21"/>
          <w:szCs w:val="21"/>
          <w:u w:val="single"/>
        </w:rPr>
        <w:t>Línea de máxima creciente:</w:t>
      </w:r>
      <w:r w:rsidRPr="009F6E43">
        <w:rPr>
          <w:rFonts w:ascii="Tahoma" w:hAnsi="Tahoma" w:cs="Tahoma"/>
          <w:noProof w:val="0"/>
          <w:color w:val="000000"/>
          <w:sz w:val="21"/>
          <w:szCs w:val="21"/>
        </w:rPr>
        <w:t xml:space="preserve"> Cuando un camping o campamento se encuentre en las </w:t>
      </w:r>
      <w:r w:rsidR="000D3228" w:rsidRPr="009F6E43">
        <w:rPr>
          <w:rFonts w:ascii="Tahoma" w:hAnsi="Tahoma" w:cs="Tahoma"/>
          <w:noProof w:val="0"/>
          <w:color w:val="000000"/>
          <w:sz w:val="21"/>
          <w:szCs w:val="21"/>
        </w:rPr>
        <w:t>márgenes</w:t>
      </w:r>
      <w:r w:rsidRPr="009F6E43">
        <w:rPr>
          <w:rFonts w:ascii="Tahoma" w:hAnsi="Tahoma" w:cs="Tahoma"/>
          <w:noProof w:val="0"/>
          <w:color w:val="000000"/>
          <w:sz w:val="21"/>
          <w:szCs w:val="21"/>
        </w:rPr>
        <w:t xml:space="preserve"> de ríos, lagos o arroyos, se </w:t>
      </w:r>
      <w:r w:rsidR="00E80D68" w:rsidRPr="009F6E43">
        <w:rPr>
          <w:rFonts w:ascii="Tahoma" w:hAnsi="Tahoma" w:cs="Tahoma"/>
          <w:noProof w:val="0"/>
          <w:color w:val="000000"/>
          <w:sz w:val="21"/>
          <w:szCs w:val="21"/>
        </w:rPr>
        <w:t>demarcarán,</w:t>
      </w:r>
      <w:r w:rsidRPr="009F6E43">
        <w:rPr>
          <w:rFonts w:ascii="Tahoma" w:hAnsi="Tahoma" w:cs="Tahoma"/>
          <w:noProof w:val="0"/>
          <w:color w:val="000000"/>
          <w:sz w:val="21"/>
          <w:szCs w:val="21"/>
        </w:rPr>
        <w:t xml:space="preserve"> en forma que resulte fácilmente conocible. Esta línea estará dada por la D.P.H. y se indicará mediante carteles o cualquier otro medio, la prohibición de instalar carpas o estacionar vehículos, casillas rodantes, etc., por debajo de esa línea de máxima crecida.-</w:t>
      </w:r>
    </w:p>
    <w:p w:rsidR="00797129" w:rsidRPr="009F6E43" w:rsidRDefault="00797129" w:rsidP="00D27857">
      <w:pPr>
        <w:pStyle w:val="Estilo"/>
        <w:numPr>
          <w:ilvl w:val="0"/>
          <w:numId w:val="59"/>
        </w:numPr>
        <w:tabs>
          <w:tab w:val="clear" w:pos="1004"/>
          <w:tab w:val="num" w:pos="709"/>
        </w:tabs>
        <w:ind w:left="709" w:hanging="283"/>
        <w:jc w:val="both"/>
        <w:rPr>
          <w:rFonts w:ascii="Tahoma" w:hAnsi="Tahoma" w:cs="Tahoma"/>
          <w:noProof w:val="0"/>
          <w:color w:val="000000"/>
          <w:sz w:val="21"/>
          <w:szCs w:val="21"/>
        </w:rPr>
      </w:pPr>
      <w:r w:rsidRPr="009F6E43">
        <w:rPr>
          <w:rFonts w:ascii="Tahoma" w:hAnsi="Tahoma" w:cs="Tahoma"/>
          <w:noProof w:val="0"/>
          <w:color w:val="000000"/>
          <w:sz w:val="21"/>
          <w:szCs w:val="21"/>
          <w:u w:val="single"/>
        </w:rPr>
        <w:t>Cerco perimetral:</w:t>
      </w:r>
      <w:r w:rsidRPr="009F6E43">
        <w:rPr>
          <w:rFonts w:ascii="Tahoma" w:hAnsi="Tahoma" w:cs="Tahoma"/>
          <w:noProof w:val="0"/>
          <w:color w:val="000000"/>
          <w:sz w:val="21"/>
          <w:szCs w:val="21"/>
        </w:rPr>
        <w:t xml:space="preserve"> Los campamentos deberán estar cercados en todo su perímetro de forma que se impida el libre acceso a los mismos. Podrá emplearse en el cercamiento cualquier clase de cerco C</w:t>
      </w:r>
      <w:r w:rsidR="00B07682" w:rsidRPr="009F6E43">
        <w:rPr>
          <w:rFonts w:ascii="Tahoma" w:hAnsi="Tahoma" w:cs="Tahoma"/>
          <w:noProof w:val="0"/>
          <w:color w:val="000000"/>
          <w:sz w:val="21"/>
          <w:szCs w:val="21"/>
        </w:rPr>
        <w:t>onforme lo dispuesto en el Artículo 7</w:t>
      </w:r>
      <w:r w:rsidRPr="009F6E43">
        <w:rPr>
          <w:rFonts w:ascii="Tahoma" w:hAnsi="Tahoma" w:cs="Tahoma"/>
          <w:noProof w:val="0"/>
          <w:color w:val="000000"/>
          <w:sz w:val="21"/>
          <w:szCs w:val="21"/>
        </w:rPr>
        <w:t>. En todos los casos deberá estar en consonancia con la fisonomía del paisaje, evitando que se destaque indebidamente.-</w:t>
      </w:r>
    </w:p>
    <w:p w:rsidR="00797129" w:rsidRPr="009F6E43" w:rsidRDefault="00797129" w:rsidP="00D27857">
      <w:pPr>
        <w:pStyle w:val="Estilo"/>
        <w:numPr>
          <w:ilvl w:val="0"/>
          <w:numId w:val="59"/>
        </w:numPr>
        <w:tabs>
          <w:tab w:val="clear" w:pos="1004"/>
          <w:tab w:val="num" w:pos="709"/>
        </w:tabs>
        <w:ind w:left="709" w:hanging="283"/>
        <w:jc w:val="both"/>
        <w:rPr>
          <w:rFonts w:ascii="Tahoma" w:hAnsi="Tahoma" w:cs="Tahoma"/>
          <w:noProof w:val="0"/>
          <w:color w:val="000000"/>
          <w:sz w:val="21"/>
          <w:szCs w:val="21"/>
        </w:rPr>
      </w:pPr>
      <w:r w:rsidRPr="009F6E43">
        <w:rPr>
          <w:rFonts w:ascii="Tahoma" w:hAnsi="Tahoma" w:cs="Tahoma"/>
          <w:noProof w:val="0"/>
          <w:color w:val="000000"/>
          <w:sz w:val="21"/>
          <w:szCs w:val="21"/>
          <w:u w:val="single"/>
        </w:rPr>
        <w:t>Mantenimiento:</w:t>
      </w:r>
      <w:r w:rsidRPr="009F6E43">
        <w:rPr>
          <w:rFonts w:ascii="Tahoma" w:hAnsi="Tahoma" w:cs="Tahoma"/>
          <w:noProof w:val="0"/>
          <w:color w:val="000000"/>
          <w:sz w:val="21"/>
          <w:szCs w:val="21"/>
        </w:rPr>
        <w:t xml:space="preserve"> Las construcciones, instalaciones y servicios deberán estar siempre en condiciones  aceptables de conservación, limpieza y en perfecto funcionamiento.-</w:t>
      </w:r>
    </w:p>
    <w:p w:rsidR="00797129" w:rsidRPr="009F6E43" w:rsidRDefault="00797129" w:rsidP="00D27857">
      <w:pPr>
        <w:pStyle w:val="Estilo"/>
        <w:numPr>
          <w:ilvl w:val="0"/>
          <w:numId w:val="59"/>
        </w:numPr>
        <w:tabs>
          <w:tab w:val="clear" w:pos="1004"/>
          <w:tab w:val="num" w:pos="709"/>
        </w:tabs>
        <w:ind w:left="709" w:hanging="283"/>
        <w:jc w:val="both"/>
        <w:rPr>
          <w:rFonts w:ascii="Tahoma" w:hAnsi="Tahoma" w:cs="Tahoma"/>
          <w:noProof w:val="0"/>
          <w:color w:val="000000"/>
          <w:sz w:val="21"/>
          <w:szCs w:val="21"/>
        </w:rPr>
      </w:pPr>
      <w:r w:rsidRPr="009F6E43">
        <w:rPr>
          <w:rFonts w:ascii="Tahoma" w:hAnsi="Tahoma" w:cs="Tahoma"/>
          <w:noProof w:val="0"/>
          <w:color w:val="000000"/>
          <w:sz w:val="21"/>
          <w:szCs w:val="21"/>
        </w:rPr>
        <w:t xml:space="preserve">Se deberán cumplir con todos los condicionantes del presente Código en todos sus aspectos constructivos y todo otro condicionante conforme la Ordenanza </w:t>
      </w:r>
      <w:r w:rsidR="00391938" w:rsidRPr="009F6E43">
        <w:rPr>
          <w:rFonts w:ascii="Tahoma" w:hAnsi="Tahoma" w:cs="Tahoma"/>
          <w:i/>
          <w:noProof w:val="0"/>
          <w:color w:val="000000"/>
          <w:sz w:val="21"/>
          <w:szCs w:val="21"/>
        </w:rPr>
        <w:t>221/04</w:t>
      </w:r>
      <w:r w:rsidRPr="009F6E43">
        <w:rPr>
          <w:rFonts w:ascii="Tahoma" w:hAnsi="Tahoma" w:cs="Tahoma"/>
          <w:i/>
          <w:noProof w:val="0"/>
          <w:color w:val="000000"/>
          <w:sz w:val="21"/>
          <w:szCs w:val="21"/>
        </w:rPr>
        <w:t>.-</w:t>
      </w:r>
      <w:r w:rsidR="00E80D68" w:rsidRPr="009F6E43">
        <w:rPr>
          <w:rFonts w:ascii="Tahoma" w:hAnsi="Tahoma" w:cs="Tahoma"/>
          <w:noProof w:val="0"/>
          <w:color w:val="000000"/>
          <w:sz w:val="21"/>
          <w:szCs w:val="21"/>
        </w:rPr>
        <w:t xml:space="preserve"> </w:t>
      </w:r>
    </w:p>
    <w:p w:rsidR="00797129" w:rsidRPr="009F6E43" w:rsidRDefault="00797129" w:rsidP="00797129">
      <w:pPr>
        <w:pStyle w:val="Estilo"/>
        <w:ind w:left="426"/>
        <w:jc w:val="both"/>
        <w:rPr>
          <w:rFonts w:ascii="Tahoma" w:hAnsi="Tahoma" w:cs="Tahoma"/>
          <w:noProof w:val="0"/>
          <w:color w:val="000000"/>
          <w:sz w:val="21"/>
          <w:szCs w:val="21"/>
        </w:rPr>
      </w:pPr>
    </w:p>
    <w:p w:rsidR="00797129" w:rsidRPr="009F6E43" w:rsidRDefault="00797129" w:rsidP="00D531AF">
      <w:pPr>
        <w:jc w:val="both"/>
        <w:rPr>
          <w:b/>
          <w:bCs/>
          <w:color w:val="000000"/>
          <w:sz w:val="24"/>
          <w:szCs w:val="24"/>
          <w:u w:val="single"/>
          <w:lang w:val="es-ES"/>
        </w:rPr>
      </w:pPr>
      <w:r w:rsidRPr="009F6E43">
        <w:rPr>
          <w:b/>
          <w:bCs/>
          <w:color w:val="000000"/>
          <w:sz w:val="24"/>
          <w:szCs w:val="24"/>
          <w:u w:val="single"/>
          <w:lang w:val="es-ES"/>
        </w:rPr>
        <w:t>1</w:t>
      </w:r>
      <w:r w:rsidR="0069451C" w:rsidRPr="009F6E43">
        <w:rPr>
          <w:b/>
          <w:bCs/>
          <w:color w:val="000000"/>
          <w:sz w:val="24"/>
          <w:szCs w:val="24"/>
          <w:u w:val="single"/>
          <w:lang w:val="es-ES"/>
        </w:rPr>
        <w:t>4</w:t>
      </w:r>
      <w:r w:rsidRPr="009F6E43">
        <w:rPr>
          <w:b/>
          <w:bCs/>
          <w:color w:val="000000"/>
          <w:sz w:val="24"/>
          <w:szCs w:val="24"/>
          <w:u w:val="single"/>
          <w:lang w:val="es-ES"/>
        </w:rPr>
        <w:t>.1</w:t>
      </w:r>
      <w:r w:rsidR="00C73513" w:rsidRPr="009F6E43">
        <w:rPr>
          <w:b/>
          <w:bCs/>
          <w:color w:val="000000"/>
          <w:sz w:val="24"/>
          <w:szCs w:val="24"/>
          <w:u w:val="single"/>
          <w:lang w:val="es-ES"/>
        </w:rPr>
        <w:t>1</w:t>
      </w:r>
      <w:r w:rsidRPr="009F6E43">
        <w:rPr>
          <w:b/>
          <w:bCs/>
          <w:color w:val="000000"/>
          <w:sz w:val="24"/>
          <w:szCs w:val="24"/>
          <w:u w:val="single"/>
          <w:lang w:val="es-ES"/>
        </w:rPr>
        <w:t>.- ESPECTÁCULOS PÚBLICOS.-</w:t>
      </w:r>
    </w:p>
    <w:p w:rsidR="00797129" w:rsidRPr="009F6E43" w:rsidRDefault="00797129" w:rsidP="007C0FD4">
      <w:pPr>
        <w:spacing w:before="120"/>
        <w:ind w:left="601" w:hanging="459"/>
        <w:jc w:val="both"/>
        <w:rPr>
          <w:rFonts w:ascii="Tahoma" w:hAnsi="Tahoma" w:cs="Tahoma"/>
          <w:b/>
          <w:bCs/>
          <w:color w:val="000000"/>
          <w:sz w:val="21"/>
          <w:szCs w:val="21"/>
          <w:u w:val="single"/>
          <w:lang w:val="es-ES"/>
        </w:rPr>
      </w:pPr>
      <w:r w:rsidRPr="009F6E43">
        <w:rPr>
          <w:rFonts w:ascii="Tahoma" w:hAnsi="Tahoma" w:cs="Tahoma"/>
          <w:b/>
          <w:bCs/>
          <w:color w:val="000000"/>
          <w:sz w:val="21"/>
          <w:szCs w:val="21"/>
          <w:u w:val="single"/>
          <w:lang w:val="es-ES"/>
        </w:rPr>
        <w:t>1</w:t>
      </w:r>
      <w:r w:rsidR="0069451C" w:rsidRPr="009F6E43">
        <w:rPr>
          <w:rFonts w:ascii="Tahoma" w:hAnsi="Tahoma" w:cs="Tahoma"/>
          <w:b/>
          <w:bCs/>
          <w:color w:val="000000"/>
          <w:sz w:val="21"/>
          <w:szCs w:val="21"/>
          <w:u w:val="single"/>
          <w:lang w:val="es-ES"/>
        </w:rPr>
        <w:t>4</w:t>
      </w:r>
      <w:r w:rsidRPr="009F6E43">
        <w:rPr>
          <w:rFonts w:ascii="Tahoma" w:hAnsi="Tahoma" w:cs="Tahoma"/>
          <w:b/>
          <w:bCs/>
          <w:color w:val="000000"/>
          <w:sz w:val="21"/>
          <w:szCs w:val="21"/>
          <w:u w:val="single"/>
          <w:lang w:val="es-ES"/>
        </w:rPr>
        <w:t>.1</w:t>
      </w:r>
      <w:r w:rsidR="00C73513" w:rsidRPr="009F6E43">
        <w:rPr>
          <w:rFonts w:ascii="Tahoma" w:hAnsi="Tahoma" w:cs="Tahoma"/>
          <w:b/>
          <w:bCs/>
          <w:color w:val="000000"/>
          <w:sz w:val="21"/>
          <w:szCs w:val="21"/>
          <w:u w:val="single"/>
          <w:lang w:val="es-ES"/>
        </w:rPr>
        <w:t>1</w:t>
      </w:r>
      <w:r w:rsidRPr="009F6E43">
        <w:rPr>
          <w:rFonts w:ascii="Tahoma" w:hAnsi="Tahoma" w:cs="Tahoma"/>
          <w:b/>
          <w:bCs/>
          <w:color w:val="000000"/>
          <w:sz w:val="21"/>
          <w:szCs w:val="21"/>
          <w:u w:val="single"/>
          <w:lang w:val="es-ES"/>
        </w:rPr>
        <w:t>.1.- Definición y alcance:</w:t>
      </w:r>
    </w:p>
    <w:p w:rsidR="00797129" w:rsidRPr="009F6E43" w:rsidRDefault="00797129" w:rsidP="00797129">
      <w:pPr>
        <w:pStyle w:val="Estilo"/>
        <w:tabs>
          <w:tab w:val="left" w:pos="709"/>
        </w:tabs>
        <w:ind w:left="426" w:hanging="142"/>
        <w:jc w:val="both"/>
        <w:rPr>
          <w:rFonts w:ascii="Tahoma" w:hAnsi="Tahoma" w:cs="Tahoma"/>
          <w:noProof w:val="0"/>
          <w:color w:val="000000"/>
          <w:sz w:val="21"/>
          <w:szCs w:val="21"/>
        </w:rPr>
      </w:pPr>
      <w:r w:rsidRPr="009F6E43">
        <w:rPr>
          <w:rFonts w:ascii="Tahoma" w:hAnsi="Tahoma" w:cs="Tahoma"/>
          <w:noProof w:val="0"/>
          <w:color w:val="000000"/>
          <w:sz w:val="21"/>
          <w:szCs w:val="21"/>
        </w:rPr>
        <w:tab/>
        <w:t xml:space="preserve">Será considerado como Espectáculo Público en relación a este artículo toda reunión, función, representación o acto social, deportivo o de cualquier </w:t>
      </w:r>
      <w:r w:rsidR="000D3228" w:rsidRPr="009F6E43">
        <w:rPr>
          <w:rFonts w:ascii="Tahoma" w:hAnsi="Tahoma" w:cs="Tahoma"/>
          <w:noProof w:val="0"/>
          <w:color w:val="000000"/>
          <w:sz w:val="21"/>
          <w:szCs w:val="21"/>
        </w:rPr>
        <w:t>género</w:t>
      </w:r>
      <w:r w:rsidRPr="009F6E43">
        <w:rPr>
          <w:rFonts w:ascii="Tahoma" w:hAnsi="Tahoma" w:cs="Tahoma"/>
          <w:noProof w:val="0"/>
          <w:color w:val="000000"/>
          <w:sz w:val="21"/>
          <w:szCs w:val="21"/>
        </w:rPr>
        <w:t xml:space="preserve"> que tenga por objeto el entretenimiento y que se </w:t>
      </w:r>
      <w:r w:rsidR="000D3228" w:rsidRPr="009F6E43">
        <w:rPr>
          <w:rFonts w:ascii="Tahoma" w:hAnsi="Tahoma" w:cs="Tahoma"/>
          <w:noProof w:val="0"/>
          <w:color w:val="000000"/>
          <w:sz w:val="21"/>
          <w:szCs w:val="21"/>
        </w:rPr>
        <w:t>efectúe</w:t>
      </w:r>
      <w:r w:rsidRPr="009F6E43">
        <w:rPr>
          <w:rFonts w:ascii="Tahoma" w:hAnsi="Tahoma" w:cs="Tahoma"/>
          <w:noProof w:val="0"/>
          <w:color w:val="000000"/>
          <w:sz w:val="21"/>
          <w:szCs w:val="21"/>
        </w:rPr>
        <w:t xml:space="preserve"> en locales donde el público tenga acceso (pistas de baile particulares, restaurantes, hoteles o confiterías, cabarets, boites, clubes nocturnos). Como también en lugares abiertos, públicos y privados, se cobre o no entrada, excepto cines, teatros y espectáculos callejeros.-</w:t>
      </w:r>
    </w:p>
    <w:p w:rsidR="00797129" w:rsidRPr="009F6E43" w:rsidRDefault="00797129" w:rsidP="007C0FD4">
      <w:pPr>
        <w:spacing w:before="120"/>
        <w:jc w:val="both"/>
        <w:rPr>
          <w:rFonts w:ascii="Tahoma" w:hAnsi="Tahoma" w:cs="Tahoma"/>
          <w:b/>
          <w:bCs/>
          <w:color w:val="000000"/>
          <w:sz w:val="21"/>
          <w:szCs w:val="21"/>
          <w:u w:val="single"/>
          <w:lang w:val="es-ES"/>
        </w:rPr>
      </w:pPr>
      <w:r w:rsidRPr="009F6E43">
        <w:rPr>
          <w:rFonts w:ascii="Tahoma" w:hAnsi="Tahoma" w:cs="Tahoma"/>
          <w:b/>
          <w:bCs/>
          <w:color w:val="000000"/>
          <w:sz w:val="21"/>
          <w:szCs w:val="21"/>
          <w:u w:val="single"/>
          <w:lang w:val="es-ES"/>
        </w:rPr>
        <w:t>1</w:t>
      </w:r>
      <w:r w:rsidR="0069451C" w:rsidRPr="009F6E43">
        <w:rPr>
          <w:rFonts w:ascii="Tahoma" w:hAnsi="Tahoma" w:cs="Tahoma"/>
          <w:b/>
          <w:bCs/>
          <w:color w:val="000000"/>
          <w:sz w:val="21"/>
          <w:szCs w:val="21"/>
          <w:u w:val="single"/>
          <w:lang w:val="es-ES"/>
        </w:rPr>
        <w:t>4</w:t>
      </w:r>
      <w:r w:rsidRPr="009F6E43">
        <w:rPr>
          <w:rFonts w:ascii="Tahoma" w:hAnsi="Tahoma" w:cs="Tahoma"/>
          <w:b/>
          <w:bCs/>
          <w:color w:val="000000"/>
          <w:sz w:val="21"/>
          <w:szCs w:val="21"/>
          <w:u w:val="single"/>
          <w:lang w:val="es-ES"/>
        </w:rPr>
        <w:t>.</w:t>
      </w:r>
      <w:r w:rsidR="00C73513" w:rsidRPr="009F6E43">
        <w:rPr>
          <w:rFonts w:ascii="Tahoma" w:hAnsi="Tahoma" w:cs="Tahoma"/>
          <w:b/>
          <w:bCs/>
          <w:color w:val="000000"/>
          <w:sz w:val="21"/>
          <w:szCs w:val="21"/>
          <w:u w:val="single"/>
          <w:lang w:val="es-ES"/>
        </w:rPr>
        <w:t>11</w:t>
      </w:r>
      <w:r w:rsidR="00D97274" w:rsidRPr="009F6E43">
        <w:rPr>
          <w:rFonts w:ascii="Tahoma" w:hAnsi="Tahoma" w:cs="Tahoma"/>
          <w:b/>
          <w:bCs/>
          <w:color w:val="000000"/>
          <w:sz w:val="21"/>
          <w:szCs w:val="21"/>
          <w:u w:val="single"/>
          <w:lang w:val="es-ES"/>
        </w:rPr>
        <w:t>.</w:t>
      </w:r>
      <w:r w:rsidRPr="009F6E43">
        <w:rPr>
          <w:rFonts w:ascii="Tahoma" w:hAnsi="Tahoma" w:cs="Tahoma"/>
          <w:b/>
          <w:bCs/>
          <w:color w:val="000000"/>
          <w:sz w:val="21"/>
          <w:szCs w:val="21"/>
          <w:u w:val="single"/>
          <w:lang w:val="es-ES"/>
        </w:rPr>
        <w:t>2.- Ubicación:</w:t>
      </w:r>
    </w:p>
    <w:p w:rsidR="00797129" w:rsidRPr="009F6E43" w:rsidRDefault="00797129" w:rsidP="000D675A">
      <w:pPr>
        <w:pStyle w:val="Estilo"/>
        <w:numPr>
          <w:ilvl w:val="0"/>
          <w:numId w:val="60"/>
        </w:numPr>
        <w:tabs>
          <w:tab w:val="left" w:pos="426"/>
        </w:tabs>
        <w:jc w:val="both"/>
        <w:rPr>
          <w:rFonts w:ascii="Tahoma" w:hAnsi="Tahoma" w:cs="Tahoma"/>
          <w:noProof w:val="0"/>
          <w:color w:val="000000"/>
          <w:sz w:val="21"/>
          <w:szCs w:val="21"/>
        </w:rPr>
      </w:pPr>
      <w:r w:rsidRPr="009F6E43">
        <w:rPr>
          <w:rFonts w:ascii="Tahoma" w:hAnsi="Tahoma" w:cs="Tahoma"/>
          <w:noProof w:val="0"/>
          <w:color w:val="000000"/>
          <w:sz w:val="21"/>
          <w:szCs w:val="21"/>
        </w:rPr>
        <w:t xml:space="preserve">Podrán ubicarse </w:t>
      </w:r>
      <w:r w:rsidR="00CC72A6" w:rsidRPr="009F6E43">
        <w:rPr>
          <w:rFonts w:ascii="Tahoma" w:hAnsi="Tahoma" w:cs="Tahoma"/>
          <w:noProof w:val="0"/>
          <w:color w:val="000000"/>
          <w:sz w:val="21"/>
          <w:szCs w:val="21"/>
        </w:rPr>
        <w:t>en el Corredor 1, Corredor 2 y Residencial 1</w:t>
      </w:r>
    </w:p>
    <w:p w:rsidR="00797129" w:rsidRPr="009F6E43" w:rsidRDefault="00797129" w:rsidP="000D675A">
      <w:pPr>
        <w:pStyle w:val="Estilo"/>
        <w:numPr>
          <w:ilvl w:val="0"/>
          <w:numId w:val="60"/>
        </w:numPr>
        <w:tabs>
          <w:tab w:val="left" w:pos="426"/>
        </w:tabs>
        <w:jc w:val="both"/>
        <w:rPr>
          <w:rFonts w:ascii="Tahoma" w:hAnsi="Tahoma" w:cs="Tahoma"/>
          <w:noProof w:val="0"/>
          <w:color w:val="000000"/>
          <w:sz w:val="21"/>
          <w:szCs w:val="21"/>
        </w:rPr>
      </w:pPr>
      <w:r w:rsidRPr="009F6E43">
        <w:rPr>
          <w:rFonts w:ascii="Tahoma" w:hAnsi="Tahoma" w:cs="Tahoma"/>
          <w:noProof w:val="0"/>
          <w:color w:val="000000"/>
          <w:sz w:val="21"/>
          <w:szCs w:val="21"/>
        </w:rPr>
        <w:t xml:space="preserve">En caso de ubicarse fuera de las zonas mencionadas en el punto anterior, deberán contar con </w:t>
      </w:r>
      <w:r w:rsidR="00CC72A6" w:rsidRPr="009F6E43">
        <w:rPr>
          <w:rFonts w:ascii="Tahoma" w:hAnsi="Tahoma" w:cs="Tahoma"/>
          <w:noProof w:val="0"/>
          <w:color w:val="000000"/>
          <w:sz w:val="21"/>
          <w:szCs w:val="21"/>
        </w:rPr>
        <w:t>la autorización y aprobación del Departamento de Obras Publicas y Privadas y la Comisión Asesora de este Código</w:t>
      </w:r>
      <w:r w:rsidRPr="009F6E43">
        <w:rPr>
          <w:rFonts w:ascii="Tahoma" w:hAnsi="Tahoma" w:cs="Tahoma"/>
          <w:noProof w:val="0"/>
          <w:color w:val="000000"/>
          <w:sz w:val="21"/>
          <w:szCs w:val="21"/>
        </w:rPr>
        <w:t>.</w:t>
      </w:r>
    </w:p>
    <w:p w:rsidR="00797129" w:rsidRPr="009F6E43" w:rsidRDefault="00797129" w:rsidP="00D27857">
      <w:pPr>
        <w:pStyle w:val="Estilo"/>
        <w:numPr>
          <w:ilvl w:val="0"/>
          <w:numId w:val="60"/>
        </w:numPr>
        <w:tabs>
          <w:tab w:val="clear" w:pos="502"/>
          <w:tab w:val="left" w:pos="426"/>
        </w:tabs>
        <w:ind w:left="426" w:hanging="284"/>
        <w:jc w:val="both"/>
        <w:rPr>
          <w:rFonts w:ascii="Tahoma" w:hAnsi="Tahoma" w:cs="Tahoma"/>
          <w:noProof w:val="0"/>
          <w:color w:val="000000"/>
          <w:sz w:val="21"/>
          <w:szCs w:val="21"/>
        </w:rPr>
      </w:pPr>
      <w:r w:rsidRPr="009F6E43">
        <w:rPr>
          <w:rFonts w:ascii="Tahoma" w:hAnsi="Tahoma" w:cs="Tahoma"/>
          <w:noProof w:val="0"/>
          <w:color w:val="000000"/>
          <w:sz w:val="21"/>
          <w:szCs w:val="21"/>
        </w:rPr>
        <w:t>Los negoc</w:t>
      </w:r>
      <w:r w:rsidR="00687BAA" w:rsidRPr="009F6E43">
        <w:rPr>
          <w:rFonts w:ascii="Tahoma" w:hAnsi="Tahoma" w:cs="Tahoma"/>
          <w:noProof w:val="0"/>
          <w:color w:val="000000"/>
          <w:sz w:val="21"/>
          <w:szCs w:val="21"/>
        </w:rPr>
        <w:t>ios de pistas de baile, boites</w:t>
      </w:r>
      <w:r w:rsidRPr="009F6E43">
        <w:rPr>
          <w:rFonts w:ascii="Tahoma" w:hAnsi="Tahoma" w:cs="Tahoma"/>
          <w:noProof w:val="0"/>
          <w:color w:val="000000"/>
          <w:sz w:val="21"/>
          <w:szCs w:val="21"/>
        </w:rPr>
        <w:t xml:space="preserve">, bailantas, cabarets, discotecas y pubs, </w:t>
      </w:r>
      <w:r w:rsidRPr="009F6E43">
        <w:rPr>
          <w:rFonts w:ascii="Tahoma" w:hAnsi="Tahoma" w:cs="Tahoma"/>
          <w:noProof w:val="0"/>
          <w:color w:val="000000"/>
          <w:sz w:val="21"/>
          <w:szCs w:val="21"/>
          <w:u w:val="single"/>
        </w:rPr>
        <w:t>no podrán estar</w:t>
      </w:r>
      <w:r w:rsidRPr="009F6E43">
        <w:rPr>
          <w:rFonts w:ascii="Tahoma" w:hAnsi="Tahoma" w:cs="Tahoma"/>
          <w:noProof w:val="0"/>
          <w:color w:val="000000"/>
          <w:sz w:val="21"/>
          <w:szCs w:val="21"/>
        </w:rPr>
        <w:t>:</w:t>
      </w:r>
    </w:p>
    <w:p w:rsidR="00797129" w:rsidRPr="009F6E43" w:rsidRDefault="00797129" w:rsidP="00D27857">
      <w:pPr>
        <w:pStyle w:val="Estilo"/>
        <w:numPr>
          <w:ilvl w:val="3"/>
          <w:numId w:val="60"/>
        </w:numPr>
        <w:tabs>
          <w:tab w:val="clear" w:pos="2422"/>
          <w:tab w:val="left" w:pos="426"/>
          <w:tab w:val="num" w:pos="709"/>
        </w:tabs>
        <w:ind w:left="709" w:hanging="283"/>
        <w:jc w:val="both"/>
        <w:rPr>
          <w:rFonts w:ascii="Tahoma" w:hAnsi="Tahoma" w:cs="Tahoma"/>
          <w:noProof w:val="0"/>
          <w:color w:val="000000"/>
          <w:sz w:val="21"/>
          <w:szCs w:val="21"/>
        </w:rPr>
      </w:pPr>
      <w:r w:rsidRPr="009F6E43">
        <w:rPr>
          <w:rFonts w:ascii="Tahoma" w:hAnsi="Tahoma" w:cs="Tahoma"/>
          <w:noProof w:val="0"/>
          <w:color w:val="000000"/>
          <w:sz w:val="21"/>
          <w:szCs w:val="21"/>
        </w:rPr>
        <w:t>En edificios destinados a viviendas.</w:t>
      </w:r>
    </w:p>
    <w:p w:rsidR="00797129" w:rsidRPr="009F6E43" w:rsidRDefault="00797129" w:rsidP="00D27857">
      <w:pPr>
        <w:pStyle w:val="Estilo"/>
        <w:numPr>
          <w:ilvl w:val="3"/>
          <w:numId w:val="60"/>
        </w:numPr>
        <w:tabs>
          <w:tab w:val="clear" w:pos="2422"/>
          <w:tab w:val="left" w:pos="426"/>
          <w:tab w:val="num" w:pos="709"/>
        </w:tabs>
        <w:ind w:left="709" w:hanging="283"/>
        <w:jc w:val="both"/>
        <w:rPr>
          <w:rFonts w:ascii="Tahoma" w:hAnsi="Tahoma" w:cs="Tahoma"/>
          <w:noProof w:val="0"/>
          <w:color w:val="000000"/>
          <w:sz w:val="21"/>
          <w:szCs w:val="21"/>
        </w:rPr>
      </w:pPr>
      <w:r w:rsidRPr="009F6E43">
        <w:rPr>
          <w:rFonts w:ascii="Tahoma" w:hAnsi="Tahoma" w:cs="Tahoma"/>
          <w:noProof w:val="0"/>
          <w:color w:val="000000"/>
          <w:sz w:val="21"/>
          <w:szCs w:val="21"/>
        </w:rPr>
        <w:t>A una distancia menor de 1</w:t>
      </w:r>
      <w:r w:rsidR="00687BAA" w:rsidRPr="009F6E43">
        <w:rPr>
          <w:rFonts w:ascii="Tahoma" w:hAnsi="Tahoma" w:cs="Tahoma"/>
          <w:noProof w:val="0"/>
          <w:color w:val="000000"/>
          <w:sz w:val="21"/>
          <w:szCs w:val="21"/>
        </w:rPr>
        <w:t>0</w:t>
      </w:r>
      <w:r w:rsidRPr="009F6E43">
        <w:rPr>
          <w:rFonts w:ascii="Tahoma" w:hAnsi="Tahoma" w:cs="Tahoma"/>
          <w:noProof w:val="0"/>
          <w:color w:val="000000"/>
          <w:sz w:val="21"/>
          <w:szCs w:val="21"/>
        </w:rPr>
        <w:t>0 m. de hospitales, clínicas y sanatorios.</w:t>
      </w:r>
    </w:p>
    <w:p w:rsidR="00797129" w:rsidRPr="009F6E43" w:rsidRDefault="00797129" w:rsidP="00D27857">
      <w:pPr>
        <w:pStyle w:val="Estilo"/>
        <w:numPr>
          <w:ilvl w:val="3"/>
          <w:numId w:val="60"/>
        </w:numPr>
        <w:tabs>
          <w:tab w:val="clear" w:pos="2422"/>
          <w:tab w:val="left" w:pos="426"/>
          <w:tab w:val="num" w:pos="709"/>
        </w:tabs>
        <w:ind w:left="709" w:hanging="283"/>
        <w:jc w:val="both"/>
        <w:rPr>
          <w:rFonts w:ascii="Tahoma" w:hAnsi="Tahoma" w:cs="Tahoma"/>
          <w:noProof w:val="0"/>
          <w:color w:val="000000"/>
          <w:sz w:val="21"/>
          <w:szCs w:val="21"/>
        </w:rPr>
      </w:pPr>
      <w:r w:rsidRPr="009F6E43">
        <w:rPr>
          <w:rFonts w:ascii="Tahoma" w:hAnsi="Tahoma" w:cs="Tahoma"/>
          <w:noProof w:val="0"/>
          <w:color w:val="000000"/>
          <w:sz w:val="21"/>
          <w:szCs w:val="21"/>
        </w:rPr>
        <w:lastRenderedPageBreak/>
        <w:t>A una distancia menor de 1</w:t>
      </w:r>
      <w:r w:rsidR="00687BAA" w:rsidRPr="009F6E43">
        <w:rPr>
          <w:rFonts w:ascii="Tahoma" w:hAnsi="Tahoma" w:cs="Tahoma"/>
          <w:noProof w:val="0"/>
          <w:color w:val="000000"/>
          <w:sz w:val="21"/>
          <w:szCs w:val="21"/>
        </w:rPr>
        <w:t>0</w:t>
      </w:r>
      <w:r w:rsidRPr="009F6E43">
        <w:rPr>
          <w:rFonts w:ascii="Tahoma" w:hAnsi="Tahoma" w:cs="Tahoma"/>
          <w:noProof w:val="0"/>
          <w:color w:val="000000"/>
          <w:sz w:val="21"/>
          <w:szCs w:val="21"/>
        </w:rPr>
        <w:t>0 m. de escuelas, templos, casas velatorias u otros locales ocupados por entidades de Bien Público, salvo que medie acuerdo expreso de las instituciones.</w:t>
      </w:r>
    </w:p>
    <w:p w:rsidR="00797129" w:rsidRPr="009F6E43" w:rsidRDefault="00797129" w:rsidP="00D27857">
      <w:pPr>
        <w:pStyle w:val="Estilo"/>
        <w:numPr>
          <w:ilvl w:val="3"/>
          <w:numId w:val="60"/>
        </w:numPr>
        <w:tabs>
          <w:tab w:val="clear" w:pos="2422"/>
          <w:tab w:val="left" w:pos="426"/>
          <w:tab w:val="num" w:pos="709"/>
        </w:tabs>
        <w:ind w:left="709" w:hanging="283"/>
        <w:jc w:val="both"/>
        <w:rPr>
          <w:rFonts w:ascii="Tahoma" w:hAnsi="Tahoma" w:cs="Tahoma"/>
          <w:noProof w:val="0"/>
          <w:color w:val="000000"/>
          <w:sz w:val="21"/>
          <w:szCs w:val="21"/>
        </w:rPr>
      </w:pPr>
      <w:r w:rsidRPr="009F6E43">
        <w:rPr>
          <w:rFonts w:ascii="Tahoma" w:hAnsi="Tahoma" w:cs="Tahoma"/>
          <w:noProof w:val="0"/>
          <w:color w:val="000000"/>
          <w:sz w:val="21"/>
          <w:szCs w:val="21"/>
        </w:rPr>
        <w:t>A una distancia menor de 100 m. de hoteles, hosterías, hospedajes y similares, salvo que medie acuerdo expreso de los comercios mencionados.</w:t>
      </w:r>
    </w:p>
    <w:p w:rsidR="00797129" w:rsidRPr="009F6E43" w:rsidRDefault="00797129" w:rsidP="00797129">
      <w:pPr>
        <w:pStyle w:val="Estilo"/>
        <w:tabs>
          <w:tab w:val="left" w:pos="426"/>
        </w:tabs>
        <w:ind w:left="426"/>
        <w:jc w:val="both"/>
        <w:rPr>
          <w:rFonts w:ascii="Tahoma" w:hAnsi="Tahoma" w:cs="Tahoma"/>
          <w:noProof w:val="0"/>
          <w:color w:val="000000"/>
          <w:sz w:val="21"/>
          <w:szCs w:val="21"/>
        </w:rPr>
      </w:pPr>
      <w:r w:rsidRPr="009F6E43">
        <w:rPr>
          <w:rFonts w:ascii="Tahoma" w:hAnsi="Tahoma" w:cs="Tahoma"/>
          <w:noProof w:val="0"/>
          <w:color w:val="000000"/>
          <w:sz w:val="21"/>
          <w:szCs w:val="21"/>
        </w:rPr>
        <w:t>Las mediciones serán efectuadas entre los puntos más cercanos de los lotes donde se encuentran ambos edificios y en línea recta.</w:t>
      </w:r>
    </w:p>
    <w:p w:rsidR="00797129" w:rsidRPr="009F6E43" w:rsidRDefault="00797129" w:rsidP="007C0FD4">
      <w:pPr>
        <w:spacing w:before="120"/>
        <w:ind w:left="601" w:hanging="459"/>
        <w:jc w:val="both"/>
        <w:rPr>
          <w:rFonts w:ascii="Tahoma" w:hAnsi="Tahoma" w:cs="Tahoma"/>
          <w:b/>
          <w:bCs/>
          <w:color w:val="000000"/>
          <w:sz w:val="21"/>
          <w:szCs w:val="21"/>
          <w:u w:val="single"/>
          <w:lang w:val="es-ES"/>
        </w:rPr>
      </w:pPr>
      <w:r w:rsidRPr="009F6E43">
        <w:rPr>
          <w:rFonts w:ascii="Tahoma" w:hAnsi="Tahoma" w:cs="Tahoma"/>
          <w:b/>
          <w:bCs/>
          <w:color w:val="000000"/>
          <w:sz w:val="21"/>
          <w:szCs w:val="21"/>
          <w:u w:val="single"/>
          <w:lang w:val="es-ES"/>
        </w:rPr>
        <w:t>1</w:t>
      </w:r>
      <w:r w:rsidR="0069451C" w:rsidRPr="009F6E43">
        <w:rPr>
          <w:rFonts w:ascii="Tahoma" w:hAnsi="Tahoma" w:cs="Tahoma"/>
          <w:b/>
          <w:bCs/>
          <w:color w:val="000000"/>
          <w:sz w:val="21"/>
          <w:szCs w:val="21"/>
          <w:u w:val="single"/>
          <w:lang w:val="es-ES"/>
        </w:rPr>
        <w:t>4</w:t>
      </w:r>
      <w:r w:rsidR="00C73513" w:rsidRPr="009F6E43">
        <w:rPr>
          <w:rFonts w:ascii="Tahoma" w:hAnsi="Tahoma" w:cs="Tahoma"/>
          <w:b/>
          <w:bCs/>
          <w:color w:val="000000"/>
          <w:sz w:val="21"/>
          <w:szCs w:val="21"/>
          <w:u w:val="single"/>
          <w:lang w:val="es-ES"/>
        </w:rPr>
        <w:t>.11</w:t>
      </w:r>
      <w:r w:rsidRPr="009F6E43">
        <w:rPr>
          <w:rFonts w:ascii="Tahoma" w:hAnsi="Tahoma" w:cs="Tahoma"/>
          <w:b/>
          <w:bCs/>
          <w:color w:val="000000"/>
          <w:sz w:val="21"/>
          <w:szCs w:val="21"/>
          <w:u w:val="single"/>
          <w:lang w:val="es-ES"/>
        </w:rPr>
        <w:t>.3.- Requisitos para habilitación:</w:t>
      </w:r>
    </w:p>
    <w:p w:rsidR="00797129" w:rsidRPr="009F6E43" w:rsidRDefault="00797129" w:rsidP="00797129">
      <w:pPr>
        <w:pStyle w:val="Estilo"/>
        <w:tabs>
          <w:tab w:val="left" w:pos="426"/>
        </w:tabs>
        <w:ind w:left="426" w:hanging="142"/>
        <w:jc w:val="both"/>
        <w:rPr>
          <w:rFonts w:ascii="Tahoma" w:hAnsi="Tahoma" w:cs="Tahoma"/>
          <w:noProof w:val="0"/>
          <w:color w:val="000000"/>
          <w:sz w:val="21"/>
          <w:szCs w:val="21"/>
        </w:rPr>
      </w:pPr>
      <w:r w:rsidRPr="009F6E43">
        <w:rPr>
          <w:rFonts w:ascii="Tahoma" w:hAnsi="Tahoma" w:cs="Tahoma"/>
          <w:noProof w:val="0"/>
          <w:color w:val="000000"/>
          <w:sz w:val="21"/>
          <w:szCs w:val="21"/>
        </w:rPr>
        <w:t xml:space="preserve">Toda solicitud para instalar un local de espectáculos públicos deberá ser presentado en la Oficina de Comercio e </w:t>
      </w:r>
      <w:r w:rsidR="000D3228" w:rsidRPr="009F6E43">
        <w:rPr>
          <w:rFonts w:ascii="Tahoma" w:hAnsi="Tahoma" w:cs="Tahoma"/>
          <w:noProof w:val="0"/>
          <w:color w:val="000000"/>
          <w:sz w:val="21"/>
          <w:szCs w:val="21"/>
        </w:rPr>
        <w:t>Industria</w:t>
      </w:r>
      <w:r w:rsidRPr="009F6E43">
        <w:rPr>
          <w:rFonts w:ascii="Tahoma" w:hAnsi="Tahoma" w:cs="Tahoma"/>
          <w:noProof w:val="0"/>
          <w:color w:val="000000"/>
          <w:sz w:val="21"/>
          <w:szCs w:val="21"/>
        </w:rPr>
        <w:t xml:space="preserve"> con la siguiente documentación de obra:</w:t>
      </w:r>
    </w:p>
    <w:p w:rsidR="00797129" w:rsidRPr="009F6E43" w:rsidRDefault="00797129" w:rsidP="00D27857">
      <w:pPr>
        <w:pStyle w:val="Estilo"/>
        <w:numPr>
          <w:ilvl w:val="0"/>
          <w:numId w:val="61"/>
        </w:numPr>
        <w:tabs>
          <w:tab w:val="clear" w:pos="1466"/>
          <w:tab w:val="left" w:pos="426"/>
          <w:tab w:val="num" w:pos="709"/>
        </w:tabs>
        <w:ind w:left="709" w:hanging="283"/>
        <w:jc w:val="both"/>
        <w:rPr>
          <w:rFonts w:ascii="Tahoma" w:hAnsi="Tahoma" w:cs="Tahoma"/>
          <w:noProof w:val="0"/>
          <w:color w:val="000000"/>
          <w:sz w:val="21"/>
          <w:szCs w:val="21"/>
        </w:rPr>
      </w:pPr>
      <w:r w:rsidRPr="009F6E43">
        <w:rPr>
          <w:rFonts w:ascii="Tahoma" w:hAnsi="Tahoma" w:cs="Tahoma"/>
          <w:noProof w:val="0"/>
          <w:color w:val="000000"/>
          <w:sz w:val="21"/>
          <w:szCs w:val="21"/>
        </w:rPr>
        <w:t xml:space="preserve">Comprobante de aprobación de la radicación del establecimiento por parte de la Dirección de </w:t>
      </w:r>
      <w:r w:rsidR="00CC72A6" w:rsidRPr="009F6E43">
        <w:rPr>
          <w:rFonts w:ascii="Tahoma" w:hAnsi="Tahoma" w:cs="Tahoma"/>
          <w:noProof w:val="0"/>
          <w:color w:val="000000"/>
          <w:sz w:val="21"/>
          <w:szCs w:val="21"/>
        </w:rPr>
        <w:t>Obras Publicas y Privadas</w:t>
      </w:r>
      <w:r w:rsidRPr="009F6E43">
        <w:rPr>
          <w:rFonts w:ascii="Tahoma" w:hAnsi="Tahoma" w:cs="Tahoma"/>
          <w:noProof w:val="0"/>
          <w:color w:val="000000"/>
          <w:sz w:val="21"/>
          <w:szCs w:val="21"/>
        </w:rPr>
        <w:t>.</w:t>
      </w:r>
    </w:p>
    <w:p w:rsidR="00797129" w:rsidRPr="009F6E43" w:rsidRDefault="00797129" w:rsidP="00D27857">
      <w:pPr>
        <w:pStyle w:val="Estilo"/>
        <w:numPr>
          <w:ilvl w:val="0"/>
          <w:numId w:val="61"/>
        </w:numPr>
        <w:tabs>
          <w:tab w:val="clear" w:pos="1466"/>
          <w:tab w:val="left" w:pos="426"/>
          <w:tab w:val="num" w:pos="709"/>
        </w:tabs>
        <w:ind w:left="709" w:hanging="283"/>
        <w:jc w:val="both"/>
        <w:rPr>
          <w:rFonts w:ascii="Tahoma" w:hAnsi="Tahoma" w:cs="Tahoma"/>
          <w:noProof w:val="0"/>
          <w:color w:val="000000"/>
          <w:sz w:val="21"/>
          <w:szCs w:val="21"/>
        </w:rPr>
      </w:pPr>
      <w:r w:rsidRPr="009F6E43">
        <w:rPr>
          <w:rFonts w:ascii="Tahoma" w:hAnsi="Tahoma" w:cs="Tahoma"/>
          <w:noProof w:val="0"/>
          <w:color w:val="000000"/>
          <w:sz w:val="21"/>
          <w:szCs w:val="21"/>
        </w:rPr>
        <w:t xml:space="preserve">Plano de ubicación del local, plano general de construcción y plano específico del lugar del espectáculo (esc. 1:50), aprobados por la Dirección de </w:t>
      </w:r>
      <w:r w:rsidR="00010701" w:rsidRPr="009F6E43">
        <w:rPr>
          <w:rFonts w:ascii="Tahoma" w:hAnsi="Tahoma" w:cs="Tahoma"/>
          <w:noProof w:val="0"/>
          <w:color w:val="000000"/>
          <w:sz w:val="21"/>
          <w:szCs w:val="21"/>
        </w:rPr>
        <w:t>Obras Publicas y Privadas</w:t>
      </w:r>
      <w:r w:rsidRPr="009F6E43">
        <w:rPr>
          <w:rFonts w:ascii="Tahoma" w:hAnsi="Tahoma" w:cs="Tahoma"/>
          <w:noProof w:val="0"/>
          <w:color w:val="000000"/>
          <w:sz w:val="21"/>
          <w:szCs w:val="21"/>
        </w:rPr>
        <w:t xml:space="preserve"> y por el Colegio Profesional correspondiente. Con indicación de lugares destinados al público, baños, ventilaciones, ingresos y egresos, salidas de emergencia. No podrán introducirse modificaciones sin aprobación de los planos correspondientes.</w:t>
      </w:r>
    </w:p>
    <w:p w:rsidR="00797129" w:rsidRPr="009F6E43" w:rsidRDefault="00797129" w:rsidP="00D27857">
      <w:pPr>
        <w:pStyle w:val="Estilo"/>
        <w:numPr>
          <w:ilvl w:val="0"/>
          <w:numId w:val="61"/>
        </w:numPr>
        <w:tabs>
          <w:tab w:val="clear" w:pos="1466"/>
          <w:tab w:val="left" w:pos="426"/>
          <w:tab w:val="num" w:pos="709"/>
        </w:tabs>
        <w:ind w:left="709" w:hanging="283"/>
        <w:jc w:val="both"/>
        <w:rPr>
          <w:rFonts w:ascii="Tahoma" w:hAnsi="Tahoma" w:cs="Tahoma"/>
          <w:noProof w:val="0"/>
          <w:color w:val="000000"/>
          <w:sz w:val="21"/>
          <w:szCs w:val="21"/>
        </w:rPr>
      </w:pPr>
      <w:r w:rsidRPr="009F6E43">
        <w:rPr>
          <w:rFonts w:ascii="Tahoma" w:hAnsi="Tahoma" w:cs="Tahoma"/>
          <w:noProof w:val="0"/>
          <w:color w:val="000000"/>
          <w:sz w:val="21"/>
          <w:szCs w:val="21"/>
        </w:rPr>
        <w:t xml:space="preserve">Certificado de aprobación de condiciones acústicas del inmueble, expedido por el C.I.N.T.R.A. </w:t>
      </w:r>
      <w:r w:rsidR="00D52E69" w:rsidRPr="009F6E43">
        <w:rPr>
          <w:rFonts w:ascii="Tahoma" w:hAnsi="Tahoma" w:cs="Tahoma"/>
          <w:noProof w:val="0"/>
          <w:color w:val="000000"/>
          <w:sz w:val="21"/>
          <w:szCs w:val="21"/>
        </w:rPr>
        <w:t>(Centro</w:t>
      </w:r>
      <w:r w:rsidRPr="009F6E43">
        <w:rPr>
          <w:rFonts w:ascii="Tahoma" w:hAnsi="Tahoma" w:cs="Tahoma"/>
          <w:noProof w:val="0"/>
          <w:color w:val="000000"/>
          <w:sz w:val="21"/>
          <w:szCs w:val="21"/>
        </w:rPr>
        <w:t xml:space="preserve"> de Investigación y Transferencia en </w:t>
      </w:r>
      <w:r w:rsidR="00D93F63" w:rsidRPr="009F6E43">
        <w:rPr>
          <w:rFonts w:ascii="Tahoma" w:hAnsi="Tahoma" w:cs="Tahoma"/>
          <w:noProof w:val="0"/>
          <w:color w:val="000000"/>
          <w:sz w:val="21"/>
          <w:szCs w:val="21"/>
        </w:rPr>
        <w:t>acústica</w:t>
      </w:r>
      <w:r w:rsidRPr="009F6E43">
        <w:rPr>
          <w:rFonts w:ascii="Tahoma" w:hAnsi="Tahoma" w:cs="Tahoma"/>
          <w:noProof w:val="0"/>
          <w:color w:val="000000"/>
          <w:sz w:val="21"/>
          <w:szCs w:val="21"/>
        </w:rPr>
        <w:t>), dependiente de la Facultad Regional Córdoba de la U.T.N.</w:t>
      </w:r>
    </w:p>
    <w:p w:rsidR="00797129" w:rsidRPr="009F6E43" w:rsidRDefault="00797129" w:rsidP="00D27857">
      <w:pPr>
        <w:pStyle w:val="Estilo"/>
        <w:numPr>
          <w:ilvl w:val="0"/>
          <w:numId w:val="61"/>
        </w:numPr>
        <w:tabs>
          <w:tab w:val="clear" w:pos="1466"/>
          <w:tab w:val="left" w:pos="426"/>
          <w:tab w:val="num" w:pos="709"/>
        </w:tabs>
        <w:ind w:left="709" w:hanging="283"/>
        <w:jc w:val="both"/>
        <w:rPr>
          <w:rFonts w:ascii="Tahoma" w:hAnsi="Tahoma" w:cs="Tahoma"/>
          <w:noProof w:val="0"/>
          <w:color w:val="000000"/>
          <w:sz w:val="21"/>
          <w:szCs w:val="21"/>
        </w:rPr>
      </w:pPr>
      <w:r w:rsidRPr="009F6E43">
        <w:rPr>
          <w:rFonts w:ascii="Tahoma" w:hAnsi="Tahoma" w:cs="Tahoma"/>
          <w:noProof w:val="0"/>
          <w:color w:val="000000"/>
          <w:sz w:val="21"/>
          <w:szCs w:val="21"/>
        </w:rPr>
        <w:t>Certificación de la aprobación de las condiciones de seguridad, expedida por el Cuerpo de</w:t>
      </w:r>
      <w:r w:rsidR="00824AC6" w:rsidRPr="009F6E43">
        <w:rPr>
          <w:rFonts w:ascii="Tahoma" w:hAnsi="Tahoma" w:cs="Tahoma"/>
          <w:noProof w:val="0"/>
          <w:color w:val="000000"/>
          <w:sz w:val="21"/>
          <w:szCs w:val="21"/>
        </w:rPr>
        <w:t xml:space="preserve"> Bomberos Voluntarios de la Pcia de </w:t>
      </w:r>
      <w:r w:rsidR="00BE019F" w:rsidRPr="009F6E43">
        <w:rPr>
          <w:rFonts w:ascii="Tahoma" w:hAnsi="Tahoma" w:cs="Tahoma"/>
          <w:noProof w:val="0"/>
          <w:color w:val="000000"/>
          <w:sz w:val="21"/>
          <w:szCs w:val="21"/>
        </w:rPr>
        <w:t>Córdoba</w:t>
      </w:r>
      <w:r w:rsidR="00824AC6" w:rsidRPr="009F6E43">
        <w:rPr>
          <w:rFonts w:ascii="Tahoma" w:hAnsi="Tahoma" w:cs="Tahoma"/>
          <w:noProof w:val="0"/>
          <w:color w:val="000000"/>
          <w:sz w:val="21"/>
          <w:szCs w:val="21"/>
        </w:rPr>
        <w:t xml:space="preserve"> u organismo que lo reemplace</w:t>
      </w:r>
      <w:r w:rsidRPr="009F6E43">
        <w:rPr>
          <w:rFonts w:ascii="Tahoma" w:hAnsi="Tahoma" w:cs="Tahoma"/>
          <w:noProof w:val="0"/>
          <w:color w:val="000000"/>
          <w:sz w:val="21"/>
          <w:szCs w:val="21"/>
        </w:rPr>
        <w:t>.</w:t>
      </w:r>
    </w:p>
    <w:p w:rsidR="00797129" w:rsidRPr="009F6E43" w:rsidRDefault="00797129" w:rsidP="00D27857">
      <w:pPr>
        <w:pStyle w:val="Estilo"/>
        <w:numPr>
          <w:ilvl w:val="0"/>
          <w:numId w:val="61"/>
        </w:numPr>
        <w:tabs>
          <w:tab w:val="clear" w:pos="1466"/>
          <w:tab w:val="left" w:pos="426"/>
          <w:tab w:val="num" w:pos="709"/>
        </w:tabs>
        <w:ind w:left="709" w:hanging="283"/>
        <w:jc w:val="both"/>
        <w:rPr>
          <w:rFonts w:ascii="Tahoma" w:hAnsi="Tahoma" w:cs="Tahoma"/>
          <w:noProof w:val="0"/>
          <w:color w:val="000000"/>
          <w:sz w:val="21"/>
          <w:szCs w:val="21"/>
        </w:rPr>
      </w:pPr>
      <w:r w:rsidRPr="009F6E43">
        <w:rPr>
          <w:rFonts w:ascii="Tahoma" w:hAnsi="Tahoma" w:cs="Tahoma"/>
          <w:noProof w:val="0"/>
          <w:color w:val="000000"/>
          <w:sz w:val="21"/>
          <w:szCs w:val="21"/>
        </w:rPr>
        <w:t>Toda esta documentación deberá presentarse por duplicado, con excepción de los planos a los que se refieren el inc. b), los que se deberán acompañarse 4 (cuatro) copias</w:t>
      </w:r>
    </w:p>
    <w:p w:rsidR="00797129" w:rsidRPr="009F6E43" w:rsidRDefault="00797129" w:rsidP="00D27857">
      <w:pPr>
        <w:pStyle w:val="Estilo"/>
        <w:numPr>
          <w:ilvl w:val="0"/>
          <w:numId w:val="61"/>
        </w:numPr>
        <w:tabs>
          <w:tab w:val="clear" w:pos="1466"/>
          <w:tab w:val="left" w:pos="426"/>
          <w:tab w:val="num" w:pos="709"/>
        </w:tabs>
        <w:ind w:left="709" w:hanging="283"/>
        <w:jc w:val="both"/>
        <w:rPr>
          <w:rFonts w:ascii="Tahoma" w:hAnsi="Tahoma" w:cs="Tahoma"/>
          <w:noProof w:val="0"/>
          <w:color w:val="000000"/>
          <w:sz w:val="21"/>
          <w:szCs w:val="21"/>
        </w:rPr>
      </w:pPr>
      <w:r w:rsidRPr="009F6E43">
        <w:rPr>
          <w:rFonts w:ascii="Tahoma" w:hAnsi="Tahoma" w:cs="Tahoma"/>
          <w:noProof w:val="0"/>
          <w:color w:val="000000"/>
          <w:sz w:val="21"/>
          <w:szCs w:val="21"/>
        </w:rPr>
        <w:t xml:space="preserve">Los establecimientos habilitados con anterioridad al </w:t>
      </w:r>
      <w:r w:rsidR="00824AC6" w:rsidRPr="009F6E43">
        <w:rPr>
          <w:rFonts w:ascii="Tahoma" w:hAnsi="Tahoma" w:cs="Tahoma"/>
          <w:noProof w:val="0"/>
          <w:color w:val="000000"/>
          <w:sz w:val="21"/>
          <w:szCs w:val="21"/>
        </w:rPr>
        <w:t>presente código</w:t>
      </w:r>
      <w:r w:rsidRPr="009F6E43">
        <w:rPr>
          <w:rFonts w:ascii="Tahoma" w:hAnsi="Tahoma" w:cs="Tahoma"/>
          <w:noProof w:val="0"/>
          <w:color w:val="000000"/>
          <w:sz w:val="21"/>
          <w:szCs w:val="21"/>
        </w:rPr>
        <w:t>, deberán adecuar</w:t>
      </w:r>
      <w:r w:rsidR="00C73513" w:rsidRPr="009F6E43">
        <w:rPr>
          <w:rFonts w:ascii="Tahoma" w:hAnsi="Tahoma" w:cs="Tahoma"/>
          <w:noProof w:val="0"/>
          <w:color w:val="000000"/>
          <w:sz w:val="21"/>
          <w:szCs w:val="21"/>
        </w:rPr>
        <w:t>se a los requisitos de éste</w:t>
      </w:r>
      <w:r w:rsidRPr="009F6E43">
        <w:rPr>
          <w:rFonts w:ascii="Tahoma" w:hAnsi="Tahoma" w:cs="Tahoma"/>
          <w:noProof w:val="0"/>
          <w:color w:val="000000"/>
          <w:sz w:val="21"/>
          <w:szCs w:val="21"/>
        </w:rPr>
        <w:t xml:space="preserve"> artículo.-</w:t>
      </w:r>
    </w:p>
    <w:p w:rsidR="00797129" w:rsidRPr="009F6E43" w:rsidRDefault="00797129" w:rsidP="007C0FD4">
      <w:pPr>
        <w:spacing w:before="120"/>
        <w:ind w:left="601" w:hanging="459"/>
        <w:jc w:val="both"/>
        <w:rPr>
          <w:rFonts w:ascii="Tahoma" w:hAnsi="Tahoma" w:cs="Tahoma"/>
          <w:b/>
          <w:bCs/>
          <w:color w:val="000000"/>
          <w:sz w:val="21"/>
          <w:szCs w:val="21"/>
          <w:u w:val="single"/>
          <w:lang w:val="es-ES"/>
        </w:rPr>
      </w:pPr>
      <w:r w:rsidRPr="009F6E43">
        <w:rPr>
          <w:rFonts w:ascii="Tahoma" w:hAnsi="Tahoma" w:cs="Tahoma"/>
          <w:b/>
          <w:bCs/>
          <w:color w:val="000000"/>
          <w:sz w:val="21"/>
          <w:szCs w:val="21"/>
          <w:u w:val="single"/>
          <w:lang w:val="es-ES"/>
        </w:rPr>
        <w:t>1</w:t>
      </w:r>
      <w:r w:rsidR="0069451C" w:rsidRPr="009F6E43">
        <w:rPr>
          <w:rFonts w:ascii="Tahoma" w:hAnsi="Tahoma" w:cs="Tahoma"/>
          <w:b/>
          <w:bCs/>
          <w:color w:val="000000"/>
          <w:sz w:val="21"/>
          <w:szCs w:val="21"/>
          <w:u w:val="single"/>
          <w:lang w:val="es-ES"/>
        </w:rPr>
        <w:t>4</w:t>
      </w:r>
      <w:r w:rsidRPr="009F6E43">
        <w:rPr>
          <w:rFonts w:ascii="Tahoma" w:hAnsi="Tahoma" w:cs="Tahoma"/>
          <w:b/>
          <w:bCs/>
          <w:color w:val="000000"/>
          <w:sz w:val="21"/>
          <w:szCs w:val="21"/>
          <w:u w:val="single"/>
          <w:lang w:val="es-ES"/>
        </w:rPr>
        <w:t>.1</w:t>
      </w:r>
      <w:r w:rsidR="00C73513" w:rsidRPr="009F6E43">
        <w:rPr>
          <w:rFonts w:ascii="Tahoma" w:hAnsi="Tahoma" w:cs="Tahoma"/>
          <w:b/>
          <w:bCs/>
          <w:color w:val="000000"/>
          <w:sz w:val="21"/>
          <w:szCs w:val="21"/>
          <w:u w:val="single"/>
          <w:lang w:val="es-ES"/>
        </w:rPr>
        <w:t>1</w:t>
      </w:r>
      <w:r w:rsidRPr="009F6E43">
        <w:rPr>
          <w:rFonts w:ascii="Tahoma" w:hAnsi="Tahoma" w:cs="Tahoma"/>
          <w:b/>
          <w:bCs/>
          <w:color w:val="000000"/>
          <w:sz w:val="21"/>
          <w:szCs w:val="21"/>
          <w:u w:val="single"/>
          <w:lang w:val="es-ES"/>
        </w:rPr>
        <w:t>.4.- Disposiciones generales:</w:t>
      </w:r>
    </w:p>
    <w:p w:rsidR="00797129" w:rsidRPr="009F6E43" w:rsidRDefault="00797129" w:rsidP="00797129">
      <w:pPr>
        <w:pStyle w:val="Estilo"/>
        <w:tabs>
          <w:tab w:val="left" w:pos="426"/>
        </w:tabs>
        <w:ind w:left="426" w:hanging="142"/>
        <w:jc w:val="both"/>
        <w:rPr>
          <w:rFonts w:ascii="Tahoma" w:hAnsi="Tahoma" w:cs="Tahoma"/>
          <w:noProof w:val="0"/>
          <w:color w:val="000000"/>
          <w:sz w:val="21"/>
          <w:szCs w:val="21"/>
        </w:rPr>
      </w:pPr>
      <w:r w:rsidRPr="009F6E43">
        <w:rPr>
          <w:rFonts w:ascii="Tahoma" w:hAnsi="Tahoma" w:cs="Tahoma"/>
          <w:noProof w:val="0"/>
          <w:color w:val="000000"/>
          <w:sz w:val="21"/>
          <w:szCs w:val="21"/>
        </w:rPr>
        <w:t xml:space="preserve">No podrá acordarse autorización para funcionar en un mismo local, a dos o más rubros sujetos a distintos regímenes reglamentarios salvo en los casos especiales en que la municipalidad podrá acordar la habilitación de un salón o local destinado a exposiciones que funcionará a plena luz y para cuyo acceso regirán las mismas limitaciones que correspondan al negocio principal. Asimismo, con posterioridad a la aprobación, toda obra o modificación que tuviera  que realizarse quedará sujeta a lo previsto en este código, para el rubro de que se trata, debiendo pedir permiso previo para ello. Las modificaciones de moblaje deberán ser aprobadas por la municipalidad, siendo facultad de los </w:t>
      </w:r>
      <w:r w:rsidR="000D3228" w:rsidRPr="009F6E43">
        <w:rPr>
          <w:rFonts w:ascii="Tahoma" w:hAnsi="Tahoma" w:cs="Tahoma"/>
          <w:noProof w:val="0"/>
          <w:color w:val="000000"/>
          <w:sz w:val="21"/>
          <w:szCs w:val="21"/>
        </w:rPr>
        <w:t>propietarios</w:t>
      </w:r>
      <w:r w:rsidRPr="009F6E43">
        <w:rPr>
          <w:rFonts w:ascii="Tahoma" w:hAnsi="Tahoma" w:cs="Tahoma"/>
          <w:noProof w:val="0"/>
          <w:color w:val="000000"/>
          <w:sz w:val="21"/>
          <w:szCs w:val="21"/>
        </w:rPr>
        <w:t xml:space="preserve"> la decoración, siempre que se observen las normas de moralidad y buenas costumbres.</w:t>
      </w:r>
    </w:p>
    <w:p w:rsidR="00797129" w:rsidRPr="009F6E43" w:rsidRDefault="00797129" w:rsidP="00797129">
      <w:pPr>
        <w:pStyle w:val="Estilo"/>
        <w:tabs>
          <w:tab w:val="left" w:pos="426"/>
        </w:tabs>
        <w:ind w:left="426" w:hanging="142"/>
        <w:jc w:val="both"/>
        <w:rPr>
          <w:rFonts w:ascii="Tahoma" w:hAnsi="Tahoma" w:cs="Tahoma"/>
          <w:noProof w:val="0"/>
          <w:color w:val="000000"/>
          <w:sz w:val="21"/>
          <w:szCs w:val="21"/>
        </w:rPr>
      </w:pPr>
      <w:r w:rsidRPr="009F6E43">
        <w:rPr>
          <w:rFonts w:ascii="Tahoma" w:hAnsi="Tahoma" w:cs="Tahoma"/>
          <w:noProof w:val="0"/>
          <w:color w:val="000000"/>
          <w:sz w:val="21"/>
          <w:szCs w:val="21"/>
        </w:rPr>
        <w:t xml:space="preserve">Deberán contar con un retiro no menor de tres (3) metros entre las líneas medianeras y el </w:t>
      </w:r>
      <w:r w:rsidR="000D3228" w:rsidRPr="009F6E43">
        <w:rPr>
          <w:rFonts w:ascii="Tahoma" w:hAnsi="Tahoma" w:cs="Tahoma"/>
          <w:noProof w:val="0"/>
          <w:color w:val="000000"/>
          <w:sz w:val="21"/>
          <w:szCs w:val="21"/>
        </w:rPr>
        <w:t>perímetro</w:t>
      </w:r>
      <w:r w:rsidRPr="009F6E43">
        <w:rPr>
          <w:rFonts w:ascii="Tahoma" w:hAnsi="Tahoma" w:cs="Tahoma"/>
          <w:noProof w:val="0"/>
          <w:color w:val="000000"/>
          <w:sz w:val="21"/>
          <w:szCs w:val="21"/>
        </w:rPr>
        <w:t xml:space="preserve"> de los establecimientos</w:t>
      </w:r>
    </w:p>
    <w:p w:rsidR="00797129" w:rsidRPr="009F6E43" w:rsidRDefault="00797129" w:rsidP="00797129">
      <w:pPr>
        <w:pStyle w:val="Estilo"/>
        <w:tabs>
          <w:tab w:val="left" w:pos="426"/>
        </w:tabs>
        <w:ind w:left="426" w:hanging="142"/>
        <w:jc w:val="both"/>
        <w:rPr>
          <w:rFonts w:ascii="Tahoma" w:hAnsi="Tahoma" w:cs="Tahoma"/>
          <w:noProof w:val="0"/>
          <w:color w:val="000000"/>
          <w:sz w:val="21"/>
          <w:szCs w:val="21"/>
        </w:rPr>
      </w:pPr>
      <w:r w:rsidRPr="009F6E43">
        <w:rPr>
          <w:rFonts w:ascii="Tahoma" w:hAnsi="Tahoma" w:cs="Tahoma"/>
          <w:noProof w:val="0"/>
          <w:color w:val="000000"/>
          <w:sz w:val="21"/>
          <w:szCs w:val="21"/>
        </w:rPr>
        <w:t xml:space="preserve">Se podrán habilitar camarines para </w:t>
      </w:r>
      <w:r w:rsidR="000D3228" w:rsidRPr="009F6E43">
        <w:rPr>
          <w:rFonts w:ascii="Tahoma" w:hAnsi="Tahoma" w:cs="Tahoma"/>
          <w:noProof w:val="0"/>
          <w:color w:val="000000"/>
          <w:sz w:val="21"/>
          <w:szCs w:val="21"/>
        </w:rPr>
        <w:t>artistas</w:t>
      </w:r>
      <w:r w:rsidRPr="009F6E43">
        <w:rPr>
          <w:rFonts w:ascii="Tahoma" w:hAnsi="Tahoma" w:cs="Tahoma"/>
          <w:noProof w:val="0"/>
          <w:color w:val="000000"/>
          <w:sz w:val="21"/>
          <w:szCs w:val="21"/>
        </w:rPr>
        <w:t xml:space="preserve"> de acuerdo al art. 1</w:t>
      </w:r>
      <w:r w:rsidR="00641653" w:rsidRPr="009F6E43">
        <w:rPr>
          <w:rFonts w:ascii="Tahoma" w:hAnsi="Tahoma" w:cs="Tahoma"/>
          <w:noProof w:val="0"/>
          <w:color w:val="000000"/>
          <w:sz w:val="21"/>
          <w:szCs w:val="21"/>
        </w:rPr>
        <w:t>4</w:t>
      </w:r>
      <w:r w:rsidRPr="009F6E43">
        <w:rPr>
          <w:rFonts w:ascii="Tahoma" w:hAnsi="Tahoma" w:cs="Tahoma"/>
          <w:noProof w:val="0"/>
          <w:color w:val="000000"/>
          <w:sz w:val="21"/>
          <w:szCs w:val="21"/>
        </w:rPr>
        <w:t>.</w:t>
      </w:r>
      <w:r w:rsidR="00A351DD" w:rsidRPr="009F6E43">
        <w:rPr>
          <w:rFonts w:ascii="Tahoma" w:hAnsi="Tahoma" w:cs="Tahoma"/>
          <w:noProof w:val="0"/>
          <w:color w:val="000000"/>
          <w:sz w:val="21"/>
          <w:szCs w:val="21"/>
        </w:rPr>
        <w:t>5</w:t>
      </w:r>
      <w:r w:rsidRPr="009F6E43">
        <w:rPr>
          <w:rFonts w:ascii="Tahoma" w:hAnsi="Tahoma" w:cs="Tahoma"/>
          <w:noProof w:val="0"/>
          <w:color w:val="000000"/>
          <w:sz w:val="21"/>
          <w:szCs w:val="21"/>
        </w:rPr>
        <w:t>.1. inc C. Camarines., siempre que no exista disposición en lo contrario.</w:t>
      </w:r>
    </w:p>
    <w:p w:rsidR="00797129" w:rsidRPr="009F6E43" w:rsidRDefault="00797129" w:rsidP="00797129">
      <w:pPr>
        <w:pStyle w:val="Estilo"/>
        <w:tabs>
          <w:tab w:val="left" w:pos="426"/>
        </w:tabs>
        <w:ind w:left="426" w:hanging="142"/>
        <w:jc w:val="both"/>
        <w:rPr>
          <w:rFonts w:ascii="Tahoma" w:hAnsi="Tahoma" w:cs="Tahoma"/>
          <w:noProof w:val="0"/>
          <w:color w:val="000000"/>
          <w:sz w:val="21"/>
          <w:szCs w:val="21"/>
        </w:rPr>
      </w:pPr>
      <w:r w:rsidRPr="009F6E43">
        <w:rPr>
          <w:rFonts w:ascii="Tahoma" w:hAnsi="Tahoma" w:cs="Tahoma"/>
          <w:noProof w:val="0"/>
          <w:color w:val="000000"/>
          <w:sz w:val="21"/>
          <w:szCs w:val="21"/>
        </w:rPr>
        <w:t xml:space="preserve">No se permitirá la habilitación de dormitorios, altillos, escondrijos o reservados. </w:t>
      </w:r>
    </w:p>
    <w:p w:rsidR="00797129" w:rsidRPr="009F6E43" w:rsidRDefault="00797129" w:rsidP="00797129">
      <w:pPr>
        <w:pStyle w:val="Estilo"/>
        <w:tabs>
          <w:tab w:val="left" w:pos="426"/>
        </w:tabs>
        <w:ind w:left="426" w:hanging="142"/>
        <w:jc w:val="both"/>
        <w:rPr>
          <w:rFonts w:ascii="Tahoma" w:hAnsi="Tahoma" w:cs="Tahoma"/>
          <w:noProof w:val="0"/>
          <w:color w:val="000000"/>
          <w:sz w:val="21"/>
          <w:szCs w:val="21"/>
        </w:rPr>
      </w:pPr>
      <w:r w:rsidRPr="009F6E43">
        <w:rPr>
          <w:rFonts w:ascii="Tahoma" w:hAnsi="Tahoma" w:cs="Tahoma"/>
          <w:noProof w:val="0"/>
          <w:color w:val="000000"/>
          <w:sz w:val="21"/>
          <w:szCs w:val="21"/>
        </w:rPr>
        <w:t xml:space="preserve">En los inmuebles ocupados por estos negocios, que tengan vivienda para el propietario, sereno o cuidador, las mismas deberán estar totalmente separadas del local y toda puerta o abertura colindante </w:t>
      </w:r>
      <w:r w:rsidR="000D3228" w:rsidRPr="009F6E43">
        <w:rPr>
          <w:rFonts w:ascii="Tahoma" w:hAnsi="Tahoma" w:cs="Tahoma"/>
          <w:noProof w:val="0"/>
          <w:color w:val="000000"/>
          <w:sz w:val="21"/>
          <w:szCs w:val="21"/>
        </w:rPr>
        <w:t>deberá</w:t>
      </w:r>
      <w:r w:rsidRPr="009F6E43">
        <w:rPr>
          <w:rFonts w:ascii="Tahoma" w:hAnsi="Tahoma" w:cs="Tahoma"/>
          <w:noProof w:val="0"/>
          <w:color w:val="000000"/>
          <w:sz w:val="21"/>
          <w:szCs w:val="21"/>
        </w:rPr>
        <w:t xml:space="preserve"> ser cerrada con mampostería y la comunicación se hará únicamente a través de la vía pública. </w:t>
      </w:r>
      <w:r w:rsidR="000D3228" w:rsidRPr="009F6E43">
        <w:rPr>
          <w:rFonts w:ascii="Tahoma" w:hAnsi="Tahoma" w:cs="Tahoma"/>
          <w:noProof w:val="0"/>
          <w:color w:val="000000"/>
          <w:sz w:val="21"/>
          <w:szCs w:val="21"/>
        </w:rPr>
        <w:t>Asimismo</w:t>
      </w:r>
      <w:r w:rsidRPr="009F6E43">
        <w:rPr>
          <w:rFonts w:ascii="Tahoma" w:hAnsi="Tahoma" w:cs="Tahoma"/>
          <w:noProof w:val="0"/>
          <w:color w:val="000000"/>
          <w:sz w:val="21"/>
          <w:szCs w:val="21"/>
        </w:rPr>
        <w:t>, en los casos de locales con patio o jardines, la división de predios se hará con tapias.</w:t>
      </w:r>
    </w:p>
    <w:p w:rsidR="00797129" w:rsidRPr="009F6E43" w:rsidRDefault="00797129" w:rsidP="00797129">
      <w:pPr>
        <w:pStyle w:val="Estilo"/>
        <w:tabs>
          <w:tab w:val="left" w:pos="426"/>
        </w:tabs>
        <w:ind w:left="426" w:hanging="142"/>
        <w:jc w:val="both"/>
        <w:rPr>
          <w:rFonts w:ascii="Tahoma" w:hAnsi="Tahoma" w:cs="Tahoma"/>
          <w:noProof w:val="0"/>
          <w:color w:val="000000"/>
          <w:sz w:val="21"/>
          <w:szCs w:val="21"/>
        </w:rPr>
      </w:pPr>
      <w:r w:rsidRPr="009F6E43">
        <w:rPr>
          <w:rFonts w:ascii="Tahoma" w:hAnsi="Tahoma" w:cs="Tahoma"/>
          <w:noProof w:val="0"/>
          <w:color w:val="000000"/>
          <w:sz w:val="21"/>
          <w:szCs w:val="21"/>
        </w:rPr>
        <w:t>Los locales deberán mantenerse en perfecto estado de seguridad e higiene, al igual que sus instalaciones complementarias y elementos utilizados. La Dirección de Planeamiento emitirá un informe con las condiciones de ventilación e iluminación, la altura, capacidad, factor de ocupación, servicios sanitarios (cantidad y tipo) y eliminación de efluentes.</w:t>
      </w:r>
    </w:p>
    <w:p w:rsidR="00797129" w:rsidRPr="009F6E43" w:rsidRDefault="00797129" w:rsidP="00797129">
      <w:pPr>
        <w:pStyle w:val="Estilo"/>
        <w:tabs>
          <w:tab w:val="left" w:pos="426"/>
        </w:tabs>
        <w:ind w:left="426" w:hanging="142"/>
        <w:jc w:val="both"/>
        <w:rPr>
          <w:rFonts w:ascii="Tahoma" w:hAnsi="Tahoma" w:cs="Tahoma"/>
          <w:noProof w:val="0"/>
          <w:color w:val="000000"/>
          <w:sz w:val="21"/>
          <w:szCs w:val="21"/>
        </w:rPr>
      </w:pPr>
      <w:r w:rsidRPr="009F6E43">
        <w:rPr>
          <w:rFonts w:ascii="Tahoma" w:hAnsi="Tahoma" w:cs="Tahoma"/>
          <w:noProof w:val="0"/>
          <w:color w:val="000000"/>
          <w:sz w:val="21"/>
          <w:szCs w:val="21"/>
        </w:rPr>
        <w:t>Ningún espectáculo público comprendido en el presente artículo, podrá afectar la</w:t>
      </w:r>
      <w:r w:rsidR="00D52E69" w:rsidRPr="009F6E43">
        <w:rPr>
          <w:rFonts w:ascii="Tahoma" w:hAnsi="Tahoma" w:cs="Tahoma"/>
          <w:noProof w:val="0"/>
          <w:color w:val="000000"/>
          <w:sz w:val="21"/>
          <w:szCs w:val="21"/>
        </w:rPr>
        <w:t>s</w:t>
      </w:r>
      <w:r w:rsidRPr="009F6E43">
        <w:rPr>
          <w:rFonts w:ascii="Tahoma" w:hAnsi="Tahoma" w:cs="Tahoma"/>
          <w:noProof w:val="0"/>
          <w:color w:val="000000"/>
          <w:sz w:val="21"/>
          <w:szCs w:val="21"/>
        </w:rPr>
        <w:t xml:space="preserve"> condiciones de habitabilidad de las viviendas vecinas por medio de luces, sonidos y ruidos que contravengan  las disposiciones correspondientes.</w:t>
      </w:r>
    </w:p>
    <w:p w:rsidR="00797129" w:rsidRPr="009F6E43" w:rsidRDefault="00797129" w:rsidP="00797129">
      <w:pPr>
        <w:pStyle w:val="Estilo"/>
        <w:ind w:left="426" w:hanging="142"/>
        <w:jc w:val="both"/>
        <w:rPr>
          <w:rFonts w:ascii="Tahoma" w:hAnsi="Tahoma" w:cs="Tahoma"/>
          <w:noProof w:val="0"/>
          <w:color w:val="000000"/>
          <w:sz w:val="21"/>
          <w:szCs w:val="21"/>
        </w:rPr>
      </w:pPr>
      <w:r w:rsidRPr="009F6E43">
        <w:rPr>
          <w:rFonts w:ascii="Tahoma" w:hAnsi="Tahoma" w:cs="Tahoma"/>
          <w:noProof w:val="0"/>
          <w:color w:val="000000"/>
          <w:sz w:val="21"/>
          <w:szCs w:val="21"/>
        </w:rPr>
        <w:t>Se deberá cumplir con todos los condicionantes del presente Código en todos sus aspectos constru</w:t>
      </w:r>
      <w:r w:rsidR="00C73513" w:rsidRPr="009F6E43">
        <w:rPr>
          <w:rFonts w:ascii="Tahoma" w:hAnsi="Tahoma" w:cs="Tahoma"/>
          <w:noProof w:val="0"/>
          <w:color w:val="000000"/>
          <w:sz w:val="21"/>
          <w:szCs w:val="21"/>
        </w:rPr>
        <w:t>ctivos y los establecidos en la</w:t>
      </w:r>
      <w:r w:rsidRPr="009F6E43">
        <w:rPr>
          <w:rFonts w:ascii="Tahoma" w:hAnsi="Tahoma" w:cs="Tahoma"/>
          <w:noProof w:val="0"/>
          <w:color w:val="000000"/>
          <w:sz w:val="21"/>
          <w:szCs w:val="21"/>
        </w:rPr>
        <w:t xml:space="preserve"> Ordenanza </w:t>
      </w:r>
      <w:r w:rsidR="00824AC6" w:rsidRPr="009F6E43">
        <w:rPr>
          <w:rFonts w:ascii="Tahoma" w:hAnsi="Tahoma" w:cs="Tahoma"/>
          <w:i/>
          <w:noProof w:val="0"/>
          <w:color w:val="000000"/>
          <w:sz w:val="21"/>
          <w:szCs w:val="21"/>
        </w:rPr>
        <w:t>194/04</w:t>
      </w:r>
      <w:r w:rsidRPr="009F6E43">
        <w:rPr>
          <w:rFonts w:ascii="Tahoma" w:hAnsi="Tahoma" w:cs="Tahoma"/>
          <w:noProof w:val="0"/>
          <w:color w:val="000000"/>
          <w:sz w:val="21"/>
          <w:szCs w:val="21"/>
        </w:rPr>
        <w:t>.-</w:t>
      </w:r>
    </w:p>
    <w:p w:rsidR="00797129" w:rsidRPr="009F6E43" w:rsidRDefault="00797129" w:rsidP="001E1E3D">
      <w:pPr>
        <w:pStyle w:val="Estilo"/>
        <w:tabs>
          <w:tab w:val="left" w:pos="426"/>
        </w:tabs>
        <w:rPr>
          <w:rFonts w:ascii="Tahoma" w:hAnsi="Tahoma" w:cs="Tahoma"/>
          <w:noProof w:val="0"/>
          <w:color w:val="000000"/>
          <w:sz w:val="42"/>
          <w:szCs w:val="42"/>
        </w:rPr>
      </w:pPr>
      <w:r w:rsidRPr="009F6E43">
        <w:rPr>
          <w:rFonts w:ascii="Tahoma" w:hAnsi="Tahoma" w:cs="Tahoma"/>
          <w:noProof w:val="0"/>
          <w:color w:val="000000"/>
          <w:sz w:val="42"/>
          <w:szCs w:val="42"/>
        </w:rPr>
        <w:br w:type="page"/>
      </w:r>
      <w:r w:rsidRPr="009F6E43">
        <w:rPr>
          <w:rFonts w:ascii="Tahoma" w:hAnsi="Tahoma" w:cs="Tahoma"/>
          <w:b/>
          <w:noProof w:val="0"/>
          <w:color w:val="000000"/>
          <w:sz w:val="42"/>
          <w:szCs w:val="42"/>
        </w:rPr>
        <w:lastRenderedPageBreak/>
        <w:t>CONDICIONES EDILICIAS</w:t>
      </w:r>
    </w:p>
    <w:p w:rsidR="00797129" w:rsidRPr="009F6E43" w:rsidRDefault="00797129" w:rsidP="00797129">
      <w:pPr>
        <w:pStyle w:val="Estilo"/>
        <w:tabs>
          <w:tab w:val="left" w:pos="851"/>
          <w:tab w:val="left" w:pos="1418"/>
          <w:tab w:val="right" w:pos="6350"/>
        </w:tabs>
        <w:jc w:val="both"/>
        <w:rPr>
          <w:rFonts w:ascii="Tahoma" w:hAnsi="Tahoma" w:cs="Tahoma"/>
          <w:noProof w:val="0"/>
          <w:color w:val="000000"/>
          <w:sz w:val="21"/>
          <w:szCs w:val="21"/>
        </w:rPr>
      </w:pPr>
    </w:p>
    <w:p w:rsidR="00797129" w:rsidRPr="009F6E43" w:rsidRDefault="00F23C5A" w:rsidP="00797129">
      <w:pPr>
        <w:pStyle w:val="Estilo"/>
        <w:tabs>
          <w:tab w:val="left" w:pos="851"/>
          <w:tab w:val="left" w:pos="1418"/>
          <w:tab w:val="right" w:pos="6350"/>
        </w:tabs>
        <w:ind w:left="284" w:hanging="284"/>
        <w:jc w:val="both"/>
        <w:rPr>
          <w:rFonts w:ascii="Tahoma" w:hAnsi="Tahoma" w:cs="Tahoma"/>
          <w:b/>
          <w:noProof w:val="0"/>
          <w:color w:val="000000"/>
          <w:sz w:val="27"/>
          <w:szCs w:val="27"/>
        </w:rPr>
      </w:pPr>
      <w:r w:rsidRPr="009F6E43">
        <w:rPr>
          <w:rFonts w:ascii="Tahoma" w:hAnsi="Tahoma" w:cs="Tahoma"/>
          <w:b/>
          <w:noProof w:val="0"/>
          <w:color w:val="000000"/>
          <w:sz w:val="27"/>
          <w:szCs w:val="27"/>
        </w:rPr>
        <w:t>Capitulo</w:t>
      </w:r>
      <w:r w:rsidR="00797129" w:rsidRPr="009F6E43">
        <w:rPr>
          <w:rFonts w:ascii="Tahoma" w:hAnsi="Tahoma" w:cs="Tahoma"/>
          <w:b/>
          <w:noProof w:val="0"/>
          <w:color w:val="000000"/>
          <w:sz w:val="27"/>
          <w:szCs w:val="27"/>
        </w:rPr>
        <w:t xml:space="preserve"> 1</w:t>
      </w:r>
      <w:r w:rsidR="0069451C" w:rsidRPr="009F6E43">
        <w:rPr>
          <w:rFonts w:ascii="Tahoma" w:hAnsi="Tahoma" w:cs="Tahoma"/>
          <w:b/>
          <w:noProof w:val="0"/>
          <w:color w:val="000000"/>
          <w:sz w:val="27"/>
          <w:szCs w:val="27"/>
        </w:rPr>
        <w:t>5</w:t>
      </w:r>
      <w:r w:rsidR="00A52BF6" w:rsidRPr="009F6E43">
        <w:rPr>
          <w:rFonts w:ascii="Tahoma" w:hAnsi="Tahoma" w:cs="Tahoma"/>
          <w:b/>
          <w:noProof w:val="0"/>
          <w:color w:val="000000"/>
          <w:sz w:val="27"/>
          <w:szCs w:val="27"/>
        </w:rPr>
        <w:t>º</w:t>
      </w:r>
      <w:r w:rsidR="00797129" w:rsidRPr="009F6E43">
        <w:rPr>
          <w:rFonts w:ascii="Tahoma" w:hAnsi="Tahoma" w:cs="Tahoma"/>
          <w:b/>
          <w:noProof w:val="0"/>
          <w:color w:val="000000"/>
          <w:sz w:val="27"/>
          <w:szCs w:val="27"/>
        </w:rPr>
        <w:t>.-</w:t>
      </w:r>
    </w:p>
    <w:p w:rsidR="00797129" w:rsidRPr="009F6E43" w:rsidRDefault="00A52BF6" w:rsidP="00797129">
      <w:pPr>
        <w:pStyle w:val="Estilo"/>
        <w:tabs>
          <w:tab w:val="left" w:pos="851"/>
          <w:tab w:val="right" w:pos="6350"/>
        </w:tabs>
        <w:ind w:left="284" w:hanging="141"/>
        <w:jc w:val="both"/>
        <w:rPr>
          <w:rFonts w:ascii="Tahoma" w:hAnsi="Tahoma" w:cs="Tahoma"/>
          <w:b/>
          <w:noProof w:val="0"/>
          <w:color w:val="000000"/>
          <w:sz w:val="23"/>
          <w:szCs w:val="23"/>
        </w:rPr>
      </w:pPr>
      <w:r w:rsidRPr="009F6E43">
        <w:rPr>
          <w:rFonts w:ascii="Tahoma" w:hAnsi="Tahoma" w:cs="Tahoma"/>
          <w:b/>
          <w:noProof w:val="0"/>
          <w:color w:val="000000"/>
          <w:sz w:val="23"/>
          <w:szCs w:val="23"/>
        </w:rPr>
        <w:tab/>
      </w:r>
      <w:r w:rsidRPr="009F6E43">
        <w:rPr>
          <w:rFonts w:ascii="Tahoma" w:hAnsi="Tahoma" w:cs="Tahoma"/>
          <w:b/>
          <w:noProof w:val="0"/>
          <w:color w:val="000000"/>
          <w:sz w:val="23"/>
          <w:szCs w:val="23"/>
        </w:rPr>
        <w:tab/>
      </w:r>
      <w:r w:rsidRPr="009F6E43">
        <w:rPr>
          <w:rFonts w:ascii="Tahoma" w:hAnsi="Tahoma" w:cs="Tahoma"/>
          <w:b/>
          <w:noProof w:val="0"/>
          <w:color w:val="000000"/>
          <w:sz w:val="23"/>
          <w:szCs w:val="23"/>
        </w:rPr>
        <w:tab/>
      </w:r>
      <w:r w:rsidR="00797129" w:rsidRPr="009F6E43">
        <w:rPr>
          <w:rFonts w:ascii="Tahoma" w:hAnsi="Tahoma" w:cs="Tahoma"/>
          <w:b/>
          <w:noProof w:val="0"/>
          <w:color w:val="000000"/>
          <w:sz w:val="23"/>
          <w:szCs w:val="23"/>
        </w:rPr>
        <w:t>DE LA CAPACIDAD DE LOS EDIFICIOS.-</w:t>
      </w:r>
    </w:p>
    <w:p w:rsidR="00A52BF6" w:rsidRPr="009F6E43" w:rsidRDefault="00A52BF6" w:rsidP="00797129">
      <w:pPr>
        <w:pStyle w:val="Estilo"/>
        <w:tabs>
          <w:tab w:val="left" w:pos="851"/>
          <w:tab w:val="right" w:pos="6350"/>
        </w:tabs>
        <w:ind w:left="284" w:hanging="141"/>
        <w:jc w:val="both"/>
        <w:rPr>
          <w:rFonts w:ascii="Tahoma" w:hAnsi="Tahoma" w:cs="Tahoma"/>
          <w:b/>
          <w:noProof w:val="0"/>
          <w:color w:val="000000"/>
          <w:sz w:val="23"/>
          <w:szCs w:val="23"/>
        </w:rPr>
      </w:pPr>
    </w:p>
    <w:p w:rsidR="00797129" w:rsidRPr="009F6E43" w:rsidRDefault="00797129" w:rsidP="00797129">
      <w:pPr>
        <w:pStyle w:val="Estilo"/>
        <w:tabs>
          <w:tab w:val="right" w:pos="6350"/>
        </w:tabs>
        <w:ind w:left="426" w:hanging="141"/>
        <w:jc w:val="both"/>
        <w:rPr>
          <w:rFonts w:ascii="Tahoma" w:hAnsi="Tahoma" w:cs="Tahoma"/>
          <w:noProof w:val="0"/>
          <w:color w:val="000000"/>
          <w:sz w:val="21"/>
          <w:szCs w:val="21"/>
        </w:rPr>
      </w:pPr>
      <w:r w:rsidRPr="009F6E43">
        <w:rPr>
          <w:rFonts w:ascii="Tahoma" w:hAnsi="Tahoma" w:cs="Tahoma"/>
          <w:noProof w:val="0"/>
          <w:color w:val="000000"/>
          <w:sz w:val="21"/>
          <w:szCs w:val="21"/>
        </w:rPr>
        <w:t>La capacidad de un edificio se determinará dividiendo el área del edificio encerrada por el perímetro de cada planta (no incluyendo la destinada a cualquier tipo de circulación horizontal o vertical, terrazas, balcones o patios), por el o los factores de ocupación respectivos; en caso de existir campos de deportes, tampoco se incluirán las s</w:t>
      </w:r>
      <w:r w:rsidR="00D63448" w:rsidRPr="009F6E43">
        <w:rPr>
          <w:rFonts w:ascii="Tahoma" w:hAnsi="Tahoma" w:cs="Tahoma"/>
          <w:noProof w:val="0"/>
          <w:color w:val="000000"/>
          <w:sz w:val="21"/>
          <w:szCs w:val="21"/>
        </w:rPr>
        <w:t>uperficies de los mismos, pero sí</w:t>
      </w:r>
      <w:r w:rsidRPr="009F6E43">
        <w:rPr>
          <w:rFonts w:ascii="Tahoma" w:hAnsi="Tahoma" w:cs="Tahoma"/>
          <w:noProof w:val="0"/>
          <w:color w:val="000000"/>
          <w:sz w:val="21"/>
          <w:szCs w:val="21"/>
        </w:rPr>
        <w:t xml:space="preserve"> la parte destinada a tribuna para público.-</w:t>
      </w:r>
    </w:p>
    <w:p w:rsidR="00797129" w:rsidRPr="009F6E43" w:rsidRDefault="00797129" w:rsidP="00797129">
      <w:pPr>
        <w:pStyle w:val="Estilo"/>
        <w:tabs>
          <w:tab w:val="right" w:pos="6350"/>
        </w:tabs>
        <w:ind w:left="426" w:hanging="141"/>
        <w:jc w:val="both"/>
        <w:rPr>
          <w:rFonts w:ascii="Tahoma" w:hAnsi="Tahoma" w:cs="Tahoma"/>
          <w:noProof w:val="0"/>
          <w:color w:val="000000"/>
          <w:sz w:val="21"/>
          <w:szCs w:val="21"/>
        </w:rPr>
      </w:pPr>
      <w:r w:rsidRPr="009F6E43">
        <w:rPr>
          <w:rFonts w:ascii="Tahoma" w:hAnsi="Tahoma" w:cs="Tahoma"/>
          <w:noProof w:val="0"/>
          <w:color w:val="000000"/>
          <w:sz w:val="21"/>
          <w:szCs w:val="21"/>
        </w:rPr>
        <w:t xml:space="preserve">El factor de ocupación de un edificio sin destino definido, o no contemplado por este Código, lo determinará la Dirección de </w:t>
      </w:r>
      <w:r w:rsidR="00A02F82" w:rsidRPr="009F6E43">
        <w:rPr>
          <w:rFonts w:ascii="Tahoma" w:hAnsi="Tahoma" w:cs="Tahoma"/>
          <w:noProof w:val="0"/>
          <w:color w:val="000000"/>
          <w:sz w:val="21"/>
          <w:szCs w:val="21"/>
        </w:rPr>
        <w:t>Obras Publicas y Privadas</w:t>
      </w:r>
      <w:r w:rsidRPr="009F6E43">
        <w:rPr>
          <w:rFonts w:ascii="Tahoma" w:hAnsi="Tahoma" w:cs="Tahoma"/>
          <w:noProof w:val="0"/>
          <w:color w:val="000000"/>
          <w:sz w:val="21"/>
          <w:szCs w:val="21"/>
        </w:rPr>
        <w:t>.-</w:t>
      </w:r>
    </w:p>
    <w:p w:rsidR="00797129" w:rsidRPr="009F6E43" w:rsidRDefault="00797129" w:rsidP="00797129">
      <w:pPr>
        <w:pStyle w:val="Estilo"/>
        <w:tabs>
          <w:tab w:val="right" w:pos="6350"/>
        </w:tabs>
        <w:ind w:left="426" w:hanging="141"/>
        <w:jc w:val="both"/>
        <w:rPr>
          <w:rFonts w:ascii="Tahoma" w:hAnsi="Tahoma" w:cs="Tahoma"/>
          <w:noProof w:val="0"/>
          <w:color w:val="000000"/>
          <w:sz w:val="21"/>
          <w:szCs w:val="21"/>
        </w:rPr>
      </w:pPr>
    </w:p>
    <w:p w:rsidR="00797129" w:rsidRPr="009F6E43" w:rsidRDefault="00797129" w:rsidP="00D531AF">
      <w:pPr>
        <w:pStyle w:val="Estilo"/>
        <w:tabs>
          <w:tab w:val="right" w:pos="6350"/>
        </w:tabs>
        <w:jc w:val="both"/>
        <w:rPr>
          <w:b/>
          <w:noProof w:val="0"/>
          <w:color w:val="000000"/>
          <w:sz w:val="24"/>
          <w:szCs w:val="24"/>
          <w:u w:val="single"/>
        </w:rPr>
      </w:pPr>
      <w:r w:rsidRPr="009F6E43">
        <w:rPr>
          <w:b/>
          <w:noProof w:val="0"/>
          <w:color w:val="000000"/>
          <w:sz w:val="24"/>
          <w:szCs w:val="24"/>
          <w:u w:val="single"/>
        </w:rPr>
        <w:t>1</w:t>
      </w:r>
      <w:r w:rsidR="0069451C" w:rsidRPr="009F6E43">
        <w:rPr>
          <w:b/>
          <w:noProof w:val="0"/>
          <w:color w:val="000000"/>
          <w:sz w:val="24"/>
          <w:szCs w:val="24"/>
          <w:u w:val="single"/>
        </w:rPr>
        <w:t>5</w:t>
      </w:r>
      <w:r w:rsidRPr="009F6E43">
        <w:rPr>
          <w:b/>
          <w:noProof w:val="0"/>
          <w:color w:val="000000"/>
          <w:sz w:val="24"/>
          <w:szCs w:val="24"/>
          <w:u w:val="single"/>
        </w:rPr>
        <w:t>.1.- NÚMERO DE OCUPANTES EN EDIFICIOS DE USO MIXTO.-</w:t>
      </w:r>
    </w:p>
    <w:p w:rsidR="00797129" w:rsidRPr="009F6E43" w:rsidRDefault="00797129" w:rsidP="00797129">
      <w:pPr>
        <w:pStyle w:val="Estilo"/>
        <w:tabs>
          <w:tab w:val="right" w:pos="6350"/>
        </w:tabs>
        <w:ind w:left="426" w:hanging="141"/>
        <w:jc w:val="both"/>
        <w:rPr>
          <w:rFonts w:ascii="Tahoma" w:hAnsi="Tahoma" w:cs="Tahoma"/>
          <w:noProof w:val="0"/>
          <w:color w:val="000000"/>
          <w:sz w:val="21"/>
          <w:szCs w:val="21"/>
        </w:rPr>
      </w:pPr>
      <w:r w:rsidRPr="009F6E43">
        <w:rPr>
          <w:rFonts w:ascii="Tahoma" w:hAnsi="Tahoma" w:cs="Tahoma"/>
          <w:b/>
          <w:noProof w:val="0"/>
          <w:color w:val="000000"/>
          <w:sz w:val="21"/>
          <w:szCs w:val="21"/>
        </w:rPr>
        <w:tab/>
      </w:r>
      <w:r w:rsidRPr="009F6E43">
        <w:rPr>
          <w:rFonts w:ascii="Tahoma" w:hAnsi="Tahoma" w:cs="Tahoma"/>
          <w:noProof w:val="0"/>
          <w:color w:val="000000"/>
          <w:sz w:val="21"/>
          <w:szCs w:val="21"/>
        </w:rPr>
        <w:t xml:space="preserve">El número de ocupantes de un edificio que contenga dos o </w:t>
      </w:r>
      <w:r w:rsidR="005518CF" w:rsidRPr="009F6E43">
        <w:rPr>
          <w:rFonts w:ascii="Tahoma" w:hAnsi="Tahoma" w:cs="Tahoma"/>
          <w:noProof w:val="0"/>
          <w:color w:val="000000"/>
          <w:sz w:val="21"/>
          <w:szCs w:val="21"/>
        </w:rPr>
        <w:t>más</w:t>
      </w:r>
      <w:r w:rsidRPr="009F6E43">
        <w:rPr>
          <w:rFonts w:ascii="Tahoma" w:hAnsi="Tahoma" w:cs="Tahoma"/>
          <w:noProof w:val="0"/>
          <w:color w:val="000000"/>
          <w:sz w:val="21"/>
          <w:szCs w:val="21"/>
        </w:rPr>
        <w:t xml:space="preserve"> locales de distinto factor de ocupación, se determinará en forma acumulativa aplicando el factor correspondiente a cada uno de ellos.-</w:t>
      </w:r>
    </w:p>
    <w:p w:rsidR="00797129" w:rsidRPr="009F6E43" w:rsidRDefault="00797129" w:rsidP="00797129">
      <w:pPr>
        <w:pStyle w:val="Estilo"/>
        <w:tabs>
          <w:tab w:val="left" w:pos="851"/>
          <w:tab w:val="left" w:pos="1418"/>
          <w:tab w:val="right" w:pos="6350"/>
        </w:tabs>
        <w:jc w:val="both"/>
        <w:rPr>
          <w:rFonts w:ascii="Tahoma" w:hAnsi="Tahoma" w:cs="Tahoma"/>
          <w:noProof w:val="0"/>
          <w:color w:val="000000"/>
          <w:sz w:val="21"/>
          <w:szCs w:val="21"/>
        </w:rPr>
      </w:pPr>
    </w:p>
    <w:p w:rsidR="00797129" w:rsidRPr="009F6E43" w:rsidRDefault="00797129" w:rsidP="00D531AF">
      <w:pPr>
        <w:pStyle w:val="Estilo"/>
        <w:tabs>
          <w:tab w:val="left" w:pos="851"/>
          <w:tab w:val="left" w:pos="1418"/>
          <w:tab w:val="right" w:pos="6350"/>
        </w:tabs>
        <w:jc w:val="both"/>
        <w:rPr>
          <w:rFonts w:ascii="Tahoma" w:hAnsi="Tahoma" w:cs="Tahoma"/>
          <w:b/>
          <w:noProof w:val="0"/>
          <w:color w:val="000000"/>
          <w:sz w:val="21"/>
          <w:szCs w:val="21"/>
          <w:u w:val="single"/>
        </w:rPr>
      </w:pPr>
      <w:r w:rsidRPr="009F6E43">
        <w:rPr>
          <w:b/>
          <w:noProof w:val="0"/>
          <w:color w:val="000000"/>
          <w:sz w:val="24"/>
          <w:szCs w:val="24"/>
          <w:u w:val="single"/>
        </w:rPr>
        <w:t>1</w:t>
      </w:r>
      <w:r w:rsidR="0069451C" w:rsidRPr="009F6E43">
        <w:rPr>
          <w:b/>
          <w:noProof w:val="0"/>
          <w:color w:val="000000"/>
          <w:sz w:val="24"/>
          <w:szCs w:val="24"/>
          <w:u w:val="single"/>
        </w:rPr>
        <w:t>5</w:t>
      </w:r>
      <w:r w:rsidRPr="009F6E43">
        <w:rPr>
          <w:b/>
          <w:noProof w:val="0"/>
          <w:color w:val="000000"/>
          <w:sz w:val="24"/>
          <w:szCs w:val="24"/>
          <w:u w:val="single"/>
        </w:rPr>
        <w:t>.2.- Factor de Ocupación</w:t>
      </w:r>
      <w:r w:rsidRPr="009F6E43">
        <w:rPr>
          <w:rFonts w:ascii="Tahoma" w:hAnsi="Tahoma" w:cs="Tahoma"/>
          <w:b/>
          <w:noProof w:val="0"/>
          <w:color w:val="000000"/>
          <w:sz w:val="21"/>
          <w:szCs w:val="21"/>
        </w:rPr>
        <w:t xml:space="preserve">: </w:t>
      </w:r>
      <w:r w:rsidRPr="009F6E43">
        <w:rPr>
          <w:rFonts w:ascii="Tahoma" w:hAnsi="Tahoma" w:cs="Tahoma"/>
          <w:bCs/>
          <w:noProof w:val="0"/>
          <w:color w:val="000000"/>
          <w:sz w:val="21"/>
          <w:szCs w:val="21"/>
        </w:rPr>
        <w:t>(Metros cuadrados por persona conforme el tipo de edificio</w:t>
      </w:r>
      <w:r w:rsidR="00BA7CDF" w:rsidRPr="009F6E43">
        <w:rPr>
          <w:rFonts w:ascii="Tahoma" w:hAnsi="Tahoma" w:cs="Tahoma"/>
          <w:bCs/>
          <w:noProof w:val="0"/>
          <w:color w:val="000000"/>
          <w:sz w:val="21"/>
          <w:szCs w:val="21"/>
        </w:rPr>
        <w:t>)</w:t>
      </w:r>
      <w:r w:rsidRPr="009F6E43">
        <w:rPr>
          <w:rFonts w:ascii="Tahoma" w:hAnsi="Tahoma" w:cs="Tahoma"/>
          <w:bCs/>
          <w:noProof w:val="0"/>
          <w:color w:val="000000"/>
          <w:sz w:val="21"/>
          <w:szCs w:val="21"/>
        </w:rPr>
        <w:t>.-</w:t>
      </w:r>
    </w:p>
    <w:p w:rsidR="00797129" w:rsidRPr="009F6E43" w:rsidRDefault="00797129" w:rsidP="00797129">
      <w:pPr>
        <w:pStyle w:val="Estilo"/>
        <w:tabs>
          <w:tab w:val="left" w:pos="851"/>
          <w:tab w:val="left" w:pos="1418"/>
          <w:tab w:val="right" w:pos="6237"/>
        </w:tabs>
        <w:ind w:left="709" w:hanging="142"/>
        <w:jc w:val="both"/>
        <w:rPr>
          <w:rFonts w:ascii="Tahoma" w:hAnsi="Tahoma" w:cs="Tahoma"/>
          <w:noProof w:val="0"/>
          <w:color w:val="000000"/>
          <w:sz w:val="21"/>
          <w:szCs w:val="21"/>
        </w:rPr>
      </w:pPr>
      <w:r w:rsidRPr="009F6E43">
        <w:rPr>
          <w:rFonts w:ascii="Tahoma" w:hAnsi="Tahoma" w:cs="Tahoma"/>
          <w:noProof w:val="0"/>
          <w:color w:val="000000"/>
          <w:sz w:val="21"/>
          <w:szCs w:val="21"/>
        </w:rPr>
        <w:t>1 - Edificios Residenciales</w:t>
      </w:r>
      <w:r w:rsidRPr="009F6E43">
        <w:rPr>
          <w:rFonts w:ascii="Tahoma" w:hAnsi="Tahoma" w:cs="Tahoma"/>
          <w:noProof w:val="0"/>
          <w:color w:val="000000"/>
          <w:sz w:val="21"/>
          <w:szCs w:val="21"/>
        </w:rPr>
        <w:tab/>
        <w:t>12,00</w:t>
      </w:r>
      <w:r w:rsidRPr="009F6E43">
        <w:rPr>
          <w:rFonts w:ascii="Tahoma" w:hAnsi="Tahoma" w:cs="Tahoma"/>
          <w:noProof w:val="0"/>
          <w:color w:val="000000"/>
          <w:sz w:val="21"/>
          <w:szCs w:val="21"/>
        </w:rPr>
        <w:tab/>
        <w:t>m2</w:t>
      </w:r>
    </w:p>
    <w:p w:rsidR="00797129" w:rsidRPr="009F6E43" w:rsidRDefault="00797129" w:rsidP="00797129">
      <w:pPr>
        <w:pStyle w:val="Estilo"/>
        <w:tabs>
          <w:tab w:val="left" w:pos="851"/>
          <w:tab w:val="left" w:pos="1418"/>
          <w:tab w:val="right" w:pos="6237"/>
        </w:tabs>
        <w:ind w:left="709" w:hanging="142"/>
        <w:jc w:val="both"/>
        <w:rPr>
          <w:rFonts w:ascii="Tahoma" w:hAnsi="Tahoma" w:cs="Tahoma"/>
          <w:noProof w:val="0"/>
          <w:color w:val="000000"/>
          <w:sz w:val="21"/>
          <w:szCs w:val="21"/>
        </w:rPr>
      </w:pPr>
      <w:r w:rsidRPr="009F6E43">
        <w:rPr>
          <w:rFonts w:ascii="Tahoma" w:hAnsi="Tahoma" w:cs="Tahoma"/>
          <w:noProof w:val="0"/>
          <w:color w:val="000000"/>
          <w:sz w:val="21"/>
          <w:szCs w:val="21"/>
        </w:rPr>
        <w:t>2 - Edificios Institucionales</w:t>
      </w:r>
      <w:r w:rsidRPr="009F6E43">
        <w:rPr>
          <w:rFonts w:ascii="Tahoma" w:hAnsi="Tahoma" w:cs="Tahoma"/>
          <w:noProof w:val="0"/>
          <w:color w:val="000000"/>
          <w:sz w:val="21"/>
          <w:szCs w:val="21"/>
        </w:rPr>
        <w:tab/>
        <w:t xml:space="preserve">16,00 </w:t>
      </w:r>
      <w:r w:rsidRPr="009F6E43">
        <w:rPr>
          <w:rFonts w:ascii="Tahoma" w:hAnsi="Tahoma" w:cs="Tahoma"/>
          <w:noProof w:val="0"/>
          <w:color w:val="000000"/>
          <w:sz w:val="21"/>
          <w:szCs w:val="21"/>
        </w:rPr>
        <w:tab/>
        <w:t>m2</w:t>
      </w:r>
    </w:p>
    <w:p w:rsidR="00797129" w:rsidRPr="009F6E43" w:rsidRDefault="00797129" w:rsidP="00797129">
      <w:pPr>
        <w:pStyle w:val="Estilo"/>
        <w:tabs>
          <w:tab w:val="left" w:pos="851"/>
          <w:tab w:val="left" w:pos="1418"/>
          <w:tab w:val="right" w:pos="6237"/>
        </w:tabs>
        <w:ind w:left="709" w:hanging="142"/>
        <w:jc w:val="both"/>
        <w:rPr>
          <w:rFonts w:ascii="Tahoma" w:hAnsi="Tahoma" w:cs="Tahoma"/>
          <w:noProof w:val="0"/>
          <w:color w:val="000000"/>
          <w:sz w:val="21"/>
          <w:szCs w:val="21"/>
        </w:rPr>
      </w:pPr>
      <w:r w:rsidRPr="009F6E43">
        <w:rPr>
          <w:rFonts w:ascii="Tahoma" w:hAnsi="Tahoma" w:cs="Tahoma"/>
          <w:noProof w:val="0"/>
          <w:color w:val="000000"/>
          <w:sz w:val="21"/>
          <w:szCs w:val="21"/>
        </w:rPr>
        <w:t>3 - Edificios p/reunión bajo techo o al aire libre:</w:t>
      </w:r>
    </w:p>
    <w:p w:rsidR="00797129" w:rsidRPr="009F6E43" w:rsidRDefault="00797129" w:rsidP="000D675A">
      <w:pPr>
        <w:pStyle w:val="Estilo"/>
        <w:numPr>
          <w:ilvl w:val="0"/>
          <w:numId w:val="52"/>
        </w:numPr>
        <w:tabs>
          <w:tab w:val="left" w:pos="1276"/>
          <w:tab w:val="right" w:pos="6237"/>
        </w:tabs>
        <w:jc w:val="both"/>
        <w:rPr>
          <w:rFonts w:ascii="Tahoma" w:hAnsi="Tahoma" w:cs="Tahoma"/>
          <w:noProof w:val="0"/>
          <w:color w:val="000000"/>
          <w:sz w:val="21"/>
          <w:szCs w:val="21"/>
        </w:rPr>
      </w:pPr>
      <w:r w:rsidRPr="009F6E43">
        <w:rPr>
          <w:rFonts w:ascii="Tahoma" w:hAnsi="Tahoma" w:cs="Tahoma"/>
          <w:noProof w:val="0"/>
          <w:color w:val="000000"/>
          <w:sz w:val="21"/>
          <w:szCs w:val="21"/>
        </w:rPr>
        <w:t>Museos</w:t>
      </w:r>
      <w:r w:rsidRPr="009F6E43">
        <w:rPr>
          <w:rFonts w:ascii="Tahoma" w:hAnsi="Tahoma" w:cs="Tahoma"/>
          <w:noProof w:val="0"/>
          <w:color w:val="000000"/>
          <w:sz w:val="21"/>
          <w:szCs w:val="21"/>
        </w:rPr>
        <w:tab/>
        <w:t xml:space="preserve">8,00 </w:t>
      </w:r>
      <w:r w:rsidRPr="009F6E43">
        <w:rPr>
          <w:rFonts w:ascii="Tahoma" w:hAnsi="Tahoma" w:cs="Tahoma"/>
          <w:noProof w:val="0"/>
          <w:color w:val="000000"/>
          <w:sz w:val="21"/>
          <w:szCs w:val="21"/>
        </w:rPr>
        <w:tab/>
        <w:t>m2</w:t>
      </w:r>
    </w:p>
    <w:p w:rsidR="00797129" w:rsidRPr="009F6E43" w:rsidRDefault="00797129" w:rsidP="000D675A">
      <w:pPr>
        <w:pStyle w:val="Estilo"/>
        <w:numPr>
          <w:ilvl w:val="0"/>
          <w:numId w:val="52"/>
        </w:numPr>
        <w:tabs>
          <w:tab w:val="left" w:pos="1276"/>
          <w:tab w:val="right" w:pos="6237"/>
        </w:tabs>
        <w:jc w:val="both"/>
        <w:rPr>
          <w:rFonts w:ascii="Tahoma" w:hAnsi="Tahoma" w:cs="Tahoma"/>
          <w:noProof w:val="0"/>
          <w:color w:val="000000"/>
          <w:sz w:val="21"/>
          <w:szCs w:val="21"/>
        </w:rPr>
      </w:pPr>
      <w:r w:rsidRPr="009F6E43">
        <w:rPr>
          <w:rFonts w:ascii="Tahoma" w:hAnsi="Tahoma" w:cs="Tahoma"/>
          <w:noProof w:val="0"/>
          <w:color w:val="000000"/>
          <w:sz w:val="21"/>
          <w:szCs w:val="21"/>
        </w:rPr>
        <w:t>Bibliotecas</w:t>
      </w:r>
      <w:r w:rsidRPr="009F6E43">
        <w:rPr>
          <w:rFonts w:ascii="Tahoma" w:hAnsi="Tahoma" w:cs="Tahoma"/>
          <w:noProof w:val="0"/>
          <w:color w:val="000000"/>
          <w:sz w:val="21"/>
          <w:szCs w:val="21"/>
        </w:rPr>
        <w:tab/>
        <w:t xml:space="preserve">8,00 </w:t>
      </w:r>
      <w:r w:rsidRPr="009F6E43">
        <w:rPr>
          <w:rFonts w:ascii="Tahoma" w:hAnsi="Tahoma" w:cs="Tahoma"/>
          <w:noProof w:val="0"/>
          <w:color w:val="000000"/>
          <w:sz w:val="21"/>
          <w:szCs w:val="21"/>
        </w:rPr>
        <w:tab/>
        <w:t>m2</w:t>
      </w:r>
    </w:p>
    <w:p w:rsidR="00797129" w:rsidRPr="009F6E43" w:rsidRDefault="00797129" w:rsidP="000D675A">
      <w:pPr>
        <w:pStyle w:val="Estilo"/>
        <w:numPr>
          <w:ilvl w:val="0"/>
          <w:numId w:val="52"/>
        </w:numPr>
        <w:tabs>
          <w:tab w:val="left" w:pos="1276"/>
          <w:tab w:val="right" w:pos="6237"/>
        </w:tabs>
        <w:jc w:val="both"/>
        <w:rPr>
          <w:rFonts w:ascii="Tahoma" w:hAnsi="Tahoma" w:cs="Tahoma"/>
          <w:noProof w:val="0"/>
          <w:color w:val="000000"/>
          <w:sz w:val="21"/>
          <w:szCs w:val="21"/>
        </w:rPr>
      </w:pPr>
      <w:r w:rsidRPr="009F6E43">
        <w:rPr>
          <w:rFonts w:ascii="Tahoma" w:hAnsi="Tahoma" w:cs="Tahoma"/>
          <w:noProof w:val="0"/>
          <w:color w:val="000000"/>
          <w:sz w:val="21"/>
          <w:szCs w:val="21"/>
        </w:rPr>
        <w:t>Restaurantes</w:t>
      </w:r>
      <w:r w:rsidR="00F421A7" w:rsidRPr="009F6E43">
        <w:rPr>
          <w:rFonts w:ascii="Tahoma" w:hAnsi="Tahoma" w:cs="Tahoma"/>
          <w:noProof w:val="0"/>
          <w:color w:val="000000"/>
          <w:sz w:val="21"/>
          <w:szCs w:val="21"/>
        </w:rPr>
        <w:t xml:space="preserve"> ( por comensal)</w:t>
      </w:r>
      <w:r w:rsidRPr="009F6E43">
        <w:rPr>
          <w:rFonts w:ascii="Tahoma" w:hAnsi="Tahoma" w:cs="Tahoma"/>
          <w:noProof w:val="0"/>
          <w:color w:val="000000"/>
          <w:sz w:val="21"/>
          <w:szCs w:val="21"/>
        </w:rPr>
        <w:tab/>
      </w:r>
      <w:r w:rsidR="00F421A7" w:rsidRPr="009F6E43">
        <w:rPr>
          <w:rFonts w:ascii="Tahoma" w:hAnsi="Tahoma" w:cs="Tahoma"/>
          <w:noProof w:val="0"/>
          <w:color w:val="000000"/>
          <w:sz w:val="21"/>
          <w:szCs w:val="21"/>
        </w:rPr>
        <w:t>1.50</w:t>
      </w:r>
      <w:r w:rsidRPr="009F6E43">
        <w:rPr>
          <w:rFonts w:ascii="Tahoma" w:hAnsi="Tahoma" w:cs="Tahoma"/>
          <w:noProof w:val="0"/>
          <w:color w:val="000000"/>
          <w:sz w:val="21"/>
          <w:szCs w:val="21"/>
        </w:rPr>
        <w:t xml:space="preserve"> </w:t>
      </w:r>
      <w:r w:rsidRPr="009F6E43">
        <w:rPr>
          <w:rFonts w:ascii="Tahoma" w:hAnsi="Tahoma" w:cs="Tahoma"/>
          <w:noProof w:val="0"/>
          <w:color w:val="000000"/>
          <w:sz w:val="21"/>
          <w:szCs w:val="21"/>
        </w:rPr>
        <w:tab/>
        <w:t>m2</w:t>
      </w:r>
    </w:p>
    <w:p w:rsidR="00797129" w:rsidRPr="009F6E43" w:rsidRDefault="00797129" w:rsidP="000D675A">
      <w:pPr>
        <w:pStyle w:val="Estilo"/>
        <w:numPr>
          <w:ilvl w:val="0"/>
          <w:numId w:val="52"/>
        </w:numPr>
        <w:tabs>
          <w:tab w:val="left" w:pos="1276"/>
          <w:tab w:val="right" w:pos="6237"/>
        </w:tabs>
        <w:jc w:val="both"/>
        <w:rPr>
          <w:rFonts w:ascii="Tahoma" w:hAnsi="Tahoma" w:cs="Tahoma"/>
          <w:noProof w:val="0"/>
          <w:color w:val="000000"/>
          <w:sz w:val="21"/>
          <w:szCs w:val="21"/>
        </w:rPr>
      </w:pPr>
      <w:r w:rsidRPr="009F6E43">
        <w:rPr>
          <w:rFonts w:ascii="Tahoma" w:hAnsi="Tahoma" w:cs="Tahoma"/>
          <w:noProof w:val="0"/>
          <w:color w:val="000000"/>
          <w:sz w:val="21"/>
          <w:szCs w:val="21"/>
        </w:rPr>
        <w:t>Locales de reunión con asientos fijos</w:t>
      </w:r>
    </w:p>
    <w:p w:rsidR="00797129" w:rsidRPr="009F6E43" w:rsidRDefault="00797129" w:rsidP="00797129">
      <w:pPr>
        <w:pStyle w:val="Estilo"/>
        <w:tabs>
          <w:tab w:val="left" w:pos="1276"/>
          <w:tab w:val="left" w:pos="5103"/>
        </w:tabs>
        <w:ind w:left="1276"/>
        <w:jc w:val="both"/>
        <w:rPr>
          <w:rFonts w:ascii="Tahoma" w:hAnsi="Tahoma" w:cs="Tahoma"/>
          <w:noProof w:val="0"/>
          <w:color w:val="000000"/>
          <w:sz w:val="21"/>
          <w:szCs w:val="21"/>
        </w:rPr>
      </w:pPr>
      <w:r w:rsidRPr="009F6E43">
        <w:rPr>
          <w:rFonts w:ascii="Tahoma" w:hAnsi="Tahoma" w:cs="Tahoma"/>
          <w:noProof w:val="0"/>
          <w:color w:val="000000"/>
          <w:sz w:val="21"/>
          <w:szCs w:val="21"/>
        </w:rPr>
        <w:t>individuales.</w:t>
      </w:r>
      <w:r w:rsidRPr="009F6E43">
        <w:rPr>
          <w:rFonts w:ascii="Tahoma" w:hAnsi="Tahoma" w:cs="Tahoma"/>
          <w:noProof w:val="0"/>
          <w:color w:val="000000"/>
          <w:sz w:val="21"/>
          <w:szCs w:val="21"/>
        </w:rPr>
        <w:tab/>
        <w:t>(De acuerdo al Nº de asientos)</w:t>
      </w:r>
    </w:p>
    <w:p w:rsidR="00797129" w:rsidRPr="009F6E43" w:rsidRDefault="00797129" w:rsidP="000D675A">
      <w:pPr>
        <w:pStyle w:val="Estilo"/>
        <w:numPr>
          <w:ilvl w:val="0"/>
          <w:numId w:val="52"/>
        </w:numPr>
        <w:tabs>
          <w:tab w:val="left" w:pos="1276"/>
          <w:tab w:val="left" w:pos="1418"/>
          <w:tab w:val="right" w:pos="6237"/>
        </w:tabs>
        <w:jc w:val="both"/>
        <w:rPr>
          <w:rFonts w:ascii="Tahoma" w:hAnsi="Tahoma" w:cs="Tahoma"/>
          <w:noProof w:val="0"/>
          <w:color w:val="000000"/>
          <w:sz w:val="21"/>
          <w:szCs w:val="21"/>
        </w:rPr>
      </w:pPr>
      <w:r w:rsidRPr="009F6E43">
        <w:rPr>
          <w:rFonts w:ascii="Tahoma" w:hAnsi="Tahoma" w:cs="Tahoma"/>
          <w:noProof w:val="0"/>
          <w:color w:val="000000"/>
          <w:sz w:val="21"/>
          <w:szCs w:val="21"/>
        </w:rPr>
        <w:t>Locales de reunión con asientos fijos</w:t>
      </w:r>
    </w:p>
    <w:p w:rsidR="00797129" w:rsidRPr="009F6E43" w:rsidRDefault="00797129" w:rsidP="00797129">
      <w:pPr>
        <w:pStyle w:val="Estilo"/>
        <w:tabs>
          <w:tab w:val="left" w:pos="1276"/>
          <w:tab w:val="left" w:pos="5103"/>
          <w:tab w:val="right" w:pos="6237"/>
        </w:tabs>
        <w:ind w:left="1276"/>
        <w:jc w:val="both"/>
        <w:rPr>
          <w:rFonts w:ascii="Tahoma" w:hAnsi="Tahoma" w:cs="Tahoma"/>
          <w:noProof w:val="0"/>
          <w:color w:val="000000"/>
          <w:sz w:val="21"/>
          <w:szCs w:val="21"/>
        </w:rPr>
      </w:pPr>
      <w:r w:rsidRPr="009F6E43">
        <w:rPr>
          <w:rFonts w:ascii="Tahoma" w:hAnsi="Tahoma" w:cs="Tahoma"/>
          <w:noProof w:val="0"/>
          <w:color w:val="000000"/>
          <w:sz w:val="21"/>
          <w:szCs w:val="21"/>
        </w:rPr>
        <w:t>corridos.</w:t>
      </w:r>
      <w:r w:rsidRPr="009F6E43">
        <w:rPr>
          <w:rFonts w:ascii="Tahoma" w:hAnsi="Tahoma" w:cs="Tahoma"/>
          <w:noProof w:val="0"/>
          <w:color w:val="000000"/>
          <w:sz w:val="21"/>
          <w:szCs w:val="21"/>
        </w:rPr>
        <w:tab/>
        <w:t>( 0,50 m. lineal de asiento)</w:t>
      </w:r>
    </w:p>
    <w:p w:rsidR="00797129" w:rsidRPr="009F6E43" w:rsidRDefault="00797129" w:rsidP="000D675A">
      <w:pPr>
        <w:pStyle w:val="Estilo"/>
        <w:numPr>
          <w:ilvl w:val="0"/>
          <w:numId w:val="52"/>
        </w:numPr>
        <w:tabs>
          <w:tab w:val="left" w:pos="1276"/>
          <w:tab w:val="left" w:pos="1418"/>
          <w:tab w:val="right" w:pos="6237"/>
        </w:tabs>
        <w:jc w:val="both"/>
        <w:rPr>
          <w:rFonts w:ascii="Tahoma" w:hAnsi="Tahoma" w:cs="Tahoma"/>
          <w:noProof w:val="0"/>
          <w:color w:val="000000"/>
          <w:sz w:val="21"/>
          <w:szCs w:val="21"/>
        </w:rPr>
      </w:pPr>
      <w:r w:rsidRPr="009F6E43">
        <w:rPr>
          <w:rFonts w:ascii="Tahoma" w:hAnsi="Tahoma" w:cs="Tahoma"/>
          <w:noProof w:val="0"/>
          <w:color w:val="000000"/>
          <w:sz w:val="21"/>
          <w:szCs w:val="21"/>
        </w:rPr>
        <w:t>Billares</w:t>
      </w:r>
      <w:r w:rsidRPr="009F6E43">
        <w:rPr>
          <w:rFonts w:ascii="Tahoma" w:hAnsi="Tahoma" w:cs="Tahoma"/>
          <w:noProof w:val="0"/>
          <w:color w:val="000000"/>
          <w:sz w:val="21"/>
          <w:szCs w:val="21"/>
        </w:rPr>
        <w:tab/>
        <w:t xml:space="preserve">5,00 </w:t>
      </w:r>
      <w:r w:rsidRPr="009F6E43">
        <w:rPr>
          <w:rFonts w:ascii="Tahoma" w:hAnsi="Tahoma" w:cs="Tahoma"/>
          <w:noProof w:val="0"/>
          <w:color w:val="000000"/>
          <w:sz w:val="21"/>
          <w:szCs w:val="21"/>
        </w:rPr>
        <w:tab/>
        <w:t>m2</w:t>
      </w:r>
    </w:p>
    <w:p w:rsidR="00797129" w:rsidRPr="009F6E43" w:rsidRDefault="00797129" w:rsidP="000D675A">
      <w:pPr>
        <w:pStyle w:val="Estilo"/>
        <w:numPr>
          <w:ilvl w:val="0"/>
          <w:numId w:val="52"/>
        </w:numPr>
        <w:tabs>
          <w:tab w:val="left" w:pos="1276"/>
          <w:tab w:val="left" w:pos="1418"/>
          <w:tab w:val="right" w:pos="6237"/>
        </w:tabs>
        <w:jc w:val="both"/>
        <w:rPr>
          <w:rFonts w:ascii="Tahoma" w:hAnsi="Tahoma" w:cs="Tahoma"/>
          <w:noProof w:val="0"/>
          <w:color w:val="000000"/>
          <w:sz w:val="21"/>
          <w:szCs w:val="21"/>
        </w:rPr>
      </w:pPr>
      <w:r w:rsidRPr="009F6E43">
        <w:rPr>
          <w:rFonts w:ascii="Tahoma" w:hAnsi="Tahoma" w:cs="Tahoma"/>
          <w:noProof w:val="0"/>
          <w:color w:val="000000"/>
          <w:sz w:val="21"/>
          <w:szCs w:val="21"/>
        </w:rPr>
        <w:t>Gimnasios</w:t>
      </w:r>
      <w:r w:rsidRPr="009F6E43">
        <w:rPr>
          <w:rFonts w:ascii="Tahoma" w:hAnsi="Tahoma" w:cs="Tahoma"/>
          <w:noProof w:val="0"/>
          <w:color w:val="000000"/>
          <w:sz w:val="21"/>
          <w:szCs w:val="21"/>
        </w:rPr>
        <w:tab/>
        <w:t xml:space="preserve">5,00 </w:t>
      </w:r>
      <w:r w:rsidRPr="009F6E43">
        <w:rPr>
          <w:rFonts w:ascii="Tahoma" w:hAnsi="Tahoma" w:cs="Tahoma"/>
          <w:noProof w:val="0"/>
          <w:color w:val="000000"/>
          <w:sz w:val="21"/>
          <w:szCs w:val="21"/>
        </w:rPr>
        <w:tab/>
        <w:t>m2</w:t>
      </w:r>
    </w:p>
    <w:p w:rsidR="00797129" w:rsidRPr="009F6E43" w:rsidRDefault="00797129" w:rsidP="000D675A">
      <w:pPr>
        <w:pStyle w:val="Estilo"/>
        <w:numPr>
          <w:ilvl w:val="0"/>
          <w:numId w:val="52"/>
        </w:numPr>
        <w:tabs>
          <w:tab w:val="left" w:pos="1276"/>
          <w:tab w:val="left" w:pos="1418"/>
          <w:tab w:val="right" w:pos="6237"/>
        </w:tabs>
        <w:jc w:val="both"/>
        <w:rPr>
          <w:rFonts w:ascii="Tahoma" w:hAnsi="Tahoma" w:cs="Tahoma"/>
          <w:noProof w:val="0"/>
          <w:color w:val="000000"/>
          <w:sz w:val="21"/>
          <w:szCs w:val="21"/>
        </w:rPr>
      </w:pPr>
      <w:r w:rsidRPr="009F6E43">
        <w:rPr>
          <w:rFonts w:ascii="Tahoma" w:hAnsi="Tahoma" w:cs="Tahoma"/>
          <w:noProof w:val="0"/>
          <w:color w:val="000000"/>
          <w:sz w:val="21"/>
          <w:szCs w:val="21"/>
        </w:rPr>
        <w:t>Locales de reunión sin asientos fijos, tales como:</w:t>
      </w:r>
    </w:p>
    <w:p w:rsidR="00797129" w:rsidRPr="009F6E43" w:rsidRDefault="00797129" w:rsidP="00797129">
      <w:pPr>
        <w:pStyle w:val="Estilo"/>
        <w:tabs>
          <w:tab w:val="left" w:pos="1276"/>
          <w:tab w:val="left" w:pos="1418"/>
          <w:tab w:val="right" w:pos="6237"/>
        </w:tabs>
        <w:ind w:left="1276" w:hanging="566"/>
        <w:jc w:val="both"/>
        <w:rPr>
          <w:rFonts w:ascii="Tahoma" w:hAnsi="Tahoma" w:cs="Tahoma"/>
          <w:noProof w:val="0"/>
          <w:color w:val="000000"/>
          <w:sz w:val="21"/>
          <w:szCs w:val="21"/>
        </w:rPr>
      </w:pPr>
      <w:r w:rsidRPr="009F6E43">
        <w:rPr>
          <w:rFonts w:ascii="Tahoma" w:hAnsi="Tahoma" w:cs="Tahoma"/>
          <w:noProof w:val="0"/>
          <w:color w:val="000000"/>
          <w:sz w:val="21"/>
          <w:szCs w:val="21"/>
        </w:rPr>
        <w:tab/>
        <w:t>Templos, Auditorios, Salas de Baile, Cines,</w:t>
      </w:r>
    </w:p>
    <w:p w:rsidR="00797129" w:rsidRPr="009F6E43" w:rsidRDefault="00797129" w:rsidP="00797129">
      <w:pPr>
        <w:pStyle w:val="Estilo"/>
        <w:tabs>
          <w:tab w:val="left" w:pos="1276"/>
          <w:tab w:val="left" w:pos="1418"/>
          <w:tab w:val="right" w:pos="6237"/>
        </w:tabs>
        <w:ind w:left="1276" w:hanging="566"/>
        <w:jc w:val="both"/>
        <w:rPr>
          <w:rFonts w:ascii="Tahoma" w:hAnsi="Tahoma" w:cs="Tahoma"/>
          <w:noProof w:val="0"/>
          <w:color w:val="000000"/>
          <w:sz w:val="21"/>
          <w:szCs w:val="21"/>
        </w:rPr>
      </w:pPr>
      <w:r w:rsidRPr="009F6E43">
        <w:rPr>
          <w:rFonts w:ascii="Tahoma" w:hAnsi="Tahoma" w:cs="Tahoma"/>
          <w:noProof w:val="0"/>
          <w:color w:val="000000"/>
          <w:sz w:val="21"/>
          <w:szCs w:val="21"/>
        </w:rPr>
        <w:tab/>
        <w:t>Exposiciones, etc.</w:t>
      </w:r>
      <w:r w:rsidRPr="009F6E43">
        <w:rPr>
          <w:rFonts w:ascii="Tahoma" w:hAnsi="Tahoma" w:cs="Tahoma"/>
          <w:noProof w:val="0"/>
          <w:color w:val="000000"/>
          <w:sz w:val="21"/>
          <w:szCs w:val="21"/>
        </w:rPr>
        <w:tab/>
      </w:r>
      <w:r w:rsidR="0004220F" w:rsidRPr="009F6E43">
        <w:rPr>
          <w:rFonts w:ascii="Tahoma" w:hAnsi="Tahoma" w:cs="Tahoma"/>
          <w:noProof w:val="0"/>
          <w:color w:val="000000"/>
          <w:sz w:val="21"/>
          <w:szCs w:val="21"/>
        </w:rPr>
        <w:t>1</w:t>
      </w:r>
      <w:r w:rsidRPr="009F6E43">
        <w:rPr>
          <w:rFonts w:ascii="Tahoma" w:hAnsi="Tahoma" w:cs="Tahoma"/>
          <w:noProof w:val="0"/>
          <w:color w:val="000000"/>
          <w:sz w:val="21"/>
          <w:szCs w:val="21"/>
        </w:rPr>
        <w:t xml:space="preserve">,00 </w:t>
      </w:r>
      <w:r w:rsidRPr="009F6E43">
        <w:rPr>
          <w:rFonts w:ascii="Tahoma" w:hAnsi="Tahoma" w:cs="Tahoma"/>
          <w:noProof w:val="0"/>
          <w:color w:val="000000"/>
          <w:sz w:val="21"/>
          <w:szCs w:val="21"/>
        </w:rPr>
        <w:tab/>
        <w:t>m2</w:t>
      </w:r>
    </w:p>
    <w:p w:rsidR="00797129" w:rsidRPr="009F6E43" w:rsidRDefault="00797129" w:rsidP="00797129">
      <w:pPr>
        <w:pStyle w:val="Estilo"/>
        <w:tabs>
          <w:tab w:val="left" w:pos="851"/>
          <w:tab w:val="right" w:pos="6237"/>
        </w:tabs>
        <w:ind w:left="709" w:hanging="142"/>
        <w:jc w:val="both"/>
        <w:rPr>
          <w:rFonts w:ascii="Tahoma" w:hAnsi="Tahoma" w:cs="Tahoma"/>
          <w:noProof w:val="0"/>
          <w:color w:val="000000"/>
          <w:sz w:val="21"/>
          <w:szCs w:val="21"/>
        </w:rPr>
      </w:pPr>
      <w:r w:rsidRPr="009F6E43">
        <w:rPr>
          <w:rFonts w:ascii="Tahoma" w:hAnsi="Tahoma" w:cs="Tahoma"/>
          <w:noProof w:val="0"/>
          <w:color w:val="000000"/>
          <w:sz w:val="21"/>
          <w:szCs w:val="21"/>
        </w:rPr>
        <w:t>4 - Edificios para Oficinas</w:t>
      </w:r>
      <w:r w:rsidRPr="009F6E43">
        <w:rPr>
          <w:rFonts w:ascii="Tahoma" w:hAnsi="Tahoma" w:cs="Tahoma"/>
          <w:noProof w:val="0"/>
          <w:color w:val="000000"/>
          <w:sz w:val="21"/>
          <w:szCs w:val="21"/>
        </w:rPr>
        <w:tab/>
        <w:t xml:space="preserve">9,00 </w:t>
      </w:r>
      <w:r w:rsidRPr="009F6E43">
        <w:rPr>
          <w:rFonts w:ascii="Tahoma" w:hAnsi="Tahoma" w:cs="Tahoma"/>
          <w:noProof w:val="0"/>
          <w:color w:val="000000"/>
          <w:sz w:val="21"/>
          <w:szCs w:val="21"/>
        </w:rPr>
        <w:tab/>
        <w:t>m2</w:t>
      </w:r>
    </w:p>
    <w:p w:rsidR="00797129" w:rsidRPr="009F6E43" w:rsidRDefault="00797129" w:rsidP="00797129">
      <w:pPr>
        <w:pStyle w:val="Estilo"/>
        <w:tabs>
          <w:tab w:val="left" w:pos="851"/>
          <w:tab w:val="right" w:pos="6237"/>
        </w:tabs>
        <w:ind w:left="709" w:hanging="142"/>
        <w:jc w:val="both"/>
        <w:rPr>
          <w:rFonts w:ascii="Tahoma" w:hAnsi="Tahoma" w:cs="Tahoma"/>
          <w:noProof w:val="0"/>
          <w:color w:val="000000"/>
          <w:sz w:val="21"/>
          <w:szCs w:val="21"/>
        </w:rPr>
      </w:pPr>
      <w:r w:rsidRPr="009F6E43">
        <w:rPr>
          <w:rFonts w:ascii="Tahoma" w:hAnsi="Tahoma" w:cs="Tahoma"/>
          <w:noProof w:val="0"/>
          <w:color w:val="000000"/>
          <w:sz w:val="21"/>
          <w:szCs w:val="21"/>
        </w:rPr>
        <w:t>5 - Edificios Mercantiles</w:t>
      </w:r>
      <w:r w:rsidRPr="009F6E43">
        <w:rPr>
          <w:rFonts w:ascii="Tahoma" w:hAnsi="Tahoma" w:cs="Tahoma"/>
          <w:noProof w:val="0"/>
          <w:color w:val="000000"/>
          <w:sz w:val="21"/>
          <w:szCs w:val="21"/>
        </w:rPr>
        <w:tab/>
        <w:t xml:space="preserve">3,00 </w:t>
      </w:r>
      <w:r w:rsidRPr="009F6E43">
        <w:rPr>
          <w:rFonts w:ascii="Tahoma" w:hAnsi="Tahoma" w:cs="Tahoma"/>
          <w:noProof w:val="0"/>
          <w:color w:val="000000"/>
          <w:sz w:val="21"/>
          <w:szCs w:val="21"/>
        </w:rPr>
        <w:tab/>
        <w:t>m2</w:t>
      </w:r>
    </w:p>
    <w:p w:rsidR="00797129" w:rsidRPr="009F6E43" w:rsidRDefault="00797129" w:rsidP="00797129">
      <w:pPr>
        <w:pStyle w:val="Estilo"/>
        <w:tabs>
          <w:tab w:val="left" w:pos="851"/>
          <w:tab w:val="right" w:pos="6237"/>
        </w:tabs>
        <w:ind w:left="709" w:hanging="142"/>
        <w:jc w:val="both"/>
        <w:rPr>
          <w:rFonts w:ascii="Tahoma" w:hAnsi="Tahoma" w:cs="Tahoma"/>
          <w:noProof w:val="0"/>
          <w:color w:val="000000"/>
          <w:sz w:val="21"/>
          <w:szCs w:val="21"/>
        </w:rPr>
      </w:pPr>
      <w:r w:rsidRPr="009F6E43">
        <w:rPr>
          <w:rFonts w:ascii="Tahoma" w:hAnsi="Tahoma" w:cs="Tahoma"/>
          <w:noProof w:val="0"/>
          <w:color w:val="000000"/>
          <w:sz w:val="21"/>
          <w:szCs w:val="21"/>
        </w:rPr>
        <w:t>6 - Edificios Industriales</w:t>
      </w:r>
      <w:r w:rsidRPr="009F6E43">
        <w:rPr>
          <w:rFonts w:ascii="Tahoma" w:hAnsi="Tahoma" w:cs="Tahoma"/>
          <w:noProof w:val="0"/>
          <w:color w:val="000000"/>
          <w:sz w:val="21"/>
          <w:szCs w:val="21"/>
        </w:rPr>
        <w:tab/>
        <w:t xml:space="preserve">15,00 </w:t>
      </w:r>
      <w:r w:rsidRPr="009F6E43">
        <w:rPr>
          <w:rFonts w:ascii="Tahoma" w:hAnsi="Tahoma" w:cs="Tahoma"/>
          <w:noProof w:val="0"/>
          <w:color w:val="000000"/>
          <w:sz w:val="21"/>
          <w:szCs w:val="21"/>
        </w:rPr>
        <w:tab/>
        <w:t>m2</w:t>
      </w:r>
    </w:p>
    <w:p w:rsidR="00797129" w:rsidRPr="009F6E43" w:rsidRDefault="00797129" w:rsidP="00797129">
      <w:pPr>
        <w:pStyle w:val="Estilo"/>
        <w:tabs>
          <w:tab w:val="left" w:pos="851"/>
          <w:tab w:val="right" w:pos="6237"/>
        </w:tabs>
        <w:ind w:left="709" w:hanging="142"/>
        <w:jc w:val="both"/>
        <w:rPr>
          <w:rFonts w:ascii="Tahoma" w:hAnsi="Tahoma" w:cs="Tahoma"/>
          <w:noProof w:val="0"/>
          <w:color w:val="000000"/>
          <w:sz w:val="21"/>
          <w:szCs w:val="21"/>
        </w:rPr>
      </w:pPr>
      <w:r w:rsidRPr="009F6E43">
        <w:rPr>
          <w:rFonts w:ascii="Tahoma" w:hAnsi="Tahoma" w:cs="Tahoma"/>
          <w:noProof w:val="0"/>
          <w:color w:val="000000"/>
          <w:sz w:val="21"/>
          <w:szCs w:val="21"/>
        </w:rPr>
        <w:t>7 - Edificios Depósitos</w:t>
      </w:r>
      <w:r w:rsidRPr="009F6E43">
        <w:rPr>
          <w:rFonts w:ascii="Tahoma" w:hAnsi="Tahoma" w:cs="Tahoma"/>
          <w:noProof w:val="0"/>
          <w:color w:val="000000"/>
          <w:sz w:val="21"/>
          <w:szCs w:val="21"/>
        </w:rPr>
        <w:tab/>
        <w:t xml:space="preserve">30,00 </w:t>
      </w:r>
      <w:r w:rsidRPr="009F6E43">
        <w:rPr>
          <w:rFonts w:ascii="Tahoma" w:hAnsi="Tahoma" w:cs="Tahoma"/>
          <w:noProof w:val="0"/>
          <w:color w:val="000000"/>
          <w:sz w:val="21"/>
          <w:szCs w:val="21"/>
        </w:rPr>
        <w:tab/>
        <w:t>m2</w:t>
      </w:r>
    </w:p>
    <w:p w:rsidR="00797129" w:rsidRPr="009F6E43" w:rsidRDefault="00797129" w:rsidP="00797129">
      <w:pPr>
        <w:pStyle w:val="Estilo"/>
        <w:tabs>
          <w:tab w:val="left" w:pos="851"/>
          <w:tab w:val="right" w:pos="6237"/>
        </w:tabs>
        <w:ind w:left="709" w:hanging="142"/>
        <w:jc w:val="both"/>
        <w:rPr>
          <w:rFonts w:ascii="Tahoma" w:hAnsi="Tahoma" w:cs="Tahoma"/>
          <w:noProof w:val="0"/>
          <w:color w:val="000000"/>
          <w:sz w:val="21"/>
          <w:szCs w:val="21"/>
        </w:rPr>
      </w:pPr>
      <w:r w:rsidRPr="009F6E43">
        <w:rPr>
          <w:rFonts w:ascii="Tahoma" w:hAnsi="Tahoma" w:cs="Tahoma"/>
          <w:noProof w:val="0"/>
          <w:color w:val="000000"/>
          <w:sz w:val="21"/>
          <w:szCs w:val="21"/>
        </w:rPr>
        <w:t>8 - Edificios Usos Peligrosos</w:t>
      </w:r>
      <w:r w:rsidRPr="009F6E43">
        <w:rPr>
          <w:rFonts w:ascii="Tahoma" w:hAnsi="Tahoma" w:cs="Tahoma"/>
          <w:noProof w:val="0"/>
          <w:color w:val="000000"/>
          <w:sz w:val="21"/>
          <w:szCs w:val="21"/>
        </w:rPr>
        <w:tab/>
        <w:t xml:space="preserve">15,00 </w:t>
      </w:r>
      <w:r w:rsidRPr="009F6E43">
        <w:rPr>
          <w:rFonts w:ascii="Tahoma" w:hAnsi="Tahoma" w:cs="Tahoma"/>
          <w:noProof w:val="0"/>
          <w:color w:val="000000"/>
          <w:sz w:val="21"/>
          <w:szCs w:val="21"/>
        </w:rPr>
        <w:tab/>
        <w:t>m2</w:t>
      </w:r>
    </w:p>
    <w:p w:rsidR="00797129" w:rsidRPr="009F6E43" w:rsidRDefault="00797129" w:rsidP="00797129">
      <w:pPr>
        <w:pStyle w:val="Estilo"/>
        <w:tabs>
          <w:tab w:val="left" w:pos="851"/>
          <w:tab w:val="left" w:pos="4395"/>
          <w:tab w:val="right" w:pos="6237"/>
        </w:tabs>
        <w:ind w:left="709" w:hanging="142"/>
        <w:jc w:val="both"/>
        <w:rPr>
          <w:rFonts w:ascii="Tahoma" w:hAnsi="Tahoma" w:cs="Tahoma"/>
          <w:noProof w:val="0"/>
          <w:color w:val="000000"/>
          <w:sz w:val="21"/>
          <w:szCs w:val="21"/>
        </w:rPr>
      </w:pPr>
      <w:r w:rsidRPr="009F6E43">
        <w:rPr>
          <w:rFonts w:ascii="Tahoma" w:hAnsi="Tahoma" w:cs="Tahoma"/>
          <w:noProof w:val="0"/>
          <w:color w:val="000000"/>
          <w:sz w:val="21"/>
          <w:szCs w:val="21"/>
        </w:rPr>
        <w:t>9 - Edificios Educacionales</w:t>
      </w:r>
      <w:r w:rsidRPr="009F6E43">
        <w:rPr>
          <w:rFonts w:ascii="Tahoma" w:hAnsi="Tahoma" w:cs="Tahoma"/>
          <w:noProof w:val="0"/>
          <w:color w:val="000000"/>
          <w:sz w:val="21"/>
          <w:szCs w:val="21"/>
        </w:rPr>
        <w:tab/>
        <w:t>1,50 de la sup. de aula.</w:t>
      </w:r>
    </w:p>
    <w:p w:rsidR="00743F56" w:rsidRPr="009F6E43" w:rsidRDefault="00D531AF" w:rsidP="00797129">
      <w:pPr>
        <w:pStyle w:val="Estilo0"/>
        <w:tabs>
          <w:tab w:val="right" w:pos="6350"/>
        </w:tabs>
        <w:ind w:left="426" w:hanging="426"/>
        <w:jc w:val="right"/>
        <w:rPr>
          <w:rFonts w:ascii="Tahoma" w:hAnsi="Tahoma" w:cs="Tahoma"/>
          <w:b/>
          <w:color w:val="000000"/>
          <w:sz w:val="42"/>
          <w:szCs w:val="42"/>
          <w:lang w:val="es-ES"/>
        </w:rPr>
      </w:pPr>
      <w:r w:rsidRPr="009F6E43">
        <w:rPr>
          <w:rFonts w:ascii="Tahoma" w:hAnsi="Tahoma" w:cs="Tahoma"/>
          <w:b/>
          <w:color w:val="000000"/>
          <w:sz w:val="42"/>
          <w:szCs w:val="42"/>
          <w:lang w:val="es-ES"/>
        </w:rPr>
        <w:br w:type="page"/>
      </w:r>
    </w:p>
    <w:p w:rsidR="00797129" w:rsidRPr="009F6E43" w:rsidRDefault="00797129" w:rsidP="00F23C5A">
      <w:pPr>
        <w:pStyle w:val="Estilo0"/>
        <w:tabs>
          <w:tab w:val="right" w:pos="6350"/>
        </w:tabs>
        <w:ind w:left="426" w:hanging="426"/>
        <w:jc w:val="center"/>
        <w:rPr>
          <w:rFonts w:ascii="Tahoma" w:hAnsi="Tahoma" w:cs="Tahoma"/>
          <w:b/>
          <w:color w:val="000000"/>
          <w:sz w:val="42"/>
          <w:szCs w:val="42"/>
          <w:lang w:val="es-ES"/>
        </w:rPr>
      </w:pPr>
      <w:r w:rsidRPr="009F6E43">
        <w:rPr>
          <w:rFonts w:ascii="Tahoma" w:hAnsi="Tahoma" w:cs="Tahoma"/>
          <w:b/>
          <w:color w:val="000000"/>
          <w:sz w:val="42"/>
          <w:szCs w:val="42"/>
          <w:lang w:val="es-ES"/>
        </w:rPr>
        <w:t>CONDICIONES EDILICIAS</w:t>
      </w:r>
    </w:p>
    <w:p w:rsidR="00797129" w:rsidRPr="009F6E43" w:rsidRDefault="00797129" w:rsidP="00797129">
      <w:pPr>
        <w:pStyle w:val="Estilo"/>
        <w:tabs>
          <w:tab w:val="left" w:pos="851"/>
          <w:tab w:val="left" w:pos="1418"/>
          <w:tab w:val="right" w:pos="6350"/>
        </w:tabs>
        <w:jc w:val="both"/>
        <w:rPr>
          <w:rFonts w:ascii="Tahoma" w:hAnsi="Tahoma" w:cs="Tahoma"/>
          <w:noProof w:val="0"/>
          <w:color w:val="000000"/>
          <w:sz w:val="21"/>
          <w:szCs w:val="21"/>
        </w:rPr>
      </w:pPr>
    </w:p>
    <w:p w:rsidR="00797129" w:rsidRPr="009F6E43" w:rsidRDefault="00F23C5A" w:rsidP="00797129">
      <w:pPr>
        <w:pStyle w:val="Estilo"/>
        <w:tabs>
          <w:tab w:val="left" w:pos="851"/>
          <w:tab w:val="left" w:pos="1418"/>
          <w:tab w:val="right" w:pos="6350"/>
        </w:tabs>
        <w:ind w:left="284" w:hanging="284"/>
        <w:jc w:val="both"/>
        <w:rPr>
          <w:rFonts w:ascii="Tahoma" w:hAnsi="Tahoma" w:cs="Tahoma"/>
          <w:b/>
          <w:noProof w:val="0"/>
          <w:color w:val="000000"/>
          <w:sz w:val="27"/>
          <w:szCs w:val="27"/>
        </w:rPr>
      </w:pPr>
      <w:r w:rsidRPr="009F6E43">
        <w:rPr>
          <w:rFonts w:ascii="Tahoma" w:hAnsi="Tahoma" w:cs="Tahoma"/>
          <w:b/>
          <w:noProof w:val="0"/>
          <w:color w:val="000000"/>
          <w:sz w:val="27"/>
          <w:szCs w:val="27"/>
        </w:rPr>
        <w:t>Capitulo</w:t>
      </w:r>
      <w:r w:rsidR="00797129" w:rsidRPr="009F6E43">
        <w:rPr>
          <w:rFonts w:ascii="Tahoma" w:hAnsi="Tahoma" w:cs="Tahoma"/>
          <w:b/>
          <w:noProof w:val="0"/>
          <w:color w:val="000000"/>
          <w:sz w:val="27"/>
          <w:szCs w:val="27"/>
        </w:rPr>
        <w:t xml:space="preserve"> 1</w:t>
      </w:r>
      <w:r w:rsidR="0069451C" w:rsidRPr="009F6E43">
        <w:rPr>
          <w:rFonts w:ascii="Tahoma" w:hAnsi="Tahoma" w:cs="Tahoma"/>
          <w:b/>
          <w:noProof w:val="0"/>
          <w:color w:val="000000"/>
          <w:sz w:val="27"/>
          <w:szCs w:val="27"/>
        </w:rPr>
        <w:t>6</w:t>
      </w:r>
      <w:r w:rsidR="00A52BF6" w:rsidRPr="009F6E43">
        <w:rPr>
          <w:rFonts w:ascii="Tahoma" w:hAnsi="Tahoma" w:cs="Tahoma"/>
          <w:b/>
          <w:noProof w:val="0"/>
          <w:color w:val="000000"/>
          <w:sz w:val="27"/>
          <w:szCs w:val="27"/>
        </w:rPr>
        <w:t>º</w:t>
      </w:r>
      <w:r w:rsidR="00797129" w:rsidRPr="009F6E43">
        <w:rPr>
          <w:rFonts w:ascii="Tahoma" w:hAnsi="Tahoma" w:cs="Tahoma"/>
          <w:b/>
          <w:noProof w:val="0"/>
          <w:color w:val="000000"/>
          <w:sz w:val="27"/>
          <w:szCs w:val="27"/>
        </w:rPr>
        <w:t>.-</w:t>
      </w:r>
    </w:p>
    <w:p w:rsidR="00797129" w:rsidRPr="009F6E43" w:rsidRDefault="00A52BF6" w:rsidP="00797129">
      <w:pPr>
        <w:pStyle w:val="Estilo"/>
        <w:tabs>
          <w:tab w:val="left" w:pos="851"/>
          <w:tab w:val="right" w:pos="6350"/>
        </w:tabs>
        <w:ind w:left="426" w:hanging="141"/>
        <w:jc w:val="both"/>
        <w:rPr>
          <w:rFonts w:ascii="Tahoma" w:hAnsi="Tahoma" w:cs="Tahoma"/>
          <w:b/>
          <w:noProof w:val="0"/>
          <w:color w:val="000000"/>
          <w:sz w:val="23"/>
          <w:szCs w:val="23"/>
        </w:rPr>
      </w:pPr>
      <w:r w:rsidRPr="009F6E43">
        <w:rPr>
          <w:rFonts w:ascii="Tahoma" w:hAnsi="Tahoma" w:cs="Tahoma"/>
          <w:b/>
          <w:noProof w:val="0"/>
          <w:color w:val="000000"/>
          <w:sz w:val="23"/>
          <w:szCs w:val="23"/>
        </w:rPr>
        <w:tab/>
      </w:r>
      <w:r w:rsidRPr="009F6E43">
        <w:rPr>
          <w:rFonts w:ascii="Tahoma" w:hAnsi="Tahoma" w:cs="Tahoma"/>
          <w:b/>
          <w:noProof w:val="0"/>
          <w:color w:val="000000"/>
          <w:sz w:val="23"/>
          <w:szCs w:val="23"/>
        </w:rPr>
        <w:tab/>
        <w:t xml:space="preserve">          </w:t>
      </w:r>
      <w:r w:rsidR="00797129" w:rsidRPr="009F6E43">
        <w:rPr>
          <w:rFonts w:ascii="Tahoma" w:hAnsi="Tahoma" w:cs="Tahoma"/>
          <w:b/>
          <w:noProof w:val="0"/>
          <w:color w:val="000000"/>
          <w:sz w:val="23"/>
          <w:szCs w:val="23"/>
        </w:rPr>
        <w:t>DE LOS MEDIOS DE EVACUACIÓN.-</w:t>
      </w:r>
    </w:p>
    <w:p w:rsidR="00797129" w:rsidRPr="009F6E43" w:rsidRDefault="00797129" w:rsidP="00797129">
      <w:pPr>
        <w:pStyle w:val="Estilo"/>
        <w:tabs>
          <w:tab w:val="left" w:pos="851"/>
          <w:tab w:val="right" w:pos="6350"/>
        </w:tabs>
        <w:ind w:left="142" w:hanging="141"/>
        <w:jc w:val="both"/>
        <w:rPr>
          <w:rFonts w:ascii="Tahoma" w:hAnsi="Tahoma" w:cs="Tahoma"/>
          <w:b/>
          <w:noProof w:val="0"/>
          <w:color w:val="000000"/>
          <w:sz w:val="23"/>
          <w:szCs w:val="23"/>
        </w:rPr>
      </w:pPr>
    </w:p>
    <w:p w:rsidR="00797129" w:rsidRPr="009F6E43" w:rsidRDefault="00797129" w:rsidP="00797129">
      <w:pPr>
        <w:pStyle w:val="Estilo"/>
        <w:tabs>
          <w:tab w:val="left" w:pos="1418"/>
          <w:tab w:val="right" w:pos="6350"/>
        </w:tabs>
        <w:ind w:left="426" w:hanging="141"/>
        <w:jc w:val="both"/>
        <w:rPr>
          <w:rFonts w:ascii="Tahoma" w:hAnsi="Tahoma" w:cs="Tahoma"/>
          <w:noProof w:val="0"/>
          <w:color w:val="000000"/>
          <w:sz w:val="21"/>
          <w:szCs w:val="21"/>
        </w:rPr>
      </w:pPr>
      <w:r w:rsidRPr="009F6E43">
        <w:rPr>
          <w:rFonts w:ascii="Tahoma" w:hAnsi="Tahoma" w:cs="Tahoma"/>
          <w:noProof w:val="0"/>
          <w:color w:val="000000"/>
          <w:sz w:val="21"/>
          <w:szCs w:val="21"/>
        </w:rPr>
        <w:t>A los efectos de su dimensionado, se consideran los siguientes tipos:</w:t>
      </w:r>
    </w:p>
    <w:p w:rsidR="00797129" w:rsidRPr="009F6E43" w:rsidRDefault="00797129" w:rsidP="000D675A">
      <w:pPr>
        <w:pStyle w:val="Estilo"/>
        <w:numPr>
          <w:ilvl w:val="0"/>
          <w:numId w:val="13"/>
        </w:numPr>
        <w:tabs>
          <w:tab w:val="clear" w:pos="645"/>
          <w:tab w:val="num" w:pos="851"/>
          <w:tab w:val="left" w:pos="1418"/>
          <w:tab w:val="right" w:pos="6350"/>
        </w:tabs>
        <w:ind w:left="851"/>
        <w:jc w:val="both"/>
        <w:rPr>
          <w:rFonts w:ascii="Tahoma" w:hAnsi="Tahoma" w:cs="Tahoma"/>
          <w:noProof w:val="0"/>
          <w:color w:val="000000"/>
          <w:sz w:val="21"/>
          <w:szCs w:val="21"/>
        </w:rPr>
      </w:pPr>
      <w:r w:rsidRPr="009F6E43">
        <w:rPr>
          <w:rFonts w:ascii="Tahoma" w:hAnsi="Tahoma" w:cs="Tahoma"/>
          <w:noProof w:val="0"/>
          <w:color w:val="000000"/>
          <w:sz w:val="21"/>
          <w:szCs w:val="21"/>
        </w:rPr>
        <w:t>Puerta de salida en general.-</w:t>
      </w:r>
    </w:p>
    <w:p w:rsidR="00797129" w:rsidRPr="009F6E43" w:rsidRDefault="00797129" w:rsidP="000D675A">
      <w:pPr>
        <w:pStyle w:val="Estilo"/>
        <w:numPr>
          <w:ilvl w:val="0"/>
          <w:numId w:val="13"/>
        </w:numPr>
        <w:tabs>
          <w:tab w:val="clear" w:pos="645"/>
          <w:tab w:val="num" w:pos="851"/>
          <w:tab w:val="left" w:pos="1418"/>
          <w:tab w:val="right" w:pos="6350"/>
        </w:tabs>
        <w:ind w:left="851"/>
        <w:jc w:val="both"/>
        <w:rPr>
          <w:rFonts w:ascii="Tahoma" w:hAnsi="Tahoma" w:cs="Tahoma"/>
          <w:noProof w:val="0"/>
          <w:color w:val="000000"/>
          <w:sz w:val="21"/>
          <w:szCs w:val="21"/>
        </w:rPr>
      </w:pPr>
      <w:r w:rsidRPr="009F6E43">
        <w:rPr>
          <w:rFonts w:ascii="Tahoma" w:hAnsi="Tahoma" w:cs="Tahoma"/>
          <w:noProof w:val="0"/>
          <w:color w:val="000000"/>
          <w:sz w:val="21"/>
          <w:szCs w:val="21"/>
        </w:rPr>
        <w:t>Pasajes, pasillos, pasos o galerías.-</w:t>
      </w:r>
    </w:p>
    <w:p w:rsidR="00797129" w:rsidRPr="009F6E43" w:rsidRDefault="00797129" w:rsidP="000D675A">
      <w:pPr>
        <w:pStyle w:val="Estilo"/>
        <w:numPr>
          <w:ilvl w:val="0"/>
          <w:numId w:val="13"/>
        </w:numPr>
        <w:tabs>
          <w:tab w:val="clear" w:pos="645"/>
          <w:tab w:val="num" w:pos="851"/>
          <w:tab w:val="left" w:pos="1418"/>
          <w:tab w:val="right" w:pos="6350"/>
        </w:tabs>
        <w:ind w:left="851"/>
        <w:jc w:val="both"/>
        <w:rPr>
          <w:rFonts w:ascii="Tahoma" w:hAnsi="Tahoma" w:cs="Tahoma"/>
          <w:noProof w:val="0"/>
          <w:color w:val="000000"/>
          <w:sz w:val="21"/>
          <w:szCs w:val="21"/>
        </w:rPr>
      </w:pPr>
      <w:r w:rsidRPr="009F6E43">
        <w:rPr>
          <w:rFonts w:ascii="Tahoma" w:hAnsi="Tahoma" w:cs="Tahoma"/>
          <w:noProof w:val="0"/>
          <w:color w:val="000000"/>
          <w:sz w:val="21"/>
          <w:szCs w:val="21"/>
        </w:rPr>
        <w:t>Escaleras, escaleras mecánicas, rampas.</w:t>
      </w:r>
    </w:p>
    <w:p w:rsidR="00797129" w:rsidRPr="009F6E43" w:rsidRDefault="00797129" w:rsidP="00797129">
      <w:pPr>
        <w:pStyle w:val="Estilo"/>
        <w:tabs>
          <w:tab w:val="left" w:pos="851"/>
          <w:tab w:val="left" w:pos="1418"/>
          <w:tab w:val="right" w:pos="6350"/>
        </w:tabs>
        <w:ind w:left="709" w:hanging="141"/>
        <w:jc w:val="both"/>
        <w:rPr>
          <w:rFonts w:ascii="Tahoma" w:hAnsi="Tahoma" w:cs="Tahoma"/>
          <w:noProof w:val="0"/>
          <w:color w:val="000000"/>
          <w:sz w:val="21"/>
          <w:szCs w:val="21"/>
        </w:rPr>
      </w:pPr>
    </w:p>
    <w:p w:rsidR="00797129" w:rsidRPr="009F6E43" w:rsidRDefault="00797129" w:rsidP="00D531AF">
      <w:pPr>
        <w:pStyle w:val="Estilo"/>
        <w:tabs>
          <w:tab w:val="left" w:pos="1418"/>
          <w:tab w:val="right" w:pos="6350"/>
        </w:tabs>
        <w:jc w:val="both"/>
        <w:rPr>
          <w:b/>
          <w:noProof w:val="0"/>
          <w:color w:val="000000"/>
          <w:sz w:val="24"/>
          <w:szCs w:val="24"/>
          <w:u w:val="single"/>
        </w:rPr>
      </w:pPr>
      <w:r w:rsidRPr="009F6E43">
        <w:rPr>
          <w:b/>
          <w:noProof w:val="0"/>
          <w:color w:val="000000"/>
          <w:sz w:val="24"/>
          <w:szCs w:val="24"/>
          <w:u w:val="single"/>
        </w:rPr>
        <w:t>1</w:t>
      </w:r>
      <w:r w:rsidR="0069451C" w:rsidRPr="009F6E43">
        <w:rPr>
          <w:b/>
          <w:noProof w:val="0"/>
          <w:color w:val="000000"/>
          <w:sz w:val="24"/>
          <w:szCs w:val="24"/>
          <w:u w:val="single"/>
        </w:rPr>
        <w:t>6</w:t>
      </w:r>
      <w:r w:rsidRPr="009F6E43">
        <w:rPr>
          <w:b/>
          <w:noProof w:val="0"/>
          <w:color w:val="000000"/>
          <w:sz w:val="24"/>
          <w:szCs w:val="24"/>
          <w:u w:val="single"/>
        </w:rPr>
        <w:t>.1.- PUERTAS DE SALIDA.-</w:t>
      </w:r>
    </w:p>
    <w:p w:rsidR="00797129" w:rsidRPr="009F6E43" w:rsidRDefault="00797129" w:rsidP="00797129">
      <w:pPr>
        <w:pStyle w:val="Estilo"/>
        <w:tabs>
          <w:tab w:val="left" w:pos="1418"/>
          <w:tab w:val="right" w:pos="6350"/>
        </w:tabs>
        <w:ind w:left="284"/>
        <w:jc w:val="both"/>
        <w:rPr>
          <w:rFonts w:ascii="Tahoma" w:hAnsi="Tahoma" w:cs="Tahoma"/>
          <w:noProof w:val="0"/>
          <w:color w:val="000000"/>
          <w:sz w:val="21"/>
          <w:szCs w:val="21"/>
        </w:rPr>
      </w:pPr>
      <w:r w:rsidRPr="009F6E43">
        <w:rPr>
          <w:rFonts w:ascii="Tahoma" w:hAnsi="Tahoma" w:cs="Tahoma"/>
          <w:noProof w:val="0"/>
          <w:color w:val="000000"/>
          <w:sz w:val="21"/>
          <w:szCs w:val="21"/>
        </w:rPr>
        <w:t>Las puertas de salida abrirán de modo que no reduzcan el ancho mínimo exigido para pasajes, corredores, escaleras u otros medios de salida. No será permitido que ninguna puerta de salida abra directamente sobre una escalera, o tramo de escalera; sino que abrirá sobre un rellano, descanso o plataforma.-</w:t>
      </w:r>
    </w:p>
    <w:p w:rsidR="00797129" w:rsidRPr="009F6E43" w:rsidRDefault="00797129" w:rsidP="00797129">
      <w:pPr>
        <w:pStyle w:val="Estilo"/>
        <w:tabs>
          <w:tab w:val="left" w:pos="1418"/>
          <w:tab w:val="right" w:pos="6350"/>
        </w:tabs>
        <w:ind w:left="284"/>
        <w:jc w:val="both"/>
        <w:rPr>
          <w:rFonts w:ascii="Tahoma" w:hAnsi="Tahoma" w:cs="Tahoma"/>
          <w:noProof w:val="0"/>
          <w:color w:val="000000"/>
          <w:sz w:val="21"/>
          <w:szCs w:val="21"/>
        </w:rPr>
      </w:pPr>
      <w:r w:rsidRPr="009F6E43">
        <w:rPr>
          <w:rFonts w:ascii="Tahoma" w:hAnsi="Tahoma" w:cs="Tahoma"/>
          <w:noProof w:val="0"/>
          <w:color w:val="000000"/>
          <w:sz w:val="21"/>
          <w:szCs w:val="21"/>
        </w:rPr>
        <w:t>La altura mínima libre, será de 2,00 m. y será posible abrirlas rápidamente sin el uso de llave desde el lado en que se produce el egreso.-</w:t>
      </w:r>
    </w:p>
    <w:p w:rsidR="00596751" w:rsidRPr="009F6E43" w:rsidRDefault="00596751" w:rsidP="00797129">
      <w:pPr>
        <w:pStyle w:val="Estilo"/>
        <w:tabs>
          <w:tab w:val="left" w:pos="1418"/>
          <w:tab w:val="right" w:pos="6350"/>
        </w:tabs>
        <w:ind w:left="284"/>
        <w:jc w:val="both"/>
        <w:rPr>
          <w:rFonts w:ascii="Tahoma" w:hAnsi="Tahoma" w:cs="Tahoma"/>
          <w:noProof w:val="0"/>
          <w:color w:val="000000"/>
          <w:sz w:val="21"/>
          <w:szCs w:val="21"/>
        </w:rPr>
      </w:pPr>
    </w:p>
    <w:p w:rsidR="00797129" w:rsidRPr="009F6E43" w:rsidRDefault="00797129" w:rsidP="000D675A">
      <w:pPr>
        <w:pStyle w:val="Estilo"/>
        <w:numPr>
          <w:ilvl w:val="0"/>
          <w:numId w:val="15"/>
        </w:numPr>
        <w:tabs>
          <w:tab w:val="right" w:pos="6350"/>
        </w:tabs>
        <w:jc w:val="both"/>
        <w:rPr>
          <w:rFonts w:ascii="Tahoma" w:hAnsi="Tahoma" w:cs="Tahoma"/>
          <w:b/>
          <w:noProof w:val="0"/>
          <w:color w:val="000000"/>
          <w:sz w:val="21"/>
          <w:szCs w:val="21"/>
          <w:u w:val="single"/>
        </w:rPr>
      </w:pPr>
      <w:r w:rsidRPr="009F6E43">
        <w:rPr>
          <w:rFonts w:ascii="Tahoma" w:hAnsi="Tahoma" w:cs="Tahoma"/>
          <w:b/>
          <w:noProof w:val="0"/>
          <w:color w:val="000000"/>
          <w:sz w:val="21"/>
          <w:szCs w:val="21"/>
          <w:u w:val="single"/>
        </w:rPr>
        <w:t>Tipos de puertas de salida:</w:t>
      </w:r>
    </w:p>
    <w:p w:rsidR="00797129" w:rsidRPr="009F6E43" w:rsidRDefault="00797129" w:rsidP="00797129">
      <w:pPr>
        <w:pStyle w:val="Estilo"/>
        <w:tabs>
          <w:tab w:val="right" w:pos="6350"/>
        </w:tabs>
        <w:ind w:left="425"/>
        <w:jc w:val="both"/>
        <w:rPr>
          <w:rFonts w:ascii="Tahoma" w:hAnsi="Tahoma" w:cs="Tahoma"/>
          <w:bCs/>
          <w:noProof w:val="0"/>
          <w:color w:val="000000"/>
          <w:sz w:val="21"/>
          <w:szCs w:val="21"/>
        </w:rPr>
      </w:pPr>
      <w:r w:rsidRPr="009F6E43">
        <w:rPr>
          <w:rFonts w:ascii="Tahoma" w:hAnsi="Tahoma" w:cs="Tahoma"/>
          <w:bCs/>
          <w:noProof w:val="0"/>
          <w:color w:val="000000"/>
          <w:sz w:val="21"/>
          <w:szCs w:val="21"/>
        </w:rPr>
        <w:t>No se consideran puertas de salida las del tipo corredizo</w:t>
      </w:r>
    </w:p>
    <w:p w:rsidR="00797129" w:rsidRPr="009F6E43" w:rsidRDefault="00797129" w:rsidP="00797129">
      <w:pPr>
        <w:pStyle w:val="Estilo"/>
        <w:tabs>
          <w:tab w:val="right" w:pos="6350"/>
        </w:tabs>
        <w:ind w:left="425"/>
        <w:jc w:val="both"/>
        <w:rPr>
          <w:rFonts w:ascii="Tahoma" w:hAnsi="Tahoma" w:cs="Tahoma"/>
          <w:noProof w:val="0"/>
          <w:color w:val="000000"/>
          <w:sz w:val="21"/>
          <w:szCs w:val="21"/>
        </w:rPr>
      </w:pPr>
      <w:r w:rsidRPr="009F6E43">
        <w:rPr>
          <w:rFonts w:ascii="Tahoma" w:hAnsi="Tahoma" w:cs="Tahoma"/>
          <w:noProof w:val="0"/>
          <w:color w:val="000000"/>
          <w:sz w:val="21"/>
          <w:szCs w:val="21"/>
        </w:rPr>
        <w:t>Se clasificaran en los siguientes tipos:</w:t>
      </w:r>
    </w:p>
    <w:p w:rsidR="00797129" w:rsidRPr="009F6E43" w:rsidRDefault="00797129" w:rsidP="000D675A">
      <w:pPr>
        <w:pStyle w:val="Estilo"/>
        <w:numPr>
          <w:ilvl w:val="0"/>
          <w:numId w:val="14"/>
        </w:numPr>
        <w:tabs>
          <w:tab w:val="right" w:pos="6350"/>
        </w:tabs>
        <w:jc w:val="both"/>
        <w:rPr>
          <w:rFonts w:ascii="Tahoma" w:hAnsi="Tahoma" w:cs="Tahoma"/>
          <w:noProof w:val="0"/>
          <w:color w:val="000000"/>
          <w:sz w:val="21"/>
          <w:szCs w:val="21"/>
        </w:rPr>
      </w:pPr>
      <w:r w:rsidRPr="009F6E43">
        <w:rPr>
          <w:rFonts w:ascii="Tahoma" w:hAnsi="Tahoma" w:cs="Tahoma"/>
          <w:noProof w:val="0"/>
          <w:color w:val="000000"/>
          <w:sz w:val="21"/>
          <w:szCs w:val="21"/>
          <w:u w:val="single"/>
        </w:rPr>
        <w:t>Puertas de abrir en un solo sentido</w:t>
      </w:r>
      <w:r w:rsidRPr="009F6E43">
        <w:rPr>
          <w:rFonts w:ascii="Tahoma" w:hAnsi="Tahoma" w:cs="Tahoma"/>
          <w:noProof w:val="0"/>
          <w:color w:val="000000"/>
          <w:sz w:val="21"/>
          <w:szCs w:val="21"/>
        </w:rPr>
        <w:t>.-</w:t>
      </w:r>
    </w:p>
    <w:p w:rsidR="00797129" w:rsidRPr="009F6E43" w:rsidRDefault="00797129" w:rsidP="00797129">
      <w:pPr>
        <w:pStyle w:val="Estilo"/>
        <w:tabs>
          <w:tab w:val="right" w:pos="6350"/>
        </w:tabs>
        <w:ind w:left="575"/>
        <w:jc w:val="both"/>
        <w:rPr>
          <w:rFonts w:ascii="Tahoma" w:hAnsi="Tahoma" w:cs="Tahoma"/>
          <w:noProof w:val="0"/>
          <w:color w:val="000000"/>
          <w:sz w:val="21"/>
          <w:szCs w:val="21"/>
        </w:rPr>
      </w:pPr>
      <w:r w:rsidRPr="009F6E43">
        <w:rPr>
          <w:rFonts w:ascii="Tahoma" w:hAnsi="Tahoma" w:cs="Tahoma"/>
          <w:noProof w:val="0"/>
          <w:color w:val="000000"/>
          <w:sz w:val="21"/>
          <w:szCs w:val="21"/>
        </w:rPr>
        <w:t>Se permitirán en todo tipo de edificio, menos en los de reunión bajo techo y de reunión al aire libre.-</w:t>
      </w:r>
    </w:p>
    <w:p w:rsidR="00797129" w:rsidRPr="009F6E43" w:rsidRDefault="00797129" w:rsidP="000D675A">
      <w:pPr>
        <w:pStyle w:val="Estilo"/>
        <w:numPr>
          <w:ilvl w:val="0"/>
          <w:numId w:val="14"/>
        </w:numPr>
        <w:tabs>
          <w:tab w:val="right" w:pos="6350"/>
        </w:tabs>
        <w:jc w:val="both"/>
        <w:rPr>
          <w:rFonts w:ascii="Tahoma" w:hAnsi="Tahoma" w:cs="Tahoma"/>
          <w:noProof w:val="0"/>
          <w:color w:val="000000"/>
          <w:sz w:val="21"/>
          <w:szCs w:val="21"/>
        </w:rPr>
      </w:pPr>
      <w:r w:rsidRPr="009F6E43">
        <w:rPr>
          <w:rFonts w:ascii="Tahoma" w:hAnsi="Tahoma" w:cs="Tahoma"/>
          <w:noProof w:val="0"/>
          <w:color w:val="000000"/>
          <w:sz w:val="21"/>
          <w:szCs w:val="21"/>
          <w:u w:val="single"/>
        </w:rPr>
        <w:t>Puertas de abrir en vaivén.-</w:t>
      </w:r>
    </w:p>
    <w:p w:rsidR="00797129" w:rsidRPr="009F6E43" w:rsidRDefault="00797129" w:rsidP="00797129">
      <w:pPr>
        <w:pStyle w:val="Estilo"/>
        <w:tabs>
          <w:tab w:val="right" w:pos="6350"/>
        </w:tabs>
        <w:ind w:left="575"/>
        <w:jc w:val="both"/>
        <w:rPr>
          <w:rFonts w:ascii="Tahoma" w:hAnsi="Tahoma" w:cs="Tahoma"/>
          <w:noProof w:val="0"/>
          <w:color w:val="000000"/>
          <w:sz w:val="21"/>
          <w:szCs w:val="21"/>
        </w:rPr>
      </w:pPr>
      <w:r w:rsidRPr="009F6E43">
        <w:rPr>
          <w:rFonts w:ascii="Tahoma" w:hAnsi="Tahoma" w:cs="Tahoma"/>
          <w:noProof w:val="0"/>
          <w:color w:val="000000"/>
          <w:sz w:val="21"/>
          <w:szCs w:val="21"/>
        </w:rPr>
        <w:t>Se permitirán en todo tipo de edificios y serán las únicas permitidas en los edificios de reunión y galerías o pasajes de uso público.-</w:t>
      </w:r>
    </w:p>
    <w:p w:rsidR="00596751" w:rsidRPr="009F6E43" w:rsidRDefault="00596751" w:rsidP="00797129">
      <w:pPr>
        <w:pStyle w:val="Estilo"/>
        <w:tabs>
          <w:tab w:val="right" w:pos="6350"/>
        </w:tabs>
        <w:ind w:left="575"/>
        <w:jc w:val="both"/>
        <w:rPr>
          <w:rFonts w:ascii="Tahoma" w:hAnsi="Tahoma" w:cs="Tahoma"/>
          <w:noProof w:val="0"/>
          <w:color w:val="000000"/>
          <w:sz w:val="21"/>
          <w:szCs w:val="21"/>
        </w:rPr>
      </w:pPr>
    </w:p>
    <w:p w:rsidR="00797129" w:rsidRPr="009F6E43" w:rsidRDefault="00797129" w:rsidP="000D675A">
      <w:pPr>
        <w:pStyle w:val="Estilo"/>
        <w:numPr>
          <w:ilvl w:val="0"/>
          <w:numId w:val="15"/>
        </w:numPr>
        <w:tabs>
          <w:tab w:val="left" w:pos="709"/>
          <w:tab w:val="right" w:pos="6350"/>
        </w:tabs>
        <w:jc w:val="both"/>
        <w:rPr>
          <w:rFonts w:ascii="Tahoma" w:hAnsi="Tahoma" w:cs="Tahoma"/>
          <w:b/>
          <w:noProof w:val="0"/>
          <w:color w:val="000000"/>
          <w:sz w:val="21"/>
          <w:szCs w:val="21"/>
          <w:u w:val="single"/>
        </w:rPr>
      </w:pPr>
      <w:r w:rsidRPr="009F6E43">
        <w:rPr>
          <w:rFonts w:ascii="Tahoma" w:hAnsi="Tahoma" w:cs="Tahoma"/>
          <w:b/>
          <w:noProof w:val="0"/>
          <w:color w:val="000000"/>
          <w:sz w:val="21"/>
          <w:szCs w:val="21"/>
          <w:u w:val="single"/>
        </w:rPr>
        <w:t>Ancho de Puertas de salida:</w:t>
      </w:r>
    </w:p>
    <w:p w:rsidR="00596751" w:rsidRPr="009F6E43" w:rsidRDefault="00797129" w:rsidP="00596751">
      <w:pPr>
        <w:pStyle w:val="Estilo"/>
        <w:tabs>
          <w:tab w:val="left" w:pos="426"/>
          <w:tab w:val="right" w:pos="6350"/>
        </w:tabs>
        <w:ind w:left="426"/>
        <w:jc w:val="both"/>
        <w:rPr>
          <w:rFonts w:ascii="Tahoma" w:hAnsi="Tahoma" w:cs="Tahoma"/>
          <w:noProof w:val="0"/>
          <w:color w:val="000000"/>
          <w:sz w:val="21"/>
          <w:szCs w:val="21"/>
        </w:rPr>
      </w:pPr>
      <w:r w:rsidRPr="009F6E43">
        <w:rPr>
          <w:rFonts w:ascii="Tahoma" w:hAnsi="Tahoma" w:cs="Tahoma"/>
          <w:noProof w:val="0"/>
          <w:color w:val="000000"/>
          <w:sz w:val="21"/>
          <w:szCs w:val="21"/>
        </w:rPr>
        <w:t>El ancho libre de las puertas de salida estará relacionado con el nú</w:t>
      </w:r>
      <w:r w:rsidR="00596751" w:rsidRPr="009F6E43">
        <w:rPr>
          <w:rFonts w:ascii="Tahoma" w:hAnsi="Tahoma" w:cs="Tahoma"/>
          <w:noProof w:val="0"/>
          <w:color w:val="000000"/>
          <w:sz w:val="21"/>
          <w:szCs w:val="21"/>
        </w:rPr>
        <w:t>mero de ocupantes del edificio y tendrán un mínimo de 0.90m.</w:t>
      </w:r>
    </w:p>
    <w:p w:rsidR="00797129" w:rsidRPr="009F6E43" w:rsidRDefault="00797129" w:rsidP="00797129">
      <w:pPr>
        <w:pStyle w:val="Estilo"/>
        <w:tabs>
          <w:tab w:val="left" w:pos="709"/>
          <w:tab w:val="right" w:pos="6350"/>
        </w:tabs>
        <w:ind w:left="709" w:hanging="283"/>
        <w:jc w:val="both"/>
        <w:rPr>
          <w:rFonts w:ascii="Tahoma" w:hAnsi="Tahoma" w:cs="Tahoma"/>
          <w:noProof w:val="0"/>
          <w:color w:val="000000"/>
          <w:sz w:val="21"/>
          <w:szCs w:val="21"/>
        </w:rPr>
      </w:pPr>
      <w:r w:rsidRPr="009F6E43">
        <w:rPr>
          <w:rFonts w:ascii="Tahoma" w:hAnsi="Tahoma" w:cs="Tahoma"/>
          <w:noProof w:val="0"/>
          <w:color w:val="000000"/>
          <w:sz w:val="21"/>
          <w:szCs w:val="21"/>
        </w:rPr>
        <w:t xml:space="preserve">Se considera </w:t>
      </w:r>
      <w:r w:rsidRPr="009F6E43">
        <w:rPr>
          <w:rFonts w:ascii="Tahoma" w:hAnsi="Tahoma" w:cs="Tahoma"/>
          <w:b/>
          <w:bCs/>
          <w:noProof w:val="0"/>
          <w:color w:val="000000"/>
          <w:sz w:val="21"/>
          <w:szCs w:val="21"/>
        </w:rPr>
        <w:t>X</w:t>
      </w:r>
      <w:r w:rsidRPr="009F6E43">
        <w:rPr>
          <w:rFonts w:ascii="Tahoma" w:hAnsi="Tahoma" w:cs="Tahoma"/>
          <w:noProof w:val="0"/>
          <w:color w:val="000000"/>
          <w:sz w:val="21"/>
          <w:szCs w:val="21"/>
        </w:rPr>
        <w:t xml:space="preserve"> a la medida del ancho de la salida en </w:t>
      </w:r>
      <w:r w:rsidR="000D3228" w:rsidRPr="009F6E43">
        <w:rPr>
          <w:rFonts w:ascii="Tahoma" w:hAnsi="Tahoma" w:cs="Tahoma"/>
          <w:noProof w:val="0"/>
          <w:color w:val="000000"/>
          <w:sz w:val="21"/>
          <w:szCs w:val="21"/>
        </w:rPr>
        <w:t>centímetros</w:t>
      </w:r>
      <w:r w:rsidRPr="009F6E43">
        <w:rPr>
          <w:rFonts w:ascii="Tahoma" w:hAnsi="Tahoma" w:cs="Tahoma"/>
          <w:noProof w:val="0"/>
          <w:color w:val="000000"/>
          <w:sz w:val="21"/>
          <w:szCs w:val="21"/>
        </w:rPr>
        <w:t xml:space="preserve">; y </w:t>
      </w:r>
      <w:r w:rsidRPr="009F6E43">
        <w:rPr>
          <w:rFonts w:ascii="Tahoma" w:hAnsi="Tahoma" w:cs="Tahoma"/>
          <w:b/>
          <w:bCs/>
          <w:noProof w:val="0"/>
          <w:color w:val="000000"/>
          <w:sz w:val="21"/>
          <w:szCs w:val="21"/>
        </w:rPr>
        <w:t>A</w:t>
      </w:r>
      <w:r w:rsidRPr="009F6E43">
        <w:rPr>
          <w:rFonts w:ascii="Tahoma" w:hAnsi="Tahoma" w:cs="Tahoma"/>
          <w:noProof w:val="0"/>
          <w:color w:val="000000"/>
          <w:sz w:val="21"/>
          <w:szCs w:val="21"/>
        </w:rPr>
        <w:t xml:space="preserve"> el número total de personas a evacuar</w:t>
      </w:r>
    </w:p>
    <w:p w:rsidR="00797129" w:rsidRPr="009F6E43" w:rsidRDefault="00797129" w:rsidP="00797129">
      <w:pPr>
        <w:pStyle w:val="Estilo"/>
        <w:tabs>
          <w:tab w:val="left" w:pos="1134"/>
          <w:tab w:val="right" w:pos="6350"/>
        </w:tabs>
        <w:ind w:left="567" w:hanging="142"/>
        <w:jc w:val="both"/>
        <w:rPr>
          <w:rFonts w:ascii="Tahoma" w:hAnsi="Tahoma" w:cs="Tahoma"/>
          <w:noProof w:val="0"/>
          <w:color w:val="000000"/>
          <w:sz w:val="21"/>
          <w:szCs w:val="21"/>
        </w:rPr>
      </w:pPr>
      <w:r w:rsidRPr="009F6E43">
        <w:rPr>
          <w:rFonts w:ascii="Tahoma" w:hAnsi="Tahoma" w:cs="Tahoma"/>
          <w:noProof w:val="0"/>
          <w:color w:val="000000"/>
          <w:sz w:val="21"/>
          <w:szCs w:val="21"/>
          <w:u w:val="single"/>
        </w:rPr>
        <w:t>1)Para edificios de hasta 500 personas:</w:t>
      </w:r>
      <w:r w:rsidRPr="009F6E43">
        <w:rPr>
          <w:rFonts w:ascii="Tahoma" w:hAnsi="Tahoma" w:cs="Tahoma"/>
          <w:noProof w:val="0"/>
          <w:color w:val="000000"/>
          <w:sz w:val="21"/>
          <w:szCs w:val="21"/>
        </w:rPr>
        <w:t xml:space="preserve"> el ancho total libre no será menor que:</w:t>
      </w:r>
    </w:p>
    <w:p w:rsidR="00797129" w:rsidRPr="009F6E43" w:rsidRDefault="00797129" w:rsidP="00797129">
      <w:pPr>
        <w:pStyle w:val="Estilo"/>
        <w:tabs>
          <w:tab w:val="left" w:pos="1276"/>
          <w:tab w:val="right" w:pos="6350"/>
        </w:tabs>
        <w:ind w:left="851" w:hanging="142"/>
        <w:jc w:val="both"/>
        <w:rPr>
          <w:rFonts w:ascii="Tahoma" w:hAnsi="Tahoma" w:cs="Tahoma"/>
          <w:b/>
          <w:noProof w:val="0"/>
          <w:color w:val="000000"/>
          <w:sz w:val="21"/>
          <w:szCs w:val="21"/>
        </w:rPr>
      </w:pPr>
      <w:r w:rsidRPr="009F6E43">
        <w:rPr>
          <w:rFonts w:ascii="Tahoma" w:hAnsi="Tahoma" w:cs="Tahoma"/>
          <w:noProof w:val="0"/>
          <w:color w:val="000000"/>
          <w:sz w:val="21"/>
          <w:szCs w:val="21"/>
        </w:rPr>
        <w:t xml:space="preserve"> </w:t>
      </w:r>
      <w:r w:rsidRPr="009F6E43">
        <w:rPr>
          <w:rFonts w:ascii="Tahoma" w:hAnsi="Tahoma" w:cs="Tahoma"/>
          <w:noProof w:val="0"/>
          <w:color w:val="000000"/>
          <w:sz w:val="21"/>
          <w:szCs w:val="21"/>
        </w:rPr>
        <w:tab/>
      </w:r>
      <w:r w:rsidRPr="009F6E43">
        <w:rPr>
          <w:rFonts w:ascii="Tahoma" w:hAnsi="Tahoma" w:cs="Tahoma"/>
          <w:noProof w:val="0"/>
          <w:color w:val="000000"/>
          <w:sz w:val="21"/>
          <w:szCs w:val="21"/>
        </w:rPr>
        <w:tab/>
      </w:r>
      <w:r w:rsidRPr="009F6E43">
        <w:rPr>
          <w:rFonts w:ascii="Tahoma" w:hAnsi="Tahoma" w:cs="Tahoma"/>
          <w:b/>
          <w:noProof w:val="0"/>
          <w:color w:val="000000"/>
          <w:sz w:val="21"/>
          <w:szCs w:val="21"/>
        </w:rPr>
        <w:t>X igual a A.</w:t>
      </w:r>
    </w:p>
    <w:p w:rsidR="00797129" w:rsidRPr="009F6E43" w:rsidRDefault="00003DFC" w:rsidP="00797129">
      <w:pPr>
        <w:pStyle w:val="Estilo"/>
        <w:tabs>
          <w:tab w:val="right" w:pos="6350"/>
        </w:tabs>
        <w:ind w:left="567" w:hanging="142"/>
        <w:jc w:val="both"/>
        <w:rPr>
          <w:rFonts w:ascii="Tahoma" w:hAnsi="Tahoma" w:cs="Tahoma"/>
          <w:noProof w:val="0"/>
          <w:color w:val="000000"/>
          <w:sz w:val="21"/>
          <w:szCs w:val="21"/>
        </w:rPr>
      </w:pPr>
      <w:r w:rsidRPr="009F6E43">
        <w:rPr>
          <w:rFonts w:ascii="Tahoma" w:hAnsi="Tahoma" w:cs="Tahoma"/>
          <w:color w:val="000000"/>
          <w:sz w:val="19"/>
          <w:szCs w:val="19"/>
          <w:u w:val="single"/>
        </w:rPr>
        <mc:AlternateContent>
          <mc:Choice Requires="wps">
            <w:drawing>
              <wp:anchor distT="0" distB="0" distL="114300" distR="114300" simplePos="0" relativeHeight="251635200" behindDoc="0" locked="0" layoutInCell="1" allowOverlap="1">
                <wp:simplePos x="0" y="0"/>
                <wp:positionH relativeFrom="column">
                  <wp:posOffset>2497455</wp:posOffset>
                </wp:positionH>
                <wp:positionV relativeFrom="paragraph">
                  <wp:posOffset>267970</wp:posOffset>
                </wp:positionV>
                <wp:extent cx="114300" cy="342900"/>
                <wp:effectExtent l="6985" t="6350" r="12065" b="12700"/>
                <wp:wrapSquare wrapText="bothSides"/>
                <wp:docPr id="57" name="AutoShape 4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14300" cy="342900"/>
                        </a:xfrm>
                        <a:prstGeom prst="rightBrace">
                          <a:avLst>
                            <a:gd name="adj1" fmla="val 25000"/>
                            <a:gd name="adj2" fmla="val 50000"/>
                          </a:avLst>
                        </a:prstGeom>
                        <a:noFill/>
                        <a:ln w="6350">
                          <a:solidFill>
                            <a:srgbClr val="000000"/>
                          </a:solidFill>
                          <a:round/>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6B62707"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AutoShape 41" o:spid="_x0000_s1026" type="#_x0000_t88" style="position:absolute;margin-left:196.65pt;margin-top:21.1pt;width:9pt;height:27pt;z-index:251635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" strokeweight=".5pt">
                <w10:wrap type="square"/>
              </v:shape>
            </w:pict>
          </mc:Fallback>
        </mc:AlternateContent>
      </w:r>
      <w:r w:rsidRPr="009F6E43">
        <w:rPr>
          <w:rFonts w:ascii="Tahoma" w:hAnsi="Tahoma" w:cs="Tahoma"/>
          <w:color w:val="000000"/>
          <w:sz w:val="19"/>
          <w:szCs w:val="19"/>
          <w:u w:val="single"/>
        </w:rPr>
        <mc:AlternateContent>
          <mc:Choice Requires="wps">
            <w:drawing>
              <wp:anchor distT="0" distB="0" distL="114300" distR="114300" simplePos="0" relativeHeight="251634176" behindDoc="0" locked="0" layoutInCell="1" allowOverlap="1">
                <wp:simplePos x="0" y="0"/>
                <wp:positionH relativeFrom="column">
                  <wp:posOffset>1468755</wp:posOffset>
                </wp:positionH>
                <wp:positionV relativeFrom="paragraph">
                  <wp:posOffset>267970</wp:posOffset>
                </wp:positionV>
                <wp:extent cx="114300" cy="342900"/>
                <wp:effectExtent l="6985" t="6350" r="12065" b="12700"/>
                <wp:wrapSquare wrapText="bothSides"/>
                <wp:docPr id="56" name="AutoShape 4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14300" cy="342900"/>
                        </a:xfrm>
                        <a:prstGeom prst="leftBrace">
                          <a:avLst>
                            <a:gd name="adj1" fmla="val 25000"/>
                            <a:gd name="adj2" fmla="val 50000"/>
                          </a:avLst>
                        </a:prstGeom>
                        <a:noFill/>
                        <a:ln w="6350">
                          <a:solidFill>
                            <a:srgbClr val="000000"/>
                          </a:solidFill>
                          <a:round/>
                          <a:headEnd/>
                          <a:tailEnd/>
                        </a:ln>
                        <a:effectLst/>
                        <a:extLst>
                          <a:ext uri="{909E8E84-426E-40DD-AFC4-6F175D3DCCD1}">
                            <a14:hiddenFill xmlns:a14="http://schemas.microsoft.com/office/drawing/2010/main">
                              <a:solidFill>
                                <a:srgbClr val="000000"/>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B58E5EF" id="_x0000_t87" coordsize="21600,21600" o:spt="87" adj="1800,10800" path="m21600,qx10800@0l10800@2qy0@11,10800@3l10800@1qy21600,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21600,0;0,10800;21600,21600" textboxrect="13963,@4,21600,@5"/>
                <v:handles>
                  <v:h position="center,#0" yrange="0,@8"/>
                  <v:h position="topLeft,#1" yrange="@9,@10"/>
                </v:handles>
              </v:shapetype>
              <v:shape id="AutoShape 40" o:spid="_x0000_s1026" type="#_x0000_t87" style="position:absolute;margin-left:115.65pt;margin-top:21.1pt;width:9pt;height:27pt;z-index:251634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" fillcolor="black" strokeweight=".5pt">
                <w10:wrap type="square"/>
              </v:shape>
            </w:pict>
          </mc:Fallback>
        </mc:AlternateContent>
      </w:r>
      <w:r w:rsidR="00797129" w:rsidRPr="009F6E43">
        <w:rPr>
          <w:rFonts w:ascii="Tahoma" w:hAnsi="Tahoma" w:cs="Tahoma"/>
          <w:noProof w:val="0"/>
          <w:color w:val="000000"/>
          <w:sz w:val="21"/>
          <w:szCs w:val="21"/>
          <w:u w:val="single"/>
        </w:rPr>
        <w:t>2)Para edificios de 500 a 2.500 personas:</w:t>
      </w:r>
      <w:r w:rsidR="00797129" w:rsidRPr="009F6E43">
        <w:rPr>
          <w:rFonts w:ascii="Tahoma" w:hAnsi="Tahoma" w:cs="Tahoma"/>
          <w:noProof w:val="0"/>
          <w:color w:val="000000"/>
          <w:sz w:val="21"/>
          <w:szCs w:val="21"/>
        </w:rPr>
        <w:t xml:space="preserve"> el ancho total libre no será menor que:</w:t>
      </w:r>
    </w:p>
    <w:p w:rsidR="00797129" w:rsidRPr="009F6E43" w:rsidRDefault="00797129" w:rsidP="00797129">
      <w:pPr>
        <w:pStyle w:val="Estilo"/>
        <w:tabs>
          <w:tab w:val="left" w:pos="1276"/>
          <w:tab w:val="right" w:pos="6350"/>
        </w:tabs>
        <w:ind w:left="284" w:hanging="142"/>
        <w:jc w:val="both"/>
        <w:rPr>
          <w:rFonts w:ascii="Tahoma" w:hAnsi="Tahoma" w:cs="Tahoma"/>
          <w:b/>
          <w:noProof w:val="0"/>
          <w:color w:val="000000"/>
          <w:sz w:val="21"/>
          <w:szCs w:val="21"/>
        </w:rPr>
      </w:pPr>
      <w:r w:rsidRPr="009F6E43">
        <w:rPr>
          <w:rFonts w:ascii="Tahoma" w:hAnsi="Tahoma" w:cs="Tahoma"/>
          <w:b/>
          <w:noProof w:val="0"/>
          <w:color w:val="000000"/>
          <w:sz w:val="21"/>
          <w:szCs w:val="21"/>
        </w:rPr>
        <w:tab/>
      </w:r>
      <w:r w:rsidRPr="009F6E43">
        <w:rPr>
          <w:rFonts w:ascii="Tahoma" w:hAnsi="Tahoma" w:cs="Tahoma"/>
          <w:b/>
          <w:noProof w:val="0"/>
          <w:color w:val="000000"/>
          <w:sz w:val="21"/>
          <w:szCs w:val="21"/>
        </w:rPr>
        <w:tab/>
        <w:t>X =</w:t>
      </w:r>
      <w:r w:rsidRPr="009F6E43">
        <w:rPr>
          <w:rFonts w:ascii="Tahoma" w:hAnsi="Tahoma" w:cs="Tahoma"/>
          <w:b/>
          <w:noProof w:val="0"/>
          <w:color w:val="000000"/>
          <w:sz w:val="21"/>
          <w:szCs w:val="21"/>
          <w:u w:val="single"/>
        </w:rPr>
        <w:t xml:space="preserve"> 5.500 - A</w:t>
      </w:r>
      <w:r w:rsidRPr="009F6E43">
        <w:rPr>
          <w:rFonts w:ascii="Tahoma" w:hAnsi="Tahoma" w:cs="Tahoma"/>
          <w:b/>
          <w:noProof w:val="0"/>
          <w:color w:val="000000"/>
          <w:sz w:val="21"/>
          <w:szCs w:val="21"/>
        </w:rPr>
        <w:t xml:space="preserve"> x A</w:t>
      </w:r>
    </w:p>
    <w:p w:rsidR="00797129" w:rsidRPr="009F6E43" w:rsidRDefault="00797129" w:rsidP="00797129">
      <w:pPr>
        <w:pStyle w:val="Estilo"/>
        <w:tabs>
          <w:tab w:val="left" w:pos="2552"/>
          <w:tab w:val="right" w:pos="6350"/>
        </w:tabs>
        <w:ind w:left="993" w:hanging="284"/>
        <w:jc w:val="both"/>
        <w:rPr>
          <w:rFonts w:ascii="Tahoma" w:hAnsi="Tahoma" w:cs="Tahoma"/>
          <w:b/>
          <w:noProof w:val="0"/>
          <w:color w:val="000000"/>
          <w:sz w:val="21"/>
          <w:szCs w:val="21"/>
        </w:rPr>
      </w:pPr>
      <w:r w:rsidRPr="009F6E43">
        <w:rPr>
          <w:rFonts w:ascii="Tahoma" w:hAnsi="Tahoma" w:cs="Tahoma"/>
          <w:b/>
          <w:noProof w:val="0"/>
          <w:color w:val="000000"/>
          <w:sz w:val="21"/>
          <w:szCs w:val="21"/>
        </w:rPr>
        <w:tab/>
        <w:t xml:space="preserve">                          5.000</w:t>
      </w:r>
    </w:p>
    <w:p w:rsidR="00797129" w:rsidRPr="009F6E43" w:rsidRDefault="00797129" w:rsidP="00797129">
      <w:pPr>
        <w:pStyle w:val="Estilo"/>
        <w:tabs>
          <w:tab w:val="left" w:pos="1843"/>
          <w:tab w:val="right" w:pos="6350"/>
        </w:tabs>
        <w:ind w:left="851" w:hanging="142"/>
        <w:jc w:val="both"/>
        <w:rPr>
          <w:rFonts w:ascii="Tahoma" w:hAnsi="Tahoma" w:cs="Tahoma"/>
          <w:b/>
          <w:noProof w:val="0"/>
          <w:color w:val="000000"/>
          <w:sz w:val="21"/>
          <w:szCs w:val="21"/>
        </w:rPr>
      </w:pPr>
    </w:p>
    <w:p w:rsidR="00797129" w:rsidRPr="009F6E43" w:rsidRDefault="00797129" w:rsidP="00797129">
      <w:pPr>
        <w:pStyle w:val="Estilo"/>
        <w:tabs>
          <w:tab w:val="right" w:pos="6350"/>
        </w:tabs>
        <w:ind w:left="567" w:hanging="142"/>
        <w:jc w:val="both"/>
        <w:rPr>
          <w:rFonts w:ascii="Tahoma" w:hAnsi="Tahoma" w:cs="Tahoma"/>
          <w:noProof w:val="0"/>
          <w:color w:val="000000"/>
          <w:sz w:val="21"/>
          <w:szCs w:val="21"/>
        </w:rPr>
      </w:pPr>
      <w:r w:rsidRPr="009F6E43">
        <w:rPr>
          <w:rFonts w:ascii="Tahoma" w:hAnsi="Tahoma" w:cs="Tahoma"/>
          <w:noProof w:val="0"/>
          <w:color w:val="000000"/>
          <w:sz w:val="21"/>
          <w:szCs w:val="21"/>
          <w:u w:val="single"/>
        </w:rPr>
        <w:t>3)Para edificios de 2.500 o más personas:</w:t>
      </w:r>
      <w:r w:rsidRPr="009F6E43">
        <w:rPr>
          <w:rFonts w:ascii="Tahoma" w:hAnsi="Tahoma" w:cs="Tahoma"/>
          <w:noProof w:val="0"/>
          <w:color w:val="000000"/>
          <w:sz w:val="21"/>
          <w:szCs w:val="21"/>
        </w:rPr>
        <w:t xml:space="preserve"> el ancho total libre no será menor que:</w:t>
      </w:r>
    </w:p>
    <w:p w:rsidR="00797129" w:rsidRPr="009F6E43" w:rsidRDefault="00797129" w:rsidP="00797129">
      <w:pPr>
        <w:pStyle w:val="Estilo"/>
        <w:tabs>
          <w:tab w:val="left" w:pos="1276"/>
          <w:tab w:val="left" w:pos="2977"/>
          <w:tab w:val="right" w:pos="6350"/>
        </w:tabs>
        <w:ind w:left="2977" w:hanging="2126"/>
        <w:jc w:val="both"/>
        <w:rPr>
          <w:rFonts w:ascii="Tahoma" w:hAnsi="Tahoma" w:cs="Tahoma"/>
          <w:b/>
          <w:noProof w:val="0"/>
          <w:color w:val="000000"/>
          <w:sz w:val="21"/>
          <w:szCs w:val="21"/>
        </w:rPr>
      </w:pPr>
      <w:r w:rsidRPr="009F6E43">
        <w:rPr>
          <w:rFonts w:ascii="Tahoma" w:hAnsi="Tahoma" w:cs="Tahoma"/>
          <w:b/>
          <w:noProof w:val="0"/>
          <w:color w:val="000000"/>
          <w:sz w:val="21"/>
          <w:szCs w:val="21"/>
        </w:rPr>
        <w:tab/>
        <w:t>X  igual  a 0,6 A</w:t>
      </w:r>
    </w:p>
    <w:p w:rsidR="00797129" w:rsidRPr="009F6E43" w:rsidRDefault="00797129" w:rsidP="00797129">
      <w:pPr>
        <w:pStyle w:val="Estilo"/>
        <w:tabs>
          <w:tab w:val="right" w:pos="6350"/>
        </w:tabs>
        <w:ind w:left="567" w:hanging="142"/>
        <w:jc w:val="both"/>
        <w:rPr>
          <w:rFonts w:ascii="Tahoma" w:hAnsi="Tahoma" w:cs="Tahoma"/>
          <w:noProof w:val="0"/>
          <w:color w:val="000000"/>
          <w:sz w:val="21"/>
          <w:szCs w:val="21"/>
        </w:rPr>
      </w:pPr>
      <w:r w:rsidRPr="009F6E43">
        <w:rPr>
          <w:rFonts w:ascii="Tahoma" w:hAnsi="Tahoma" w:cs="Tahoma"/>
          <w:noProof w:val="0"/>
          <w:color w:val="000000"/>
          <w:sz w:val="21"/>
          <w:szCs w:val="21"/>
        </w:rPr>
        <w:t xml:space="preserve">Los valores para anchos de puertas de salida obtenidos por </w:t>
      </w:r>
      <w:r w:rsidR="000D3228" w:rsidRPr="009F6E43">
        <w:rPr>
          <w:rFonts w:ascii="Tahoma" w:hAnsi="Tahoma" w:cs="Tahoma"/>
          <w:noProof w:val="0"/>
          <w:color w:val="000000"/>
          <w:sz w:val="21"/>
          <w:szCs w:val="21"/>
        </w:rPr>
        <w:t>estas fórmulas</w:t>
      </w:r>
      <w:r w:rsidRPr="009F6E43">
        <w:rPr>
          <w:rFonts w:ascii="Tahoma" w:hAnsi="Tahoma" w:cs="Tahoma"/>
          <w:noProof w:val="0"/>
          <w:color w:val="000000"/>
          <w:sz w:val="21"/>
          <w:szCs w:val="21"/>
        </w:rPr>
        <w:t xml:space="preserve">, se aplicarán en </w:t>
      </w:r>
      <w:r w:rsidRPr="009F6E43">
        <w:rPr>
          <w:rFonts w:ascii="Tahoma" w:hAnsi="Tahoma" w:cs="Tahoma"/>
          <w:noProof w:val="0"/>
          <w:color w:val="000000"/>
          <w:sz w:val="21"/>
          <w:szCs w:val="21"/>
          <w:u w:val="single"/>
        </w:rPr>
        <w:t xml:space="preserve">edificios de reunión bajo techo y edificios de reunión al aire libre </w:t>
      </w:r>
      <w:r w:rsidRPr="009F6E43">
        <w:rPr>
          <w:rFonts w:ascii="Tahoma" w:hAnsi="Tahoma" w:cs="Tahoma"/>
          <w:noProof w:val="0"/>
          <w:color w:val="000000"/>
          <w:sz w:val="21"/>
          <w:szCs w:val="21"/>
        </w:rPr>
        <w:t>con un valor mínimo de:</w:t>
      </w:r>
    </w:p>
    <w:p w:rsidR="00797129" w:rsidRPr="009F6E43" w:rsidRDefault="00797129" w:rsidP="00797129">
      <w:pPr>
        <w:pStyle w:val="Estilo"/>
        <w:tabs>
          <w:tab w:val="left" w:pos="1276"/>
          <w:tab w:val="right" w:pos="6350"/>
        </w:tabs>
        <w:jc w:val="both"/>
        <w:rPr>
          <w:rFonts w:ascii="Tahoma" w:hAnsi="Tahoma" w:cs="Tahoma"/>
          <w:b/>
          <w:noProof w:val="0"/>
          <w:color w:val="000000"/>
          <w:sz w:val="21"/>
          <w:szCs w:val="21"/>
        </w:rPr>
      </w:pPr>
      <w:r w:rsidRPr="009F6E43">
        <w:rPr>
          <w:rFonts w:ascii="Tahoma" w:hAnsi="Tahoma" w:cs="Tahoma"/>
          <w:b/>
          <w:noProof w:val="0"/>
          <w:color w:val="000000"/>
          <w:sz w:val="21"/>
          <w:szCs w:val="21"/>
        </w:rPr>
        <w:tab/>
        <w:t>X igual a 1,50 m.</w:t>
      </w:r>
    </w:p>
    <w:p w:rsidR="00797129" w:rsidRPr="009F6E43" w:rsidRDefault="00797129" w:rsidP="00797129">
      <w:pPr>
        <w:pStyle w:val="Estilo"/>
        <w:tabs>
          <w:tab w:val="right" w:pos="6350"/>
        </w:tabs>
        <w:ind w:left="567" w:hanging="142"/>
        <w:jc w:val="both"/>
        <w:rPr>
          <w:rFonts w:ascii="Tahoma" w:hAnsi="Tahoma" w:cs="Tahoma"/>
          <w:noProof w:val="0"/>
          <w:color w:val="000000"/>
          <w:sz w:val="21"/>
          <w:szCs w:val="21"/>
        </w:rPr>
      </w:pPr>
      <w:r w:rsidRPr="009F6E43">
        <w:rPr>
          <w:rFonts w:ascii="Tahoma" w:hAnsi="Tahoma" w:cs="Tahoma"/>
          <w:noProof w:val="0"/>
          <w:color w:val="000000"/>
          <w:sz w:val="21"/>
          <w:szCs w:val="21"/>
        </w:rPr>
        <w:t>Para obtener el ancho de puertas de salida de todos los demás tipos de edificios, se dividirá el valor obtenido por:</w:t>
      </w:r>
    </w:p>
    <w:p w:rsidR="00797129" w:rsidRPr="009F6E43" w:rsidRDefault="00797129" w:rsidP="00797129">
      <w:pPr>
        <w:pStyle w:val="Estilo"/>
        <w:tabs>
          <w:tab w:val="left" w:pos="1276"/>
          <w:tab w:val="right" w:pos="6350"/>
        </w:tabs>
        <w:ind w:left="851" w:hanging="142"/>
        <w:jc w:val="both"/>
        <w:rPr>
          <w:rFonts w:ascii="Tahoma" w:hAnsi="Tahoma" w:cs="Tahoma"/>
          <w:b/>
          <w:noProof w:val="0"/>
          <w:color w:val="000000"/>
          <w:sz w:val="21"/>
          <w:szCs w:val="21"/>
        </w:rPr>
      </w:pPr>
      <w:r w:rsidRPr="009F6E43">
        <w:rPr>
          <w:rFonts w:ascii="Tahoma" w:hAnsi="Tahoma" w:cs="Tahoma"/>
          <w:b/>
          <w:noProof w:val="0"/>
          <w:color w:val="000000"/>
          <w:sz w:val="21"/>
          <w:szCs w:val="21"/>
        </w:rPr>
        <w:tab/>
      </w:r>
      <w:r w:rsidRPr="009F6E43">
        <w:rPr>
          <w:rFonts w:ascii="Tahoma" w:hAnsi="Tahoma" w:cs="Tahoma"/>
          <w:b/>
          <w:noProof w:val="0"/>
          <w:color w:val="000000"/>
          <w:sz w:val="21"/>
          <w:szCs w:val="21"/>
        </w:rPr>
        <w:tab/>
        <w:t xml:space="preserve">1,3 ó X igual </w:t>
      </w:r>
      <w:r w:rsidRPr="009F6E43">
        <w:rPr>
          <w:rFonts w:ascii="Tahoma" w:hAnsi="Tahoma" w:cs="Tahoma"/>
          <w:b/>
          <w:noProof w:val="0"/>
          <w:color w:val="000000"/>
          <w:sz w:val="21"/>
          <w:szCs w:val="21"/>
          <w:u w:val="single"/>
        </w:rPr>
        <w:t xml:space="preserve">  X  </w:t>
      </w:r>
      <w:r w:rsidRPr="009F6E43">
        <w:rPr>
          <w:rFonts w:ascii="Tahoma" w:hAnsi="Tahoma" w:cs="Tahoma"/>
          <w:b/>
          <w:noProof w:val="0"/>
          <w:color w:val="000000"/>
          <w:sz w:val="21"/>
          <w:szCs w:val="21"/>
        </w:rPr>
        <w:t>,  con un valor mínimo 0,80 m.</w:t>
      </w:r>
    </w:p>
    <w:p w:rsidR="00797129" w:rsidRPr="009F6E43" w:rsidRDefault="00797129" w:rsidP="00797129">
      <w:pPr>
        <w:pStyle w:val="Estilo"/>
        <w:tabs>
          <w:tab w:val="left" w:pos="2694"/>
          <w:tab w:val="right" w:pos="6350"/>
        </w:tabs>
        <w:ind w:left="851" w:hanging="142"/>
        <w:jc w:val="both"/>
        <w:rPr>
          <w:rFonts w:ascii="Tahoma" w:hAnsi="Tahoma" w:cs="Tahoma"/>
          <w:b/>
          <w:noProof w:val="0"/>
          <w:color w:val="000000"/>
          <w:sz w:val="21"/>
          <w:szCs w:val="21"/>
        </w:rPr>
      </w:pPr>
      <w:r w:rsidRPr="009F6E43">
        <w:rPr>
          <w:rFonts w:ascii="Tahoma" w:hAnsi="Tahoma" w:cs="Tahoma"/>
          <w:b/>
          <w:noProof w:val="0"/>
          <w:color w:val="000000"/>
          <w:sz w:val="21"/>
          <w:szCs w:val="21"/>
        </w:rPr>
        <w:tab/>
      </w:r>
      <w:r w:rsidRPr="009F6E43">
        <w:rPr>
          <w:rFonts w:ascii="Tahoma" w:hAnsi="Tahoma" w:cs="Tahoma"/>
          <w:b/>
          <w:noProof w:val="0"/>
          <w:color w:val="000000"/>
          <w:sz w:val="21"/>
          <w:szCs w:val="21"/>
        </w:rPr>
        <w:tab/>
        <w:t>1,3</w:t>
      </w:r>
    </w:p>
    <w:p w:rsidR="00797129" w:rsidRPr="009F6E43" w:rsidRDefault="00797129" w:rsidP="000D675A">
      <w:pPr>
        <w:pStyle w:val="Estilo"/>
        <w:numPr>
          <w:ilvl w:val="0"/>
          <w:numId w:val="15"/>
        </w:numPr>
        <w:tabs>
          <w:tab w:val="left" w:pos="709"/>
          <w:tab w:val="right" w:pos="6350"/>
        </w:tabs>
        <w:jc w:val="both"/>
        <w:rPr>
          <w:rFonts w:ascii="Tahoma" w:hAnsi="Tahoma" w:cs="Tahoma"/>
          <w:b/>
          <w:noProof w:val="0"/>
          <w:color w:val="000000"/>
          <w:sz w:val="21"/>
          <w:szCs w:val="21"/>
          <w:u w:val="single"/>
        </w:rPr>
      </w:pPr>
      <w:r w:rsidRPr="009F6E43">
        <w:rPr>
          <w:rFonts w:ascii="Tahoma" w:hAnsi="Tahoma" w:cs="Tahoma"/>
          <w:b/>
          <w:noProof w:val="0"/>
          <w:color w:val="000000"/>
          <w:sz w:val="21"/>
          <w:szCs w:val="21"/>
          <w:u w:val="single"/>
        </w:rPr>
        <w:t>Forma de medir el ancho de puertas de salida:</w:t>
      </w:r>
    </w:p>
    <w:p w:rsidR="00C36088" w:rsidRPr="009F6E43" w:rsidRDefault="00C36088" w:rsidP="00C36088">
      <w:pPr>
        <w:pStyle w:val="Estilo"/>
        <w:tabs>
          <w:tab w:val="left" w:pos="709"/>
          <w:tab w:val="right" w:pos="6350"/>
        </w:tabs>
        <w:ind w:left="709" w:hanging="142"/>
        <w:jc w:val="both"/>
        <w:rPr>
          <w:rFonts w:ascii="Tahoma" w:hAnsi="Tahoma" w:cs="Tahoma"/>
          <w:color w:val="000000"/>
          <w:sz w:val="21"/>
          <w:szCs w:val="21"/>
        </w:rPr>
      </w:pPr>
      <w:r w:rsidRPr="009F6E43">
        <w:rPr>
          <w:rFonts w:ascii="Tahoma" w:hAnsi="Tahoma" w:cs="Tahoma"/>
          <w:color w:val="000000"/>
          <w:sz w:val="21"/>
          <w:szCs w:val="21"/>
        </w:rPr>
        <w:t>El valor obtenido para los anchos de puertas de salida, será la luz libre de paso, teniendo en cuenta que se ha de descontar el espesor de marcos y de las mismas hojas, una vez abiertas. Hojas de puertas de salida de un ancho inferior a 0,50 m., no se consideran en el cómputo.-</w:t>
      </w:r>
    </w:p>
    <w:p w:rsidR="00C36088" w:rsidRPr="009F6E43" w:rsidRDefault="00C36088" w:rsidP="00C36088">
      <w:pPr>
        <w:pStyle w:val="Estilo"/>
        <w:tabs>
          <w:tab w:val="left" w:pos="709"/>
          <w:tab w:val="right" w:pos="6350"/>
        </w:tabs>
        <w:ind w:left="709" w:hanging="142"/>
        <w:jc w:val="both"/>
        <w:rPr>
          <w:rFonts w:ascii="Tahoma" w:hAnsi="Tahoma" w:cs="Tahoma"/>
          <w:color w:val="000000"/>
          <w:sz w:val="21"/>
          <w:szCs w:val="21"/>
        </w:rPr>
      </w:pPr>
    </w:p>
    <w:p w:rsidR="00C36088" w:rsidRPr="009F6E43" w:rsidRDefault="00003DFC" w:rsidP="00C36088">
      <w:pPr>
        <w:pStyle w:val="Estilo"/>
        <w:tabs>
          <w:tab w:val="left" w:pos="709"/>
          <w:tab w:val="right" w:pos="6350"/>
        </w:tabs>
        <w:ind w:left="709" w:hanging="709"/>
        <w:jc w:val="center"/>
        <w:rPr>
          <w:rFonts w:ascii="Tahoma" w:hAnsi="Tahoma" w:cs="Tahoma"/>
          <w:color w:val="000000"/>
          <w:sz w:val="21"/>
          <w:szCs w:val="21"/>
        </w:rPr>
      </w:pPr>
      <w:r w:rsidRPr="009F6E43">
        <w:rPr>
          <w:rFonts w:ascii="Tahoma" w:hAnsi="Tahoma" w:cs="Tahoma"/>
          <w:color w:val="000000"/>
          <w:sz w:val="21"/>
          <w:szCs w:val="21"/>
        </w:rPr>
        <w:drawing>
          <wp:inline distT="0" distB="0" distL="0" distR="0">
            <wp:extent cx="4371975" cy="1038225"/>
            <wp:effectExtent l="0" t="0" r="9525" b="9525"/>
            <wp:docPr id="26" name="Imagen 26" descr="graf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graf102"/>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4371975" cy="1038225"/>
                    </a:xfrm>
                    <a:prstGeom prst="rect">
                      <a:avLst/>
                    </a:prstGeom>
                    <a:noFill/>
                    <a:ln>
                      <a:noFill/>
                    </a:ln>
                  </pic:spPr>
                </pic:pic>
              </a:graphicData>
            </a:graphic>
          </wp:inline>
        </w:drawing>
      </w:r>
    </w:p>
    <w:p w:rsidR="00797129" w:rsidRPr="009F6E43" w:rsidRDefault="00003DFC" w:rsidP="00C36088">
      <w:pPr>
        <w:pStyle w:val="Estilo"/>
        <w:tabs>
          <w:tab w:val="left" w:pos="709"/>
          <w:tab w:val="right" w:pos="6350"/>
        </w:tabs>
        <w:ind w:left="709" w:hanging="142"/>
        <w:jc w:val="both"/>
        <w:rPr>
          <w:rFonts w:ascii="Tahoma" w:hAnsi="Tahoma" w:cs="Tahoma"/>
          <w:noProof w:val="0"/>
          <w:color w:val="000000"/>
          <w:sz w:val="21"/>
          <w:szCs w:val="21"/>
        </w:rPr>
      </w:pPr>
      <w:r w:rsidRPr="009F6E43">
        <w:rPr>
          <w:rFonts w:ascii="Tahoma" w:hAnsi="Tahoma" w:cs="Tahoma"/>
          <w:color w:val="000000"/>
          <w:sz w:val="19"/>
          <w:szCs w:val="19"/>
        </w:rPr>
        <w:drawing>
          <wp:inline distT="0" distB="0" distL="0" distR="0">
            <wp:extent cx="2800350" cy="2219325"/>
            <wp:effectExtent l="0" t="0" r="0" b="9525"/>
            <wp:docPr id="27" name="Imagen 27" descr="graf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graf103"/>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2800350" cy="2219325"/>
                    </a:xfrm>
                    <a:prstGeom prst="rect">
                      <a:avLst/>
                    </a:prstGeom>
                    <a:noFill/>
                    <a:ln>
                      <a:noFill/>
                    </a:ln>
                  </pic:spPr>
                </pic:pic>
              </a:graphicData>
            </a:graphic>
          </wp:inline>
        </w:drawing>
      </w:r>
    </w:p>
    <w:p w:rsidR="00797129" w:rsidRPr="009F6E43" w:rsidRDefault="00797129" w:rsidP="00797129">
      <w:pPr>
        <w:jc w:val="center"/>
        <w:rPr>
          <w:rFonts w:ascii="Tahoma" w:hAnsi="Tahoma" w:cs="Tahoma"/>
          <w:color w:val="000000"/>
          <w:sz w:val="19"/>
          <w:szCs w:val="19"/>
          <w:lang w:val="es-ES"/>
        </w:rPr>
      </w:pPr>
    </w:p>
    <w:p w:rsidR="00797129" w:rsidRPr="009F6E43" w:rsidRDefault="00797129" w:rsidP="00D531AF">
      <w:pPr>
        <w:pStyle w:val="Estilo"/>
        <w:tabs>
          <w:tab w:val="right" w:pos="6350"/>
        </w:tabs>
        <w:jc w:val="both"/>
        <w:rPr>
          <w:b/>
          <w:noProof w:val="0"/>
          <w:color w:val="000000"/>
          <w:sz w:val="24"/>
          <w:szCs w:val="24"/>
          <w:u w:val="single"/>
        </w:rPr>
      </w:pPr>
      <w:r w:rsidRPr="009F6E43">
        <w:rPr>
          <w:b/>
          <w:noProof w:val="0"/>
          <w:color w:val="000000"/>
          <w:sz w:val="24"/>
          <w:szCs w:val="24"/>
          <w:u w:val="single"/>
        </w:rPr>
        <w:t>1</w:t>
      </w:r>
      <w:r w:rsidR="0069451C" w:rsidRPr="009F6E43">
        <w:rPr>
          <w:b/>
          <w:noProof w:val="0"/>
          <w:color w:val="000000"/>
          <w:sz w:val="24"/>
          <w:szCs w:val="24"/>
          <w:u w:val="single"/>
        </w:rPr>
        <w:t>6</w:t>
      </w:r>
      <w:r w:rsidRPr="009F6E43">
        <w:rPr>
          <w:b/>
          <w:noProof w:val="0"/>
          <w:color w:val="000000"/>
          <w:sz w:val="24"/>
          <w:szCs w:val="24"/>
          <w:u w:val="single"/>
        </w:rPr>
        <w:t>.2.- PASAJES, PASILLOS, PASOS O GALERIAS.</w:t>
      </w:r>
    </w:p>
    <w:p w:rsidR="00797129" w:rsidRPr="009F6E43" w:rsidRDefault="00797129" w:rsidP="00797129">
      <w:pPr>
        <w:pStyle w:val="Estilo"/>
        <w:tabs>
          <w:tab w:val="right" w:pos="6350"/>
        </w:tabs>
        <w:ind w:left="284" w:hanging="142"/>
        <w:jc w:val="both"/>
        <w:rPr>
          <w:rFonts w:ascii="Tahoma" w:hAnsi="Tahoma" w:cs="Tahoma"/>
          <w:noProof w:val="0"/>
          <w:color w:val="000000"/>
          <w:sz w:val="21"/>
          <w:szCs w:val="21"/>
        </w:rPr>
      </w:pPr>
      <w:r w:rsidRPr="009F6E43">
        <w:rPr>
          <w:rFonts w:ascii="Tahoma" w:hAnsi="Tahoma" w:cs="Tahoma"/>
          <w:noProof w:val="0"/>
          <w:color w:val="000000"/>
          <w:sz w:val="21"/>
          <w:szCs w:val="21"/>
        </w:rPr>
        <w:tab/>
        <w:t>Se considerarán como tales, todos aquellos que permitan conectar la vía pública con dos o mas unidades en edificios de viviendas, institucionales, de reunión, de oficinas, mercantiles o industriales.-</w:t>
      </w:r>
    </w:p>
    <w:p w:rsidR="00797129" w:rsidRPr="009F6E43" w:rsidRDefault="00797129" w:rsidP="000D675A">
      <w:pPr>
        <w:pStyle w:val="Estilo"/>
        <w:numPr>
          <w:ilvl w:val="0"/>
          <w:numId w:val="16"/>
        </w:numPr>
        <w:tabs>
          <w:tab w:val="left" w:pos="851"/>
          <w:tab w:val="left" w:pos="1418"/>
          <w:tab w:val="right" w:pos="6350"/>
        </w:tabs>
        <w:jc w:val="both"/>
        <w:rPr>
          <w:rFonts w:ascii="Tahoma" w:hAnsi="Tahoma" w:cs="Tahoma"/>
          <w:b/>
          <w:noProof w:val="0"/>
          <w:color w:val="000000"/>
          <w:sz w:val="21"/>
          <w:szCs w:val="21"/>
          <w:u w:val="single"/>
        </w:rPr>
      </w:pPr>
      <w:r w:rsidRPr="009F6E43">
        <w:rPr>
          <w:rFonts w:ascii="Tahoma" w:hAnsi="Tahoma" w:cs="Tahoma"/>
          <w:b/>
          <w:noProof w:val="0"/>
          <w:color w:val="000000"/>
          <w:sz w:val="21"/>
          <w:szCs w:val="21"/>
          <w:u w:val="single"/>
        </w:rPr>
        <w:t>Determinación del ancho.-</w:t>
      </w:r>
    </w:p>
    <w:p w:rsidR="00DF50A7" w:rsidRPr="009F6E43" w:rsidRDefault="00DF50A7" w:rsidP="00DF50A7">
      <w:pPr>
        <w:pStyle w:val="Estilo"/>
        <w:tabs>
          <w:tab w:val="left" w:pos="851"/>
          <w:tab w:val="left" w:pos="1418"/>
          <w:tab w:val="right" w:pos="6350"/>
        </w:tabs>
        <w:ind w:left="567" w:hanging="142"/>
        <w:jc w:val="both"/>
        <w:rPr>
          <w:rFonts w:ascii="Tahoma" w:hAnsi="Tahoma" w:cs="Tahoma"/>
          <w:noProof w:val="0"/>
          <w:color w:val="000000"/>
          <w:sz w:val="21"/>
          <w:szCs w:val="21"/>
        </w:rPr>
      </w:pPr>
      <w:r w:rsidRPr="009F6E43">
        <w:rPr>
          <w:rFonts w:ascii="Tahoma" w:hAnsi="Tahoma" w:cs="Tahoma"/>
          <w:noProof w:val="0"/>
          <w:color w:val="000000"/>
          <w:sz w:val="21"/>
          <w:szCs w:val="21"/>
        </w:rPr>
        <w:t xml:space="preserve">  </w:t>
      </w:r>
      <w:r w:rsidR="00797129" w:rsidRPr="009F6E43">
        <w:rPr>
          <w:rFonts w:ascii="Tahoma" w:hAnsi="Tahoma" w:cs="Tahoma"/>
          <w:noProof w:val="0"/>
          <w:color w:val="000000"/>
          <w:sz w:val="21"/>
          <w:szCs w:val="21"/>
        </w:rPr>
        <w:t>Todos los pasajes estarán condicionados al número de personas a evacuar, tanto de la Planta Baja como de los pisos altos.</w:t>
      </w:r>
    </w:p>
    <w:p w:rsidR="00DF50A7" w:rsidRPr="009F6E43" w:rsidRDefault="00DF50A7" w:rsidP="00DF50A7">
      <w:pPr>
        <w:pStyle w:val="Estilo"/>
        <w:tabs>
          <w:tab w:val="left" w:pos="851"/>
          <w:tab w:val="left" w:pos="1418"/>
          <w:tab w:val="right" w:pos="6350"/>
        </w:tabs>
        <w:ind w:left="567" w:hanging="142"/>
        <w:jc w:val="both"/>
        <w:rPr>
          <w:rFonts w:ascii="Tahoma" w:hAnsi="Tahoma" w:cs="Tahoma"/>
          <w:noProof w:val="0"/>
          <w:color w:val="000000"/>
          <w:sz w:val="21"/>
          <w:szCs w:val="21"/>
        </w:rPr>
      </w:pPr>
      <w:r w:rsidRPr="009F6E43">
        <w:rPr>
          <w:rFonts w:ascii="Tahoma" w:hAnsi="Tahoma" w:cs="Tahoma"/>
          <w:noProof w:val="0"/>
          <w:color w:val="000000"/>
          <w:sz w:val="21"/>
          <w:szCs w:val="21"/>
        </w:rPr>
        <w:t xml:space="preserve">  </w:t>
      </w:r>
      <w:r w:rsidRPr="009F6E43">
        <w:rPr>
          <w:rFonts w:ascii="Tahoma" w:hAnsi="Tahoma" w:cs="Tahoma"/>
          <w:color w:val="000000"/>
          <w:sz w:val="21"/>
          <w:szCs w:val="21"/>
        </w:rPr>
        <w:t xml:space="preserve">Los pasillos de circulación horizontal deberán tener un lado mínimo  </w:t>
      </w:r>
      <w:r w:rsidRPr="009F6E43">
        <w:rPr>
          <w:rFonts w:ascii="Tahoma" w:hAnsi="Tahoma" w:cs="Tahoma"/>
          <w:b/>
          <w:color w:val="000000"/>
          <w:sz w:val="21"/>
          <w:szCs w:val="21"/>
        </w:rPr>
        <w:t>a = 1,20 m</w:t>
      </w:r>
      <w:r w:rsidRPr="009F6E43">
        <w:rPr>
          <w:rFonts w:ascii="Tahoma" w:hAnsi="Tahoma" w:cs="Tahoma"/>
          <w:color w:val="000000"/>
          <w:sz w:val="21"/>
          <w:szCs w:val="21"/>
        </w:rPr>
        <w:t>. Se deberán disponer zonas de ensanchamiento de 1,50 m x 1,50 m o donde se pueda inscribir un circulo de 1.50 m de diámetro como mínimo, en los extremos y cada 20,00 m  en caso de largas circulaciones destinadas al cambio de dirección o al paso simultáneo de dos sillas de ruedas.</w:t>
      </w:r>
    </w:p>
    <w:p w:rsidR="00DF50A7" w:rsidRPr="009F6E43" w:rsidRDefault="00DF50A7" w:rsidP="00DF50A7">
      <w:pPr>
        <w:pStyle w:val="Estilo"/>
        <w:tabs>
          <w:tab w:val="left" w:pos="851"/>
          <w:tab w:val="left" w:pos="1418"/>
          <w:tab w:val="right" w:pos="6350"/>
        </w:tabs>
        <w:jc w:val="both"/>
        <w:rPr>
          <w:rFonts w:ascii="Tahoma" w:hAnsi="Tahoma" w:cs="Tahoma"/>
          <w:noProof w:val="0"/>
          <w:color w:val="000000"/>
          <w:sz w:val="21"/>
          <w:szCs w:val="21"/>
        </w:rPr>
      </w:pPr>
    </w:p>
    <w:p w:rsidR="00797129" w:rsidRPr="009F6E43" w:rsidRDefault="00797129" w:rsidP="000D675A">
      <w:pPr>
        <w:pStyle w:val="Estilo"/>
        <w:numPr>
          <w:ilvl w:val="0"/>
          <w:numId w:val="16"/>
        </w:numPr>
        <w:tabs>
          <w:tab w:val="left" w:pos="851"/>
          <w:tab w:val="left" w:pos="1418"/>
          <w:tab w:val="right" w:pos="6350"/>
        </w:tabs>
        <w:jc w:val="both"/>
        <w:rPr>
          <w:rFonts w:ascii="Tahoma" w:hAnsi="Tahoma" w:cs="Tahoma"/>
          <w:b/>
          <w:noProof w:val="0"/>
          <w:color w:val="000000"/>
          <w:sz w:val="21"/>
          <w:szCs w:val="21"/>
          <w:u w:val="single"/>
        </w:rPr>
      </w:pPr>
      <w:r w:rsidRPr="009F6E43">
        <w:rPr>
          <w:rFonts w:ascii="Tahoma" w:hAnsi="Tahoma" w:cs="Tahoma"/>
          <w:b/>
          <w:noProof w:val="0"/>
          <w:color w:val="000000"/>
          <w:sz w:val="21"/>
          <w:szCs w:val="21"/>
          <w:u w:val="single"/>
        </w:rPr>
        <w:t>Incrementos:</w:t>
      </w:r>
    </w:p>
    <w:p w:rsidR="00797129" w:rsidRPr="009F6E43" w:rsidRDefault="00797129" w:rsidP="00797129">
      <w:pPr>
        <w:pStyle w:val="Estilo"/>
        <w:tabs>
          <w:tab w:val="left" w:pos="851"/>
          <w:tab w:val="left" w:pos="1418"/>
          <w:tab w:val="right" w:pos="6350"/>
        </w:tabs>
        <w:ind w:left="567" w:hanging="141"/>
        <w:jc w:val="both"/>
        <w:rPr>
          <w:rFonts w:ascii="Tahoma" w:hAnsi="Tahoma" w:cs="Tahoma"/>
          <w:noProof w:val="0"/>
          <w:color w:val="000000"/>
          <w:sz w:val="21"/>
          <w:szCs w:val="21"/>
        </w:rPr>
      </w:pPr>
      <w:r w:rsidRPr="009F6E43">
        <w:rPr>
          <w:rFonts w:ascii="Tahoma" w:hAnsi="Tahoma" w:cs="Tahoma"/>
          <w:noProof w:val="0"/>
          <w:color w:val="000000"/>
          <w:sz w:val="21"/>
          <w:szCs w:val="21"/>
        </w:rPr>
        <w:t>Cuando sobre un pasaje desemboquen circulaciones verticales u horizontales de otros pisos que hagan incrementar el ancho del pasaje, dicho incremento se exigirá a partir de dicha desembocadura.</w:t>
      </w:r>
    </w:p>
    <w:p w:rsidR="00797129" w:rsidRPr="009F6E43" w:rsidRDefault="00797129" w:rsidP="00797129">
      <w:pPr>
        <w:pStyle w:val="Estilo"/>
        <w:tabs>
          <w:tab w:val="left" w:pos="851"/>
          <w:tab w:val="left" w:pos="1418"/>
          <w:tab w:val="right" w:pos="6350"/>
        </w:tabs>
        <w:ind w:left="567" w:hanging="141"/>
        <w:jc w:val="both"/>
        <w:rPr>
          <w:rFonts w:ascii="Tahoma" w:hAnsi="Tahoma" w:cs="Tahoma"/>
          <w:noProof w:val="0"/>
          <w:color w:val="000000"/>
          <w:sz w:val="21"/>
          <w:szCs w:val="21"/>
        </w:rPr>
      </w:pPr>
      <w:r w:rsidRPr="009F6E43">
        <w:rPr>
          <w:rFonts w:ascii="Tahoma" w:hAnsi="Tahoma" w:cs="Tahoma"/>
          <w:noProof w:val="0"/>
          <w:color w:val="000000"/>
          <w:sz w:val="21"/>
          <w:szCs w:val="21"/>
        </w:rPr>
        <w:t>Cuando sobre un pasaje se abran puertas de acceso a negocios que tengan su egreso hacia dicho pasaje, el ancho mínimo del mismo se incrementará en 0,50 m. si se ubican a un lado, y 1,00 m. si se ubican en los dos lados.-</w:t>
      </w:r>
    </w:p>
    <w:p w:rsidR="00797129" w:rsidRPr="009F6E43" w:rsidRDefault="00797129" w:rsidP="00797129">
      <w:pPr>
        <w:pStyle w:val="Estilo"/>
        <w:tabs>
          <w:tab w:val="left" w:pos="851"/>
          <w:tab w:val="left" w:pos="1418"/>
          <w:tab w:val="right" w:pos="6350"/>
        </w:tabs>
        <w:ind w:left="567" w:hanging="567"/>
        <w:jc w:val="center"/>
        <w:rPr>
          <w:rFonts w:ascii="Tahoma" w:hAnsi="Tahoma" w:cs="Tahoma"/>
          <w:noProof w:val="0"/>
          <w:color w:val="000000"/>
          <w:sz w:val="21"/>
          <w:szCs w:val="21"/>
        </w:rPr>
      </w:pPr>
    </w:p>
    <w:p w:rsidR="00797129" w:rsidRPr="009F6E43" w:rsidRDefault="00003DFC" w:rsidP="00797129">
      <w:pPr>
        <w:pStyle w:val="Estilo"/>
        <w:tabs>
          <w:tab w:val="left" w:pos="851"/>
          <w:tab w:val="left" w:pos="1418"/>
          <w:tab w:val="right" w:pos="6350"/>
        </w:tabs>
        <w:ind w:left="567" w:hanging="567"/>
        <w:jc w:val="center"/>
        <w:rPr>
          <w:rFonts w:ascii="Tahoma" w:hAnsi="Tahoma" w:cs="Tahoma"/>
          <w:noProof w:val="0"/>
          <w:color w:val="000000"/>
          <w:sz w:val="21"/>
          <w:szCs w:val="21"/>
        </w:rPr>
      </w:pPr>
      <w:r w:rsidRPr="009F6E43">
        <w:rPr>
          <w:rFonts w:ascii="Tahoma" w:hAnsi="Tahoma" w:cs="Tahoma"/>
          <w:color w:val="000000"/>
          <w:sz w:val="21"/>
          <w:szCs w:val="21"/>
        </w:rPr>
        <w:drawing>
          <wp:inline distT="0" distB="0" distL="0" distR="0">
            <wp:extent cx="3467100" cy="1638300"/>
            <wp:effectExtent l="0" t="0" r="0" b="0"/>
            <wp:docPr id="28" name="Imagen 28" descr="graf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graf106"/>
                    <pic:cNvPicPr>
                      <a:picLocks noChangeAspect="1" noChangeArrowheads="1"/>
                    </pic:cNvPicPr>
                  </pic:nvPicPr>
                  <pic:blipFill>
                    <a:blip r:embed="rId88">
                      <a:extLst>
                        <a:ext uri="{28A0092B-C50C-407E-A947-70E740481C1C}">
                          <a14:useLocalDpi xmlns:a14="http://schemas.microsoft.com/office/drawing/2010/main" val="0"/>
                        </a:ext>
                      </a:extLst>
                    </a:blip>
                    <a:srcRect/>
                    <a:stretch>
                      <a:fillRect/>
                    </a:stretch>
                  </pic:blipFill>
                  <pic:spPr bwMode="auto">
                    <a:xfrm>
                      <a:off x="0" y="0"/>
                      <a:ext cx="3467100" cy="1638300"/>
                    </a:xfrm>
                    <a:prstGeom prst="rect">
                      <a:avLst/>
                    </a:prstGeom>
                    <a:noFill/>
                    <a:ln>
                      <a:noFill/>
                    </a:ln>
                  </pic:spPr>
                </pic:pic>
              </a:graphicData>
            </a:graphic>
          </wp:inline>
        </w:drawing>
      </w:r>
    </w:p>
    <w:p w:rsidR="00797129" w:rsidRPr="009F6E43" w:rsidRDefault="00797129" w:rsidP="00797129">
      <w:pPr>
        <w:pStyle w:val="Estilo"/>
        <w:tabs>
          <w:tab w:val="left" w:pos="851"/>
          <w:tab w:val="left" w:pos="1418"/>
          <w:tab w:val="right" w:pos="6350"/>
        </w:tabs>
        <w:ind w:left="567" w:hanging="141"/>
        <w:jc w:val="center"/>
        <w:rPr>
          <w:rFonts w:ascii="Tahoma" w:hAnsi="Tahoma" w:cs="Tahoma"/>
          <w:noProof w:val="0"/>
          <w:color w:val="000000"/>
          <w:sz w:val="21"/>
          <w:szCs w:val="21"/>
        </w:rPr>
      </w:pPr>
    </w:p>
    <w:p w:rsidR="00DF50A7" w:rsidRPr="009F6E43" w:rsidRDefault="00DF50A7" w:rsidP="00797129">
      <w:pPr>
        <w:pStyle w:val="Estilo"/>
        <w:tabs>
          <w:tab w:val="left" w:pos="851"/>
          <w:tab w:val="left" w:pos="1418"/>
          <w:tab w:val="right" w:pos="6350"/>
        </w:tabs>
        <w:ind w:left="567" w:hanging="141"/>
        <w:jc w:val="center"/>
        <w:rPr>
          <w:rFonts w:ascii="Tahoma" w:hAnsi="Tahoma" w:cs="Tahoma"/>
          <w:noProof w:val="0"/>
          <w:color w:val="000000"/>
          <w:sz w:val="21"/>
          <w:szCs w:val="21"/>
        </w:rPr>
      </w:pPr>
    </w:p>
    <w:p w:rsidR="00DF50A7" w:rsidRPr="009F6E43" w:rsidRDefault="00DF50A7" w:rsidP="00797129">
      <w:pPr>
        <w:pStyle w:val="Estilo"/>
        <w:tabs>
          <w:tab w:val="left" w:pos="851"/>
          <w:tab w:val="left" w:pos="1418"/>
          <w:tab w:val="right" w:pos="6350"/>
        </w:tabs>
        <w:ind w:left="567" w:hanging="141"/>
        <w:jc w:val="center"/>
        <w:rPr>
          <w:rFonts w:ascii="Tahoma" w:hAnsi="Tahoma" w:cs="Tahoma"/>
          <w:noProof w:val="0"/>
          <w:color w:val="000000"/>
          <w:sz w:val="21"/>
          <w:szCs w:val="21"/>
        </w:rPr>
      </w:pPr>
    </w:p>
    <w:p w:rsidR="00DF50A7" w:rsidRPr="009F6E43" w:rsidRDefault="00DF50A7" w:rsidP="00797129">
      <w:pPr>
        <w:pStyle w:val="Estilo"/>
        <w:tabs>
          <w:tab w:val="left" w:pos="851"/>
          <w:tab w:val="left" w:pos="1418"/>
          <w:tab w:val="right" w:pos="6350"/>
        </w:tabs>
        <w:ind w:left="567" w:hanging="141"/>
        <w:jc w:val="center"/>
        <w:rPr>
          <w:rFonts w:ascii="Tahoma" w:hAnsi="Tahoma" w:cs="Tahoma"/>
          <w:noProof w:val="0"/>
          <w:color w:val="000000"/>
          <w:sz w:val="21"/>
          <w:szCs w:val="21"/>
        </w:rPr>
      </w:pPr>
    </w:p>
    <w:p w:rsidR="00DF50A7" w:rsidRPr="009F6E43" w:rsidRDefault="00797129" w:rsidP="00797129">
      <w:pPr>
        <w:pStyle w:val="Estilo"/>
        <w:tabs>
          <w:tab w:val="left" w:pos="851"/>
          <w:tab w:val="left" w:pos="1418"/>
          <w:tab w:val="right" w:pos="6350"/>
        </w:tabs>
        <w:ind w:left="567" w:hanging="141"/>
        <w:jc w:val="both"/>
        <w:rPr>
          <w:rFonts w:ascii="Tahoma" w:hAnsi="Tahoma" w:cs="Tahoma"/>
          <w:noProof w:val="0"/>
          <w:color w:val="000000"/>
          <w:sz w:val="21"/>
          <w:szCs w:val="21"/>
        </w:rPr>
      </w:pPr>
      <w:r w:rsidRPr="009F6E43">
        <w:rPr>
          <w:rFonts w:ascii="Tahoma" w:hAnsi="Tahoma" w:cs="Tahoma"/>
          <w:noProof w:val="0"/>
          <w:color w:val="000000"/>
          <w:sz w:val="21"/>
          <w:szCs w:val="21"/>
        </w:rPr>
        <w:t>Cuando sobre un pasaje se ubiquen vidrieras o vitrinas su ancho</w:t>
      </w:r>
      <w:r w:rsidR="00DF50A7" w:rsidRPr="009F6E43">
        <w:rPr>
          <w:rFonts w:ascii="Tahoma" w:hAnsi="Tahoma" w:cs="Tahoma"/>
          <w:noProof w:val="0"/>
          <w:color w:val="000000"/>
          <w:sz w:val="21"/>
          <w:szCs w:val="21"/>
        </w:rPr>
        <w:t xml:space="preserve"> mínimo se incrementará en 0,50 </w:t>
      </w:r>
    </w:p>
    <w:p w:rsidR="00797129" w:rsidRPr="009F6E43" w:rsidRDefault="00797129" w:rsidP="00797129">
      <w:pPr>
        <w:pStyle w:val="Estilo"/>
        <w:tabs>
          <w:tab w:val="left" w:pos="851"/>
          <w:tab w:val="left" w:pos="1418"/>
          <w:tab w:val="right" w:pos="6350"/>
        </w:tabs>
        <w:ind w:left="567" w:hanging="141"/>
        <w:jc w:val="both"/>
        <w:rPr>
          <w:rFonts w:ascii="Tahoma" w:hAnsi="Tahoma" w:cs="Tahoma"/>
          <w:noProof w:val="0"/>
          <w:color w:val="000000"/>
          <w:sz w:val="21"/>
          <w:szCs w:val="21"/>
        </w:rPr>
      </w:pPr>
      <w:r w:rsidRPr="009F6E43">
        <w:rPr>
          <w:rFonts w:ascii="Tahoma" w:hAnsi="Tahoma" w:cs="Tahoma"/>
          <w:noProof w:val="0"/>
          <w:color w:val="000000"/>
          <w:sz w:val="21"/>
          <w:szCs w:val="21"/>
        </w:rPr>
        <w:t xml:space="preserve">m. si ubican a un lado, y 1,00 m. si se ubican en los dos lados.- </w:t>
      </w:r>
    </w:p>
    <w:p w:rsidR="00797129" w:rsidRPr="009F6E43" w:rsidRDefault="00003DFC" w:rsidP="00797129">
      <w:pPr>
        <w:pStyle w:val="Estilo"/>
        <w:tabs>
          <w:tab w:val="left" w:pos="851"/>
          <w:tab w:val="left" w:pos="1418"/>
          <w:tab w:val="right" w:pos="6350"/>
        </w:tabs>
        <w:ind w:left="567" w:hanging="141"/>
        <w:jc w:val="center"/>
        <w:rPr>
          <w:rFonts w:ascii="Tahoma" w:hAnsi="Tahoma" w:cs="Tahoma"/>
          <w:noProof w:val="0"/>
          <w:color w:val="000000"/>
          <w:sz w:val="21"/>
          <w:szCs w:val="21"/>
        </w:rPr>
      </w:pPr>
      <w:r w:rsidRPr="009F6E43">
        <w:rPr>
          <w:rFonts w:ascii="Tahoma" w:hAnsi="Tahoma" w:cs="Tahoma"/>
          <w:color w:val="000000"/>
          <w:sz w:val="21"/>
          <w:szCs w:val="21"/>
        </w:rPr>
        <w:drawing>
          <wp:inline distT="0" distB="0" distL="0" distR="0">
            <wp:extent cx="3248025" cy="1476375"/>
            <wp:effectExtent l="0" t="0" r="9525" b="9525"/>
            <wp:docPr id="29" name="Imagen 29" descr="graf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graf104"/>
                    <pic:cNvPicPr>
                      <a:picLocks noChangeAspect="1" noChangeArrowheads="1"/>
                    </pic:cNvPicPr>
                  </pic:nvPicPr>
                  <pic:blipFill>
                    <a:blip r:embed="rId89">
                      <a:extLst>
                        <a:ext uri="{28A0092B-C50C-407E-A947-70E740481C1C}">
                          <a14:useLocalDpi xmlns:a14="http://schemas.microsoft.com/office/drawing/2010/main" val="0"/>
                        </a:ext>
                      </a:extLst>
                    </a:blip>
                    <a:srcRect/>
                    <a:stretch>
                      <a:fillRect/>
                    </a:stretch>
                  </pic:blipFill>
                  <pic:spPr bwMode="auto">
                    <a:xfrm>
                      <a:off x="0" y="0"/>
                      <a:ext cx="3248025" cy="1476375"/>
                    </a:xfrm>
                    <a:prstGeom prst="rect">
                      <a:avLst/>
                    </a:prstGeom>
                    <a:noFill/>
                    <a:ln>
                      <a:noFill/>
                    </a:ln>
                  </pic:spPr>
                </pic:pic>
              </a:graphicData>
            </a:graphic>
          </wp:inline>
        </w:drawing>
      </w:r>
    </w:p>
    <w:p w:rsidR="00797129" w:rsidRPr="009F6E43" w:rsidRDefault="00797129" w:rsidP="00797129">
      <w:pPr>
        <w:pStyle w:val="Estilo"/>
        <w:tabs>
          <w:tab w:val="left" w:pos="851"/>
          <w:tab w:val="left" w:pos="1418"/>
          <w:tab w:val="right" w:pos="6350"/>
        </w:tabs>
        <w:ind w:left="567" w:hanging="141"/>
        <w:jc w:val="center"/>
        <w:rPr>
          <w:rFonts w:ascii="Tahoma" w:hAnsi="Tahoma" w:cs="Tahoma"/>
          <w:noProof w:val="0"/>
          <w:color w:val="000000"/>
          <w:sz w:val="21"/>
          <w:szCs w:val="21"/>
        </w:rPr>
      </w:pPr>
    </w:p>
    <w:p w:rsidR="00797129" w:rsidRPr="009F6E43" w:rsidRDefault="00797129" w:rsidP="00797129">
      <w:pPr>
        <w:pStyle w:val="Estilo"/>
        <w:tabs>
          <w:tab w:val="left" w:pos="851"/>
          <w:tab w:val="left" w:pos="1418"/>
          <w:tab w:val="right" w:pos="6350"/>
        </w:tabs>
        <w:ind w:left="567" w:hanging="141"/>
        <w:jc w:val="both"/>
        <w:rPr>
          <w:rFonts w:ascii="Tahoma" w:hAnsi="Tahoma" w:cs="Tahoma"/>
          <w:noProof w:val="0"/>
          <w:color w:val="000000"/>
          <w:sz w:val="21"/>
          <w:szCs w:val="21"/>
        </w:rPr>
      </w:pPr>
      <w:r w:rsidRPr="009F6E43">
        <w:rPr>
          <w:rFonts w:ascii="Tahoma" w:hAnsi="Tahoma" w:cs="Tahoma"/>
          <w:noProof w:val="0"/>
          <w:color w:val="000000"/>
          <w:sz w:val="21"/>
          <w:szCs w:val="21"/>
        </w:rPr>
        <w:t>Estos incrementos son acumulativos y una vez ensanchado, no podrá disminuirse hacia la salida aunque se supriman las puertas o las vidrieras.-</w:t>
      </w:r>
    </w:p>
    <w:p w:rsidR="00797129" w:rsidRPr="009F6E43" w:rsidRDefault="00003DFC" w:rsidP="00797129">
      <w:pPr>
        <w:pStyle w:val="Estilo"/>
        <w:tabs>
          <w:tab w:val="left" w:pos="851"/>
          <w:tab w:val="left" w:pos="1418"/>
          <w:tab w:val="right" w:pos="6350"/>
        </w:tabs>
        <w:ind w:left="567" w:hanging="141"/>
        <w:jc w:val="both"/>
        <w:rPr>
          <w:rFonts w:ascii="Tahoma" w:hAnsi="Tahoma" w:cs="Tahoma"/>
          <w:noProof w:val="0"/>
          <w:color w:val="000000"/>
          <w:sz w:val="21"/>
          <w:szCs w:val="21"/>
        </w:rPr>
      </w:pPr>
      <w:r w:rsidRPr="009F6E43">
        <w:rPr>
          <w:rFonts w:ascii="Tahoma" w:hAnsi="Tahoma" w:cs="Tahoma"/>
          <w:color w:val="000000"/>
          <w:sz w:val="19"/>
          <w:szCs w:val="19"/>
        </w:rPr>
        <w:drawing>
          <wp:anchor distT="0" distB="0" distL="114300" distR="114300" simplePos="0" relativeHeight="251652608" behindDoc="0" locked="0" layoutInCell="1" allowOverlap="1">
            <wp:simplePos x="0" y="0"/>
            <wp:positionH relativeFrom="column">
              <wp:posOffset>1208405</wp:posOffset>
            </wp:positionH>
            <wp:positionV relativeFrom="paragraph">
              <wp:posOffset>165735</wp:posOffset>
            </wp:positionV>
            <wp:extent cx="2913380" cy="1767205"/>
            <wp:effectExtent l="0" t="0" r="1270" b="4445"/>
            <wp:wrapTopAndBottom/>
            <wp:docPr id="91" name="Imagen 91" descr="graf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descr="graf105"/>
                    <pic:cNvPicPr>
                      <a:picLocks noChangeAspect="1" noChangeArrowheads="1"/>
                    </pic:cNvPicPr>
                  </pic:nvPicPr>
                  <pic:blipFill>
                    <a:blip r:embed="rId90">
                      <a:extLst>
                        <a:ext uri="{28A0092B-C50C-407E-A947-70E740481C1C}">
                          <a14:useLocalDpi xmlns:a14="http://schemas.microsoft.com/office/drawing/2010/main" val="0"/>
                        </a:ext>
                      </a:extLst>
                    </a:blip>
                    <a:srcRect/>
                    <a:stretch>
                      <a:fillRect/>
                    </a:stretch>
                  </pic:blipFill>
                  <pic:spPr bwMode="auto">
                    <a:xfrm>
                      <a:off x="0" y="0"/>
                      <a:ext cx="2913380" cy="176720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797129" w:rsidRPr="009F6E43" w:rsidRDefault="00797129" w:rsidP="00797129">
      <w:pPr>
        <w:pStyle w:val="Estilo"/>
        <w:tabs>
          <w:tab w:val="left" w:pos="851"/>
          <w:tab w:val="left" w:pos="1418"/>
          <w:tab w:val="right" w:pos="6350"/>
        </w:tabs>
        <w:ind w:left="567" w:hanging="141"/>
        <w:jc w:val="center"/>
        <w:rPr>
          <w:rFonts w:ascii="Tahoma" w:hAnsi="Tahoma" w:cs="Tahoma"/>
          <w:noProof w:val="0"/>
          <w:color w:val="000000"/>
          <w:sz w:val="21"/>
          <w:szCs w:val="21"/>
        </w:rPr>
      </w:pPr>
    </w:p>
    <w:p w:rsidR="00797129" w:rsidRPr="009F6E43" w:rsidRDefault="00797129" w:rsidP="00797129">
      <w:pPr>
        <w:pStyle w:val="Estilo"/>
        <w:tabs>
          <w:tab w:val="left" w:pos="851"/>
          <w:tab w:val="left" w:pos="1418"/>
          <w:tab w:val="right" w:pos="6350"/>
        </w:tabs>
        <w:ind w:left="567" w:hanging="141"/>
        <w:jc w:val="center"/>
        <w:rPr>
          <w:rFonts w:ascii="Tahoma" w:hAnsi="Tahoma" w:cs="Tahoma"/>
          <w:noProof w:val="0"/>
          <w:color w:val="000000"/>
          <w:sz w:val="21"/>
          <w:szCs w:val="21"/>
        </w:rPr>
      </w:pPr>
    </w:p>
    <w:p w:rsidR="00797129" w:rsidRPr="009F6E43" w:rsidRDefault="00797129" w:rsidP="000D675A">
      <w:pPr>
        <w:pStyle w:val="Estilo"/>
        <w:numPr>
          <w:ilvl w:val="0"/>
          <w:numId w:val="16"/>
        </w:numPr>
        <w:tabs>
          <w:tab w:val="left" w:pos="851"/>
          <w:tab w:val="left" w:pos="1418"/>
          <w:tab w:val="right" w:pos="6350"/>
        </w:tabs>
        <w:jc w:val="both"/>
        <w:rPr>
          <w:rFonts w:ascii="Tahoma" w:hAnsi="Tahoma" w:cs="Tahoma"/>
          <w:b/>
          <w:noProof w:val="0"/>
          <w:color w:val="000000"/>
          <w:sz w:val="21"/>
          <w:szCs w:val="21"/>
        </w:rPr>
      </w:pPr>
      <w:r w:rsidRPr="009F6E43">
        <w:rPr>
          <w:rFonts w:ascii="Tahoma" w:hAnsi="Tahoma" w:cs="Tahoma"/>
          <w:b/>
          <w:noProof w:val="0"/>
          <w:color w:val="000000"/>
          <w:sz w:val="21"/>
          <w:szCs w:val="21"/>
          <w:u w:val="single"/>
        </w:rPr>
        <w:t>Puertas en pasajes.-</w:t>
      </w:r>
    </w:p>
    <w:p w:rsidR="00797129" w:rsidRPr="009F6E43" w:rsidRDefault="00797129" w:rsidP="00797129">
      <w:pPr>
        <w:pStyle w:val="Estilo"/>
        <w:tabs>
          <w:tab w:val="left" w:pos="851"/>
          <w:tab w:val="left" w:pos="1418"/>
          <w:tab w:val="right" w:pos="6350"/>
        </w:tabs>
        <w:ind w:left="284"/>
        <w:jc w:val="both"/>
        <w:rPr>
          <w:rFonts w:ascii="Tahoma" w:hAnsi="Tahoma" w:cs="Tahoma"/>
          <w:b/>
          <w:noProof w:val="0"/>
          <w:color w:val="000000"/>
          <w:sz w:val="21"/>
          <w:szCs w:val="21"/>
        </w:rPr>
      </w:pPr>
    </w:p>
    <w:p w:rsidR="00797129" w:rsidRPr="009F6E43" w:rsidRDefault="00797129" w:rsidP="00797129">
      <w:pPr>
        <w:pStyle w:val="Estilo"/>
        <w:tabs>
          <w:tab w:val="left" w:pos="851"/>
          <w:tab w:val="left" w:pos="1418"/>
          <w:tab w:val="right" w:pos="6350"/>
        </w:tabs>
        <w:ind w:left="567" w:hanging="141"/>
        <w:jc w:val="both"/>
        <w:rPr>
          <w:rFonts w:ascii="Tahoma" w:hAnsi="Tahoma" w:cs="Tahoma"/>
          <w:noProof w:val="0"/>
          <w:color w:val="000000"/>
          <w:sz w:val="21"/>
          <w:szCs w:val="21"/>
        </w:rPr>
      </w:pPr>
      <w:r w:rsidRPr="009F6E43">
        <w:rPr>
          <w:rFonts w:ascii="Tahoma" w:hAnsi="Tahoma" w:cs="Tahoma"/>
          <w:noProof w:val="0"/>
          <w:color w:val="000000"/>
          <w:sz w:val="21"/>
          <w:szCs w:val="21"/>
        </w:rPr>
        <w:t>Cuando sobre un pasaje se ubiquen puertas para cierre del mismo, se tendrá en cuenta lo establecido en el Artículo 1</w:t>
      </w:r>
      <w:r w:rsidR="00641653" w:rsidRPr="009F6E43">
        <w:rPr>
          <w:rFonts w:ascii="Tahoma" w:hAnsi="Tahoma" w:cs="Tahoma"/>
          <w:noProof w:val="0"/>
          <w:color w:val="000000"/>
          <w:sz w:val="21"/>
          <w:szCs w:val="21"/>
        </w:rPr>
        <w:t>6</w:t>
      </w:r>
      <w:r w:rsidRPr="009F6E43">
        <w:rPr>
          <w:rFonts w:ascii="Tahoma" w:hAnsi="Tahoma" w:cs="Tahoma"/>
          <w:noProof w:val="0"/>
          <w:color w:val="000000"/>
          <w:sz w:val="21"/>
          <w:szCs w:val="21"/>
        </w:rPr>
        <w:t>.1., Inc. c), no pudiendo reducirse el ancho del pasaje.-</w:t>
      </w:r>
    </w:p>
    <w:p w:rsidR="00797129" w:rsidRPr="009F6E43" w:rsidRDefault="00003DFC" w:rsidP="00797129">
      <w:pPr>
        <w:pStyle w:val="Estilo"/>
        <w:tabs>
          <w:tab w:val="left" w:pos="851"/>
          <w:tab w:val="left" w:pos="1418"/>
          <w:tab w:val="right" w:pos="6350"/>
        </w:tabs>
        <w:ind w:left="426" w:hanging="142"/>
        <w:jc w:val="both"/>
        <w:rPr>
          <w:rFonts w:ascii="Tahoma" w:hAnsi="Tahoma" w:cs="Tahoma"/>
          <w:b/>
          <w:noProof w:val="0"/>
          <w:color w:val="000000"/>
          <w:sz w:val="21"/>
          <w:szCs w:val="21"/>
          <w:u w:val="single"/>
        </w:rPr>
      </w:pPr>
      <w:r w:rsidRPr="009F6E43">
        <w:rPr>
          <w:rFonts w:ascii="Tahoma" w:hAnsi="Tahoma" w:cs="Tahoma"/>
          <w:color w:val="000000"/>
          <w:sz w:val="19"/>
          <w:szCs w:val="19"/>
        </w:rPr>
        <w:drawing>
          <wp:anchor distT="0" distB="0" distL="114300" distR="114300" simplePos="0" relativeHeight="251650560" behindDoc="0" locked="0" layoutInCell="1" allowOverlap="1">
            <wp:simplePos x="0" y="0"/>
            <wp:positionH relativeFrom="column">
              <wp:posOffset>2308860</wp:posOffset>
            </wp:positionH>
            <wp:positionV relativeFrom="paragraph">
              <wp:posOffset>26035</wp:posOffset>
            </wp:positionV>
            <wp:extent cx="2754630" cy="2073910"/>
            <wp:effectExtent l="0" t="0" r="7620" b="2540"/>
            <wp:wrapSquare wrapText="bothSides"/>
            <wp:docPr id="89" name="Imagen 89" descr="graf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descr="graf108"/>
                    <pic:cNvPicPr>
                      <a:picLocks noChangeAspect="1" noChangeArrowheads="1"/>
                    </pic:cNvPicPr>
                  </pic:nvPicPr>
                  <pic:blipFill>
                    <a:blip r:embed="rId91">
                      <a:extLst>
                        <a:ext uri="{28A0092B-C50C-407E-A947-70E740481C1C}">
                          <a14:useLocalDpi xmlns:a14="http://schemas.microsoft.com/office/drawing/2010/main" val="0"/>
                        </a:ext>
                      </a:extLst>
                    </a:blip>
                    <a:srcRect/>
                    <a:stretch>
                      <a:fillRect/>
                    </a:stretch>
                  </pic:blipFill>
                  <pic:spPr bwMode="auto">
                    <a:xfrm>
                      <a:off x="0" y="0"/>
                      <a:ext cx="2754630" cy="2073910"/>
                    </a:xfrm>
                    <a:prstGeom prst="rect">
                      <a:avLst/>
                    </a:prstGeom>
                    <a:noFill/>
                    <a:ln>
                      <a:noFill/>
                    </a:ln>
                  </pic:spPr>
                </pic:pic>
              </a:graphicData>
            </a:graphic>
            <wp14:sizeRelH relativeFrom="page">
              <wp14:pctWidth>0</wp14:pctWidth>
            </wp14:sizeRelH>
            <wp14:sizeRelV relativeFrom="page">
              <wp14:pctHeight>0</wp14:pctHeight>
            </wp14:sizeRelV>
          </wp:anchor>
        </w:drawing>
      </w:r>
      <w:r w:rsidRPr="009F6E43">
        <w:rPr>
          <w:rFonts w:ascii="Tahoma" w:hAnsi="Tahoma" w:cs="Tahoma"/>
          <w:color w:val="000000"/>
          <w:sz w:val="19"/>
          <w:szCs w:val="19"/>
        </w:rPr>
        <w:drawing>
          <wp:anchor distT="0" distB="0" distL="114300" distR="114300" simplePos="0" relativeHeight="251651584" behindDoc="0" locked="0" layoutInCell="1" allowOverlap="1">
            <wp:simplePos x="0" y="0"/>
            <wp:positionH relativeFrom="column">
              <wp:posOffset>179705</wp:posOffset>
            </wp:positionH>
            <wp:positionV relativeFrom="paragraph">
              <wp:posOffset>26035</wp:posOffset>
            </wp:positionV>
            <wp:extent cx="1219835" cy="1885315"/>
            <wp:effectExtent l="0" t="0" r="0" b="635"/>
            <wp:wrapSquare wrapText="bothSides"/>
            <wp:docPr id="90" name="Imagen 90" descr="graf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descr="graf109"/>
                    <pic:cNvPicPr>
                      <a:picLocks noChangeAspect="1" noChangeArrowheads="1"/>
                    </pic:cNvPicPr>
                  </pic:nvPicPr>
                  <pic:blipFill>
                    <a:blip r:embed="rId92">
                      <a:extLst>
                        <a:ext uri="{28A0092B-C50C-407E-A947-70E740481C1C}">
                          <a14:useLocalDpi xmlns:a14="http://schemas.microsoft.com/office/drawing/2010/main" val="0"/>
                        </a:ext>
                      </a:extLst>
                    </a:blip>
                    <a:srcRect/>
                    <a:stretch>
                      <a:fillRect/>
                    </a:stretch>
                  </pic:blipFill>
                  <pic:spPr bwMode="auto">
                    <a:xfrm>
                      <a:off x="0" y="0"/>
                      <a:ext cx="1219835" cy="188531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797129" w:rsidRPr="009F6E43" w:rsidRDefault="00797129" w:rsidP="00797129">
      <w:pPr>
        <w:pStyle w:val="Estilo"/>
        <w:tabs>
          <w:tab w:val="left" w:pos="851"/>
          <w:tab w:val="left" w:pos="1418"/>
          <w:tab w:val="right" w:pos="6350"/>
        </w:tabs>
        <w:ind w:left="426" w:hanging="142"/>
        <w:jc w:val="both"/>
        <w:rPr>
          <w:rFonts w:ascii="Tahoma" w:hAnsi="Tahoma" w:cs="Tahoma"/>
          <w:b/>
          <w:noProof w:val="0"/>
          <w:color w:val="000000"/>
          <w:sz w:val="21"/>
          <w:szCs w:val="21"/>
          <w:u w:val="single"/>
        </w:rPr>
      </w:pPr>
    </w:p>
    <w:p w:rsidR="00797129" w:rsidRPr="009F6E43" w:rsidRDefault="00797129" w:rsidP="00797129">
      <w:pPr>
        <w:jc w:val="center"/>
        <w:rPr>
          <w:rFonts w:ascii="Tahoma" w:hAnsi="Tahoma" w:cs="Tahoma"/>
          <w:color w:val="000000"/>
          <w:sz w:val="19"/>
          <w:szCs w:val="19"/>
          <w:lang w:val="es-ES"/>
        </w:rPr>
      </w:pPr>
    </w:p>
    <w:p w:rsidR="00DF50A7" w:rsidRPr="009F6E43" w:rsidRDefault="00DF50A7" w:rsidP="00797129">
      <w:pPr>
        <w:jc w:val="center"/>
        <w:rPr>
          <w:rFonts w:ascii="Tahoma" w:hAnsi="Tahoma" w:cs="Tahoma"/>
          <w:color w:val="000000"/>
          <w:sz w:val="19"/>
          <w:szCs w:val="19"/>
          <w:lang w:val="es-ES"/>
        </w:rPr>
      </w:pPr>
    </w:p>
    <w:p w:rsidR="00DF50A7" w:rsidRPr="009F6E43" w:rsidRDefault="00DF50A7" w:rsidP="00797129">
      <w:pPr>
        <w:jc w:val="center"/>
        <w:rPr>
          <w:rFonts w:ascii="Tahoma" w:hAnsi="Tahoma" w:cs="Tahoma"/>
          <w:color w:val="000000"/>
          <w:sz w:val="19"/>
          <w:szCs w:val="19"/>
          <w:lang w:val="es-ES"/>
        </w:rPr>
      </w:pPr>
    </w:p>
    <w:p w:rsidR="00DF50A7" w:rsidRPr="009F6E43" w:rsidRDefault="00DF50A7" w:rsidP="00797129">
      <w:pPr>
        <w:jc w:val="center"/>
        <w:rPr>
          <w:rFonts w:ascii="Tahoma" w:hAnsi="Tahoma" w:cs="Tahoma"/>
          <w:color w:val="000000"/>
          <w:sz w:val="19"/>
          <w:szCs w:val="19"/>
          <w:lang w:val="es-ES"/>
        </w:rPr>
      </w:pPr>
    </w:p>
    <w:p w:rsidR="00DF50A7" w:rsidRPr="009F6E43" w:rsidRDefault="00DF50A7" w:rsidP="00797129">
      <w:pPr>
        <w:jc w:val="center"/>
        <w:rPr>
          <w:rFonts w:ascii="Tahoma" w:hAnsi="Tahoma" w:cs="Tahoma"/>
          <w:color w:val="000000"/>
          <w:sz w:val="19"/>
          <w:szCs w:val="19"/>
          <w:lang w:val="es-ES"/>
        </w:rPr>
      </w:pPr>
    </w:p>
    <w:p w:rsidR="00DF50A7" w:rsidRPr="009F6E43" w:rsidRDefault="00DF50A7" w:rsidP="00797129">
      <w:pPr>
        <w:jc w:val="center"/>
        <w:rPr>
          <w:rFonts w:ascii="Tahoma" w:hAnsi="Tahoma" w:cs="Tahoma"/>
          <w:color w:val="000000"/>
          <w:sz w:val="19"/>
          <w:szCs w:val="19"/>
          <w:lang w:val="es-ES"/>
        </w:rPr>
      </w:pPr>
    </w:p>
    <w:p w:rsidR="00DF50A7" w:rsidRPr="009F6E43" w:rsidRDefault="00DF50A7" w:rsidP="00797129">
      <w:pPr>
        <w:jc w:val="center"/>
        <w:rPr>
          <w:rFonts w:ascii="Tahoma" w:hAnsi="Tahoma" w:cs="Tahoma"/>
          <w:color w:val="000000"/>
          <w:sz w:val="19"/>
          <w:szCs w:val="19"/>
          <w:lang w:val="es-ES"/>
        </w:rPr>
      </w:pPr>
    </w:p>
    <w:p w:rsidR="00DF50A7" w:rsidRPr="009F6E43" w:rsidRDefault="00DF50A7" w:rsidP="00797129">
      <w:pPr>
        <w:jc w:val="center"/>
        <w:rPr>
          <w:rFonts w:ascii="Tahoma" w:hAnsi="Tahoma" w:cs="Tahoma"/>
          <w:color w:val="000000"/>
          <w:sz w:val="19"/>
          <w:szCs w:val="19"/>
          <w:lang w:val="es-ES"/>
        </w:rPr>
      </w:pPr>
    </w:p>
    <w:p w:rsidR="00DF50A7" w:rsidRPr="009F6E43" w:rsidRDefault="00DF50A7" w:rsidP="00797129">
      <w:pPr>
        <w:jc w:val="center"/>
        <w:rPr>
          <w:rFonts w:ascii="Tahoma" w:hAnsi="Tahoma" w:cs="Tahoma"/>
          <w:color w:val="000000"/>
          <w:sz w:val="19"/>
          <w:szCs w:val="19"/>
          <w:lang w:val="es-ES"/>
        </w:rPr>
      </w:pPr>
    </w:p>
    <w:p w:rsidR="00797129" w:rsidRPr="009F6E43" w:rsidRDefault="00797129" w:rsidP="00797129">
      <w:pPr>
        <w:jc w:val="center"/>
        <w:rPr>
          <w:rFonts w:ascii="Tahoma" w:hAnsi="Tahoma" w:cs="Tahoma"/>
          <w:color w:val="000000"/>
          <w:sz w:val="19"/>
          <w:szCs w:val="19"/>
          <w:lang w:val="es-ES"/>
        </w:rPr>
      </w:pPr>
    </w:p>
    <w:p w:rsidR="00797129" w:rsidRPr="009F6E43" w:rsidRDefault="00797129" w:rsidP="00797129">
      <w:pPr>
        <w:jc w:val="center"/>
        <w:rPr>
          <w:rFonts w:ascii="Tahoma" w:hAnsi="Tahoma" w:cs="Tahoma"/>
          <w:color w:val="000000"/>
          <w:sz w:val="19"/>
          <w:szCs w:val="19"/>
          <w:lang w:val="es-ES"/>
        </w:rPr>
      </w:pPr>
    </w:p>
    <w:p w:rsidR="00DF50A7" w:rsidRPr="009F6E43" w:rsidRDefault="00DF50A7" w:rsidP="00797129">
      <w:pPr>
        <w:jc w:val="center"/>
        <w:rPr>
          <w:rFonts w:ascii="Tahoma" w:hAnsi="Tahoma" w:cs="Tahoma"/>
          <w:color w:val="000000"/>
          <w:sz w:val="19"/>
          <w:szCs w:val="19"/>
          <w:lang w:val="es-ES"/>
        </w:rPr>
      </w:pPr>
    </w:p>
    <w:p w:rsidR="00DF50A7" w:rsidRPr="009F6E43" w:rsidRDefault="00DF50A7" w:rsidP="00797129">
      <w:pPr>
        <w:jc w:val="center"/>
        <w:rPr>
          <w:rFonts w:ascii="Tahoma" w:hAnsi="Tahoma" w:cs="Tahoma"/>
          <w:color w:val="000000"/>
          <w:sz w:val="19"/>
          <w:szCs w:val="19"/>
          <w:lang w:val="es-ES"/>
        </w:rPr>
      </w:pPr>
    </w:p>
    <w:p w:rsidR="00DF50A7" w:rsidRPr="009F6E43" w:rsidRDefault="00DF50A7" w:rsidP="00797129">
      <w:pPr>
        <w:jc w:val="center"/>
        <w:rPr>
          <w:rFonts w:ascii="Tahoma" w:hAnsi="Tahoma" w:cs="Tahoma"/>
          <w:color w:val="000000"/>
          <w:sz w:val="19"/>
          <w:szCs w:val="19"/>
          <w:lang w:val="es-ES"/>
        </w:rPr>
      </w:pPr>
    </w:p>
    <w:p w:rsidR="00797129" w:rsidRPr="009F6E43" w:rsidRDefault="00797129" w:rsidP="00797129">
      <w:pPr>
        <w:pStyle w:val="Estilo"/>
        <w:tabs>
          <w:tab w:val="left" w:pos="851"/>
          <w:tab w:val="left" w:pos="1418"/>
          <w:tab w:val="right" w:pos="6350"/>
        </w:tabs>
        <w:ind w:left="426" w:hanging="142"/>
        <w:jc w:val="both"/>
        <w:rPr>
          <w:rFonts w:ascii="Tahoma" w:hAnsi="Tahoma" w:cs="Tahoma"/>
          <w:b/>
          <w:noProof w:val="0"/>
          <w:color w:val="000000"/>
          <w:sz w:val="21"/>
          <w:szCs w:val="21"/>
          <w:u w:val="single"/>
        </w:rPr>
      </w:pPr>
    </w:p>
    <w:p w:rsidR="004E7FB8" w:rsidRPr="009F6E43" w:rsidRDefault="00303459" w:rsidP="004E7FB8">
      <w:pPr>
        <w:pStyle w:val="Estilo"/>
        <w:numPr>
          <w:ilvl w:val="0"/>
          <w:numId w:val="16"/>
        </w:numPr>
        <w:tabs>
          <w:tab w:val="left" w:pos="851"/>
          <w:tab w:val="left" w:pos="1418"/>
          <w:tab w:val="right" w:pos="6350"/>
        </w:tabs>
        <w:jc w:val="both"/>
        <w:rPr>
          <w:rFonts w:ascii="Tahoma" w:hAnsi="Tahoma" w:cs="Tahoma"/>
          <w:b/>
          <w:noProof w:val="0"/>
          <w:color w:val="000000"/>
          <w:sz w:val="19"/>
          <w:szCs w:val="19"/>
          <w:u w:val="single"/>
        </w:rPr>
      </w:pPr>
      <w:r w:rsidRPr="009F6E43">
        <w:rPr>
          <w:rFonts w:ascii="Tahoma" w:hAnsi="Tahoma" w:cs="Tahoma"/>
          <w:b/>
          <w:noProof w:val="0"/>
          <w:color w:val="000000"/>
          <w:sz w:val="19"/>
          <w:szCs w:val="19"/>
          <w:u w:val="single"/>
        </w:rPr>
        <w:t>Rampas y e</w:t>
      </w:r>
      <w:r w:rsidR="00797129" w:rsidRPr="009F6E43">
        <w:rPr>
          <w:rFonts w:ascii="Tahoma" w:hAnsi="Tahoma" w:cs="Tahoma"/>
          <w:b/>
          <w:noProof w:val="0"/>
          <w:color w:val="000000"/>
          <w:sz w:val="19"/>
          <w:szCs w:val="19"/>
          <w:u w:val="single"/>
        </w:rPr>
        <w:t>scalones en pasajes.-</w:t>
      </w:r>
    </w:p>
    <w:p w:rsidR="004E7FB8" w:rsidRPr="009F6E43" w:rsidRDefault="004E7FB8" w:rsidP="004E7FB8">
      <w:pPr>
        <w:pStyle w:val="NormalWeb"/>
        <w:rPr>
          <w:rFonts w:ascii="Tahoma" w:hAnsi="Tahoma" w:cs="Tahoma"/>
          <w:sz w:val="21"/>
          <w:szCs w:val="21"/>
        </w:rPr>
      </w:pPr>
      <w:r w:rsidRPr="009F6E43">
        <w:rPr>
          <w:rFonts w:ascii="Tahoma" w:hAnsi="Tahoma" w:cs="Tahoma"/>
          <w:sz w:val="21"/>
          <w:szCs w:val="21"/>
        </w:rPr>
        <w:t>Si existieran desniveles o escalones mayores de 2 cm, serán salvados por rampas. En el caso de disponerse escaleras o escalones siempre serán complementadas por rampas, ascensores o medios de elevación alternativos.</w:t>
      </w:r>
    </w:p>
    <w:p w:rsidR="00DF50A7" w:rsidRPr="009F6E43" w:rsidRDefault="004E7FB8" w:rsidP="0085741D">
      <w:pPr>
        <w:pStyle w:val="NormalWeb"/>
        <w:ind w:left="567"/>
        <w:rPr>
          <w:rFonts w:ascii="Tahoma" w:hAnsi="Tahoma" w:cs="Tahoma"/>
          <w:sz w:val="21"/>
          <w:szCs w:val="21"/>
        </w:rPr>
      </w:pPr>
      <w:r w:rsidRPr="009F6E43">
        <w:rPr>
          <w:rFonts w:ascii="Tahoma" w:hAnsi="Tahoma" w:cs="Tahoma"/>
          <w:sz w:val="21"/>
          <w:szCs w:val="21"/>
        </w:rPr>
        <w:lastRenderedPageBreak/>
        <w:t>Se puede utilizar una rampa en reemplazo o complemento de escaleras y escalones para salvar cualquier tipo de desnivel. Tendrán fácil acceso desde un vestíbulo general o público. La superficie de rodamiento deberá ser plana y no podrá presentar en su trayectoria cam</w:t>
      </w:r>
      <w:r w:rsidR="0085741D" w:rsidRPr="009F6E43">
        <w:rPr>
          <w:rFonts w:ascii="Tahoma" w:hAnsi="Tahoma" w:cs="Tahoma"/>
          <w:sz w:val="21"/>
          <w:szCs w:val="21"/>
        </w:rPr>
        <w:t>bios de dirección en pendiente.</w:t>
      </w:r>
    </w:p>
    <w:p w:rsidR="00797129" w:rsidRPr="009F6E43" w:rsidRDefault="00797129" w:rsidP="000D675A">
      <w:pPr>
        <w:pStyle w:val="Estilo"/>
        <w:numPr>
          <w:ilvl w:val="0"/>
          <w:numId w:val="16"/>
        </w:numPr>
        <w:tabs>
          <w:tab w:val="left" w:pos="851"/>
          <w:tab w:val="left" w:pos="1418"/>
          <w:tab w:val="right" w:pos="6350"/>
        </w:tabs>
        <w:jc w:val="both"/>
        <w:rPr>
          <w:rFonts w:ascii="Tahoma" w:hAnsi="Tahoma" w:cs="Tahoma"/>
          <w:b/>
          <w:noProof w:val="0"/>
          <w:color w:val="000000"/>
          <w:sz w:val="21"/>
          <w:szCs w:val="21"/>
        </w:rPr>
      </w:pPr>
      <w:r w:rsidRPr="009F6E43">
        <w:rPr>
          <w:rFonts w:ascii="Tahoma" w:hAnsi="Tahoma" w:cs="Tahoma"/>
          <w:b/>
          <w:noProof w:val="0"/>
          <w:color w:val="000000"/>
          <w:sz w:val="21"/>
          <w:szCs w:val="21"/>
          <w:u w:val="single"/>
        </w:rPr>
        <w:t>Tipos de pasajes:</w:t>
      </w:r>
    </w:p>
    <w:p w:rsidR="00797129" w:rsidRPr="009F6E43" w:rsidRDefault="00797129" w:rsidP="00797129">
      <w:pPr>
        <w:pStyle w:val="Estilo"/>
        <w:tabs>
          <w:tab w:val="left" w:pos="851"/>
          <w:tab w:val="left" w:pos="1418"/>
          <w:tab w:val="right" w:pos="6350"/>
        </w:tabs>
        <w:ind w:left="567" w:hanging="141"/>
        <w:jc w:val="both"/>
        <w:rPr>
          <w:rFonts w:ascii="Tahoma" w:hAnsi="Tahoma" w:cs="Tahoma"/>
          <w:noProof w:val="0"/>
          <w:color w:val="000000"/>
          <w:sz w:val="21"/>
          <w:szCs w:val="21"/>
        </w:rPr>
      </w:pPr>
      <w:r w:rsidRPr="009F6E43">
        <w:rPr>
          <w:rFonts w:ascii="Tahoma" w:hAnsi="Tahoma" w:cs="Tahoma"/>
          <w:noProof w:val="0"/>
          <w:color w:val="000000"/>
          <w:sz w:val="21"/>
          <w:szCs w:val="21"/>
        </w:rPr>
        <w:t>Se considerarán los siguientes tipos de pasos, pasajes o galerías de uso público, para la circulación horizontal de peatones de un edificio:</w:t>
      </w:r>
    </w:p>
    <w:p w:rsidR="00797129" w:rsidRPr="009F6E43" w:rsidRDefault="00797129" w:rsidP="003B2796">
      <w:pPr>
        <w:pStyle w:val="Estilo"/>
        <w:numPr>
          <w:ilvl w:val="0"/>
          <w:numId w:val="1"/>
        </w:numPr>
        <w:tabs>
          <w:tab w:val="left" w:pos="851"/>
          <w:tab w:val="left" w:pos="1418"/>
          <w:tab w:val="right" w:pos="6350"/>
        </w:tabs>
        <w:ind w:left="709" w:hanging="141"/>
        <w:jc w:val="both"/>
        <w:rPr>
          <w:rFonts w:ascii="Tahoma" w:hAnsi="Tahoma" w:cs="Tahoma"/>
          <w:noProof w:val="0"/>
          <w:color w:val="000000"/>
          <w:sz w:val="21"/>
          <w:szCs w:val="21"/>
        </w:rPr>
      </w:pPr>
      <w:r w:rsidRPr="009F6E43">
        <w:rPr>
          <w:rFonts w:ascii="Tahoma" w:hAnsi="Tahoma" w:cs="Tahoma"/>
          <w:noProof w:val="0"/>
          <w:color w:val="000000"/>
          <w:sz w:val="21"/>
          <w:szCs w:val="21"/>
        </w:rPr>
        <w:t>Circulación de evacuación de un edificio.-</w:t>
      </w:r>
    </w:p>
    <w:p w:rsidR="00797129" w:rsidRPr="009F6E43" w:rsidRDefault="00797129" w:rsidP="003B2796">
      <w:pPr>
        <w:pStyle w:val="Estilo"/>
        <w:numPr>
          <w:ilvl w:val="0"/>
          <w:numId w:val="1"/>
        </w:numPr>
        <w:tabs>
          <w:tab w:val="left" w:pos="851"/>
          <w:tab w:val="left" w:pos="1418"/>
          <w:tab w:val="right" w:pos="6350"/>
        </w:tabs>
        <w:ind w:left="709" w:hanging="141"/>
        <w:jc w:val="both"/>
        <w:rPr>
          <w:rFonts w:ascii="Tahoma" w:hAnsi="Tahoma" w:cs="Tahoma"/>
          <w:noProof w:val="0"/>
          <w:color w:val="000000"/>
          <w:sz w:val="21"/>
          <w:szCs w:val="21"/>
        </w:rPr>
      </w:pPr>
      <w:r w:rsidRPr="009F6E43">
        <w:rPr>
          <w:rFonts w:ascii="Tahoma" w:hAnsi="Tahoma" w:cs="Tahoma"/>
          <w:noProof w:val="0"/>
          <w:color w:val="000000"/>
          <w:sz w:val="21"/>
          <w:szCs w:val="21"/>
        </w:rPr>
        <w:t>Circulación de evacuación en pisos altos de oficinas o residenciales, entre las puertas frente a las mismas y la circulación vertical.-</w:t>
      </w:r>
    </w:p>
    <w:p w:rsidR="00797129" w:rsidRPr="009F6E43" w:rsidRDefault="00797129" w:rsidP="003B2796">
      <w:pPr>
        <w:pStyle w:val="Estilo"/>
        <w:numPr>
          <w:ilvl w:val="0"/>
          <w:numId w:val="1"/>
        </w:numPr>
        <w:tabs>
          <w:tab w:val="left" w:pos="851"/>
          <w:tab w:val="left" w:pos="1418"/>
          <w:tab w:val="right" w:pos="6350"/>
        </w:tabs>
        <w:ind w:left="709" w:hanging="141"/>
        <w:jc w:val="both"/>
        <w:rPr>
          <w:rFonts w:ascii="Tahoma" w:hAnsi="Tahoma" w:cs="Tahoma"/>
          <w:b/>
          <w:noProof w:val="0"/>
          <w:color w:val="000000"/>
          <w:sz w:val="21"/>
          <w:szCs w:val="21"/>
          <w:u w:val="single"/>
        </w:rPr>
      </w:pPr>
      <w:r w:rsidRPr="009F6E43">
        <w:rPr>
          <w:rFonts w:ascii="Tahoma" w:hAnsi="Tahoma" w:cs="Tahoma"/>
          <w:noProof w:val="0"/>
          <w:color w:val="000000"/>
          <w:sz w:val="21"/>
          <w:szCs w:val="21"/>
        </w:rPr>
        <w:t>Pasaje comercial de uso público.</w:t>
      </w:r>
    </w:p>
    <w:p w:rsidR="00797129" w:rsidRPr="009F6E43" w:rsidRDefault="00797129" w:rsidP="00797129">
      <w:pPr>
        <w:pStyle w:val="Estilo"/>
        <w:tabs>
          <w:tab w:val="left" w:pos="1418"/>
          <w:tab w:val="right" w:pos="6350"/>
        </w:tabs>
        <w:ind w:left="567" w:hanging="142"/>
        <w:jc w:val="both"/>
        <w:rPr>
          <w:rFonts w:ascii="Tahoma" w:hAnsi="Tahoma" w:cs="Tahoma"/>
          <w:noProof w:val="0"/>
          <w:color w:val="000000"/>
          <w:sz w:val="21"/>
          <w:szCs w:val="21"/>
        </w:rPr>
      </w:pPr>
      <w:r w:rsidRPr="009F6E43">
        <w:rPr>
          <w:rFonts w:ascii="Tahoma" w:hAnsi="Tahoma" w:cs="Tahoma"/>
          <w:noProof w:val="0"/>
          <w:color w:val="000000"/>
          <w:sz w:val="21"/>
          <w:szCs w:val="21"/>
          <w:u w:val="single"/>
        </w:rPr>
        <w:t>1) Circulación de evacuación de un edificio:</w:t>
      </w:r>
    </w:p>
    <w:p w:rsidR="00797129" w:rsidRPr="009F6E43" w:rsidRDefault="00797129" w:rsidP="00797129">
      <w:pPr>
        <w:pStyle w:val="Estilo"/>
        <w:tabs>
          <w:tab w:val="left" w:pos="1418"/>
          <w:tab w:val="right" w:pos="6350"/>
        </w:tabs>
        <w:ind w:left="709" w:hanging="142"/>
        <w:jc w:val="both"/>
        <w:rPr>
          <w:rFonts w:ascii="Tahoma" w:hAnsi="Tahoma" w:cs="Tahoma"/>
          <w:noProof w:val="0"/>
          <w:color w:val="000000"/>
          <w:sz w:val="21"/>
          <w:szCs w:val="21"/>
        </w:rPr>
      </w:pPr>
      <w:r w:rsidRPr="009F6E43">
        <w:rPr>
          <w:rFonts w:ascii="Tahoma" w:hAnsi="Tahoma" w:cs="Tahoma"/>
          <w:noProof w:val="0"/>
          <w:color w:val="000000"/>
          <w:sz w:val="21"/>
          <w:szCs w:val="21"/>
        </w:rPr>
        <w:t xml:space="preserve">Cuando un paso o pasaje tenga por misión conectar la vía pública con dos o </w:t>
      </w:r>
      <w:r w:rsidR="000D3228" w:rsidRPr="009F6E43">
        <w:rPr>
          <w:rFonts w:ascii="Tahoma" w:hAnsi="Tahoma" w:cs="Tahoma"/>
          <w:noProof w:val="0"/>
          <w:color w:val="000000"/>
          <w:sz w:val="21"/>
          <w:szCs w:val="21"/>
        </w:rPr>
        <w:t>más</w:t>
      </w:r>
      <w:r w:rsidRPr="009F6E43">
        <w:rPr>
          <w:rFonts w:ascii="Tahoma" w:hAnsi="Tahoma" w:cs="Tahoma"/>
          <w:noProof w:val="0"/>
          <w:color w:val="000000"/>
          <w:sz w:val="21"/>
          <w:szCs w:val="21"/>
        </w:rPr>
        <w:t xml:space="preserve"> unidades de vivienda u oficinas, deberá ser siempre cerrado con puerta a la calle.-</w:t>
      </w:r>
    </w:p>
    <w:p w:rsidR="00797129" w:rsidRPr="009F6E43" w:rsidRDefault="00797129" w:rsidP="00797129">
      <w:pPr>
        <w:pStyle w:val="Estilo"/>
        <w:tabs>
          <w:tab w:val="left" w:pos="1418"/>
          <w:tab w:val="right" w:pos="6350"/>
        </w:tabs>
        <w:ind w:left="709" w:hanging="142"/>
        <w:jc w:val="both"/>
        <w:rPr>
          <w:rFonts w:ascii="Tahoma" w:hAnsi="Tahoma" w:cs="Tahoma"/>
          <w:noProof w:val="0"/>
          <w:color w:val="000000"/>
          <w:sz w:val="21"/>
          <w:szCs w:val="21"/>
        </w:rPr>
      </w:pPr>
      <w:r w:rsidRPr="009F6E43">
        <w:rPr>
          <w:rFonts w:ascii="Tahoma" w:hAnsi="Tahoma" w:cs="Tahoma"/>
          <w:noProof w:val="0"/>
          <w:color w:val="000000"/>
          <w:sz w:val="21"/>
          <w:szCs w:val="21"/>
        </w:rPr>
        <w:t>Su ancho será determinado por el número de personas a evacuar calculado, según lo establece el Artículo 1</w:t>
      </w:r>
      <w:r w:rsidR="00641653" w:rsidRPr="009F6E43">
        <w:rPr>
          <w:rFonts w:ascii="Tahoma" w:hAnsi="Tahoma" w:cs="Tahoma"/>
          <w:noProof w:val="0"/>
          <w:color w:val="000000"/>
          <w:sz w:val="21"/>
          <w:szCs w:val="21"/>
        </w:rPr>
        <w:t>6</w:t>
      </w:r>
      <w:r w:rsidRPr="009F6E43">
        <w:rPr>
          <w:rFonts w:ascii="Tahoma" w:hAnsi="Tahoma" w:cs="Tahoma"/>
          <w:noProof w:val="0"/>
          <w:color w:val="000000"/>
          <w:sz w:val="21"/>
          <w:szCs w:val="21"/>
        </w:rPr>
        <w:t>.1., Inc. b).- El ancho resultante podrá ser uniforme en toda su longitud o ser acumulativo de acuerdo a las necesidades.-</w:t>
      </w:r>
    </w:p>
    <w:p w:rsidR="00797129" w:rsidRPr="009F6E43" w:rsidRDefault="00797129" w:rsidP="00797129">
      <w:pPr>
        <w:pStyle w:val="Estilo"/>
        <w:tabs>
          <w:tab w:val="left" w:pos="1418"/>
          <w:tab w:val="right" w:pos="6350"/>
        </w:tabs>
        <w:ind w:left="709" w:hanging="142"/>
        <w:jc w:val="both"/>
        <w:rPr>
          <w:rFonts w:ascii="Tahoma" w:hAnsi="Tahoma" w:cs="Tahoma"/>
          <w:noProof w:val="0"/>
          <w:color w:val="000000"/>
          <w:sz w:val="21"/>
          <w:szCs w:val="21"/>
        </w:rPr>
      </w:pPr>
      <w:r w:rsidRPr="009F6E43">
        <w:rPr>
          <w:rFonts w:ascii="Tahoma" w:hAnsi="Tahoma" w:cs="Tahoma"/>
          <w:noProof w:val="0"/>
          <w:color w:val="000000"/>
          <w:sz w:val="21"/>
          <w:szCs w:val="21"/>
        </w:rPr>
        <w:t>El ancho mínimo de estos pasajes será de 1,20 m., sobre estos pasos no podrá abrir puertas de locales de negocios, ni podrán ser utilizados con carácter comercial para conectar calles.-</w:t>
      </w:r>
    </w:p>
    <w:p w:rsidR="00797129" w:rsidRPr="009F6E43" w:rsidRDefault="00797129" w:rsidP="00797129">
      <w:pPr>
        <w:pStyle w:val="Estilo"/>
        <w:tabs>
          <w:tab w:val="left" w:pos="1418"/>
          <w:tab w:val="right" w:pos="6350"/>
        </w:tabs>
        <w:ind w:left="709" w:hanging="142"/>
        <w:jc w:val="both"/>
        <w:rPr>
          <w:rFonts w:ascii="Tahoma" w:hAnsi="Tahoma" w:cs="Tahoma"/>
          <w:noProof w:val="0"/>
          <w:color w:val="000000"/>
          <w:sz w:val="21"/>
          <w:szCs w:val="21"/>
        </w:rPr>
      </w:pPr>
      <w:r w:rsidRPr="009F6E43">
        <w:rPr>
          <w:rFonts w:ascii="Tahoma" w:hAnsi="Tahoma" w:cs="Tahoma"/>
          <w:noProof w:val="0"/>
          <w:color w:val="000000"/>
          <w:sz w:val="21"/>
          <w:szCs w:val="21"/>
        </w:rPr>
        <w:t>Si sobre estos pasos se ubicaren vitrinas o vidrieras, su ancho se incrementará según se establece en el Artículo 1</w:t>
      </w:r>
      <w:r w:rsidR="00641653" w:rsidRPr="009F6E43">
        <w:rPr>
          <w:rFonts w:ascii="Tahoma" w:hAnsi="Tahoma" w:cs="Tahoma"/>
          <w:noProof w:val="0"/>
          <w:color w:val="000000"/>
          <w:sz w:val="21"/>
          <w:szCs w:val="21"/>
        </w:rPr>
        <w:t>6</w:t>
      </w:r>
      <w:r w:rsidRPr="009F6E43">
        <w:rPr>
          <w:rFonts w:ascii="Tahoma" w:hAnsi="Tahoma" w:cs="Tahoma"/>
          <w:noProof w:val="0"/>
          <w:color w:val="000000"/>
          <w:sz w:val="21"/>
          <w:szCs w:val="21"/>
        </w:rPr>
        <w:t>.2., Inc.b) No hay limitaciones sobre el largo de estas circulaciones.-</w:t>
      </w:r>
    </w:p>
    <w:p w:rsidR="00C36088" w:rsidRPr="009F6E43" w:rsidRDefault="00C36088" w:rsidP="00797129">
      <w:pPr>
        <w:pStyle w:val="Estilo"/>
        <w:tabs>
          <w:tab w:val="left" w:pos="1418"/>
          <w:tab w:val="right" w:pos="6350"/>
        </w:tabs>
        <w:ind w:left="709" w:hanging="142"/>
        <w:jc w:val="both"/>
        <w:rPr>
          <w:rFonts w:ascii="Tahoma" w:hAnsi="Tahoma" w:cs="Tahoma"/>
          <w:noProof w:val="0"/>
          <w:color w:val="000000"/>
          <w:sz w:val="21"/>
          <w:szCs w:val="21"/>
        </w:rPr>
      </w:pPr>
    </w:p>
    <w:p w:rsidR="00C36088" w:rsidRPr="009F6E43" w:rsidRDefault="00C36088" w:rsidP="00797129">
      <w:pPr>
        <w:pStyle w:val="Estilo"/>
        <w:tabs>
          <w:tab w:val="left" w:pos="1418"/>
          <w:tab w:val="right" w:pos="6350"/>
        </w:tabs>
        <w:ind w:left="709" w:hanging="142"/>
        <w:jc w:val="both"/>
        <w:rPr>
          <w:rFonts w:ascii="Tahoma" w:hAnsi="Tahoma" w:cs="Tahoma"/>
          <w:noProof w:val="0"/>
          <w:color w:val="000000"/>
          <w:sz w:val="21"/>
          <w:szCs w:val="21"/>
        </w:rPr>
      </w:pPr>
    </w:p>
    <w:p w:rsidR="00C36088" w:rsidRPr="009F6E43" w:rsidRDefault="00003DFC" w:rsidP="00797129">
      <w:pPr>
        <w:pStyle w:val="Estilo"/>
        <w:tabs>
          <w:tab w:val="left" w:pos="1418"/>
          <w:tab w:val="right" w:pos="6350"/>
        </w:tabs>
        <w:ind w:left="709" w:hanging="142"/>
        <w:jc w:val="both"/>
        <w:rPr>
          <w:rFonts w:ascii="Tahoma" w:hAnsi="Tahoma" w:cs="Tahoma"/>
          <w:noProof w:val="0"/>
          <w:color w:val="000000"/>
          <w:sz w:val="21"/>
          <w:szCs w:val="21"/>
        </w:rPr>
      </w:pPr>
      <w:r w:rsidRPr="009F6E43">
        <w:rPr>
          <w:rFonts w:ascii="Tahoma" w:hAnsi="Tahoma" w:cs="Tahoma"/>
          <w:color w:val="000000"/>
          <w:sz w:val="19"/>
          <w:szCs w:val="19"/>
        </w:rPr>
        <w:drawing>
          <wp:inline distT="0" distB="0" distL="0" distR="0">
            <wp:extent cx="4524375" cy="1504950"/>
            <wp:effectExtent l="0" t="0" r="9525" b="0"/>
            <wp:docPr id="30" name="Imagen 30" descr="graf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graf110"/>
                    <pic:cNvPicPr>
                      <a:picLocks noChangeAspect="1" noChangeArrowheads="1"/>
                    </pic:cNvPicPr>
                  </pic:nvPicPr>
                  <pic:blipFill>
                    <a:blip r:embed="rId93">
                      <a:extLst>
                        <a:ext uri="{28A0092B-C50C-407E-A947-70E740481C1C}">
                          <a14:useLocalDpi xmlns:a14="http://schemas.microsoft.com/office/drawing/2010/main" val="0"/>
                        </a:ext>
                      </a:extLst>
                    </a:blip>
                    <a:srcRect/>
                    <a:stretch>
                      <a:fillRect/>
                    </a:stretch>
                  </pic:blipFill>
                  <pic:spPr bwMode="auto">
                    <a:xfrm>
                      <a:off x="0" y="0"/>
                      <a:ext cx="4524375" cy="1504950"/>
                    </a:xfrm>
                    <a:prstGeom prst="rect">
                      <a:avLst/>
                    </a:prstGeom>
                    <a:noFill/>
                    <a:ln>
                      <a:noFill/>
                    </a:ln>
                  </pic:spPr>
                </pic:pic>
              </a:graphicData>
            </a:graphic>
          </wp:inline>
        </w:drawing>
      </w:r>
    </w:p>
    <w:p w:rsidR="00797129" w:rsidRPr="009F6E43" w:rsidRDefault="00797129" w:rsidP="00797129">
      <w:pPr>
        <w:jc w:val="center"/>
        <w:rPr>
          <w:rFonts w:ascii="Tahoma" w:hAnsi="Tahoma" w:cs="Tahoma"/>
          <w:color w:val="000000"/>
          <w:sz w:val="19"/>
          <w:szCs w:val="19"/>
          <w:lang w:val="es-ES"/>
        </w:rPr>
      </w:pPr>
    </w:p>
    <w:p w:rsidR="00797129" w:rsidRPr="009F6E43" w:rsidRDefault="00797129" w:rsidP="00797129">
      <w:pPr>
        <w:jc w:val="center"/>
        <w:rPr>
          <w:rFonts w:ascii="Tahoma" w:hAnsi="Tahoma" w:cs="Tahoma"/>
          <w:color w:val="000000"/>
          <w:sz w:val="19"/>
          <w:szCs w:val="19"/>
          <w:lang w:val="es-ES"/>
        </w:rPr>
      </w:pPr>
    </w:p>
    <w:p w:rsidR="00797129" w:rsidRPr="009F6E43" w:rsidRDefault="00797129" w:rsidP="00797129">
      <w:pPr>
        <w:pStyle w:val="Estilo"/>
        <w:tabs>
          <w:tab w:val="left" w:pos="851"/>
          <w:tab w:val="left" w:pos="1418"/>
          <w:tab w:val="right" w:pos="6350"/>
        </w:tabs>
        <w:jc w:val="both"/>
        <w:rPr>
          <w:rFonts w:ascii="Tahoma" w:hAnsi="Tahoma" w:cs="Tahoma"/>
          <w:noProof w:val="0"/>
          <w:color w:val="000000"/>
          <w:sz w:val="19"/>
          <w:szCs w:val="19"/>
        </w:rPr>
      </w:pPr>
    </w:p>
    <w:p w:rsidR="00797129" w:rsidRPr="009F6E43" w:rsidRDefault="00797129" w:rsidP="00797129">
      <w:pPr>
        <w:pStyle w:val="Estilo"/>
        <w:tabs>
          <w:tab w:val="left" w:pos="1418"/>
          <w:tab w:val="right" w:pos="6350"/>
        </w:tabs>
        <w:ind w:left="567" w:hanging="142"/>
        <w:jc w:val="both"/>
        <w:rPr>
          <w:rFonts w:ascii="Tahoma" w:hAnsi="Tahoma" w:cs="Tahoma"/>
          <w:noProof w:val="0"/>
          <w:color w:val="000000"/>
          <w:sz w:val="21"/>
          <w:szCs w:val="21"/>
          <w:u w:val="single"/>
        </w:rPr>
      </w:pPr>
      <w:r w:rsidRPr="009F6E43">
        <w:rPr>
          <w:rFonts w:ascii="Tahoma" w:hAnsi="Tahoma" w:cs="Tahoma"/>
          <w:noProof w:val="0"/>
          <w:color w:val="000000"/>
          <w:sz w:val="21"/>
          <w:szCs w:val="21"/>
          <w:u w:val="single"/>
        </w:rPr>
        <w:t>2) Circulación de evacuación en pisos altos:</w:t>
      </w:r>
    </w:p>
    <w:p w:rsidR="00797129" w:rsidRPr="009F6E43" w:rsidRDefault="00797129" w:rsidP="00797129">
      <w:pPr>
        <w:pStyle w:val="Estilo"/>
        <w:tabs>
          <w:tab w:val="left" w:pos="1418"/>
          <w:tab w:val="right" w:pos="6350"/>
        </w:tabs>
        <w:ind w:left="709" w:hanging="142"/>
        <w:jc w:val="both"/>
        <w:rPr>
          <w:rFonts w:ascii="Tahoma" w:hAnsi="Tahoma" w:cs="Tahoma"/>
          <w:noProof w:val="0"/>
          <w:color w:val="000000"/>
          <w:sz w:val="21"/>
          <w:szCs w:val="21"/>
        </w:rPr>
      </w:pPr>
      <w:r w:rsidRPr="009F6E43">
        <w:rPr>
          <w:rFonts w:ascii="Tahoma" w:hAnsi="Tahoma" w:cs="Tahoma"/>
          <w:noProof w:val="0"/>
          <w:color w:val="000000"/>
          <w:sz w:val="21"/>
          <w:szCs w:val="21"/>
        </w:rPr>
        <w:t>Cuando un paso o pasaje tenga por misión conectar las diferentes unidades con la circulación vertical para evacuación del edificio, tendrá un ancho determinado por el número de personas a evacuar, calculado según el Artículo 1</w:t>
      </w:r>
      <w:r w:rsidR="00641653" w:rsidRPr="009F6E43">
        <w:rPr>
          <w:rFonts w:ascii="Tahoma" w:hAnsi="Tahoma" w:cs="Tahoma"/>
          <w:noProof w:val="0"/>
          <w:color w:val="000000"/>
          <w:sz w:val="21"/>
          <w:szCs w:val="21"/>
        </w:rPr>
        <w:t>6</w:t>
      </w:r>
      <w:r w:rsidRPr="009F6E43">
        <w:rPr>
          <w:rFonts w:ascii="Tahoma" w:hAnsi="Tahoma" w:cs="Tahoma"/>
          <w:noProof w:val="0"/>
          <w:color w:val="000000"/>
          <w:sz w:val="21"/>
          <w:szCs w:val="21"/>
        </w:rPr>
        <w:t>.1.-</w:t>
      </w:r>
    </w:p>
    <w:p w:rsidR="00797129" w:rsidRPr="009F6E43" w:rsidRDefault="00797129" w:rsidP="00797129">
      <w:pPr>
        <w:pStyle w:val="Estilo"/>
        <w:tabs>
          <w:tab w:val="left" w:pos="1418"/>
          <w:tab w:val="right" w:pos="6350"/>
        </w:tabs>
        <w:ind w:left="709" w:hanging="142"/>
        <w:jc w:val="both"/>
        <w:rPr>
          <w:rFonts w:ascii="Tahoma" w:hAnsi="Tahoma" w:cs="Tahoma"/>
          <w:noProof w:val="0"/>
          <w:color w:val="000000"/>
          <w:sz w:val="21"/>
          <w:szCs w:val="21"/>
        </w:rPr>
      </w:pPr>
      <w:r w:rsidRPr="009F6E43">
        <w:rPr>
          <w:rFonts w:ascii="Tahoma" w:hAnsi="Tahoma" w:cs="Tahoma"/>
          <w:noProof w:val="0"/>
          <w:color w:val="000000"/>
          <w:sz w:val="21"/>
          <w:szCs w:val="21"/>
        </w:rPr>
        <w:t>Si sobre dicho pasaje o galería se ubicaren puertas para clausurar su paso, el ancho calculado se incrementará con el espesor de marcos y hojas de puertas. El ancho resultante podrá ser uniforme en toda su longitud, o acumulativo, de acuerdo a las necesidades.-</w:t>
      </w:r>
    </w:p>
    <w:p w:rsidR="00797129" w:rsidRPr="009F6E43" w:rsidRDefault="00797129" w:rsidP="00797129">
      <w:pPr>
        <w:pStyle w:val="Estilo"/>
        <w:tabs>
          <w:tab w:val="left" w:pos="1418"/>
          <w:tab w:val="right" w:pos="6350"/>
        </w:tabs>
        <w:ind w:left="709" w:hanging="142"/>
        <w:jc w:val="both"/>
        <w:rPr>
          <w:rFonts w:ascii="Tahoma" w:hAnsi="Tahoma" w:cs="Tahoma"/>
          <w:noProof w:val="0"/>
          <w:color w:val="000000"/>
          <w:sz w:val="21"/>
          <w:szCs w:val="21"/>
        </w:rPr>
      </w:pPr>
      <w:r w:rsidRPr="009F6E43">
        <w:rPr>
          <w:rFonts w:ascii="Tahoma" w:hAnsi="Tahoma" w:cs="Tahoma"/>
          <w:noProof w:val="0"/>
          <w:color w:val="000000"/>
          <w:sz w:val="21"/>
          <w:szCs w:val="21"/>
        </w:rPr>
        <w:t>Cuando el largo máximo de estos pasos sobrepase las longitudes que se indican a continuación, se deberán ubicar otras circulaciones verticales correspondientes a su zona de influencia.-</w:t>
      </w:r>
    </w:p>
    <w:p w:rsidR="00797129" w:rsidRPr="009F6E43" w:rsidRDefault="00797129" w:rsidP="00797129">
      <w:pPr>
        <w:pStyle w:val="Estilo"/>
        <w:tabs>
          <w:tab w:val="left" w:pos="851"/>
          <w:tab w:val="left" w:pos="1418"/>
          <w:tab w:val="right" w:pos="6096"/>
        </w:tabs>
        <w:ind w:left="1134" w:hanging="425"/>
        <w:jc w:val="both"/>
        <w:rPr>
          <w:rFonts w:ascii="Tahoma" w:hAnsi="Tahoma" w:cs="Tahoma"/>
          <w:noProof w:val="0"/>
          <w:color w:val="000000"/>
          <w:sz w:val="21"/>
          <w:szCs w:val="21"/>
        </w:rPr>
      </w:pPr>
      <w:r w:rsidRPr="009F6E43">
        <w:rPr>
          <w:rFonts w:ascii="Tahoma" w:hAnsi="Tahoma" w:cs="Tahoma"/>
          <w:noProof w:val="0"/>
          <w:color w:val="000000"/>
          <w:sz w:val="21"/>
          <w:szCs w:val="21"/>
        </w:rPr>
        <w:t>a- Edificios Residenciales</w:t>
      </w:r>
      <w:r w:rsidRPr="009F6E43">
        <w:rPr>
          <w:rFonts w:ascii="Tahoma" w:hAnsi="Tahoma" w:cs="Tahoma"/>
          <w:noProof w:val="0"/>
          <w:color w:val="000000"/>
          <w:sz w:val="21"/>
          <w:szCs w:val="21"/>
        </w:rPr>
        <w:tab/>
        <w:t>L 30,00 m.</w:t>
      </w:r>
    </w:p>
    <w:p w:rsidR="00797129" w:rsidRPr="009F6E43" w:rsidRDefault="00797129" w:rsidP="00797129">
      <w:pPr>
        <w:pStyle w:val="Estilo"/>
        <w:tabs>
          <w:tab w:val="left" w:pos="851"/>
          <w:tab w:val="left" w:pos="1418"/>
          <w:tab w:val="right" w:pos="6096"/>
        </w:tabs>
        <w:ind w:left="1134" w:hanging="425"/>
        <w:jc w:val="both"/>
        <w:rPr>
          <w:rFonts w:ascii="Tahoma" w:hAnsi="Tahoma" w:cs="Tahoma"/>
          <w:noProof w:val="0"/>
          <w:color w:val="000000"/>
          <w:sz w:val="21"/>
          <w:szCs w:val="21"/>
        </w:rPr>
      </w:pPr>
      <w:r w:rsidRPr="009F6E43">
        <w:rPr>
          <w:rFonts w:ascii="Tahoma" w:hAnsi="Tahoma" w:cs="Tahoma"/>
          <w:noProof w:val="0"/>
          <w:color w:val="000000"/>
          <w:sz w:val="21"/>
          <w:szCs w:val="21"/>
        </w:rPr>
        <w:t>b- Edificios Institucionales</w:t>
      </w:r>
      <w:r w:rsidRPr="009F6E43">
        <w:rPr>
          <w:rFonts w:ascii="Tahoma" w:hAnsi="Tahoma" w:cs="Tahoma"/>
          <w:noProof w:val="0"/>
          <w:color w:val="000000"/>
          <w:sz w:val="21"/>
          <w:szCs w:val="21"/>
        </w:rPr>
        <w:tab/>
        <w:t>L 30,00 m.</w:t>
      </w:r>
    </w:p>
    <w:p w:rsidR="00797129" w:rsidRPr="009F6E43" w:rsidRDefault="00797129" w:rsidP="00797129">
      <w:pPr>
        <w:pStyle w:val="Estilo"/>
        <w:tabs>
          <w:tab w:val="left" w:pos="851"/>
          <w:tab w:val="left" w:pos="1418"/>
          <w:tab w:val="right" w:pos="6096"/>
        </w:tabs>
        <w:ind w:left="1134" w:hanging="425"/>
        <w:jc w:val="both"/>
        <w:rPr>
          <w:rFonts w:ascii="Tahoma" w:hAnsi="Tahoma" w:cs="Tahoma"/>
          <w:noProof w:val="0"/>
          <w:color w:val="000000"/>
          <w:sz w:val="21"/>
          <w:szCs w:val="21"/>
        </w:rPr>
      </w:pPr>
      <w:r w:rsidRPr="009F6E43">
        <w:rPr>
          <w:rFonts w:ascii="Tahoma" w:hAnsi="Tahoma" w:cs="Tahoma"/>
          <w:noProof w:val="0"/>
          <w:color w:val="000000"/>
          <w:sz w:val="21"/>
          <w:szCs w:val="21"/>
        </w:rPr>
        <w:t>c- Edificios p/reunión Bajo Techo</w:t>
      </w:r>
      <w:r w:rsidRPr="009F6E43">
        <w:rPr>
          <w:rFonts w:ascii="Tahoma" w:hAnsi="Tahoma" w:cs="Tahoma"/>
          <w:noProof w:val="0"/>
          <w:color w:val="000000"/>
          <w:sz w:val="21"/>
          <w:szCs w:val="21"/>
        </w:rPr>
        <w:tab/>
        <w:t>L 45,00 m.</w:t>
      </w:r>
    </w:p>
    <w:p w:rsidR="00797129" w:rsidRPr="009F6E43" w:rsidRDefault="00797129" w:rsidP="00797129">
      <w:pPr>
        <w:pStyle w:val="Estilo"/>
        <w:tabs>
          <w:tab w:val="left" w:pos="851"/>
          <w:tab w:val="left" w:pos="1418"/>
          <w:tab w:val="right" w:pos="6096"/>
        </w:tabs>
        <w:ind w:left="1134" w:hanging="425"/>
        <w:jc w:val="both"/>
        <w:rPr>
          <w:rFonts w:ascii="Tahoma" w:hAnsi="Tahoma" w:cs="Tahoma"/>
          <w:noProof w:val="0"/>
          <w:color w:val="000000"/>
          <w:sz w:val="21"/>
          <w:szCs w:val="21"/>
        </w:rPr>
      </w:pPr>
      <w:r w:rsidRPr="009F6E43">
        <w:rPr>
          <w:rFonts w:ascii="Tahoma" w:hAnsi="Tahoma" w:cs="Tahoma"/>
          <w:noProof w:val="0"/>
          <w:color w:val="000000"/>
          <w:sz w:val="21"/>
          <w:szCs w:val="21"/>
        </w:rPr>
        <w:t>d- Edificios p/reunión al Aire Libre</w:t>
      </w:r>
      <w:r w:rsidRPr="009F6E43">
        <w:rPr>
          <w:rFonts w:ascii="Tahoma" w:hAnsi="Tahoma" w:cs="Tahoma"/>
          <w:noProof w:val="0"/>
          <w:color w:val="000000"/>
          <w:sz w:val="21"/>
          <w:szCs w:val="21"/>
        </w:rPr>
        <w:tab/>
        <w:t>L 45,00 m.</w:t>
      </w:r>
    </w:p>
    <w:p w:rsidR="00797129" w:rsidRPr="009F6E43" w:rsidRDefault="00797129" w:rsidP="00797129">
      <w:pPr>
        <w:pStyle w:val="Estilo"/>
        <w:tabs>
          <w:tab w:val="left" w:pos="851"/>
          <w:tab w:val="left" w:pos="1418"/>
          <w:tab w:val="right" w:pos="6096"/>
        </w:tabs>
        <w:ind w:left="1134" w:hanging="425"/>
        <w:jc w:val="both"/>
        <w:rPr>
          <w:rFonts w:ascii="Tahoma" w:hAnsi="Tahoma" w:cs="Tahoma"/>
          <w:noProof w:val="0"/>
          <w:color w:val="000000"/>
          <w:sz w:val="21"/>
          <w:szCs w:val="21"/>
        </w:rPr>
      </w:pPr>
      <w:r w:rsidRPr="009F6E43">
        <w:rPr>
          <w:rFonts w:ascii="Tahoma" w:hAnsi="Tahoma" w:cs="Tahoma"/>
          <w:noProof w:val="0"/>
          <w:color w:val="000000"/>
          <w:sz w:val="21"/>
          <w:szCs w:val="21"/>
        </w:rPr>
        <w:t>e- Edificios para Oficinas</w:t>
      </w:r>
      <w:r w:rsidRPr="009F6E43">
        <w:rPr>
          <w:rFonts w:ascii="Tahoma" w:hAnsi="Tahoma" w:cs="Tahoma"/>
          <w:noProof w:val="0"/>
          <w:color w:val="000000"/>
          <w:sz w:val="21"/>
          <w:szCs w:val="21"/>
        </w:rPr>
        <w:tab/>
        <w:t>L 45,00 m.</w:t>
      </w:r>
    </w:p>
    <w:p w:rsidR="00797129" w:rsidRPr="009F6E43" w:rsidRDefault="00797129" w:rsidP="00797129">
      <w:pPr>
        <w:pStyle w:val="Estilo"/>
        <w:tabs>
          <w:tab w:val="left" w:pos="851"/>
          <w:tab w:val="left" w:pos="1418"/>
          <w:tab w:val="right" w:pos="6096"/>
        </w:tabs>
        <w:ind w:left="1134" w:hanging="425"/>
        <w:jc w:val="both"/>
        <w:rPr>
          <w:rFonts w:ascii="Tahoma" w:hAnsi="Tahoma" w:cs="Tahoma"/>
          <w:noProof w:val="0"/>
          <w:color w:val="000000"/>
          <w:sz w:val="21"/>
          <w:szCs w:val="21"/>
        </w:rPr>
      </w:pPr>
      <w:r w:rsidRPr="009F6E43">
        <w:rPr>
          <w:rFonts w:ascii="Tahoma" w:hAnsi="Tahoma" w:cs="Tahoma"/>
          <w:noProof w:val="0"/>
          <w:color w:val="000000"/>
          <w:sz w:val="21"/>
          <w:szCs w:val="21"/>
        </w:rPr>
        <w:t>f-  Edificios  Mercantiles</w:t>
      </w:r>
      <w:r w:rsidRPr="009F6E43">
        <w:rPr>
          <w:rFonts w:ascii="Tahoma" w:hAnsi="Tahoma" w:cs="Tahoma"/>
          <w:noProof w:val="0"/>
          <w:color w:val="000000"/>
          <w:sz w:val="21"/>
          <w:szCs w:val="21"/>
        </w:rPr>
        <w:tab/>
        <w:t>L 45,00 m.</w:t>
      </w:r>
    </w:p>
    <w:p w:rsidR="00797129" w:rsidRPr="009F6E43" w:rsidRDefault="00797129" w:rsidP="00797129">
      <w:pPr>
        <w:pStyle w:val="Estilo"/>
        <w:tabs>
          <w:tab w:val="left" w:pos="851"/>
          <w:tab w:val="left" w:pos="1418"/>
          <w:tab w:val="right" w:pos="6096"/>
        </w:tabs>
        <w:ind w:left="1134" w:hanging="425"/>
        <w:jc w:val="both"/>
        <w:rPr>
          <w:rFonts w:ascii="Tahoma" w:hAnsi="Tahoma" w:cs="Tahoma"/>
          <w:noProof w:val="0"/>
          <w:color w:val="000000"/>
          <w:sz w:val="21"/>
          <w:szCs w:val="21"/>
        </w:rPr>
      </w:pPr>
      <w:r w:rsidRPr="009F6E43">
        <w:rPr>
          <w:rFonts w:ascii="Tahoma" w:hAnsi="Tahoma" w:cs="Tahoma"/>
          <w:noProof w:val="0"/>
          <w:color w:val="000000"/>
          <w:sz w:val="21"/>
          <w:szCs w:val="21"/>
        </w:rPr>
        <w:t>g- Edificios Industriales</w:t>
      </w:r>
      <w:r w:rsidRPr="009F6E43">
        <w:rPr>
          <w:rFonts w:ascii="Tahoma" w:hAnsi="Tahoma" w:cs="Tahoma"/>
          <w:noProof w:val="0"/>
          <w:color w:val="000000"/>
          <w:sz w:val="21"/>
          <w:szCs w:val="21"/>
        </w:rPr>
        <w:tab/>
        <w:t>L 45,00 m.</w:t>
      </w:r>
    </w:p>
    <w:p w:rsidR="00797129" w:rsidRPr="009F6E43" w:rsidRDefault="00797129" w:rsidP="00797129">
      <w:pPr>
        <w:pStyle w:val="Estilo"/>
        <w:tabs>
          <w:tab w:val="left" w:pos="851"/>
          <w:tab w:val="left" w:pos="1418"/>
          <w:tab w:val="right" w:pos="6096"/>
        </w:tabs>
        <w:ind w:left="1134" w:hanging="425"/>
        <w:jc w:val="both"/>
        <w:rPr>
          <w:rFonts w:ascii="Tahoma" w:hAnsi="Tahoma" w:cs="Tahoma"/>
          <w:noProof w:val="0"/>
          <w:color w:val="000000"/>
          <w:sz w:val="21"/>
          <w:szCs w:val="21"/>
        </w:rPr>
      </w:pPr>
      <w:r w:rsidRPr="009F6E43">
        <w:rPr>
          <w:rFonts w:ascii="Tahoma" w:hAnsi="Tahoma" w:cs="Tahoma"/>
          <w:noProof w:val="0"/>
          <w:color w:val="000000"/>
          <w:sz w:val="21"/>
          <w:szCs w:val="21"/>
        </w:rPr>
        <w:t>h- Edificios para Depósitos</w:t>
      </w:r>
      <w:r w:rsidRPr="009F6E43">
        <w:rPr>
          <w:rFonts w:ascii="Tahoma" w:hAnsi="Tahoma" w:cs="Tahoma"/>
          <w:noProof w:val="0"/>
          <w:color w:val="000000"/>
          <w:sz w:val="21"/>
          <w:szCs w:val="21"/>
        </w:rPr>
        <w:tab/>
        <w:t>L 45,00 m.</w:t>
      </w:r>
    </w:p>
    <w:p w:rsidR="00797129" w:rsidRPr="009F6E43" w:rsidRDefault="00797129" w:rsidP="00797129">
      <w:pPr>
        <w:pStyle w:val="Estilo"/>
        <w:tabs>
          <w:tab w:val="left" w:pos="851"/>
          <w:tab w:val="left" w:pos="1418"/>
          <w:tab w:val="right" w:pos="6096"/>
        </w:tabs>
        <w:ind w:left="1134" w:hanging="425"/>
        <w:jc w:val="both"/>
        <w:rPr>
          <w:rFonts w:ascii="Tahoma" w:hAnsi="Tahoma" w:cs="Tahoma"/>
          <w:noProof w:val="0"/>
          <w:color w:val="000000"/>
          <w:sz w:val="21"/>
          <w:szCs w:val="21"/>
        </w:rPr>
      </w:pPr>
      <w:r w:rsidRPr="009F6E43">
        <w:rPr>
          <w:rFonts w:ascii="Tahoma" w:hAnsi="Tahoma" w:cs="Tahoma"/>
          <w:noProof w:val="0"/>
          <w:color w:val="000000"/>
          <w:sz w:val="21"/>
          <w:szCs w:val="21"/>
        </w:rPr>
        <w:t>i-  Edificios Usos Religiosos</w:t>
      </w:r>
      <w:r w:rsidRPr="009F6E43">
        <w:rPr>
          <w:rFonts w:ascii="Tahoma" w:hAnsi="Tahoma" w:cs="Tahoma"/>
          <w:noProof w:val="0"/>
          <w:color w:val="000000"/>
          <w:sz w:val="21"/>
          <w:szCs w:val="21"/>
        </w:rPr>
        <w:tab/>
        <w:t>L 20,00 m.</w:t>
      </w:r>
    </w:p>
    <w:p w:rsidR="00797129" w:rsidRPr="009F6E43" w:rsidRDefault="00797129" w:rsidP="00797129">
      <w:pPr>
        <w:pStyle w:val="Estilo"/>
        <w:tabs>
          <w:tab w:val="left" w:pos="851"/>
          <w:tab w:val="left" w:pos="1418"/>
          <w:tab w:val="right" w:pos="6096"/>
        </w:tabs>
        <w:ind w:left="1134" w:hanging="425"/>
        <w:jc w:val="both"/>
        <w:rPr>
          <w:rFonts w:ascii="Tahoma" w:hAnsi="Tahoma" w:cs="Tahoma"/>
          <w:noProof w:val="0"/>
          <w:color w:val="000000"/>
          <w:sz w:val="21"/>
          <w:szCs w:val="21"/>
        </w:rPr>
      </w:pPr>
      <w:r w:rsidRPr="009F6E43">
        <w:rPr>
          <w:rFonts w:ascii="Tahoma" w:hAnsi="Tahoma" w:cs="Tahoma"/>
          <w:noProof w:val="0"/>
          <w:color w:val="000000"/>
          <w:sz w:val="21"/>
          <w:szCs w:val="21"/>
        </w:rPr>
        <w:t>j-  Edificios Educacionales</w:t>
      </w:r>
      <w:r w:rsidRPr="009F6E43">
        <w:rPr>
          <w:rFonts w:ascii="Tahoma" w:hAnsi="Tahoma" w:cs="Tahoma"/>
          <w:noProof w:val="0"/>
          <w:color w:val="000000"/>
          <w:sz w:val="21"/>
          <w:szCs w:val="21"/>
        </w:rPr>
        <w:tab/>
        <w:t>L 30,00 m.</w:t>
      </w:r>
    </w:p>
    <w:p w:rsidR="00797129" w:rsidRPr="009F6E43" w:rsidRDefault="00797129" w:rsidP="00797129">
      <w:pPr>
        <w:pStyle w:val="Estilo"/>
        <w:tabs>
          <w:tab w:val="left" w:pos="851"/>
          <w:tab w:val="left" w:pos="1418"/>
          <w:tab w:val="right" w:pos="6096"/>
        </w:tabs>
        <w:ind w:left="1134" w:hanging="425"/>
        <w:jc w:val="both"/>
        <w:rPr>
          <w:rFonts w:ascii="Tahoma" w:hAnsi="Tahoma" w:cs="Tahoma"/>
          <w:noProof w:val="0"/>
          <w:color w:val="000000"/>
          <w:sz w:val="21"/>
          <w:szCs w:val="21"/>
        </w:rPr>
      </w:pPr>
    </w:p>
    <w:p w:rsidR="00797129" w:rsidRPr="009F6E43" w:rsidRDefault="00003DFC" w:rsidP="00797129">
      <w:pPr>
        <w:pStyle w:val="Estilo"/>
        <w:tabs>
          <w:tab w:val="left" w:pos="851"/>
          <w:tab w:val="left" w:pos="1418"/>
          <w:tab w:val="right" w:pos="6096"/>
        </w:tabs>
        <w:ind w:left="1134" w:hanging="1134"/>
        <w:jc w:val="center"/>
        <w:rPr>
          <w:rFonts w:ascii="Tahoma" w:hAnsi="Tahoma" w:cs="Tahoma"/>
          <w:noProof w:val="0"/>
          <w:color w:val="000000"/>
          <w:sz w:val="19"/>
          <w:szCs w:val="19"/>
        </w:rPr>
      </w:pPr>
      <w:r w:rsidRPr="009F6E43">
        <w:rPr>
          <w:rFonts w:ascii="Tahoma" w:hAnsi="Tahoma" w:cs="Tahoma"/>
          <w:color w:val="000000"/>
          <w:sz w:val="19"/>
          <w:szCs w:val="19"/>
        </w:rPr>
        <w:drawing>
          <wp:inline distT="0" distB="0" distL="0" distR="0">
            <wp:extent cx="3467100" cy="2095500"/>
            <wp:effectExtent l="0" t="0" r="0" b="0"/>
            <wp:docPr id="31" name="Imagen 31" descr="graf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graf111"/>
                    <pic:cNvPicPr>
                      <a:picLocks noChangeAspect="1" noChangeArrowheads="1"/>
                    </pic:cNvPicPr>
                  </pic:nvPicPr>
                  <pic:blipFill>
                    <a:blip r:embed="rId94">
                      <a:extLst>
                        <a:ext uri="{28A0092B-C50C-407E-A947-70E740481C1C}">
                          <a14:useLocalDpi xmlns:a14="http://schemas.microsoft.com/office/drawing/2010/main" val="0"/>
                        </a:ext>
                      </a:extLst>
                    </a:blip>
                    <a:srcRect/>
                    <a:stretch>
                      <a:fillRect/>
                    </a:stretch>
                  </pic:blipFill>
                  <pic:spPr bwMode="auto">
                    <a:xfrm>
                      <a:off x="0" y="0"/>
                      <a:ext cx="3467100" cy="2095500"/>
                    </a:xfrm>
                    <a:prstGeom prst="rect">
                      <a:avLst/>
                    </a:prstGeom>
                    <a:noFill/>
                    <a:ln>
                      <a:noFill/>
                    </a:ln>
                  </pic:spPr>
                </pic:pic>
              </a:graphicData>
            </a:graphic>
          </wp:inline>
        </w:drawing>
      </w:r>
    </w:p>
    <w:p w:rsidR="00797129" w:rsidRPr="009F6E43" w:rsidRDefault="00797129" w:rsidP="000A0213">
      <w:pPr>
        <w:pStyle w:val="Estilo"/>
        <w:tabs>
          <w:tab w:val="left" w:pos="851"/>
          <w:tab w:val="left" w:pos="1418"/>
          <w:tab w:val="right" w:pos="6350"/>
        </w:tabs>
        <w:rPr>
          <w:rFonts w:ascii="Tahoma" w:hAnsi="Tahoma" w:cs="Tahoma"/>
          <w:noProof w:val="0"/>
          <w:color w:val="000000"/>
          <w:sz w:val="21"/>
          <w:szCs w:val="21"/>
        </w:rPr>
      </w:pPr>
    </w:p>
    <w:p w:rsidR="00797129" w:rsidRPr="009F6E43" w:rsidRDefault="00797129" w:rsidP="00D531AF">
      <w:pPr>
        <w:pStyle w:val="Estilo"/>
        <w:tabs>
          <w:tab w:val="left" w:pos="851"/>
          <w:tab w:val="left" w:pos="1418"/>
          <w:tab w:val="right" w:pos="6350"/>
        </w:tabs>
        <w:jc w:val="both"/>
        <w:rPr>
          <w:noProof w:val="0"/>
          <w:color w:val="000000"/>
          <w:sz w:val="24"/>
          <w:szCs w:val="24"/>
          <w:u w:val="single"/>
        </w:rPr>
      </w:pPr>
      <w:r w:rsidRPr="009F6E43">
        <w:rPr>
          <w:b/>
          <w:noProof w:val="0"/>
          <w:color w:val="000000"/>
          <w:sz w:val="24"/>
          <w:szCs w:val="24"/>
          <w:u w:val="single"/>
        </w:rPr>
        <w:t>1</w:t>
      </w:r>
      <w:r w:rsidR="0069451C" w:rsidRPr="009F6E43">
        <w:rPr>
          <w:b/>
          <w:noProof w:val="0"/>
          <w:color w:val="000000"/>
          <w:sz w:val="24"/>
          <w:szCs w:val="24"/>
          <w:u w:val="single"/>
        </w:rPr>
        <w:t>6</w:t>
      </w:r>
      <w:r w:rsidRPr="009F6E43">
        <w:rPr>
          <w:b/>
          <w:noProof w:val="0"/>
          <w:color w:val="000000"/>
          <w:sz w:val="24"/>
          <w:szCs w:val="24"/>
          <w:u w:val="single"/>
        </w:rPr>
        <w:t>.3.- DE LAS ESCALERAS Y RAMPAS.-</w:t>
      </w:r>
    </w:p>
    <w:p w:rsidR="00797129" w:rsidRPr="009F6E43" w:rsidRDefault="00797129" w:rsidP="000D675A">
      <w:pPr>
        <w:pStyle w:val="Estilo"/>
        <w:numPr>
          <w:ilvl w:val="0"/>
          <w:numId w:val="17"/>
        </w:numPr>
        <w:tabs>
          <w:tab w:val="right" w:pos="6350"/>
        </w:tabs>
        <w:jc w:val="both"/>
        <w:rPr>
          <w:rFonts w:ascii="Tahoma" w:hAnsi="Tahoma" w:cs="Tahoma"/>
          <w:noProof w:val="0"/>
          <w:color w:val="000000"/>
          <w:sz w:val="21"/>
          <w:szCs w:val="21"/>
        </w:rPr>
      </w:pPr>
      <w:r w:rsidRPr="009F6E43">
        <w:rPr>
          <w:rFonts w:ascii="Tahoma" w:hAnsi="Tahoma" w:cs="Tahoma"/>
          <w:b/>
          <w:noProof w:val="0"/>
          <w:color w:val="000000"/>
          <w:sz w:val="21"/>
          <w:szCs w:val="21"/>
        </w:rPr>
        <w:t>Medidas de las escaleras exigidas:</w:t>
      </w:r>
    </w:p>
    <w:p w:rsidR="00797129" w:rsidRPr="009F6E43" w:rsidRDefault="00797129" w:rsidP="00797129">
      <w:pPr>
        <w:pStyle w:val="Estilo"/>
        <w:tabs>
          <w:tab w:val="right" w:pos="6350"/>
        </w:tabs>
        <w:ind w:left="567" w:hanging="141"/>
        <w:jc w:val="both"/>
        <w:rPr>
          <w:rFonts w:ascii="Tahoma" w:hAnsi="Tahoma" w:cs="Tahoma"/>
          <w:noProof w:val="0"/>
          <w:color w:val="000000"/>
          <w:sz w:val="21"/>
          <w:szCs w:val="21"/>
        </w:rPr>
      </w:pPr>
      <w:r w:rsidRPr="009F6E43">
        <w:rPr>
          <w:rFonts w:ascii="Tahoma" w:hAnsi="Tahoma" w:cs="Tahoma"/>
          <w:noProof w:val="0"/>
          <w:color w:val="000000"/>
          <w:sz w:val="21"/>
          <w:szCs w:val="21"/>
        </w:rPr>
        <w:t>Las medidas de las escaleras exigidas de salida de un piso, permitirán evacuar a los ocupantes de las superficies de piso servido por dicha escalera, situado al nivel inmediato superior al tramo considerado.</w:t>
      </w:r>
    </w:p>
    <w:p w:rsidR="00797129" w:rsidRPr="009F6E43" w:rsidRDefault="00797129" w:rsidP="00797129">
      <w:pPr>
        <w:pStyle w:val="Estilo"/>
        <w:tabs>
          <w:tab w:val="right" w:pos="6350"/>
        </w:tabs>
        <w:ind w:left="567" w:hanging="141"/>
        <w:jc w:val="both"/>
        <w:rPr>
          <w:rFonts w:ascii="Tahoma" w:hAnsi="Tahoma" w:cs="Tahoma"/>
          <w:noProof w:val="0"/>
          <w:color w:val="000000"/>
          <w:sz w:val="21"/>
          <w:szCs w:val="21"/>
        </w:rPr>
      </w:pPr>
      <w:r w:rsidRPr="009F6E43">
        <w:rPr>
          <w:rFonts w:ascii="Tahoma" w:hAnsi="Tahoma" w:cs="Tahoma"/>
          <w:noProof w:val="0"/>
          <w:color w:val="000000"/>
          <w:sz w:val="21"/>
          <w:szCs w:val="21"/>
        </w:rPr>
        <w:t>En el sentido de la salida el ancho de una escalera no podrá ser disminuido y en ningún caso inferior a 0,90 m., las escaleras exigidas serán ejecutadas con material incombustible.-</w:t>
      </w:r>
    </w:p>
    <w:p w:rsidR="00797129" w:rsidRPr="009F6E43" w:rsidRDefault="00003DFC" w:rsidP="00797129">
      <w:pPr>
        <w:pStyle w:val="Estilo"/>
        <w:tabs>
          <w:tab w:val="left" w:pos="1418"/>
          <w:tab w:val="right" w:pos="6350"/>
        </w:tabs>
        <w:ind w:left="567" w:hanging="141"/>
        <w:jc w:val="both"/>
        <w:rPr>
          <w:rFonts w:ascii="Tahoma" w:hAnsi="Tahoma" w:cs="Tahoma"/>
          <w:noProof w:val="0"/>
          <w:color w:val="000000"/>
          <w:sz w:val="21"/>
          <w:szCs w:val="21"/>
        </w:rPr>
      </w:pPr>
      <w:r w:rsidRPr="009F6E43">
        <w:rPr>
          <w:rFonts w:ascii="Tahoma" w:hAnsi="Tahoma" w:cs="Tahoma"/>
          <w:color w:val="000000"/>
          <w:sz w:val="19"/>
          <w:szCs w:val="19"/>
        </w:rPr>
        <w:drawing>
          <wp:anchor distT="0" distB="0" distL="114300" distR="114300" simplePos="0" relativeHeight="251631104" behindDoc="0" locked="0" layoutInCell="1" allowOverlap="1">
            <wp:simplePos x="0" y="0"/>
            <wp:positionH relativeFrom="column">
              <wp:posOffset>4343400</wp:posOffset>
            </wp:positionH>
            <wp:positionV relativeFrom="paragraph">
              <wp:posOffset>342900</wp:posOffset>
            </wp:positionV>
            <wp:extent cx="1758950" cy="1943100"/>
            <wp:effectExtent l="0" t="0" r="0" b="0"/>
            <wp:wrapSquare wrapText="bothSides"/>
            <wp:docPr id="55" name="Imagen 36" descr="graf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graf115"/>
                    <pic:cNvPicPr>
                      <a:picLocks noChangeAspect="1" noChangeArrowheads="1"/>
                    </pic:cNvPicPr>
                  </pic:nvPicPr>
                  <pic:blipFill>
                    <a:blip r:embed="rId95">
                      <a:extLst>
                        <a:ext uri="{28A0092B-C50C-407E-A947-70E740481C1C}">
                          <a14:useLocalDpi xmlns:a14="http://schemas.microsoft.com/office/drawing/2010/main" val="0"/>
                        </a:ext>
                      </a:extLst>
                    </a:blip>
                    <a:srcRect/>
                    <a:stretch>
                      <a:fillRect/>
                    </a:stretch>
                  </pic:blipFill>
                  <pic:spPr bwMode="auto">
                    <a:xfrm>
                      <a:off x="0" y="0"/>
                      <a:ext cx="1758950" cy="1943100"/>
                    </a:xfrm>
                    <a:prstGeom prst="rect">
                      <a:avLst/>
                    </a:prstGeom>
                    <a:noFill/>
                    <a:ln>
                      <a:noFill/>
                    </a:ln>
                  </pic:spPr>
                </pic:pic>
              </a:graphicData>
            </a:graphic>
            <wp14:sizeRelH relativeFrom="page">
              <wp14:pctWidth>0</wp14:pctWidth>
            </wp14:sizeRelH>
            <wp14:sizeRelV relativeFrom="page">
              <wp14:pctHeight>0</wp14:pctHeight>
            </wp14:sizeRelV>
          </wp:anchor>
        </w:drawing>
      </w:r>
      <w:r w:rsidR="00797129" w:rsidRPr="009F6E43">
        <w:rPr>
          <w:rFonts w:ascii="Tahoma" w:hAnsi="Tahoma" w:cs="Tahoma"/>
          <w:noProof w:val="0"/>
          <w:color w:val="000000"/>
          <w:sz w:val="21"/>
          <w:szCs w:val="21"/>
        </w:rPr>
        <w:t>No será permitido el uso de abanicos, compensación, ni escalones oblicuos en escaleras exigidas de salida de un edificio.-</w:t>
      </w:r>
    </w:p>
    <w:p w:rsidR="00797129" w:rsidRPr="009F6E43" w:rsidRDefault="00003DFC" w:rsidP="00797129">
      <w:pPr>
        <w:pStyle w:val="Estilo"/>
        <w:tabs>
          <w:tab w:val="left" w:pos="1418"/>
          <w:tab w:val="right" w:pos="6350"/>
        </w:tabs>
        <w:ind w:left="567" w:hanging="141"/>
        <w:jc w:val="both"/>
        <w:rPr>
          <w:rFonts w:ascii="Tahoma" w:hAnsi="Tahoma" w:cs="Tahoma"/>
          <w:noProof w:val="0"/>
          <w:color w:val="000000"/>
          <w:sz w:val="21"/>
          <w:szCs w:val="21"/>
        </w:rPr>
      </w:pPr>
      <w:r w:rsidRPr="009F6E43">
        <w:rPr>
          <w:rFonts w:ascii="Tahoma" w:hAnsi="Tahoma" w:cs="Tahoma"/>
          <w:color w:val="000000"/>
          <w:sz w:val="19"/>
          <w:szCs w:val="19"/>
        </w:rPr>
        <w:drawing>
          <wp:anchor distT="0" distB="0" distL="114300" distR="114300" simplePos="0" relativeHeight="251648512" behindDoc="0" locked="0" layoutInCell="1" allowOverlap="0">
            <wp:simplePos x="0" y="0"/>
            <wp:positionH relativeFrom="column">
              <wp:posOffset>685800</wp:posOffset>
            </wp:positionH>
            <wp:positionV relativeFrom="paragraph">
              <wp:posOffset>223520</wp:posOffset>
            </wp:positionV>
            <wp:extent cx="2220595" cy="1365885"/>
            <wp:effectExtent l="0" t="0" r="8255" b="5715"/>
            <wp:wrapTopAndBottom/>
            <wp:docPr id="79" name="Imagen 79" descr="graf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descr="graf116"/>
                    <pic:cNvPicPr>
                      <a:picLocks noChangeAspect="1" noChangeArrowheads="1"/>
                    </pic:cNvPicPr>
                  </pic:nvPicPr>
                  <pic:blipFill>
                    <a:blip r:embed="rId96">
                      <a:extLst>
                        <a:ext uri="{28A0092B-C50C-407E-A947-70E740481C1C}">
                          <a14:useLocalDpi xmlns:a14="http://schemas.microsoft.com/office/drawing/2010/main" val="0"/>
                        </a:ext>
                      </a:extLst>
                    </a:blip>
                    <a:srcRect/>
                    <a:stretch>
                      <a:fillRect/>
                    </a:stretch>
                  </pic:blipFill>
                  <pic:spPr bwMode="auto">
                    <a:xfrm>
                      <a:off x="0" y="0"/>
                      <a:ext cx="2220595" cy="1365885"/>
                    </a:xfrm>
                    <a:prstGeom prst="rect">
                      <a:avLst/>
                    </a:prstGeom>
                    <a:noFill/>
                    <a:ln>
                      <a:noFill/>
                    </a:ln>
                  </pic:spPr>
                </pic:pic>
              </a:graphicData>
            </a:graphic>
            <wp14:sizeRelH relativeFrom="page">
              <wp14:pctWidth>0</wp14:pctWidth>
            </wp14:sizeRelH>
            <wp14:sizeRelV relativeFrom="page">
              <wp14:pctHeight>0</wp14:pctHeight>
            </wp14:sizeRelV>
          </wp:anchor>
        </w:drawing>
      </w:r>
      <w:r w:rsidR="00797129" w:rsidRPr="009F6E43">
        <w:rPr>
          <w:rFonts w:ascii="Tahoma" w:hAnsi="Tahoma" w:cs="Tahoma"/>
          <w:noProof w:val="0"/>
          <w:color w:val="000000"/>
          <w:sz w:val="21"/>
          <w:szCs w:val="21"/>
        </w:rPr>
        <w:t>La dimensión máxima de las contrahuellas será de 0,20 m. y la mínima de la huella, será de 0,25 m.-</w:t>
      </w:r>
    </w:p>
    <w:p w:rsidR="00797129" w:rsidRPr="009F6E43" w:rsidRDefault="00797129" w:rsidP="00797129">
      <w:pPr>
        <w:pStyle w:val="Estilo"/>
        <w:tabs>
          <w:tab w:val="left" w:pos="1418"/>
          <w:tab w:val="right" w:pos="6350"/>
        </w:tabs>
        <w:ind w:left="567" w:hanging="141"/>
        <w:jc w:val="both"/>
        <w:rPr>
          <w:rFonts w:ascii="Tahoma" w:hAnsi="Tahoma" w:cs="Tahoma"/>
          <w:noProof w:val="0"/>
          <w:color w:val="000000"/>
          <w:sz w:val="21"/>
          <w:szCs w:val="21"/>
        </w:rPr>
      </w:pPr>
      <w:r w:rsidRPr="009F6E43">
        <w:rPr>
          <w:rFonts w:ascii="Tahoma" w:hAnsi="Tahoma" w:cs="Tahoma"/>
          <w:noProof w:val="0"/>
          <w:color w:val="000000"/>
          <w:sz w:val="21"/>
          <w:szCs w:val="21"/>
        </w:rPr>
        <w:t>La máxima altura de escalera a cubrir sin rellanos o descansos, será de 3,00 metros.-</w:t>
      </w:r>
    </w:p>
    <w:p w:rsidR="00797129" w:rsidRPr="009F6E43" w:rsidRDefault="00797129" w:rsidP="00797129">
      <w:pPr>
        <w:pStyle w:val="Estilo"/>
        <w:tabs>
          <w:tab w:val="left" w:pos="567"/>
          <w:tab w:val="right" w:pos="6350"/>
        </w:tabs>
        <w:ind w:left="567" w:hanging="141"/>
        <w:jc w:val="both"/>
        <w:rPr>
          <w:rFonts w:ascii="Tahoma" w:hAnsi="Tahoma" w:cs="Tahoma"/>
          <w:noProof w:val="0"/>
          <w:color w:val="000000"/>
          <w:sz w:val="21"/>
          <w:szCs w:val="21"/>
        </w:rPr>
      </w:pPr>
      <w:r w:rsidRPr="009F6E43">
        <w:rPr>
          <w:rFonts w:ascii="Tahoma" w:hAnsi="Tahoma" w:cs="Tahoma"/>
          <w:noProof w:val="0"/>
          <w:color w:val="000000"/>
          <w:sz w:val="21"/>
          <w:szCs w:val="21"/>
        </w:rPr>
        <w:t>El ancho de la escalera se calculará de acuerdo a la siguiente fórmula:</w:t>
      </w:r>
    </w:p>
    <w:p w:rsidR="00797129" w:rsidRPr="009F6E43" w:rsidRDefault="00797129" w:rsidP="00797129">
      <w:pPr>
        <w:pStyle w:val="Estilo"/>
        <w:tabs>
          <w:tab w:val="right" w:pos="5670"/>
        </w:tabs>
        <w:ind w:left="709" w:hanging="283"/>
        <w:jc w:val="both"/>
        <w:rPr>
          <w:rFonts w:ascii="Tahoma" w:hAnsi="Tahoma" w:cs="Tahoma"/>
          <w:b/>
          <w:noProof w:val="0"/>
          <w:color w:val="000000"/>
          <w:sz w:val="21"/>
          <w:szCs w:val="21"/>
        </w:rPr>
      </w:pPr>
      <w:r w:rsidRPr="009F6E43">
        <w:rPr>
          <w:rFonts w:ascii="Tahoma" w:hAnsi="Tahoma" w:cs="Tahoma"/>
          <w:b/>
          <w:noProof w:val="0"/>
          <w:color w:val="000000"/>
          <w:sz w:val="21"/>
          <w:szCs w:val="21"/>
        </w:rPr>
        <w:t>Ancho de la escalera = 2 cm. X Nº personas a evacuar.</w:t>
      </w:r>
    </w:p>
    <w:p w:rsidR="00797129" w:rsidRPr="009F6E43" w:rsidRDefault="00797129" w:rsidP="000D675A">
      <w:pPr>
        <w:pStyle w:val="Estilo"/>
        <w:numPr>
          <w:ilvl w:val="0"/>
          <w:numId w:val="17"/>
        </w:numPr>
        <w:tabs>
          <w:tab w:val="right" w:pos="5670"/>
        </w:tabs>
        <w:jc w:val="both"/>
        <w:rPr>
          <w:rFonts w:ascii="Tahoma" w:hAnsi="Tahoma" w:cs="Tahoma"/>
          <w:b/>
          <w:noProof w:val="0"/>
          <w:color w:val="000000"/>
          <w:sz w:val="21"/>
          <w:szCs w:val="21"/>
        </w:rPr>
      </w:pPr>
      <w:r w:rsidRPr="009F6E43">
        <w:rPr>
          <w:rFonts w:ascii="Tahoma" w:hAnsi="Tahoma" w:cs="Tahoma"/>
          <w:b/>
          <w:noProof w:val="0"/>
          <w:color w:val="000000"/>
          <w:sz w:val="21"/>
          <w:szCs w:val="21"/>
        </w:rPr>
        <w:t>Caso de lugares de espectáculos y diversiones públicas:</w:t>
      </w:r>
    </w:p>
    <w:p w:rsidR="00797129" w:rsidRPr="009F6E43" w:rsidRDefault="00003DFC" w:rsidP="00797129">
      <w:pPr>
        <w:pStyle w:val="Estilo"/>
        <w:tabs>
          <w:tab w:val="right" w:pos="5670"/>
        </w:tabs>
        <w:ind w:left="567" w:hanging="141"/>
        <w:jc w:val="both"/>
        <w:rPr>
          <w:rFonts w:ascii="Tahoma" w:hAnsi="Tahoma" w:cs="Tahoma"/>
          <w:b/>
          <w:noProof w:val="0"/>
          <w:color w:val="000000"/>
          <w:sz w:val="21"/>
          <w:szCs w:val="21"/>
        </w:rPr>
      </w:pPr>
      <w:r w:rsidRPr="009F6E43">
        <w:rPr>
          <w:color w:val="000000"/>
        </w:rPr>
        <w:drawing>
          <wp:anchor distT="0" distB="0" distL="114300" distR="114300" simplePos="0" relativeHeight="251674112" behindDoc="0" locked="0" layoutInCell="1" allowOverlap="1">
            <wp:simplePos x="0" y="0"/>
            <wp:positionH relativeFrom="column">
              <wp:posOffset>4131945</wp:posOffset>
            </wp:positionH>
            <wp:positionV relativeFrom="paragraph">
              <wp:posOffset>208280</wp:posOffset>
            </wp:positionV>
            <wp:extent cx="1960245" cy="1386205"/>
            <wp:effectExtent l="0" t="0" r="1905" b="4445"/>
            <wp:wrapSquare wrapText="bothSides"/>
            <wp:docPr id="127" name="Imagen 127" descr="es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7" descr="esc"/>
                    <pic:cNvPicPr>
                      <a:picLocks noChangeAspect="1" noChangeArrowheads="1"/>
                    </pic:cNvPicPr>
                  </pic:nvPicPr>
                  <pic:blipFill>
                    <a:blip r:embed="rId97" cstate="print">
                      <a:extLst>
                        <a:ext uri="{28A0092B-C50C-407E-A947-70E740481C1C}">
                          <a14:useLocalDpi xmlns:a14="http://schemas.microsoft.com/office/drawing/2010/main" val="0"/>
                        </a:ext>
                      </a:extLst>
                    </a:blip>
                    <a:srcRect/>
                    <a:stretch>
                      <a:fillRect/>
                    </a:stretch>
                  </pic:blipFill>
                  <pic:spPr bwMode="auto">
                    <a:xfrm>
                      <a:off x="0" y="0"/>
                      <a:ext cx="1960245" cy="1386205"/>
                    </a:xfrm>
                    <a:prstGeom prst="rect">
                      <a:avLst/>
                    </a:prstGeom>
                    <a:noFill/>
                    <a:ln>
                      <a:noFill/>
                    </a:ln>
                  </pic:spPr>
                </pic:pic>
              </a:graphicData>
            </a:graphic>
            <wp14:sizeRelH relativeFrom="page">
              <wp14:pctWidth>0</wp14:pctWidth>
            </wp14:sizeRelH>
            <wp14:sizeRelV relativeFrom="page">
              <wp14:pctHeight>0</wp14:pctHeight>
            </wp14:sizeRelV>
          </wp:anchor>
        </w:drawing>
      </w:r>
      <w:r w:rsidR="00797129" w:rsidRPr="009F6E43">
        <w:rPr>
          <w:rFonts w:ascii="Tahoma" w:hAnsi="Tahoma" w:cs="Tahoma"/>
          <w:noProof w:val="0"/>
          <w:color w:val="000000"/>
          <w:sz w:val="21"/>
          <w:szCs w:val="21"/>
        </w:rPr>
        <w:t>El ancho de estas escaleras se calculará con el criterio establecido en "Ancho de puertas de S</w:t>
      </w:r>
      <w:r w:rsidR="00ED5E83" w:rsidRPr="009F6E43">
        <w:rPr>
          <w:rFonts w:ascii="Tahoma" w:hAnsi="Tahoma" w:cs="Tahoma"/>
          <w:noProof w:val="0"/>
          <w:color w:val="000000"/>
          <w:sz w:val="21"/>
          <w:szCs w:val="21"/>
        </w:rPr>
        <w:t>alida" (Artículo 1</w:t>
      </w:r>
      <w:r w:rsidR="00641653" w:rsidRPr="009F6E43">
        <w:rPr>
          <w:rFonts w:ascii="Tahoma" w:hAnsi="Tahoma" w:cs="Tahoma"/>
          <w:noProof w:val="0"/>
          <w:color w:val="000000"/>
          <w:sz w:val="21"/>
          <w:szCs w:val="21"/>
        </w:rPr>
        <w:t>6</w:t>
      </w:r>
      <w:r w:rsidR="00ED5E83" w:rsidRPr="009F6E43">
        <w:rPr>
          <w:rFonts w:ascii="Tahoma" w:hAnsi="Tahoma" w:cs="Tahoma"/>
          <w:noProof w:val="0"/>
          <w:color w:val="000000"/>
          <w:sz w:val="21"/>
          <w:szCs w:val="21"/>
        </w:rPr>
        <w:t>.1. Inc. b)</w:t>
      </w:r>
      <w:r w:rsidR="00797129" w:rsidRPr="009F6E43">
        <w:rPr>
          <w:rFonts w:ascii="Tahoma" w:hAnsi="Tahoma" w:cs="Tahoma"/>
          <w:noProof w:val="0"/>
          <w:color w:val="000000"/>
          <w:sz w:val="21"/>
          <w:szCs w:val="21"/>
        </w:rPr>
        <w:t>.-</w:t>
      </w:r>
    </w:p>
    <w:p w:rsidR="00797129" w:rsidRPr="009F6E43" w:rsidRDefault="00797129" w:rsidP="000D675A">
      <w:pPr>
        <w:pStyle w:val="Estilo"/>
        <w:numPr>
          <w:ilvl w:val="0"/>
          <w:numId w:val="17"/>
        </w:numPr>
        <w:tabs>
          <w:tab w:val="left" w:pos="1418"/>
          <w:tab w:val="right" w:pos="6350"/>
        </w:tabs>
        <w:jc w:val="both"/>
        <w:rPr>
          <w:rFonts w:ascii="Tahoma" w:hAnsi="Tahoma" w:cs="Tahoma"/>
          <w:b/>
          <w:noProof w:val="0"/>
          <w:color w:val="000000"/>
          <w:sz w:val="21"/>
          <w:szCs w:val="21"/>
        </w:rPr>
      </w:pPr>
      <w:r w:rsidRPr="009F6E43">
        <w:rPr>
          <w:rFonts w:ascii="Tahoma" w:hAnsi="Tahoma" w:cs="Tahoma"/>
          <w:b/>
          <w:noProof w:val="0"/>
          <w:color w:val="000000"/>
          <w:sz w:val="21"/>
          <w:szCs w:val="21"/>
        </w:rPr>
        <w:t>Caso de escaleras desdobladas:</w:t>
      </w:r>
    </w:p>
    <w:p w:rsidR="00797129" w:rsidRPr="009F6E43" w:rsidRDefault="00797129" w:rsidP="00797129">
      <w:pPr>
        <w:pStyle w:val="Estilo"/>
        <w:tabs>
          <w:tab w:val="left" w:pos="1418"/>
          <w:tab w:val="right" w:pos="6350"/>
        </w:tabs>
        <w:ind w:left="567" w:hanging="141"/>
        <w:jc w:val="both"/>
        <w:rPr>
          <w:rFonts w:ascii="Tahoma" w:hAnsi="Tahoma" w:cs="Tahoma"/>
          <w:noProof w:val="0"/>
          <w:color w:val="000000"/>
          <w:sz w:val="21"/>
          <w:szCs w:val="21"/>
        </w:rPr>
      </w:pPr>
      <w:r w:rsidRPr="009F6E43">
        <w:rPr>
          <w:rFonts w:ascii="Tahoma" w:hAnsi="Tahoma" w:cs="Tahoma"/>
          <w:noProof w:val="0"/>
          <w:color w:val="000000"/>
          <w:sz w:val="21"/>
          <w:szCs w:val="21"/>
        </w:rPr>
        <w:t>Se podrán realizar siempre que la suma de las superficies y sus anchos mínimos, cumplan con lo establecido en el Artículo 1</w:t>
      </w:r>
      <w:r w:rsidR="00641653" w:rsidRPr="009F6E43">
        <w:rPr>
          <w:rFonts w:ascii="Tahoma" w:hAnsi="Tahoma" w:cs="Tahoma"/>
          <w:noProof w:val="0"/>
          <w:color w:val="000000"/>
          <w:sz w:val="21"/>
          <w:szCs w:val="21"/>
        </w:rPr>
        <w:t>6</w:t>
      </w:r>
      <w:r w:rsidRPr="009F6E43">
        <w:rPr>
          <w:rFonts w:ascii="Tahoma" w:hAnsi="Tahoma" w:cs="Tahoma"/>
          <w:noProof w:val="0"/>
          <w:color w:val="000000"/>
          <w:sz w:val="21"/>
          <w:szCs w:val="21"/>
        </w:rPr>
        <w:t>.3. inc a)-</w:t>
      </w:r>
    </w:p>
    <w:p w:rsidR="00797129" w:rsidRPr="009F6E43" w:rsidRDefault="00797129" w:rsidP="00797129">
      <w:pPr>
        <w:pStyle w:val="Estilo"/>
        <w:tabs>
          <w:tab w:val="left" w:pos="1418"/>
          <w:tab w:val="right" w:pos="6350"/>
        </w:tabs>
        <w:ind w:left="567" w:hanging="141"/>
        <w:jc w:val="both"/>
        <w:rPr>
          <w:rFonts w:ascii="Tahoma" w:hAnsi="Tahoma" w:cs="Tahoma"/>
          <w:noProof w:val="0"/>
          <w:color w:val="000000"/>
          <w:sz w:val="21"/>
          <w:szCs w:val="21"/>
        </w:rPr>
      </w:pPr>
    </w:p>
    <w:p w:rsidR="00797129" w:rsidRPr="009F6E43" w:rsidRDefault="00003DFC" w:rsidP="00797129">
      <w:pPr>
        <w:pStyle w:val="Estilo"/>
        <w:tabs>
          <w:tab w:val="left" w:pos="1418"/>
          <w:tab w:val="right" w:pos="6350"/>
        </w:tabs>
        <w:ind w:left="567" w:hanging="567"/>
        <w:jc w:val="both"/>
        <w:rPr>
          <w:rFonts w:ascii="Tahoma" w:hAnsi="Tahoma" w:cs="Tahoma"/>
          <w:noProof w:val="0"/>
          <w:color w:val="000000"/>
          <w:sz w:val="21"/>
          <w:szCs w:val="21"/>
        </w:rPr>
      </w:pPr>
      <w:r w:rsidRPr="009F6E43">
        <w:rPr>
          <w:rFonts w:ascii="Tahoma" w:hAnsi="Tahoma" w:cs="Tahoma"/>
          <w:color w:val="000000"/>
          <w:sz w:val="21"/>
          <w:szCs w:val="21"/>
        </w:rPr>
        <w:drawing>
          <wp:inline distT="0" distB="0" distL="0" distR="0">
            <wp:extent cx="2057400" cy="1266825"/>
            <wp:effectExtent l="0" t="0" r="0" b="9525"/>
            <wp:docPr id="32" name="Imagen 32" descr="esc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esc1"/>
                    <pic:cNvPicPr>
                      <a:picLocks noChangeAspect="1" noChangeArrowheads="1"/>
                    </pic:cNvPicPr>
                  </pic:nvPicPr>
                  <pic:blipFill>
                    <a:blip r:embed="rId98" cstate="print">
                      <a:extLst>
                        <a:ext uri="{28A0092B-C50C-407E-A947-70E740481C1C}">
                          <a14:useLocalDpi xmlns:a14="http://schemas.microsoft.com/office/drawing/2010/main" val="0"/>
                        </a:ext>
                      </a:extLst>
                    </a:blip>
                    <a:srcRect/>
                    <a:stretch>
                      <a:fillRect/>
                    </a:stretch>
                  </pic:blipFill>
                  <pic:spPr bwMode="auto">
                    <a:xfrm>
                      <a:off x="0" y="0"/>
                      <a:ext cx="2057400" cy="1266825"/>
                    </a:xfrm>
                    <a:prstGeom prst="rect">
                      <a:avLst/>
                    </a:prstGeom>
                    <a:noFill/>
                    <a:ln>
                      <a:noFill/>
                    </a:ln>
                  </pic:spPr>
                </pic:pic>
              </a:graphicData>
            </a:graphic>
          </wp:inline>
        </w:drawing>
      </w:r>
    </w:p>
    <w:p w:rsidR="00797129" w:rsidRPr="009F6E43" w:rsidRDefault="00797129" w:rsidP="000A0213">
      <w:pPr>
        <w:pStyle w:val="Estilo"/>
        <w:tabs>
          <w:tab w:val="left" w:pos="1418"/>
          <w:tab w:val="right" w:pos="6350"/>
        </w:tabs>
        <w:ind w:left="567" w:hanging="141"/>
        <w:rPr>
          <w:rFonts w:ascii="Tahoma" w:hAnsi="Tahoma" w:cs="Tahoma"/>
          <w:noProof w:val="0"/>
          <w:color w:val="000000"/>
          <w:sz w:val="21"/>
          <w:szCs w:val="21"/>
        </w:rPr>
      </w:pPr>
    </w:p>
    <w:p w:rsidR="00797129" w:rsidRPr="009F6E43" w:rsidRDefault="00797129" w:rsidP="000D675A">
      <w:pPr>
        <w:pStyle w:val="Estilo"/>
        <w:numPr>
          <w:ilvl w:val="0"/>
          <w:numId w:val="17"/>
        </w:numPr>
        <w:tabs>
          <w:tab w:val="left" w:pos="1418"/>
          <w:tab w:val="right" w:pos="6350"/>
        </w:tabs>
        <w:jc w:val="both"/>
        <w:rPr>
          <w:rFonts w:ascii="Tahoma" w:hAnsi="Tahoma" w:cs="Tahoma"/>
          <w:b/>
          <w:noProof w:val="0"/>
          <w:color w:val="000000"/>
          <w:sz w:val="21"/>
          <w:szCs w:val="21"/>
        </w:rPr>
      </w:pPr>
      <w:r w:rsidRPr="009F6E43">
        <w:rPr>
          <w:rFonts w:ascii="Tahoma" w:hAnsi="Tahoma" w:cs="Tahoma"/>
          <w:b/>
          <w:noProof w:val="0"/>
          <w:color w:val="000000"/>
          <w:sz w:val="21"/>
          <w:szCs w:val="21"/>
        </w:rPr>
        <w:t>Pasamanos en las escaleras exigidas.-</w:t>
      </w:r>
    </w:p>
    <w:p w:rsidR="00797129" w:rsidRPr="009F6E43" w:rsidRDefault="00797129" w:rsidP="00797129">
      <w:pPr>
        <w:pStyle w:val="Estilo"/>
        <w:tabs>
          <w:tab w:val="left" w:pos="1418"/>
          <w:tab w:val="right" w:pos="6350"/>
        </w:tabs>
        <w:ind w:left="567" w:hanging="141"/>
        <w:jc w:val="both"/>
        <w:rPr>
          <w:rFonts w:ascii="Tahoma" w:hAnsi="Tahoma" w:cs="Tahoma"/>
          <w:noProof w:val="0"/>
          <w:color w:val="000000"/>
          <w:sz w:val="21"/>
          <w:szCs w:val="21"/>
        </w:rPr>
      </w:pPr>
      <w:r w:rsidRPr="009F6E43">
        <w:rPr>
          <w:rFonts w:ascii="Tahoma" w:hAnsi="Tahoma" w:cs="Tahoma"/>
          <w:noProof w:val="0"/>
          <w:color w:val="000000"/>
          <w:sz w:val="21"/>
          <w:szCs w:val="21"/>
        </w:rPr>
        <w:t xml:space="preserve">Las escaleras exigidas tendrán balaustradas, barandas o pasamanos rígidos, bien asegurados, sobre un lado por lo menos. En las cajas de escaleras, el pasamanos se colocará a una altura superior de 0,80 m. </w:t>
      </w:r>
    </w:p>
    <w:p w:rsidR="00797129" w:rsidRPr="009F6E43" w:rsidRDefault="00797129" w:rsidP="00797129">
      <w:pPr>
        <w:pStyle w:val="Estilo"/>
        <w:tabs>
          <w:tab w:val="left" w:pos="1418"/>
          <w:tab w:val="right" w:pos="6350"/>
        </w:tabs>
        <w:ind w:left="567" w:hanging="141"/>
        <w:jc w:val="both"/>
        <w:rPr>
          <w:rFonts w:ascii="Tahoma" w:hAnsi="Tahoma" w:cs="Tahoma"/>
          <w:noProof w:val="0"/>
          <w:color w:val="000000"/>
          <w:sz w:val="21"/>
          <w:szCs w:val="21"/>
        </w:rPr>
      </w:pPr>
    </w:p>
    <w:p w:rsidR="00797129" w:rsidRPr="009F6E43" w:rsidRDefault="00003DFC" w:rsidP="00797129">
      <w:pPr>
        <w:pStyle w:val="Estilo"/>
        <w:tabs>
          <w:tab w:val="left" w:pos="1418"/>
          <w:tab w:val="right" w:pos="6350"/>
        </w:tabs>
        <w:ind w:left="567" w:hanging="141"/>
        <w:jc w:val="center"/>
        <w:rPr>
          <w:rFonts w:ascii="Tahoma" w:hAnsi="Tahoma" w:cs="Tahoma"/>
          <w:noProof w:val="0"/>
          <w:color w:val="000000"/>
          <w:sz w:val="21"/>
          <w:szCs w:val="21"/>
        </w:rPr>
      </w:pPr>
      <w:r w:rsidRPr="009F6E43">
        <w:rPr>
          <w:rFonts w:ascii="Tahoma" w:hAnsi="Tahoma" w:cs="Tahoma"/>
          <w:color w:val="000000"/>
          <w:sz w:val="21"/>
          <w:szCs w:val="21"/>
        </w:rPr>
        <w:drawing>
          <wp:inline distT="0" distB="0" distL="0" distR="0">
            <wp:extent cx="3143250" cy="2133600"/>
            <wp:effectExtent l="0" t="0" r="0" b="0"/>
            <wp:docPr id="33" name="Imagen 33" descr="graf1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graf119"/>
                    <pic:cNvPicPr>
                      <a:picLocks noChangeAspect="1" noChangeArrowheads="1"/>
                    </pic:cNvPicPr>
                  </pic:nvPicPr>
                  <pic:blipFill>
                    <a:blip r:embed="rId99">
                      <a:extLst>
                        <a:ext uri="{28A0092B-C50C-407E-A947-70E740481C1C}">
                          <a14:useLocalDpi xmlns:a14="http://schemas.microsoft.com/office/drawing/2010/main" val="0"/>
                        </a:ext>
                      </a:extLst>
                    </a:blip>
                    <a:srcRect/>
                    <a:stretch>
                      <a:fillRect/>
                    </a:stretch>
                  </pic:blipFill>
                  <pic:spPr bwMode="auto">
                    <a:xfrm>
                      <a:off x="0" y="0"/>
                      <a:ext cx="3143250" cy="2133600"/>
                    </a:xfrm>
                    <a:prstGeom prst="rect">
                      <a:avLst/>
                    </a:prstGeom>
                    <a:noFill/>
                    <a:ln>
                      <a:noFill/>
                    </a:ln>
                  </pic:spPr>
                </pic:pic>
              </a:graphicData>
            </a:graphic>
          </wp:inline>
        </w:drawing>
      </w:r>
    </w:p>
    <w:p w:rsidR="00797129" w:rsidRPr="009F6E43" w:rsidRDefault="00797129" w:rsidP="00797129">
      <w:pPr>
        <w:pStyle w:val="Estilo"/>
        <w:tabs>
          <w:tab w:val="left" w:pos="1418"/>
          <w:tab w:val="right" w:pos="6350"/>
        </w:tabs>
        <w:ind w:left="567" w:hanging="141"/>
        <w:jc w:val="both"/>
        <w:rPr>
          <w:rFonts w:ascii="Tahoma" w:hAnsi="Tahoma" w:cs="Tahoma"/>
          <w:noProof w:val="0"/>
          <w:color w:val="000000"/>
          <w:sz w:val="21"/>
          <w:szCs w:val="21"/>
        </w:rPr>
      </w:pPr>
    </w:p>
    <w:p w:rsidR="00797129" w:rsidRPr="009F6E43" w:rsidRDefault="00797129" w:rsidP="00797129">
      <w:pPr>
        <w:pStyle w:val="Estilo"/>
        <w:tabs>
          <w:tab w:val="left" w:pos="1418"/>
          <w:tab w:val="right" w:pos="6350"/>
        </w:tabs>
        <w:ind w:left="567" w:hanging="141"/>
        <w:jc w:val="both"/>
        <w:rPr>
          <w:rFonts w:ascii="Tahoma" w:hAnsi="Tahoma" w:cs="Tahoma"/>
          <w:noProof w:val="0"/>
          <w:color w:val="000000"/>
          <w:sz w:val="21"/>
          <w:szCs w:val="21"/>
        </w:rPr>
      </w:pPr>
      <w:r w:rsidRPr="009F6E43">
        <w:rPr>
          <w:rFonts w:ascii="Tahoma" w:hAnsi="Tahoma" w:cs="Tahoma"/>
          <w:noProof w:val="0"/>
          <w:color w:val="000000"/>
          <w:sz w:val="21"/>
          <w:szCs w:val="21"/>
        </w:rPr>
        <w:t xml:space="preserve">Cuando el ancho de la escalera exceda de 1,40 m. deberá tener balaustradas, barandas o pasamanos por cada lado.- </w:t>
      </w:r>
    </w:p>
    <w:p w:rsidR="00D531AF" w:rsidRPr="009F6E43" w:rsidRDefault="00797129" w:rsidP="00797129">
      <w:pPr>
        <w:pStyle w:val="Estilo"/>
        <w:tabs>
          <w:tab w:val="left" w:pos="1418"/>
          <w:tab w:val="right" w:pos="6350"/>
        </w:tabs>
        <w:ind w:left="567" w:hanging="141"/>
        <w:jc w:val="both"/>
        <w:rPr>
          <w:rFonts w:ascii="Tahoma" w:hAnsi="Tahoma" w:cs="Tahoma"/>
          <w:noProof w:val="0"/>
          <w:color w:val="000000"/>
          <w:sz w:val="21"/>
          <w:szCs w:val="21"/>
        </w:rPr>
      </w:pPr>
      <w:r w:rsidRPr="009F6E43">
        <w:rPr>
          <w:rFonts w:ascii="Tahoma" w:hAnsi="Tahoma" w:cs="Tahoma"/>
          <w:noProof w:val="0"/>
          <w:color w:val="000000"/>
          <w:sz w:val="21"/>
          <w:szCs w:val="21"/>
        </w:rPr>
        <w:t xml:space="preserve">Cuando el ancho de la escalera sobrepase los 2,80 metros, se deberá colocar pasamanos "intermedios", estos serán continuos de piso a piso y estarán sólidamente soportados. La separación máxima de pasamanos en escaleras de mayor ancho, será de 1,40 metros.- </w:t>
      </w:r>
    </w:p>
    <w:p w:rsidR="00797129" w:rsidRPr="009F6E43" w:rsidRDefault="00D531AF" w:rsidP="00D531AF">
      <w:pPr>
        <w:pStyle w:val="Estilo"/>
        <w:tabs>
          <w:tab w:val="left" w:pos="1418"/>
          <w:tab w:val="right" w:pos="6350"/>
        </w:tabs>
        <w:ind w:left="567" w:hanging="141"/>
        <w:jc w:val="center"/>
        <w:rPr>
          <w:rFonts w:ascii="Tahoma" w:hAnsi="Tahoma" w:cs="Tahoma"/>
          <w:b/>
          <w:noProof w:val="0"/>
          <w:color w:val="000000"/>
          <w:sz w:val="42"/>
          <w:szCs w:val="42"/>
        </w:rPr>
      </w:pPr>
      <w:r w:rsidRPr="009F6E43">
        <w:rPr>
          <w:rFonts w:ascii="Tahoma" w:hAnsi="Tahoma" w:cs="Tahoma"/>
          <w:noProof w:val="0"/>
          <w:color w:val="000000"/>
          <w:sz w:val="21"/>
          <w:szCs w:val="21"/>
        </w:rPr>
        <w:br w:type="page"/>
      </w:r>
      <w:r w:rsidR="00797129" w:rsidRPr="009F6E43">
        <w:rPr>
          <w:rFonts w:ascii="Tahoma" w:hAnsi="Tahoma" w:cs="Tahoma"/>
          <w:b/>
          <w:noProof w:val="0"/>
          <w:color w:val="000000"/>
          <w:sz w:val="42"/>
          <w:szCs w:val="42"/>
        </w:rPr>
        <w:lastRenderedPageBreak/>
        <w:t>CONDICIONES EDILICIAS</w:t>
      </w:r>
    </w:p>
    <w:p w:rsidR="00797129" w:rsidRPr="009F6E43" w:rsidRDefault="00797129" w:rsidP="00797129">
      <w:pPr>
        <w:pStyle w:val="Estilo"/>
        <w:tabs>
          <w:tab w:val="left" w:pos="851"/>
          <w:tab w:val="left" w:pos="1418"/>
          <w:tab w:val="right" w:pos="6350"/>
        </w:tabs>
        <w:jc w:val="both"/>
        <w:rPr>
          <w:rFonts w:ascii="Tahoma" w:hAnsi="Tahoma" w:cs="Tahoma"/>
          <w:noProof w:val="0"/>
          <w:color w:val="000000"/>
          <w:sz w:val="21"/>
          <w:szCs w:val="21"/>
        </w:rPr>
      </w:pPr>
    </w:p>
    <w:p w:rsidR="00797129" w:rsidRPr="009F6E43" w:rsidRDefault="00797129" w:rsidP="00797129">
      <w:pPr>
        <w:pStyle w:val="Estilo"/>
        <w:tabs>
          <w:tab w:val="left" w:pos="851"/>
          <w:tab w:val="left" w:pos="1418"/>
          <w:tab w:val="right" w:pos="6350"/>
        </w:tabs>
        <w:ind w:left="284" w:hanging="284"/>
        <w:jc w:val="both"/>
        <w:rPr>
          <w:rFonts w:ascii="Tahoma" w:hAnsi="Tahoma" w:cs="Tahoma"/>
          <w:b/>
          <w:noProof w:val="0"/>
          <w:color w:val="000000"/>
          <w:sz w:val="27"/>
          <w:szCs w:val="27"/>
        </w:rPr>
      </w:pPr>
      <w:r w:rsidRPr="009F6E43">
        <w:rPr>
          <w:rFonts w:ascii="Tahoma" w:hAnsi="Tahoma" w:cs="Tahoma"/>
          <w:b/>
          <w:noProof w:val="0"/>
          <w:color w:val="000000"/>
          <w:sz w:val="27"/>
          <w:szCs w:val="27"/>
        </w:rPr>
        <w:t>Artículo 1</w:t>
      </w:r>
      <w:r w:rsidR="0069451C" w:rsidRPr="009F6E43">
        <w:rPr>
          <w:rFonts w:ascii="Tahoma" w:hAnsi="Tahoma" w:cs="Tahoma"/>
          <w:b/>
          <w:noProof w:val="0"/>
          <w:color w:val="000000"/>
          <w:sz w:val="27"/>
          <w:szCs w:val="27"/>
        </w:rPr>
        <w:t>7</w:t>
      </w:r>
      <w:r w:rsidR="00A52BF6" w:rsidRPr="009F6E43">
        <w:rPr>
          <w:rFonts w:ascii="Tahoma" w:hAnsi="Tahoma" w:cs="Tahoma"/>
          <w:b/>
          <w:noProof w:val="0"/>
          <w:color w:val="000000"/>
          <w:sz w:val="27"/>
          <w:szCs w:val="27"/>
        </w:rPr>
        <w:t>º</w:t>
      </w:r>
      <w:r w:rsidRPr="009F6E43">
        <w:rPr>
          <w:rFonts w:ascii="Tahoma" w:hAnsi="Tahoma" w:cs="Tahoma"/>
          <w:b/>
          <w:noProof w:val="0"/>
          <w:color w:val="000000"/>
          <w:sz w:val="27"/>
          <w:szCs w:val="27"/>
        </w:rPr>
        <w:t>.-</w:t>
      </w:r>
    </w:p>
    <w:p w:rsidR="00A52BF6" w:rsidRPr="009F6E43" w:rsidRDefault="00A52BF6" w:rsidP="00797129">
      <w:pPr>
        <w:pStyle w:val="Estilo"/>
        <w:tabs>
          <w:tab w:val="left" w:pos="851"/>
          <w:tab w:val="left" w:pos="1418"/>
          <w:tab w:val="right" w:pos="6350"/>
        </w:tabs>
        <w:ind w:left="284" w:hanging="284"/>
        <w:jc w:val="both"/>
        <w:rPr>
          <w:rFonts w:ascii="Tahoma" w:hAnsi="Tahoma" w:cs="Tahoma"/>
          <w:b/>
          <w:noProof w:val="0"/>
          <w:color w:val="000000"/>
          <w:sz w:val="27"/>
          <w:szCs w:val="27"/>
        </w:rPr>
      </w:pPr>
    </w:p>
    <w:p w:rsidR="00797129" w:rsidRPr="009F6E43" w:rsidRDefault="00A52BF6" w:rsidP="00797129">
      <w:pPr>
        <w:pStyle w:val="Estilo"/>
        <w:tabs>
          <w:tab w:val="left" w:pos="851"/>
          <w:tab w:val="left" w:pos="1418"/>
          <w:tab w:val="right" w:pos="6350"/>
        </w:tabs>
        <w:ind w:left="284" w:hanging="142"/>
        <w:jc w:val="both"/>
        <w:rPr>
          <w:rFonts w:ascii="Tahoma" w:hAnsi="Tahoma" w:cs="Tahoma"/>
          <w:b/>
          <w:noProof w:val="0"/>
          <w:color w:val="000000"/>
          <w:sz w:val="23"/>
          <w:szCs w:val="23"/>
        </w:rPr>
      </w:pPr>
      <w:r w:rsidRPr="009F6E43">
        <w:rPr>
          <w:rFonts w:ascii="Tahoma" w:hAnsi="Tahoma" w:cs="Tahoma"/>
          <w:b/>
          <w:noProof w:val="0"/>
          <w:color w:val="000000"/>
          <w:sz w:val="23"/>
          <w:szCs w:val="23"/>
        </w:rPr>
        <w:tab/>
      </w:r>
      <w:r w:rsidRPr="009F6E43">
        <w:rPr>
          <w:rFonts w:ascii="Tahoma" w:hAnsi="Tahoma" w:cs="Tahoma"/>
          <w:b/>
          <w:noProof w:val="0"/>
          <w:color w:val="000000"/>
          <w:sz w:val="23"/>
          <w:szCs w:val="23"/>
        </w:rPr>
        <w:tab/>
      </w:r>
      <w:r w:rsidRPr="009F6E43">
        <w:rPr>
          <w:rFonts w:ascii="Tahoma" w:hAnsi="Tahoma" w:cs="Tahoma"/>
          <w:b/>
          <w:noProof w:val="0"/>
          <w:color w:val="000000"/>
          <w:sz w:val="23"/>
          <w:szCs w:val="23"/>
        </w:rPr>
        <w:tab/>
        <w:t xml:space="preserve">       </w:t>
      </w:r>
      <w:r w:rsidR="00797129" w:rsidRPr="009F6E43">
        <w:rPr>
          <w:rFonts w:ascii="Tahoma" w:hAnsi="Tahoma" w:cs="Tahoma"/>
          <w:b/>
          <w:noProof w:val="0"/>
          <w:color w:val="000000"/>
          <w:sz w:val="23"/>
          <w:szCs w:val="23"/>
        </w:rPr>
        <w:t>DE LA SALUD E HIGIENE.-</w:t>
      </w:r>
    </w:p>
    <w:p w:rsidR="00797129" w:rsidRPr="009F6E43" w:rsidRDefault="00797129" w:rsidP="00797129">
      <w:pPr>
        <w:pStyle w:val="Estilo"/>
        <w:tabs>
          <w:tab w:val="left" w:pos="851"/>
          <w:tab w:val="left" w:pos="1418"/>
          <w:tab w:val="right" w:pos="6350"/>
        </w:tabs>
        <w:jc w:val="both"/>
        <w:rPr>
          <w:rFonts w:ascii="Tahoma" w:hAnsi="Tahoma" w:cs="Tahoma"/>
          <w:noProof w:val="0"/>
          <w:color w:val="000000"/>
          <w:sz w:val="21"/>
          <w:szCs w:val="21"/>
        </w:rPr>
      </w:pPr>
    </w:p>
    <w:p w:rsidR="00797129" w:rsidRPr="009F6E43" w:rsidRDefault="00797129" w:rsidP="00D531AF">
      <w:pPr>
        <w:pStyle w:val="Estilo"/>
        <w:tabs>
          <w:tab w:val="left" w:pos="1418"/>
          <w:tab w:val="right" w:pos="6350"/>
        </w:tabs>
        <w:jc w:val="both"/>
        <w:rPr>
          <w:b/>
          <w:noProof w:val="0"/>
          <w:color w:val="000000"/>
          <w:sz w:val="24"/>
          <w:szCs w:val="24"/>
          <w:u w:val="single"/>
        </w:rPr>
      </w:pPr>
      <w:r w:rsidRPr="009F6E43">
        <w:rPr>
          <w:b/>
          <w:noProof w:val="0"/>
          <w:color w:val="000000"/>
          <w:sz w:val="24"/>
          <w:szCs w:val="24"/>
          <w:u w:val="single"/>
        </w:rPr>
        <w:t>1</w:t>
      </w:r>
      <w:r w:rsidR="0069451C" w:rsidRPr="009F6E43">
        <w:rPr>
          <w:b/>
          <w:noProof w:val="0"/>
          <w:color w:val="000000"/>
          <w:sz w:val="24"/>
          <w:szCs w:val="24"/>
          <w:u w:val="single"/>
        </w:rPr>
        <w:t>7</w:t>
      </w:r>
      <w:r w:rsidRPr="009F6E43">
        <w:rPr>
          <w:b/>
          <w:noProof w:val="0"/>
          <w:color w:val="000000"/>
          <w:sz w:val="24"/>
          <w:szCs w:val="24"/>
          <w:u w:val="single"/>
        </w:rPr>
        <w:t>.1.- DEL AGUA CORRIENTE.-</w:t>
      </w:r>
    </w:p>
    <w:p w:rsidR="00797129" w:rsidRPr="009F6E43" w:rsidRDefault="00797129" w:rsidP="007C0FD4">
      <w:pPr>
        <w:pStyle w:val="Estilo"/>
        <w:tabs>
          <w:tab w:val="left" w:pos="709"/>
          <w:tab w:val="right" w:pos="6350"/>
        </w:tabs>
        <w:spacing w:before="120"/>
        <w:ind w:left="284" w:hanging="142"/>
        <w:jc w:val="both"/>
        <w:rPr>
          <w:rFonts w:ascii="Tahoma" w:hAnsi="Tahoma" w:cs="Tahoma"/>
          <w:b/>
          <w:noProof w:val="0"/>
          <w:color w:val="000000"/>
          <w:sz w:val="21"/>
          <w:szCs w:val="21"/>
        </w:rPr>
      </w:pPr>
      <w:r w:rsidRPr="009F6E43">
        <w:rPr>
          <w:rFonts w:ascii="Tahoma" w:hAnsi="Tahoma" w:cs="Tahoma"/>
          <w:b/>
          <w:noProof w:val="0"/>
          <w:color w:val="000000"/>
          <w:sz w:val="21"/>
          <w:szCs w:val="21"/>
        </w:rPr>
        <w:tab/>
        <w:t>1</w:t>
      </w:r>
      <w:r w:rsidR="0069451C" w:rsidRPr="009F6E43">
        <w:rPr>
          <w:rFonts w:ascii="Tahoma" w:hAnsi="Tahoma" w:cs="Tahoma"/>
          <w:b/>
          <w:noProof w:val="0"/>
          <w:color w:val="000000"/>
          <w:sz w:val="21"/>
          <w:szCs w:val="21"/>
        </w:rPr>
        <w:t>7</w:t>
      </w:r>
      <w:r w:rsidRPr="009F6E43">
        <w:rPr>
          <w:rFonts w:ascii="Tahoma" w:hAnsi="Tahoma" w:cs="Tahoma"/>
          <w:b/>
          <w:noProof w:val="0"/>
          <w:color w:val="000000"/>
          <w:sz w:val="21"/>
          <w:szCs w:val="21"/>
        </w:rPr>
        <w:t>.1.1.-</w:t>
      </w:r>
      <w:r w:rsidR="00504F6C" w:rsidRPr="009F6E43">
        <w:rPr>
          <w:rFonts w:ascii="Tahoma" w:hAnsi="Tahoma" w:cs="Tahoma"/>
          <w:b/>
          <w:noProof w:val="0"/>
          <w:color w:val="000000"/>
          <w:sz w:val="21"/>
          <w:szCs w:val="21"/>
        </w:rPr>
        <w:t>Obligatoriedad</w:t>
      </w:r>
      <w:r w:rsidRPr="009F6E43">
        <w:rPr>
          <w:rFonts w:ascii="Tahoma" w:hAnsi="Tahoma" w:cs="Tahoma"/>
          <w:b/>
          <w:noProof w:val="0"/>
          <w:color w:val="000000"/>
          <w:sz w:val="21"/>
          <w:szCs w:val="21"/>
        </w:rPr>
        <w:t xml:space="preserve"> del uso.-</w:t>
      </w:r>
    </w:p>
    <w:p w:rsidR="00797129" w:rsidRPr="009F6E43" w:rsidRDefault="00797129" w:rsidP="00797129">
      <w:pPr>
        <w:pStyle w:val="Estilo"/>
        <w:tabs>
          <w:tab w:val="left" w:pos="1418"/>
          <w:tab w:val="right" w:pos="6350"/>
        </w:tabs>
        <w:ind w:left="426" w:hanging="142"/>
        <w:jc w:val="both"/>
        <w:rPr>
          <w:rFonts w:ascii="Tahoma" w:hAnsi="Tahoma" w:cs="Tahoma"/>
          <w:noProof w:val="0"/>
          <w:color w:val="000000"/>
          <w:sz w:val="21"/>
          <w:szCs w:val="21"/>
        </w:rPr>
      </w:pPr>
      <w:r w:rsidRPr="009F6E43">
        <w:rPr>
          <w:rFonts w:ascii="Tahoma" w:hAnsi="Tahoma" w:cs="Tahoma"/>
          <w:noProof w:val="0"/>
          <w:color w:val="000000"/>
          <w:sz w:val="21"/>
          <w:szCs w:val="21"/>
        </w:rPr>
        <w:t>Donde existan o se instalen redes de distribución de agua corriente, es obligatorio su uso para consumo doméstico, no permitiéndose para tal fin, pozos, aljibes o cisternas, pudiendo procederse al cegado de los mismos, si así lo creyera conveniente la Municipalidad, por razones de salubridad.-</w:t>
      </w:r>
    </w:p>
    <w:p w:rsidR="00797129" w:rsidRPr="009F6E43" w:rsidRDefault="00797129" w:rsidP="00797129">
      <w:pPr>
        <w:pStyle w:val="Estilo"/>
        <w:tabs>
          <w:tab w:val="left" w:pos="1418"/>
          <w:tab w:val="right" w:pos="6350"/>
        </w:tabs>
        <w:ind w:left="567" w:hanging="142"/>
        <w:jc w:val="both"/>
        <w:rPr>
          <w:rFonts w:ascii="Tahoma" w:hAnsi="Tahoma" w:cs="Tahoma"/>
          <w:b/>
          <w:noProof w:val="0"/>
          <w:color w:val="000000"/>
          <w:sz w:val="21"/>
          <w:szCs w:val="21"/>
        </w:rPr>
      </w:pPr>
    </w:p>
    <w:p w:rsidR="00797129" w:rsidRPr="009F6E43" w:rsidRDefault="00797129" w:rsidP="00D531AF">
      <w:pPr>
        <w:pStyle w:val="Estilo"/>
        <w:tabs>
          <w:tab w:val="left" w:pos="1418"/>
          <w:tab w:val="right" w:pos="6350"/>
        </w:tabs>
        <w:jc w:val="both"/>
        <w:rPr>
          <w:b/>
          <w:noProof w:val="0"/>
          <w:color w:val="000000"/>
          <w:sz w:val="24"/>
          <w:szCs w:val="24"/>
          <w:u w:val="single"/>
        </w:rPr>
      </w:pPr>
      <w:r w:rsidRPr="009F6E43">
        <w:rPr>
          <w:b/>
          <w:noProof w:val="0"/>
          <w:color w:val="000000"/>
          <w:sz w:val="24"/>
          <w:szCs w:val="24"/>
          <w:u w:val="single"/>
        </w:rPr>
        <w:t>1</w:t>
      </w:r>
      <w:r w:rsidR="0069451C" w:rsidRPr="009F6E43">
        <w:rPr>
          <w:b/>
          <w:noProof w:val="0"/>
          <w:color w:val="000000"/>
          <w:sz w:val="24"/>
          <w:szCs w:val="24"/>
          <w:u w:val="single"/>
        </w:rPr>
        <w:t>7</w:t>
      </w:r>
      <w:r w:rsidRPr="009F6E43">
        <w:rPr>
          <w:b/>
          <w:noProof w:val="0"/>
          <w:color w:val="000000"/>
          <w:sz w:val="24"/>
          <w:szCs w:val="24"/>
          <w:u w:val="single"/>
        </w:rPr>
        <w:t>.1.2.- Derecho a conexión de agua.-</w:t>
      </w:r>
    </w:p>
    <w:p w:rsidR="00797129" w:rsidRPr="009F6E43" w:rsidRDefault="00797129" w:rsidP="00797129">
      <w:pPr>
        <w:pStyle w:val="Estilo"/>
        <w:tabs>
          <w:tab w:val="left" w:pos="1418"/>
          <w:tab w:val="right" w:pos="6350"/>
        </w:tabs>
        <w:ind w:left="426" w:hanging="142"/>
        <w:jc w:val="both"/>
        <w:rPr>
          <w:rFonts w:ascii="Tahoma" w:hAnsi="Tahoma" w:cs="Tahoma"/>
          <w:bCs/>
          <w:noProof w:val="0"/>
          <w:color w:val="000000"/>
          <w:sz w:val="21"/>
          <w:szCs w:val="21"/>
        </w:rPr>
      </w:pPr>
      <w:r w:rsidRPr="009F6E43">
        <w:rPr>
          <w:rFonts w:ascii="Tahoma" w:hAnsi="Tahoma" w:cs="Tahoma"/>
          <w:bCs/>
          <w:noProof w:val="0"/>
          <w:color w:val="000000"/>
          <w:sz w:val="21"/>
          <w:szCs w:val="21"/>
        </w:rPr>
        <w:t>Todo propietario de inmueble edificado, comprendido en el ejido municipal, tiene derecho a conexión de agua y deberá concedérsela, siempre que exista red de distribución y el propietario haya dado cumplimiento al pago de la contribución por mejoras  y sus recargos, y haya pagado todos los gastos que por distintos conceptos demande el cumplimiento de tal solicitud.-</w:t>
      </w:r>
    </w:p>
    <w:p w:rsidR="00797129" w:rsidRPr="009F6E43" w:rsidRDefault="00797129" w:rsidP="00797129">
      <w:pPr>
        <w:pStyle w:val="Estilo"/>
        <w:tabs>
          <w:tab w:val="left" w:pos="1418"/>
          <w:tab w:val="right" w:pos="6350"/>
        </w:tabs>
        <w:ind w:left="426" w:hanging="142"/>
        <w:jc w:val="both"/>
        <w:rPr>
          <w:rFonts w:ascii="Tahoma" w:hAnsi="Tahoma" w:cs="Tahoma"/>
          <w:bCs/>
          <w:noProof w:val="0"/>
          <w:color w:val="000000"/>
          <w:sz w:val="21"/>
          <w:szCs w:val="21"/>
        </w:rPr>
      </w:pPr>
    </w:p>
    <w:p w:rsidR="00797129" w:rsidRPr="009F6E43" w:rsidRDefault="00797129" w:rsidP="00D531AF">
      <w:pPr>
        <w:pStyle w:val="Estilo"/>
        <w:tabs>
          <w:tab w:val="left" w:pos="1418"/>
          <w:tab w:val="right" w:pos="6350"/>
        </w:tabs>
        <w:jc w:val="both"/>
        <w:rPr>
          <w:rFonts w:ascii="Tahoma" w:hAnsi="Tahoma" w:cs="Tahoma"/>
          <w:b/>
          <w:noProof w:val="0"/>
          <w:color w:val="000000"/>
          <w:sz w:val="21"/>
          <w:szCs w:val="21"/>
        </w:rPr>
      </w:pPr>
      <w:r w:rsidRPr="009F6E43">
        <w:rPr>
          <w:b/>
          <w:noProof w:val="0"/>
          <w:color w:val="000000"/>
          <w:sz w:val="24"/>
          <w:szCs w:val="24"/>
          <w:u w:val="single"/>
        </w:rPr>
        <w:t>1</w:t>
      </w:r>
      <w:r w:rsidR="0069451C" w:rsidRPr="009F6E43">
        <w:rPr>
          <w:b/>
          <w:noProof w:val="0"/>
          <w:color w:val="000000"/>
          <w:sz w:val="24"/>
          <w:szCs w:val="24"/>
          <w:u w:val="single"/>
        </w:rPr>
        <w:t>7</w:t>
      </w:r>
      <w:r w:rsidRPr="009F6E43">
        <w:rPr>
          <w:b/>
          <w:noProof w:val="0"/>
          <w:color w:val="000000"/>
          <w:sz w:val="24"/>
          <w:szCs w:val="24"/>
          <w:u w:val="single"/>
        </w:rPr>
        <w:t>.2- LOS POZOS, ALJIBES, CISTERNAS, ETC. Y SU CONSTRUCCIÓN.-</w:t>
      </w:r>
    </w:p>
    <w:p w:rsidR="00797129" w:rsidRPr="009F6E43" w:rsidRDefault="00797129" w:rsidP="00797129">
      <w:pPr>
        <w:pStyle w:val="Estilo"/>
        <w:tabs>
          <w:tab w:val="left" w:pos="1418"/>
          <w:tab w:val="right" w:pos="6350"/>
        </w:tabs>
        <w:ind w:left="426" w:hanging="141"/>
        <w:jc w:val="both"/>
        <w:rPr>
          <w:rFonts w:ascii="Tahoma" w:hAnsi="Tahoma" w:cs="Tahoma"/>
          <w:noProof w:val="0"/>
          <w:color w:val="000000"/>
          <w:sz w:val="21"/>
          <w:szCs w:val="21"/>
        </w:rPr>
      </w:pPr>
      <w:r w:rsidRPr="009F6E43">
        <w:rPr>
          <w:rFonts w:ascii="Tahoma" w:hAnsi="Tahoma" w:cs="Tahoma"/>
          <w:noProof w:val="0"/>
          <w:color w:val="000000"/>
          <w:sz w:val="21"/>
          <w:szCs w:val="21"/>
        </w:rPr>
        <w:t>En caso de no existir servicio público de provisión de agua corriente, se permitirá la ejecución de pozos de agua, aljibes, cisternas, debiendo ajustarse las mismas a la siguiente restricción:</w:t>
      </w:r>
    </w:p>
    <w:p w:rsidR="00797129" w:rsidRPr="009F6E43" w:rsidRDefault="00797129" w:rsidP="000D675A">
      <w:pPr>
        <w:pStyle w:val="Estilo"/>
        <w:numPr>
          <w:ilvl w:val="0"/>
          <w:numId w:val="18"/>
        </w:numPr>
        <w:tabs>
          <w:tab w:val="clear" w:pos="786"/>
          <w:tab w:val="left" w:pos="567"/>
          <w:tab w:val="right" w:pos="6350"/>
        </w:tabs>
        <w:ind w:left="426" w:hanging="142"/>
        <w:jc w:val="both"/>
        <w:rPr>
          <w:rFonts w:ascii="Tahoma" w:hAnsi="Tahoma" w:cs="Tahoma"/>
          <w:b/>
          <w:noProof w:val="0"/>
          <w:color w:val="000000"/>
          <w:sz w:val="21"/>
          <w:szCs w:val="21"/>
        </w:rPr>
      </w:pPr>
      <w:r w:rsidRPr="009F6E43">
        <w:rPr>
          <w:rFonts w:ascii="Tahoma" w:hAnsi="Tahoma" w:cs="Tahoma"/>
          <w:b/>
          <w:noProof w:val="0"/>
          <w:color w:val="000000"/>
          <w:sz w:val="21"/>
          <w:szCs w:val="21"/>
        </w:rPr>
        <w:t>Ubicación.-</w:t>
      </w:r>
    </w:p>
    <w:p w:rsidR="00797129" w:rsidRPr="009F6E43" w:rsidRDefault="00797129" w:rsidP="00797129">
      <w:pPr>
        <w:pStyle w:val="Estilo"/>
        <w:tabs>
          <w:tab w:val="left" w:pos="709"/>
          <w:tab w:val="right" w:pos="6350"/>
        </w:tabs>
        <w:ind w:left="567" w:hanging="142"/>
        <w:jc w:val="both"/>
        <w:rPr>
          <w:rFonts w:ascii="Tahoma" w:hAnsi="Tahoma" w:cs="Tahoma"/>
          <w:noProof w:val="0"/>
          <w:color w:val="000000"/>
          <w:sz w:val="21"/>
          <w:szCs w:val="21"/>
        </w:rPr>
      </w:pPr>
      <w:r w:rsidRPr="009F6E43">
        <w:rPr>
          <w:rFonts w:ascii="Tahoma" w:hAnsi="Tahoma" w:cs="Tahoma"/>
          <w:noProof w:val="0"/>
          <w:color w:val="000000"/>
          <w:sz w:val="21"/>
          <w:szCs w:val="21"/>
        </w:rPr>
        <w:t>No se podrán ejecutar a menos de 1,50 metros de los linderos o del edificio en sí, ni a menos de 10,00 metros de cualquier pozo negro.-</w:t>
      </w:r>
    </w:p>
    <w:p w:rsidR="00797129" w:rsidRPr="009F6E43" w:rsidRDefault="00797129" w:rsidP="000D675A">
      <w:pPr>
        <w:pStyle w:val="Estilo"/>
        <w:numPr>
          <w:ilvl w:val="0"/>
          <w:numId w:val="18"/>
        </w:numPr>
        <w:tabs>
          <w:tab w:val="clear" w:pos="786"/>
          <w:tab w:val="left" w:pos="567"/>
          <w:tab w:val="right" w:pos="6350"/>
        </w:tabs>
        <w:ind w:left="426" w:hanging="142"/>
        <w:jc w:val="both"/>
        <w:rPr>
          <w:rFonts w:ascii="Tahoma" w:hAnsi="Tahoma" w:cs="Tahoma"/>
          <w:b/>
          <w:noProof w:val="0"/>
          <w:color w:val="000000"/>
          <w:sz w:val="21"/>
          <w:szCs w:val="21"/>
        </w:rPr>
      </w:pPr>
      <w:r w:rsidRPr="009F6E43">
        <w:rPr>
          <w:rFonts w:ascii="Tahoma" w:hAnsi="Tahoma" w:cs="Tahoma"/>
          <w:b/>
          <w:noProof w:val="0"/>
          <w:color w:val="000000"/>
          <w:sz w:val="21"/>
          <w:szCs w:val="21"/>
        </w:rPr>
        <w:t>Solicitud de ejecución:</w:t>
      </w:r>
    </w:p>
    <w:p w:rsidR="00797129" w:rsidRPr="009F6E43" w:rsidRDefault="00797129" w:rsidP="00797129">
      <w:pPr>
        <w:pStyle w:val="Estilo"/>
        <w:tabs>
          <w:tab w:val="left" w:pos="709"/>
          <w:tab w:val="right" w:pos="6350"/>
        </w:tabs>
        <w:ind w:left="567" w:hanging="142"/>
        <w:jc w:val="both"/>
        <w:rPr>
          <w:rFonts w:ascii="Tahoma" w:hAnsi="Tahoma" w:cs="Tahoma"/>
          <w:noProof w:val="0"/>
          <w:color w:val="000000"/>
          <w:sz w:val="21"/>
          <w:szCs w:val="21"/>
        </w:rPr>
      </w:pPr>
      <w:r w:rsidRPr="009F6E43">
        <w:rPr>
          <w:rFonts w:ascii="Tahoma" w:hAnsi="Tahoma" w:cs="Tahoma"/>
          <w:noProof w:val="0"/>
          <w:color w:val="000000"/>
          <w:sz w:val="21"/>
          <w:szCs w:val="21"/>
        </w:rPr>
        <w:t>Deberá presentarse un plano de ubicación, conforme a lo indicado en el punto anterior, con todas las medidas necesarias relativas a su ubicación y que no podrán variarse en la obra, sin autorización escrita Municipal.-</w:t>
      </w:r>
    </w:p>
    <w:p w:rsidR="00797129" w:rsidRPr="009F6E43" w:rsidRDefault="00797129" w:rsidP="000D675A">
      <w:pPr>
        <w:pStyle w:val="Estilo"/>
        <w:numPr>
          <w:ilvl w:val="0"/>
          <w:numId w:val="18"/>
        </w:numPr>
        <w:tabs>
          <w:tab w:val="left" w:pos="567"/>
          <w:tab w:val="right" w:pos="6350"/>
        </w:tabs>
        <w:ind w:hanging="502"/>
        <w:jc w:val="both"/>
        <w:rPr>
          <w:rFonts w:ascii="Tahoma" w:hAnsi="Tahoma" w:cs="Tahoma"/>
          <w:b/>
          <w:noProof w:val="0"/>
          <w:color w:val="000000"/>
          <w:sz w:val="21"/>
          <w:szCs w:val="21"/>
        </w:rPr>
      </w:pPr>
      <w:r w:rsidRPr="009F6E43">
        <w:rPr>
          <w:rFonts w:ascii="Tahoma" w:hAnsi="Tahoma" w:cs="Tahoma"/>
          <w:b/>
          <w:noProof w:val="0"/>
          <w:color w:val="000000"/>
          <w:sz w:val="21"/>
          <w:szCs w:val="21"/>
        </w:rPr>
        <w:t>Ejecución:</w:t>
      </w:r>
    </w:p>
    <w:p w:rsidR="00797129" w:rsidRPr="009F6E43" w:rsidRDefault="00797129" w:rsidP="00797129">
      <w:pPr>
        <w:pStyle w:val="Estilo"/>
        <w:tabs>
          <w:tab w:val="left" w:pos="851"/>
          <w:tab w:val="right" w:pos="6350"/>
        </w:tabs>
        <w:ind w:left="567" w:hanging="141"/>
        <w:jc w:val="both"/>
        <w:rPr>
          <w:rFonts w:ascii="Tahoma" w:hAnsi="Tahoma" w:cs="Tahoma"/>
          <w:noProof w:val="0"/>
          <w:color w:val="000000"/>
          <w:sz w:val="21"/>
          <w:szCs w:val="21"/>
        </w:rPr>
      </w:pPr>
      <w:r w:rsidRPr="009F6E43">
        <w:rPr>
          <w:rFonts w:ascii="Tahoma" w:hAnsi="Tahoma" w:cs="Tahoma"/>
          <w:noProof w:val="0"/>
          <w:color w:val="000000"/>
          <w:sz w:val="21"/>
          <w:szCs w:val="21"/>
        </w:rPr>
        <w:t>Los pozos deberán ser totalmente calzados, excepto en los tramos rocosos, con mampostería maciza de 0,15 metros de espesor por lo menos, debiendo terminar en un brocal de 0,80 metros de alto en caso de ser a cielo abierto; o cubierto con una loza de Hº Aº, sí es cerrado.-</w:t>
      </w:r>
    </w:p>
    <w:p w:rsidR="00797129" w:rsidRPr="009F6E43" w:rsidRDefault="00797129" w:rsidP="00797129">
      <w:pPr>
        <w:pStyle w:val="Estilo"/>
        <w:tabs>
          <w:tab w:val="left" w:pos="851"/>
          <w:tab w:val="left" w:pos="1418"/>
          <w:tab w:val="right" w:pos="6350"/>
        </w:tabs>
        <w:ind w:left="567" w:hanging="141"/>
        <w:jc w:val="both"/>
        <w:rPr>
          <w:rFonts w:ascii="Tahoma" w:hAnsi="Tahoma" w:cs="Tahoma"/>
          <w:noProof w:val="0"/>
          <w:color w:val="000000"/>
          <w:sz w:val="21"/>
          <w:szCs w:val="21"/>
        </w:rPr>
      </w:pPr>
      <w:r w:rsidRPr="009F6E43">
        <w:rPr>
          <w:rFonts w:ascii="Tahoma" w:hAnsi="Tahoma" w:cs="Tahoma"/>
          <w:noProof w:val="0"/>
          <w:color w:val="000000"/>
          <w:sz w:val="21"/>
          <w:szCs w:val="21"/>
        </w:rPr>
        <w:t>Los aljibes serán en todos los casos, calzados con mampostería de 0,15 metros por lo menos, y estucados totalmente y llevarán igual terminación superior que el pozo de agua, las perforaciones por caños, se sobreentiende que no serán calzadas. Las cisternas serán también calzadas o estucadas como los aljibes y cerradas con tapas de Hº Aº, con contratapa de 0,60 metros x 0,60 metros para su limpieza.-</w:t>
      </w:r>
    </w:p>
    <w:p w:rsidR="00797129" w:rsidRPr="009F6E43" w:rsidRDefault="00797129" w:rsidP="00797129">
      <w:pPr>
        <w:pStyle w:val="Estilo"/>
        <w:tabs>
          <w:tab w:val="left" w:pos="851"/>
          <w:tab w:val="left" w:pos="1418"/>
          <w:tab w:val="right" w:pos="6350"/>
        </w:tabs>
        <w:ind w:left="567" w:hanging="141"/>
        <w:jc w:val="both"/>
        <w:rPr>
          <w:rFonts w:ascii="Tahoma" w:hAnsi="Tahoma" w:cs="Tahoma"/>
          <w:noProof w:val="0"/>
          <w:color w:val="000000"/>
          <w:sz w:val="21"/>
          <w:szCs w:val="21"/>
        </w:rPr>
      </w:pPr>
    </w:p>
    <w:p w:rsidR="00344F7D" w:rsidRPr="009F6E43" w:rsidRDefault="00797129" w:rsidP="00D531AF">
      <w:pPr>
        <w:pStyle w:val="Estilo"/>
        <w:tabs>
          <w:tab w:val="left" w:pos="1418"/>
          <w:tab w:val="right" w:pos="6350"/>
        </w:tabs>
        <w:jc w:val="both"/>
        <w:rPr>
          <w:rFonts w:ascii="Tahoma" w:hAnsi="Tahoma" w:cs="Tahoma"/>
          <w:b/>
          <w:noProof w:val="0"/>
          <w:color w:val="000000"/>
          <w:sz w:val="21"/>
          <w:szCs w:val="21"/>
          <w:u w:val="single"/>
        </w:rPr>
      </w:pPr>
      <w:r w:rsidRPr="009F6E43">
        <w:rPr>
          <w:rFonts w:ascii="Tahoma" w:hAnsi="Tahoma" w:cs="Tahoma"/>
          <w:b/>
          <w:noProof w:val="0"/>
          <w:color w:val="000000"/>
          <w:sz w:val="21"/>
          <w:szCs w:val="21"/>
          <w:u w:val="single"/>
        </w:rPr>
        <w:t>1</w:t>
      </w:r>
      <w:r w:rsidR="0069451C" w:rsidRPr="009F6E43">
        <w:rPr>
          <w:rFonts w:ascii="Tahoma" w:hAnsi="Tahoma" w:cs="Tahoma"/>
          <w:b/>
          <w:noProof w:val="0"/>
          <w:color w:val="000000"/>
          <w:sz w:val="21"/>
          <w:szCs w:val="21"/>
          <w:u w:val="single"/>
        </w:rPr>
        <w:t>7</w:t>
      </w:r>
      <w:r w:rsidR="00703295" w:rsidRPr="009F6E43">
        <w:rPr>
          <w:rFonts w:ascii="Tahoma" w:hAnsi="Tahoma" w:cs="Tahoma"/>
          <w:b/>
          <w:noProof w:val="0"/>
          <w:color w:val="000000"/>
          <w:sz w:val="21"/>
          <w:szCs w:val="21"/>
          <w:u w:val="single"/>
        </w:rPr>
        <w:t>.3.- DEL TANQUE DE RESERVA DE AGUA O CISTERNA</w:t>
      </w:r>
    </w:p>
    <w:p w:rsidR="00797129" w:rsidRPr="009F6E43" w:rsidRDefault="00797129" w:rsidP="00344F7D">
      <w:pPr>
        <w:pStyle w:val="Estilo"/>
        <w:tabs>
          <w:tab w:val="left" w:pos="709"/>
          <w:tab w:val="right" w:pos="6350"/>
        </w:tabs>
        <w:ind w:left="709"/>
        <w:jc w:val="both"/>
        <w:rPr>
          <w:rFonts w:ascii="Tahoma" w:hAnsi="Tahoma" w:cs="Tahoma"/>
          <w:noProof w:val="0"/>
          <w:color w:val="000000"/>
          <w:sz w:val="21"/>
          <w:szCs w:val="21"/>
        </w:rPr>
      </w:pPr>
      <w:r w:rsidRPr="009F6E43">
        <w:rPr>
          <w:rFonts w:ascii="Tahoma" w:hAnsi="Tahoma" w:cs="Tahoma"/>
          <w:noProof w:val="0"/>
          <w:color w:val="000000"/>
          <w:sz w:val="21"/>
          <w:szCs w:val="21"/>
        </w:rPr>
        <w:t>Las propiedades a edificarse deberán tener un tanque de reserva de agua que satisfaga las siguientes condiciones:</w:t>
      </w:r>
    </w:p>
    <w:p w:rsidR="00344F7D" w:rsidRPr="009F6E43" w:rsidRDefault="00344F7D" w:rsidP="000D675A">
      <w:pPr>
        <w:pStyle w:val="Estilo"/>
        <w:numPr>
          <w:ilvl w:val="6"/>
          <w:numId w:val="16"/>
        </w:numPr>
        <w:tabs>
          <w:tab w:val="clear" w:pos="4964"/>
          <w:tab w:val="left" w:pos="851"/>
        </w:tabs>
        <w:ind w:left="851" w:hanging="284"/>
        <w:jc w:val="both"/>
        <w:rPr>
          <w:rFonts w:ascii="Tahoma" w:hAnsi="Tahoma" w:cs="Tahoma"/>
          <w:noProof w:val="0"/>
          <w:color w:val="000000"/>
          <w:sz w:val="21"/>
          <w:szCs w:val="21"/>
        </w:rPr>
      </w:pPr>
      <w:r w:rsidRPr="009F6E43">
        <w:rPr>
          <w:rFonts w:ascii="Tahoma" w:hAnsi="Tahoma" w:cs="Tahoma"/>
          <w:noProof w:val="0"/>
          <w:color w:val="000000"/>
          <w:sz w:val="21"/>
          <w:szCs w:val="21"/>
        </w:rPr>
        <w:t>Capacidad mínima:</w:t>
      </w:r>
    </w:p>
    <w:p w:rsidR="00344F7D" w:rsidRPr="009F6E43" w:rsidRDefault="00344F7D" w:rsidP="00344F7D">
      <w:pPr>
        <w:pStyle w:val="Estilo"/>
        <w:numPr>
          <w:ilvl w:val="1"/>
          <w:numId w:val="45"/>
        </w:numPr>
        <w:tabs>
          <w:tab w:val="left" w:pos="851"/>
        </w:tabs>
        <w:jc w:val="both"/>
        <w:rPr>
          <w:rFonts w:ascii="Tahoma" w:hAnsi="Tahoma" w:cs="Tahoma"/>
          <w:noProof w:val="0"/>
          <w:color w:val="000000"/>
          <w:sz w:val="21"/>
          <w:szCs w:val="21"/>
        </w:rPr>
      </w:pPr>
      <w:r w:rsidRPr="009F6E43">
        <w:rPr>
          <w:rFonts w:ascii="Tahoma" w:hAnsi="Tahoma" w:cs="Tahoma"/>
          <w:noProof w:val="0"/>
          <w:color w:val="000000"/>
          <w:sz w:val="21"/>
          <w:szCs w:val="21"/>
        </w:rPr>
        <w:t>En viviendas privadas tendrá</w:t>
      </w:r>
      <w:r w:rsidR="00797129" w:rsidRPr="009F6E43">
        <w:rPr>
          <w:rFonts w:ascii="Tahoma" w:hAnsi="Tahoma" w:cs="Tahoma"/>
          <w:noProof w:val="0"/>
          <w:color w:val="000000"/>
          <w:sz w:val="21"/>
          <w:szCs w:val="21"/>
        </w:rPr>
        <w:t xml:space="preserve"> una capacidad mínima de</w:t>
      </w:r>
      <w:r w:rsidRPr="009F6E43">
        <w:rPr>
          <w:rFonts w:ascii="Tahoma" w:hAnsi="Tahoma" w:cs="Tahoma"/>
          <w:noProof w:val="0"/>
          <w:color w:val="000000"/>
          <w:sz w:val="21"/>
          <w:szCs w:val="21"/>
        </w:rPr>
        <w:t>:</w:t>
      </w:r>
    </w:p>
    <w:p w:rsidR="00344F7D" w:rsidRPr="009F6E43" w:rsidRDefault="00344F7D" w:rsidP="00344F7D">
      <w:pPr>
        <w:pStyle w:val="Estilo"/>
        <w:tabs>
          <w:tab w:val="left" w:pos="851"/>
        </w:tabs>
        <w:ind w:left="1440"/>
        <w:jc w:val="both"/>
        <w:rPr>
          <w:rFonts w:ascii="Tahoma" w:hAnsi="Tahoma" w:cs="Tahoma"/>
          <w:noProof w:val="0"/>
          <w:color w:val="000000"/>
          <w:sz w:val="21"/>
          <w:szCs w:val="21"/>
        </w:rPr>
      </w:pPr>
      <w:r w:rsidRPr="009F6E43">
        <w:rPr>
          <w:rFonts w:ascii="Tahoma" w:hAnsi="Tahoma" w:cs="Tahoma"/>
          <w:noProof w:val="0"/>
          <w:color w:val="000000"/>
          <w:sz w:val="21"/>
          <w:szCs w:val="21"/>
        </w:rPr>
        <w:tab/>
        <w:t xml:space="preserve">- 1 Dormitorio </w:t>
      </w:r>
      <w:r w:rsidR="00797129" w:rsidRPr="009F6E43">
        <w:rPr>
          <w:rFonts w:ascii="Tahoma" w:hAnsi="Tahoma" w:cs="Tahoma"/>
          <w:noProof w:val="0"/>
          <w:color w:val="000000"/>
          <w:sz w:val="21"/>
          <w:szCs w:val="21"/>
        </w:rPr>
        <w:t xml:space="preserve"> </w:t>
      </w:r>
      <w:r w:rsidRPr="009F6E43">
        <w:rPr>
          <w:rFonts w:ascii="Tahoma" w:hAnsi="Tahoma" w:cs="Tahoma"/>
          <w:noProof w:val="0"/>
          <w:color w:val="000000"/>
          <w:sz w:val="21"/>
          <w:szCs w:val="21"/>
        </w:rPr>
        <w:t xml:space="preserve">-------------------------------   1000 Lts. </w:t>
      </w:r>
    </w:p>
    <w:p w:rsidR="00344F7D" w:rsidRPr="009F6E43" w:rsidRDefault="00344F7D" w:rsidP="00344F7D">
      <w:pPr>
        <w:pStyle w:val="Estilo"/>
        <w:tabs>
          <w:tab w:val="left" w:pos="851"/>
        </w:tabs>
        <w:ind w:left="1440"/>
        <w:jc w:val="both"/>
        <w:rPr>
          <w:rFonts w:ascii="Tahoma" w:hAnsi="Tahoma" w:cs="Tahoma"/>
          <w:noProof w:val="0"/>
          <w:color w:val="000000"/>
          <w:sz w:val="21"/>
          <w:szCs w:val="21"/>
        </w:rPr>
      </w:pPr>
      <w:r w:rsidRPr="009F6E43">
        <w:rPr>
          <w:rFonts w:ascii="Tahoma" w:hAnsi="Tahoma" w:cs="Tahoma"/>
          <w:noProof w:val="0"/>
          <w:color w:val="000000"/>
          <w:sz w:val="21"/>
          <w:szCs w:val="21"/>
        </w:rPr>
        <w:t xml:space="preserve">           - 2 Dormitorios -------------------------------  1500 Lts.</w:t>
      </w:r>
      <w:r w:rsidR="00797129" w:rsidRPr="009F6E43">
        <w:rPr>
          <w:rFonts w:ascii="Tahoma" w:hAnsi="Tahoma" w:cs="Tahoma"/>
          <w:noProof w:val="0"/>
          <w:color w:val="000000"/>
          <w:sz w:val="21"/>
          <w:szCs w:val="21"/>
        </w:rPr>
        <w:t xml:space="preserve"> </w:t>
      </w:r>
    </w:p>
    <w:p w:rsidR="00344F7D" w:rsidRPr="009F6E43" w:rsidRDefault="00344F7D" w:rsidP="00344F7D">
      <w:pPr>
        <w:pStyle w:val="Estilo"/>
        <w:tabs>
          <w:tab w:val="left" w:pos="851"/>
        </w:tabs>
        <w:ind w:left="1440"/>
        <w:jc w:val="both"/>
        <w:rPr>
          <w:rFonts w:ascii="Tahoma" w:hAnsi="Tahoma" w:cs="Tahoma"/>
          <w:noProof w:val="0"/>
          <w:color w:val="000000"/>
          <w:sz w:val="21"/>
          <w:szCs w:val="21"/>
        </w:rPr>
      </w:pPr>
      <w:r w:rsidRPr="009F6E43">
        <w:rPr>
          <w:rFonts w:ascii="Tahoma" w:hAnsi="Tahoma" w:cs="Tahoma"/>
          <w:noProof w:val="0"/>
          <w:color w:val="000000"/>
          <w:sz w:val="21"/>
          <w:szCs w:val="21"/>
        </w:rPr>
        <w:t xml:space="preserve">           - 3 Dormitorios -------------------------------  2000 Lts.</w:t>
      </w:r>
    </w:p>
    <w:p w:rsidR="00344F7D" w:rsidRPr="009F6E43" w:rsidRDefault="00344F7D" w:rsidP="00344F7D">
      <w:pPr>
        <w:pStyle w:val="Estilo"/>
        <w:tabs>
          <w:tab w:val="left" w:pos="851"/>
        </w:tabs>
        <w:ind w:left="1440"/>
        <w:jc w:val="both"/>
        <w:rPr>
          <w:rFonts w:ascii="Tahoma" w:hAnsi="Tahoma" w:cs="Tahoma"/>
          <w:noProof w:val="0"/>
          <w:color w:val="000000"/>
          <w:sz w:val="21"/>
          <w:szCs w:val="21"/>
        </w:rPr>
      </w:pPr>
      <w:r w:rsidRPr="009F6E43">
        <w:rPr>
          <w:rFonts w:ascii="Tahoma" w:hAnsi="Tahoma" w:cs="Tahoma"/>
          <w:noProof w:val="0"/>
          <w:color w:val="000000"/>
          <w:sz w:val="21"/>
          <w:szCs w:val="21"/>
        </w:rPr>
        <w:t xml:space="preserve">           - &gt; 3 Dormitorios ----------------------------  3000 Lts.</w:t>
      </w:r>
    </w:p>
    <w:p w:rsidR="00344F7D" w:rsidRPr="009F6E43" w:rsidRDefault="00344F7D" w:rsidP="00344F7D">
      <w:pPr>
        <w:pStyle w:val="Estilo"/>
        <w:tabs>
          <w:tab w:val="left" w:pos="851"/>
        </w:tabs>
        <w:ind w:left="1440"/>
        <w:jc w:val="both"/>
        <w:rPr>
          <w:rFonts w:ascii="Tahoma" w:hAnsi="Tahoma" w:cs="Tahoma"/>
          <w:noProof w:val="0"/>
          <w:color w:val="000000"/>
          <w:sz w:val="21"/>
          <w:szCs w:val="21"/>
        </w:rPr>
      </w:pPr>
    </w:p>
    <w:p w:rsidR="00344F7D" w:rsidRPr="009F6E43" w:rsidRDefault="00344F7D" w:rsidP="00344F7D">
      <w:pPr>
        <w:pStyle w:val="Estilo"/>
        <w:tabs>
          <w:tab w:val="left" w:pos="851"/>
        </w:tabs>
        <w:jc w:val="both"/>
        <w:rPr>
          <w:rFonts w:ascii="Tahoma" w:hAnsi="Tahoma" w:cs="Tahoma"/>
          <w:noProof w:val="0"/>
          <w:color w:val="000000"/>
          <w:sz w:val="21"/>
          <w:szCs w:val="21"/>
        </w:rPr>
      </w:pPr>
      <w:r w:rsidRPr="009F6E43">
        <w:rPr>
          <w:rFonts w:ascii="Tahoma" w:hAnsi="Tahoma" w:cs="Tahoma"/>
          <w:noProof w:val="0"/>
          <w:color w:val="000000"/>
          <w:sz w:val="21"/>
          <w:szCs w:val="21"/>
        </w:rPr>
        <w:tab/>
        <w:t xml:space="preserve">    b) En hoteles, hosterías, residenciales, sanatorios, negocios en general, etc</w:t>
      </w:r>
    </w:p>
    <w:p w:rsidR="00344F7D" w:rsidRPr="009F6E43" w:rsidRDefault="00344F7D" w:rsidP="00344F7D">
      <w:pPr>
        <w:pStyle w:val="Estilo"/>
        <w:tabs>
          <w:tab w:val="left" w:pos="851"/>
        </w:tabs>
        <w:jc w:val="both"/>
        <w:rPr>
          <w:rFonts w:ascii="Tahoma" w:hAnsi="Tahoma" w:cs="Tahoma"/>
          <w:noProof w:val="0"/>
          <w:color w:val="000000"/>
          <w:sz w:val="21"/>
          <w:szCs w:val="21"/>
        </w:rPr>
      </w:pPr>
    </w:p>
    <w:p w:rsidR="00344F7D" w:rsidRPr="009F6E43" w:rsidRDefault="00344F7D" w:rsidP="00344F7D">
      <w:pPr>
        <w:pStyle w:val="Estilo"/>
        <w:tabs>
          <w:tab w:val="left" w:pos="851"/>
        </w:tabs>
        <w:jc w:val="both"/>
        <w:rPr>
          <w:rFonts w:ascii="Tahoma" w:hAnsi="Tahoma" w:cs="Tahoma"/>
          <w:noProof w:val="0"/>
          <w:color w:val="000000"/>
          <w:sz w:val="21"/>
          <w:szCs w:val="21"/>
        </w:rPr>
      </w:pPr>
      <w:r w:rsidRPr="009F6E43">
        <w:rPr>
          <w:rFonts w:ascii="Tahoma" w:hAnsi="Tahoma" w:cs="Tahoma"/>
          <w:noProof w:val="0"/>
          <w:color w:val="000000"/>
          <w:sz w:val="21"/>
          <w:szCs w:val="21"/>
        </w:rPr>
        <w:t xml:space="preserve">                                 - por cada baño --------------------------------  500 Lts.</w:t>
      </w:r>
    </w:p>
    <w:p w:rsidR="00344F7D" w:rsidRPr="009F6E43" w:rsidRDefault="00344F7D" w:rsidP="00344F7D">
      <w:pPr>
        <w:pStyle w:val="Estilo"/>
        <w:tabs>
          <w:tab w:val="left" w:pos="851"/>
        </w:tabs>
        <w:jc w:val="both"/>
        <w:rPr>
          <w:rFonts w:ascii="Tahoma" w:hAnsi="Tahoma" w:cs="Tahoma"/>
          <w:noProof w:val="0"/>
          <w:color w:val="000000"/>
          <w:sz w:val="21"/>
          <w:szCs w:val="21"/>
        </w:rPr>
      </w:pPr>
    </w:p>
    <w:p w:rsidR="00344F7D" w:rsidRPr="009F6E43" w:rsidRDefault="00344F7D" w:rsidP="00344F7D">
      <w:pPr>
        <w:pStyle w:val="Estilo"/>
        <w:tabs>
          <w:tab w:val="left" w:pos="851"/>
        </w:tabs>
        <w:ind w:left="1440"/>
        <w:jc w:val="both"/>
        <w:rPr>
          <w:rFonts w:ascii="Tahoma" w:hAnsi="Tahoma" w:cs="Tahoma"/>
          <w:noProof w:val="0"/>
          <w:color w:val="000000"/>
          <w:sz w:val="21"/>
          <w:szCs w:val="21"/>
        </w:rPr>
      </w:pPr>
    </w:p>
    <w:p w:rsidR="00797129" w:rsidRPr="009F6E43" w:rsidRDefault="00344F7D" w:rsidP="00546AC9">
      <w:pPr>
        <w:pStyle w:val="Estilo"/>
        <w:tabs>
          <w:tab w:val="left" w:pos="851"/>
        </w:tabs>
        <w:ind w:left="1353"/>
        <w:jc w:val="both"/>
        <w:rPr>
          <w:rFonts w:ascii="Tahoma" w:hAnsi="Tahoma" w:cs="Tahoma"/>
          <w:noProof w:val="0"/>
          <w:color w:val="000000"/>
          <w:sz w:val="21"/>
          <w:szCs w:val="21"/>
        </w:rPr>
      </w:pPr>
      <w:r w:rsidRPr="009F6E43">
        <w:rPr>
          <w:rFonts w:ascii="Tahoma" w:hAnsi="Tahoma" w:cs="Tahoma"/>
          <w:noProof w:val="0"/>
          <w:color w:val="000000"/>
          <w:sz w:val="21"/>
          <w:szCs w:val="21"/>
        </w:rPr>
        <w:t xml:space="preserve">c) </w:t>
      </w:r>
      <w:r w:rsidR="00797129" w:rsidRPr="009F6E43">
        <w:rPr>
          <w:rFonts w:ascii="Tahoma" w:hAnsi="Tahoma" w:cs="Tahoma"/>
          <w:noProof w:val="0"/>
          <w:color w:val="000000"/>
          <w:sz w:val="21"/>
          <w:szCs w:val="21"/>
        </w:rPr>
        <w:t xml:space="preserve">En casos especiales, acorde a las necesidades, siendo la capacidad la que establezca la </w:t>
      </w:r>
      <w:r w:rsidR="00546AC9" w:rsidRPr="009F6E43">
        <w:rPr>
          <w:rFonts w:ascii="Tahoma" w:hAnsi="Tahoma" w:cs="Tahoma"/>
          <w:noProof w:val="0"/>
          <w:color w:val="000000"/>
          <w:sz w:val="21"/>
          <w:szCs w:val="21"/>
        </w:rPr>
        <w:t xml:space="preserve"> </w:t>
      </w:r>
      <w:r w:rsidR="00797129" w:rsidRPr="009F6E43">
        <w:rPr>
          <w:rFonts w:ascii="Tahoma" w:hAnsi="Tahoma" w:cs="Tahoma"/>
          <w:noProof w:val="0"/>
          <w:color w:val="000000"/>
          <w:sz w:val="21"/>
          <w:szCs w:val="21"/>
        </w:rPr>
        <w:t>municipalidad.-</w:t>
      </w:r>
    </w:p>
    <w:p w:rsidR="00DD7B41" w:rsidRPr="009F6E43" w:rsidRDefault="00DD7B41" w:rsidP="00344F7D">
      <w:pPr>
        <w:pStyle w:val="Estilo"/>
        <w:tabs>
          <w:tab w:val="left" w:pos="851"/>
        </w:tabs>
        <w:ind w:left="1353"/>
        <w:jc w:val="both"/>
        <w:rPr>
          <w:rFonts w:ascii="Tahoma" w:hAnsi="Tahoma" w:cs="Tahoma"/>
          <w:noProof w:val="0"/>
          <w:color w:val="000000"/>
          <w:sz w:val="21"/>
          <w:szCs w:val="21"/>
        </w:rPr>
      </w:pPr>
    </w:p>
    <w:p w:rsidR="00797129" w:rsidRPr="009F6E43" w:rsidRDefault="00797129" w:rsidP="00DD7B41">
      <w:pPr>
        <w:pStyle w:val="Estilo"/>
        <w:numPr>
          <w:ilvl w:val="6"/>
          <w:numId w:val="16"/>
        </w:numPr>
        <w:tabs>
          <w:tab w:val="clear" w:pos="4964"/>
          <w:tab w:val="left" w:pos="709"/>
          <w:tab w:val="num" w:pos="1418"/>
          <w:tab w:val="right" w:pos="6350"/>
        </w:tabs>
        <w:ind w:left="1418"/>
        <w:jc w:val="both"/>
        <w:rPr>
          <w:rFonts w:ascii="Tahoma" w:hAnsi="Tahoma" w:cs="Tahoma"/>
          <w:noProof w:val="0"/>
          <w:color w:val="000000"/>
          <w:sz w:val="21"/>
          <w:szCs w:val="21"/>
        </w:rPr>
      </w:pPr>
      <w:r w:rsidRPr="009F6E43">
        <w:rPr>
          <w:rFonts w:ascii="Tahoma" w:hAnsi="Tahoma" w:cs="Tahoma"/>
          <w:noProof w:val="0"/>
          <w:color w:val="000000"/>
          <w:sz w:val="21"/>
          <w:szCs w:val="21"/>
        </w:rPr>
        <w:t>Los tanques tendrán flotante, tapa de ins</w:t>
      </w:r>
      <w:r w:rsidR="00A3779E" w:rsidRPr="009F6E43">
        <w:rPr>
          <w:rFonts w:ascii="Tahoma" w:hAnsi="Tahoma" w:cs="Tahoma"/>
          <w:noProof w:val="0"/>
          <w:color w:val="000000"/>
          <w:sz w:val="21"/>
          <w:szCs w:val="21"/>
        </w:rPr>
        <w:t>pección hermética de 50 x 50 cm</w:t>
      </w:r>
      <w:r w:rsidRPr="009F6E43">
        <w:rPr>
          <w:rFonts w:ascii="Tahoma" w:hAnsi="Tahoma" w:cs="Tahoma"/>
          <w:noProof w:val="0"/>
          <w:color w:val="000000"/>
          <w:sz w:val="21"/>
          <w:szCs w:val="21"/>
        </w:rPr>
        <w:t xml:space="preserve"> </w:t>
      </w:r>
      <w:r w:rsidR="00A3779E" w:rsidRPr="009F6E43">
        <w:rPr>
          <w:rFonts w:ascii="Tahoma" w:hAnsi="Tahoma" w:cs="Tahoma"/>
          <w:noProof w:val="0"/>
          <w:color w:val="000000"/>
          <w:sz w:val="21"/>
          <w:szCs w:val="21"/>
        </w:rPr>
        <w:t xml:space="preserve"> o  Ø 50 cm </w:t>
      </w:r>
      <w:r w:rsidRPr="009F6E43">
        <w:rPr>
          <w:rFonts w:ascii="Tahoma" w:hAnsi="Tahoma" w:cs="Tahoma"/>
          <w:noProof w:val="0"/>
          <w:color w:val="000000"/>
          <w:sz w:val="21"/>
          <w:szCs w:val="21"/>
        </w:rPr>
        <w:t>y una ventilación de 1’ con tela mosquitera y/o que sirva de desborde.-</w:t>
      </w:r>
    </w:p>
    <w:p w:rsidR="00797129" w:rsidRPr="009F6E43" w:rsidRDefault="00797129" w:rsidP="00DD7B41">
      <w:pPr>
        <w:pStyle w:val="Estilo"/>
        <w:numPr>
          <w:ilvl w:val="6"/>
          <w:numId w:val="16"/>
        </w:numPr>
        <w:tabs>
          <w:tab w:val="clear" w:pos="4964"/>
          <w:tab w:val="left" w:pos="709"/>
          <w:tab w:val="num" w:pos="1418"/>
          <w:tab w:val="right" w:pos="6350"/>
        </w:tabs>
        <w:ind w:left="1418"/>
        <w:jc w:val="both"/>
        <w:rPr>
          <w:rFonts w:ascii="Tahoma" w:hAnsi="Tahoma" w:cs="Tahoma"/>
          <w:noProof w:val="0"/>
          <w:color w:val="000000"/>
          <w:sz w:val="21"/>
          <w:szCs w:val="21"/>
        </w:rPr>
      </w:pPr>
      <w:r w:rsidRPr="009F6E43">
        <w:rPr>
          <w:rFonts w:ascii="Tahoma" w:hAnsi="Tahoma" w:cs="Tahoma"/>
          <w:noProof w:val="0"/>
          <w:color w:val="000000"/>
          <w:sz w:val="21"/>
          <w:szCs w:val="21"/>
        </w:rPr>
        <w:t>Al efectuarse la Inspección Final de Obra, el inspector municipal deberá verificar si la propiedad posee la correspondiente llave de paso interna obligatoria, que debe ser del tipo exclusa o ½ vuelta, y si existen o no picos bajos o directos; en caso de no existir la llave exclusa o de tener picos bajos o directos, pérdidas en la distribución, o el tanque no fuera el reglamentario, no acordará el certificado final de obra.-</w:t>
      </w:r>
    </w:p>
    <w:p w:rsidR="00797129" w:rsidRPr="009F6E43" w:rsidRDefault="00797129" w:rsidP="00797129">
      <w:pPr>
        <w:pStyle w:val="Estilo"/>
        <w:tabs>
          <w:tab w:val="left" w:pos="1418"/>
          <w:tab w:val="right" w:pos="6350"/>
        </w:tabs>
        <w:ind w:left="567" w:hanging="141"/>
        <w:jc w:val="both"/>
        <w:rPr>
          <w:rFonts w:ascii="Tahoma" w:hAnsi="Tahoma" w:cs="Tahoma"/>
          <w:noProof w:val="0"/>
          <w:color w:val="000000"/>
          <w:sz w:val="19"/>
          <w:szCs w:val="19"/>
        </w:rPr>
      </w:pPr>
    </w:p>
    <w:p w:rsidR="00797129" w:rsidRPr="009F6E43" w:rsidRDefault="00003DFC" w:rsidP="00D531AF">
      <w:pPr>
        <w:pStyle w:val="Estilo"/>
        <w:tabs>
          <w:tab w:val="left" w:pos="1418"/>
          <w:tab w:val="right" w:pos="6350"/>
        </w:tabs>
        <w:jc w:val="both"/>
        <w:rPr>
          <w:b/>
          <w:noProof w:val="0"/>
          <w:color w:val="000000"/>
          <w:sz w:val="24"/>
          <w:szCs w:val="24"/>
          <w:u w:val="single"/>
        </w:rPr>
      </w:pPr>
      <w:r w:rsidRPr="009F6E43">
        <w:rPr>
          <w:color w:val="000000"/>
        </w:rPr>
        <w:drawing>
          <wp:anchor distT="0" distB="0" distL="114300" distR="114300" simplePos="0" relativeHeight="251678208" behindDoc="1" locked="0" layoutInCell="1" allowOverlap="1">
            <wp:simplePos x="0" y="0"/>
            <wp:positionH relativeFrom="column">
              <wp:posOffset>4229100</wp:posOffset>
            </wp:positionH>
            <wp:positionV relativeFrom="paragraph">
              <wp:posOffset>80010</wp:posOffset>
            </wp:positionV>
            <wp:extent cx="1714500" cy="1333500"/>
            <wp:effectExtent l="0" t="0" r="0" b="0"/>
            <wp:wrapTight wrapText="bothSides">
              <wp:wrapPolygon edited="0">
                <wp:start x="1200" y="0"/>
                <wp:lineTo x="0" y="3086"/>
                <wp:lineTo x="0" y="21291"/>
                <wp:lineTo x="6720" y="21291"/>
                <wp:lineTo x="18720" y="20057"/>
                <wp:lineTo x="21360" y="19131"/>
                <wp:lineTo x="21360" y="0"/>
                <wp:lineTo x="1200" y="0"/>
              </wp:wrapPolygon>
            </wp:wrapTight>
            <wp:docPr id="150" name="Imagen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0"/>
                    <pic:cNvPicPr>
                      <a:picLocks noChangeAspect="1" noChangeArrowheads="1"/>
                    </pic:cNvPicPr>
                  </pic:nvPicPr>
                  <pic:blipFill>
                    <a:blip r:embed="rId100">
                      <a:extLst>
                        <a:ext uri="{28A0092B-C50C-407E-A947-70E740481C1C}">
                          <a14:useLocalDpi xmlns:a14="http://schemas.microsoft.com/office/drawing/2010/main" val="0"/>
                        </a:ext>
                      </a:extLst>
                    </a:blip>
                    <a:srcRect/>
                    <a:stretch>
                      <a:fillRect/>
                    </a:stretch>
                  </pic:blipFill>
                  <pic:spPr bwMode="auto">
                    <a:xfrm>
                      <a:off x="0" y="0"/>
                      <a:ext cx="1714500" cy="1333500"/>
                    </a:xfrm>
                    <a:prstGeom prst="rect">
                      <a:avLst/>
                    </a:prstGeom>
                    <a:noFill/>
                    <a:ln>
                      <a:noFill/>
                    </a:ln>
                  </pic:spPr>
                </pic:pic>
              </a:graphicData>
            </a:graphic>
            <wp14:sizeRelH relativeFrom="page">
              <wp14:pctWidth>0</wp14:pctWidth>
            </wp14:sizeRelH>
            <wp14:sizeRelV relativeFrom="page">
              <wp14:pctHeight>0</wp14:pctHeight>
            </wp14:sizeRelV>
          </wp:anchor>
        </w:drawing>
      </w:r>
      <w:r w:rsidR="00797129" w:rsidRPr="009F6E43">
        <w:rPr>
          <w:b/>
          <w:noProof w:val="0"/>
          <w:color w:val="000000"/>
          <w:sz w:val="24"/>
          <w:szCs w:val="24"/>
          <w:u w:val="single"/>
        </w:rPr>
        <w:t>1</w:t>
      </w:r>
      <w:r w:rsidR="0069451C" w:rsidRPr="009F6E43">
        <w:rPr>
          <w:b/>
          <w:noProof w:val="0"/>
          <w:color w:val="000000"/>
          <w:sz w:val="24"/>
          <w:szCs w:val="24"/>
          <w:u w:val="single"/>
        </w:rPr>
        <w:t>7</w:t>
      </w:r>
      <w:r w:rsidR="00797129" w:rsidRPr="009F6E43">
        <w:rPr>
          <w:b/>
          <w:noProof w:val="0"/>
          <w:color w:val="000000"/>
          <w:sz w:val="24"/>
          <w:szCs w:val="24"/>
          <w:u w:val="single"/>
        </w:rPr>
        <w:t>.4.- DE LAS AGUAS PLUVIALES.</w:t>
      </w:r>
    </w:p>
    <w:p w:rsidR="00797129" w:rsidRPr="009F6E43" w:rsidRDefault="00797129" w:rsidP="00797129">
      <w:pPr>
        <w:pStyle w:val="Estilo"/>
        <w:numPr>
          <w:ilvl w:val="0"/>
          <w:numId w:val="2"/>
        </w:numPr>
        <w:tabs>
          <w:tab w:val="left" w:pos="851"/>
          <w:tab w:val="right" w:pos="6350"/>
        </w:tabs>
        <w:jc w:val="both"/>
        <w:rPr>
          <w:rFonts w:ascii="Tahoma" w:hAnsi="Tahoma" w:cs="Tahoma"/>
          <w:noProof w:val="0"/>
          <w:color w:val="000000"/>
          <w:sz w:val="21"/>
          <w:szCs w:val="21"/>
        </w:rPr>
      </w:pPr>
      <w:r w:rsidRPr="009F6E43">
        <w:rPr>
          <w:rFonts w:ascii="Tahoma" w:hAnsi="Tahoma" w:cs="Tahoma"/>
          <w:b/>
          <w:noProof w:val="0"/>
          <w:color w:val="000000"/>
          <w:sz w:val="21"/>
          <w:szCs w:val="21"/>
        </w:rPr>
        <w:t>Edificios próximos a la medianera.-</w:t>
      </w:r>
      <w:r w:rsidR="00CE0477" w:rsidRPr="009F6E43">
        <w:rPr>
          <w:rFonts w:ascii="Tahoma" w:hAnsi="Tahoma" w:cs="Tahoma"/>
          <w:b/>
          <w:color w:val="000000"/>
          <w:sz w:val="21"/>
          <w:szCs w:val="21"/>
        </w:rPr>
        <w:t xml:space="preserve"> </w:t>
      </w:r>
    </w:p>
    <w:p w:rsidR="00797129" w:rsidRPr="009F6E43" w:rsidRDefault="00797129" w:rsidP="00797129">
      <w:pPr>
        <w:pStyle w:val="Estilo"/>
        <w:tabs>
          <w:tab w:val="left" w:pos="1418"/>
          <w:tab w:val="right" w:pos="6350"/>
        </w:tabs>
        <w:ind w:left="567" w:hanging="141"/>
        <w:jc w:val="both"/>
        <w:rPr>
          <w:rFonts w:ascii="Tahoma" w:hAnsi="Tahoma" w:cs="Tahoma"/>
          <w:noProof w:val="0"/>
          <w:color w:val="000000"/>
          <w:sz w:val="21"/>
          <w:szCs w:val="21"/>
        </w:rPr>
      </w:pPr>
      <w:r w:rsidRPr="009F6E43">
        <w:rPr>
          <w:rFonts w:ascii="Tahoma" w:hAnsi="Tahoma" w:cs="Tahoma"/>
          <w:noProof w:val="0"/>
          <w:color w:val="000000"/>
          <w:sz w:val="21"/>
          <w:szCs w:val="21"/>
        </w:rPr>
        <w:t>En los techos, ya sean planos o inclinados, cuyos bordes o aleros disten menos de 0.80 metros de la medianera y vuelquen el agua hacia ella, es obligatorio el desagüe, mediante caños de bajada embutidos en los muros, que eviten arrojar el agua a la medianera.-</w:t>
      </w:r>
    </w:p>
    <w:p w:rsidR="00797129" w:rsidRPr="009F6E43" w:rsidRDefault="00003DFC" w:rsidP="00797129">
      <w:pPr>
        <w:pStyle w:val="Estilo"/>
        <w:tabs>
          <w:tab w:val="left" w:pos="1418"/>
          <w:tab w:val="right" w:pos="6350"/>
        </w:tabs>
        <w:ind w:left="567" w:hanging="141"/>
        <w:jc w:val="both"/>
        <w:rPr>
          <w:rFonts w:ascii="Tahoma" w:hAnsi="Tahoma" w:cs="Tahoma"/>
          <w:noProof w:val="0"/>
          <w:color w:val="000000"/>
          <w:sz w:val="21"/>
          <w:szCs w:val="21"/>
        </w:rPr>
      </w:pPr>
      <w:r w:rsidRPr="009F6E43">
        <w:rPr>
          <w:rFonts w:ascii="Tahoma" w:hAnsi="Tahoma" w:cs="Tahoma"/>
          <w:color w:val="000000"/>
          <w:sz w:val="19"/>
          <w:szCs w:val="19"/>
        </w:rPr>
        <w:drawing>
          <wp:anchor distT="0" distB="0" distL="114300" distR="114300" simplePos="0" relativeHeight="251632128" behindDoc="0" locked="0" layoutInCell="1" allowOverlap="1">
            <wp:simplePos x="0" y="0"/>
            <wp:positionH relativeFrom="column">
              <wp:posOffset>114300</wp:posOffset>
            </wp:positionH>
            <wp:positionV relativeFrom="paragraph">
              <wp:posOffset>49530</wp:posOffset>
            </wp:positionV>
            <wp:extent cx="1278890" cy="2025650"/>
            <wp:effectExtent l="0" t="0" r="0" b="0"/>
            <wp:wrapSquare wrapText="bothSides"/>
            <wp:docPr id="54" name="Imagen 38" descr="graf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graf122"/>
                    <pic:cNvPicPr>
                      <a:picLocks noChangeAspect="1" noChangeArrowheads="1"/>
                    </pic:cNvPicPr>
                  </pic:nvPicPr>
                  <pic:blipFill>
                    <a:blip r:embed="rId101">
                      <a:extLst>
                        <a:ext uri="{28A0092B-C50C-407E-A947-70E740481C1C}">
                          <a14:useLocalDpi xmlns:a14="http://schemas.microsoft.com/office/drawing/2010/main" val="0"/>
                        </a:ext>
                      </a:extLst>
                    </a:blip>
                    <a:srcRect/>
                    <a:stretch>
                      <a:fillRect/>
                    </a:stretch>
                  </pic:blipFill>
                  <pic:spPr bwMode="auto">
                    <a:xfrm>
                      <a:off x="0" y="0"/>
                      <a:ext cx="1278890" cy="20256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797129" w:rsidRPr="009F6E43" w:rsidRDefault="00797129" w:rsidP="00797129">
      <w:pPr>
        <w:pStyle w:val="Estilo"/>
        <w:tabs>
          <w:tab w:val="left" w:pos="1418"/>
          <w:tab w:val="right" w:pos="6350"/>
        </w:tabs>
        <w:ind w:left="567" w:hanging="141"/>
        <w:jc w:val="both"/>
        <w:rPr>
          <w:rFonts w:ascii="Tahoma" w:hAnsi="Tahoma" w:cs="Tahoma"/>
          <w:noProof w:val="0"/>
          <w:color w:val="000000"/>
          <w:sz w:val="21"/>
          <w:szCs w:val="21"/>
        </w:rPr>
      </w:pPr>
    </w:p>
    <w:p w:rsidR="00494558" w:rsidRPr="009F6E43" w:rsidRDefault="00494558" w:rsidP="00797129">
      <w:pPr>
        <w:pStyle w:val="Estilo"/>
        <w:tabs>
          <w:tab w:val="left" w:pos="1418"/>
          <w:tab w:val="right" w:pos="6350"/>
        </w:tabs>
        <w:ind w:left="567" w:hanging="141"/>
        <w:jc w:val="both"/>
        <w:rPr>
          <w:rFonts w:ascii="Tahoma" w:hAnsi="Tahoma" w:cs="Tahoma"/>
          <w:noProof w:val="0"/>
          <w:color w:val="000000"/>
          <w:sz w:val="21"/>
          <w:szCs w:val="21"/>
        </w:rPr>
      </w:pPr>
    </w:p>
    <w:p w:rsidR="00494558" w:rsidRPr="009F6E43" w:rsidRDefault="00494558" w:rsidP="00797129">
      <w:pPr>
        <w:pStyle w:val="Estilo"/>
        <w:tabs>
          <w:tab w:val="left" w:pos="1418"/>
          <w:tab w:val="right" w:pos="6350"/>
        </w:tabs>
        <w:ind w:left="567" w:hanging="141"/>
        <w:jc w:val="both"/>
        <w:rPr>
          <w:rFonts w:ascii="Tahoma" w:hAnsi="Tahoma" w:cs="Tahoma"/>
          <w:noProof w:val="0"/>
          <w:color w:val="000000"/>
          <w:sz w:val="21"/>
          <w:szCs w:val="21"/>
        </w:rPr>
      </w:pPr>
    </w:p>
    <w:p w:rsidR="00494558" w:rsidRPr="009F6E43" w:rsidRDefault="00494558" w:rsidP="00797129">
      <w:pPr>
        <w:pStyle w:val="Estilo"/>
        <w:tabs>
          <w:tab w:val="left" w:pos="1418"/>
          <w:tab w:val="right" w:pos="6350"/>
        </w:tabs>
        <w:ind w:left="567" w:hanging="141"/>
        <w:jc w:val="both"/>
        <w:rPr>
          <w:rFonts w:ascii="Tahoma" w:hAnsi="Tahoma" w:cs="Tahoma"/>
          <w:noProof w:val="0"/>
          <w:color w:val="000000"/>
          <w:sz w:val="21"/>
          <w:szCs w:val="21"/>
        </w:rPr>
      </w:pPr>
    </w:p>
    <w:p w:rsidR="00797129" w:rsidRPr="009F6E43" w:rsidRDefault="00797129" w:rsidP="00797129">
      <w:pPr>
        <w:pStyle w:val="Estilo"/>
        <w:numPr>
          <w:ilvl w:val="0"/>
          <w:numId w:val="2"/>
        </w:numPr>
        <w:tabs>
          <w:tab w:val="left" w:pos="851"/>
          <w:tab w:val="left" w:pos="1418"/>
          <w:tab w:val="right" w:pos="6350"/>
        </w:tabs>
        <w:jc w:val="both"/>
        <w:rPr>
          <w:rFonts w:ascii="Tahoma" w:hAnsi="Tahoma" w:cs="Tahoma"/>
          <w:b/>
          <w:noProof w:val="0"/>
          <w:color w:val="000000"/>
          <w:sz w:val="21"/>
          <w:szCs w:val="21"/>
        </w:rPr>
      </w:pPr>
      <w:r w:rsidRPr="009F6E43">
        <w:rPr>
          <w:rFonts w:ascii="Tahoma" w:hAnsi="Tahoma" w:cs="Tahoma"/>
          <w:b/>
          <w:noProof w:val="0"/>
          <w:color w:val="000000"/>
          <w:sz w:val="21"/>
          <w:szCs w:val="21"/>
        </w:rPr>
        <w:t>Edificios sobre medianera.-</w:t>
      </w:r>
    </w:p>
    <w:p w:rsidR="00797129" w:rsidRPr="009F6E43" w:rsidRDefault="00797129" w:rsidP="00797129">
      <w:pPr>
        <w:pStyle w:val="Estilo"/>
        <w:tabs>
          <w:tab w:val="left" w:pos="851"/>
          <w:tab w:val="left" w:pos="1418"/>
          <w:tab w:val="right" w:pos="6350"/>
        </w:tabs>
        <w:ind w:left="567" w:hanging="141"/>
        <w:jc w:val="both"/>
        <w:rPr>
          <w:rFonts w:ascii="Tahoma" w:hAnsi="Tahoma" w:cs="Tahoma"/>
          <w:noProof w:val="0"/>
          <w:color w:val="000000"/>
          <w:sz w:val="21"/>
          <w:szCs w:val="21"/>
        </w:rPr>
      </w:pPr>
      <w:r w:rsidRPr="009F6E43">
        <w:rPr>
          <w:rFonts w:ascii="Tahoma" w:hAnsi="Tahoma" w:cs="Tahoma"/>
          <w:noProof w:val="0"/>
          <w:color w:val="000000"/>
          <w:sz w:val="21"/>
          <w:szCs w:val="21"/>
        </w:rPr>
        <w:t>Cuando el techo tenga pendiente hacia el muro medianero, es obligatorio el uso de canaletas ejecutadas hacia adentro del eje medianero, con su bajada correspondiente en caño embutido en el muro, y capacidad de la misma suficiente para evitar el desborde.-</w:t>
      </w:r>
    </w:p>
    <w:p w:rsidR="00797129" w:rsidRPr="009F6E43" w:rsidRDefault="00797129" w:rsidP="00797129">
      <w:pPr>
        <w:pStyle w:val="Estilo"/>
        <w:tabs>
          <w:tab w:val="right" w:pos="5670"/>
        </w:tabs>
        <w:ind w:left="567" w:hanging="141"/>
        <w:jc w:val="both"/>
        <w:rPr>
          <w:rFonts w:ascii="Tahoma" w:hAnsi="Tahoma" w:cs="Tahoma"/>
          <w:noProof w:val="0"/>
          <w:color w:val="000000"/>
          <w:sz w:val="21"/>
          <w:szCs w:val="21"/>
        </w:rPr>
      </w:pPr>
      <w:r w:rsidRPr="009F6E43">
        <w:rPr>
          <w:rFonts w:ascii="Tahoma" w:hAnsi="Tahoma" w:cs="Tahoma"/>
          <w:noProof w:val="0"/>
          <w:color w:val="000000"/>
          <w:sz w:val="21"/>
          <w:szCs w:val="21"/>
        </w:rPr>
        <w:t>En caso de techos planos, se suprimirá la canaleta.-</w:t>
      </w:r>
    </w:p>
    <w:p w:rsidR="00797129" w:rsidRPr="009F6E43" w:rsidRDefault="00797129" w:rsidP="00797129">
      <w:pPr>
        <w:pStyle w:val="Estilo"/>
        <w:tabs>
          <w:tab w:val="right" w:pos="5670"/>
        </w:tabs>
        <w:ind w:left="567" w:hanging="141"/>
        <w:jc w:val="both"/>
        <w:rPr>
          <w:rFonts w:ascii="Tahoma" w:hAnsi="Tahoma" w:cs="Tahoma"/>
          <w:noProof w:val="0"/>
          <w:color w:val="000000"/>
          <w:sz w:val="21"/>
          <w:szCs w:val="21"/>
        </w:rPr>
      </w:pPr>
    </w:p>
    <w:p w:rsidR="00797129" w:rsidRPr="009F6E43" w:rsidRDefault="00797129" w:rsidP="00797129">
      <w:pPr>
        <w:pStyle w:val="Estilo"/>
        <w:tabs>
          <w:tab w:val="right" w:pos="5670"/>
        </w:tabs>
        <w:ind w:left="567" w:hanging="141"/>
        <w:jc w:val="both"/>
        <w:rPr>
          <w:rFonts w:ascii="Tahoma" w:hAnsi="Tahoma" w:cs="Tahoma"/>
          <w:noProof w:val="0"/>
          <w:color w:val="000000"/>
          <w:sz w:val="21"/>
          <w:szCs w:val="21"/>
        </w:rPr>
      </w:pPr>
    </w:p>
    <w:p w:rsidR="00797129" w:rsidRPr="009F6E43" w:rsidRDefault="00797129" w:rsidP="00797129">
      <w:pPr>
        <w:pStyle w:val="Estilo"/>
        <w:tabs>
          <w:tab w:val="right" w:pos="5670"/>
        </w:tabs>
        <w:ind w:left="567" w:hanging="141"/>
        <w:jc w:val="both"/>
        <w:rPr>
          <w:rFonts w:ascii="Tahoma" w:hAnsi="Tahoma" w:cs="Tahoma"/>
          <w:noProof w:val="0"/>
          <w:color w:val="000000"/>
          <w:sz w:val="21"/>
          <w:szCs w:val="21"/>
        </w:rPr>
      </w:pPr>
    </w:p>
    <w:p w:rsidR="00797129" w:rsidRPr="009F6E43" w:rsidRDefault="00797129" w:rsidP="00797129">
      <w:pPr>
        <w:pStyle w:val="Estilo"/>
        <w:numPr>
          <w:ilvl w:val="0"/>
          <w:numId w:val="3"/>
        </w:numPr>
        <w:tabs>
          <w:tab w:val="left" w:pos="851"/>
          <w:tab w:val="left" w:pos="1418"/>
          <w:tab w:val="right" w:pos="6350"/>
        </w:tabs>
        <w:jc w:val="both"/>
        <w:rPr>
          <w:rFonts w:ascii="Tahoma" w:hAnsi="Tahoma" w:cs="Tahoma"/>
          <w:noProof w:val="0"/>
          <w:color w:val="000000"/>
          <w:sz w:val="21"/>
          <w:szCs w:val="21"/>
        </w:rPr>
      </w:pPr>
      <w:r w:rsidRPr="009F6E43">
        <w:rPr>
          <w:rFonts w:ascii="Tahoma" w:hAnsi="Tahoma" w:cs="Tahoma"/>
          <w:b/>
          <w:noProof w:val="0"/>
          <w:color w:val="000000"/>
          <w:sz w:val="21"/>
          <w:szCs w:val="21"/>
        </w:rPr>
        <w:t>Edificios sobre la línea Municipal.-</w:t>
      </w:r>
    </w:p>
    <w:p w:rsidR="00797129" w:rsidRPr="009F6E43" w:rsidRDefault="00797129" w:rsidP="00797129">
      <w:pPr>
        <w:pStyle w:val="Estilo"/>
        <w:tabs>
          <w:tab w:val="left" w:pos="851"/>
          <w:tab w:val="left" w:pos="1418"/>
          <w:tab w:val="right" w:pos="6350"/>
        </w:tabs>
        <w:ind w:left="567" w:hanging="141"/>
        <w:jc w:val="both"/>
        <w:rPr>
          <w:rFonts w:ascii="Tahoma" w:hAnsi="Tahoma" w:cs="Tahoma"/>
          <w:noProof w:val="0"/>
          <w:color w:val="000000"/>
          <w:sz w:val="21"/>
          <w:szCs w:val="21"/>
        </w:rPr>
      </w:pPr>
      <w:r w:rsidRPr="009F6E43">
        <w:rPr>
          <w:rFonts w:ascii="Tahoma" w:hAnsi="Tahoma" w:cs="Tahoma"/>
          <w:noProof w:val="0"/>
          <w:color w:val="000000"/>
          <w:sz w:val="21"/>
          <w:szCs w:val="21"/>
        </w:rPr>
        <w:t>Los techos y aleros de estos edificios no podrán volcar el agua directamente a la calle debiendo hacerlo mediante el empleo de caños embutidos en los muros, que arrojen el agua a la calle por debajo de la vereda.-</w:t>
      </w:r>
    </w:p>
    <w:p w:rsidR="00797129" w:rsidRPr="009F6E43" w:rsidRDefault="00797129" w:rsidP="00797129">
      <w:pPr>
        <w:pStyle w:val="Estilo"/>
        <w:tabs>
          <w:tab w:val="left" w:pos="851"/>
          <w:tab w:val="left" w:pos="1418"/>
          <w:tab w:val="right" w:pos="6350"/>
        </w:tabs>
        <w:ind w:left="567" w:hanging="141"/>
        <w:jc w:val="both"/>
        <w:rPr>
          <w:rFonts w:ascii="Tahoma" w:hAnsi="Tahoma" w:cs="Tahoma"/>
          <w:noProof w:val="0"/>
          <w:color w:val="000000"/>
          <w:sz w:val="21"/>
          <w:szCs w:val="21"/>
        </w:rPr>
      </w:pPr>
    </w:p>
    <w:p w:rsidR="00797129" w:rsidRPr="009F6E43" w:rsidRDefault="00797129" w:rsidP="00797129">
      <w:pPr>
        <w:pStyle w:val="Estilo"/>
        <w:numPr>
          <w:ilvl w:val="0"/>
          <w:numId w:val="4"/>
        </w:numPr>
        <w:tabs>
          <w:tab w:val="left" w:pos="851"/>
          <w:tab w:val="left" w:pos="1418"/>
          <w:tab w:val="right" w:pos="6350"/>
        </w:tabs>
        <w:jc w:val="both"/>
        <w:rPr>
          <w:rFonts w:ascii="Tahoma" w:hAnsi="Tahoma" w:cs="Tahoma"/>
          <w:noProof w:val="0"/>
          <w:color w:val="000000"/>
          <w:sz w:val="21"/>
          <w:szCs w:val="21"/>
        </w:rPr>
      </w:pPr>
      <w:r w:rsidRPr="009F6E43">
        <w:rPr>
          <w:rFonts w:ascii="Tahoma" w:hAnsi="Tahoma" w:cs="Tahoma"/>
          <w:b/>
          <w:noProof w:val="0"/>
          <w:color w:val="000000"/>
          <w:sz w:val="21"/>
          <w:szCs w:val="21"/>
        </w:rPr>
        <w:t>Edificios con otra ubicación.-</w:t>
      </w:r>
    </w:p>
    <w:p w:rsidR="00797129" w:rsidRPr="009F6E43" w:rsidRDefault="00797129" w:rsidP="00797129">
      <w:pPr>
        <w:pStyle w:val="Estilo"/>
        <w:tabs>
          <w:tab w:val="left" w:pos="851"/>
          <w:tab w:val="left" w:pos="1418"/>
          <w:tab w:val="right" w:pos="6350"/>
        </w:tabs>
        <w:ind w:left="567" w:hanging="141"/>
        <w:jc w:val="both"/>
        <w:rPr>
          <w:rFonts w:ascii="Tahoma" w:hAnsi="Tahoma" w:cs="Tahoma"/>
          <w:noProof w:val="0"/>
          <w:color w:val="000000"/>
          <w:sz w:val="21"/>
          <w:szCs w:val="21"/>
        </w:rPr>
      </w:pPr>
      <w:r w:rsidRPr="009F6E43">
        <w:rPr>
          <w:rFonts w:ascii="Tahoma" w:hAnsi="Tahoma" w:cs="Tahoma"/>
          <w:noProof w:val="0"/>
          <w:color w:val="000000"/>
          <w:sz w:val="21"/>
          <w:szCs w:val="21"/>
        </w:rPr>
        <w:t>En los edificios no comprendidos en los tres puntos anteriores, el sistema de desagüe queda a elección del propietario, siempre que no se afecten propiedades linderas.-</w:t>
      </w:r>
    </w:p>
    <w:p w:rsidR="00797129" w:rsidRPr="009F6E43" w:rsidRDefault="00797129" w:rsidP="00797129">
      <w:pPr>
        <w:pStyle w:val="Estilo"/>
        <w:tabs>
          <w:tab w:val="left" w:pos="851"/>
          <w:tab w:val="left" w:pos="1418"/>
          <w:tab w:val="right" w:pos="6350"/>
        </w:tabs>
        <w:ind w:left="567" w:hanging="141"/>
        <w:jc w:val="both"/>
        <w:rPr>
          <w:rFonts w:ascii="Tahoma" w:hAnsi="Tahoma" w:cs="Tahoma"/>
          <w:noProof w:val="0"/>
          <w:color w:val="000000"/>
          <w:sz w:val="21"/>
          <w:szCs w:val="21"/>
        </w:rPr>
      </w:pPr>
    </w:p>
    <w:p w:rsidR="00797129" w:rsidRPr="009F6E43" w:rsidRDefault="00797129" w:rsidP="00797129">
      <w:pPr>
        <w:pStyle w:val="Estilo"/>
        <w:numPr>
          <w:ilvl w:val="0"/>
          <w:numId w:val="4"/>
        </w:numPr>
        <w:tabs>
          <w:tab w:val="left" w:pos="851"/>
          <w:tab w:val="left" w:pos="1418"/>
          <w:tab w:val="right" w:pos="6350"/>
        </w:tabs>
        <w:jc w:val="both"/>
        <w:rPr>
          <w:rFonts w:ascii="Tahoma" w:hAnsi="Tahoma" w:cs="Tahoma"/>
          <w:b/>
          <w:noProof w:val="0"/>
          <w:color w:val="000000"/>
          <w:sz w:val="21"/>
          <w:szCs w:val="21"/>
        </w:rPr>
      </w:pPr>
      <w:r w:rsidRPr="009F6E43">
        <w:rPr>
          <w:rFonts w:ascii="Tahoma" w:hAnsi="Tahoma" w:cs="Tahoma"/>
          <w:b/>
          <w:noProof w:val="0"/>
          <w:color w:val="000000"/>
          <w:sz w:val="21"/>
          <w:szCs w:val="21"/>
        </w:rPr>
        <w:t>Diámetro de los caños.-</w:t>
      </w:r>
    </w:p>
    <w:p w:rsidR="00797129" w:rsidRPr="009F6E43" w:rsidRDefault="00797129" w:rsidP="00797129">
      <w:pPr>
        <w:pStyle w:val="Estilo"/>
        <w:tabs>
          <w:tab w:val="left" w:pos="851"/>
          <w:tab w:val="left" w:pos="1418"/>
          <w:tab w:val="right" w:pos="6350"/>
        </w:tabs>
        <w:ind w:left="567" w:hanging="141"/>
        <w:jc w:val="both"/>
        <w:rPr>
          <w:rFonts w:ascii="Tahoma" w:hAnsi="Tahoma" w:cs="Tahoma"/>
          <w:noProof w:val="0"/>
          <w:color w:val="000000"/>
          <w:sz w:val="21"/>
          <w:szCs w:val="21"/>
        </w:rPr>
      </w:pPr>
      <w:r w:rsidRPr="009F6E43">
        <w:rPr>
          <w:rFonts w:ascii="Tahoma" w:hAnsi="Tahoma" w:cs="Tahoma"/>
          <w:noProof w:val="0"/>
          <w:color w:val="000000"/>
          <w:sz w:val="21"/>
          <w:szCs w:val="21"/>
        </w:rPr>
        <w:t>El diámetro de cada caño será de 0,10 m. interiormente y se colocará uno por cada 80 m2. de techo a desagotar.-</w:t>
      </w:r>
    </w:p>
    <w:p w:rsidR="00797129" w:rsidRPr="009F6E43" w:rsidRDefault="00797129" w:rsidP="00797129">
      <w:pPr>
        <w:pStyle w:val="Estilo"/>
        <w:tabs>
          <w:tab w:val="left" w:pos="851"/>
          <w:tab w:val="left" w:pos="1418"/>
          <w:tab w:val="right" w:pos="6350"/>
        </w:tabs>
        <w:ind w:left="567" w:hanging="141"/>
        <w:jc w:val="both"/>
        <w:rPr>
          <w:rFonts w:ascii="Tahoma" w:hAnsi="Tahoma" w:cs="Tahoma"/>
          <w:noProof w:val="0"/>
          <w:color w:val="000000"/>
          <w:sz w:val="21"/>
          <w:szCs w:val="21"/>
        </w:rPr>
      </w:pPr>
    </w:p>
    <w:p w:rsidR="00797129" w:rsidRPr="009F6E43" w:rsidRDefault="00797129" w:rsidP="00797129">
      <w:pPr>
        <w:pStyle w:val="Estilo"/>
        <w:numPr>
          <w:ilvl w:val="0"/>
          <w:numId w:val="4"/>
        </w:numPr>
        <w:tabs>
          <w:tab w:val="left" w:pos="851"/>
          <w:tab w:val="left" w:pos="1418"/>
          <w:tab w:val="right" w:pos="6350"/>
        </w:tabs>
        <w:jc w:val="both"/>
        <w:rPr>
          <w:rFonts w:ascii="Tahoma" w:hAnsi="Tahoma" w:cs="Tahoma"/>
          <w:b/>
          <w:noProof w:val="0"/>
          <w:color w:val="000000"/>
          <w:sz w:val="21"/>
          <w:szCs w:val="21"/>
        </w:rPr>
      </w:pPr>
      <w:r w:rsidRPr="009F6E43">
        <w:rPr>
          <w:rFonts w:ascii="Tahoma" w:hAnsi="Tahoma" w:cs="Tahoma"/>
          <w:b/>
          <w:noProof w:val="0"/>
          <w:color w:val="000000"/>
          <w:sz w:val="21"/>
          <w:szCs w:val="21"/>
        </w:rPr>
        <w:t>Desagües de patios (Albañales).-</w:t>
      </w:r>
    </w:p>
    <w:p w:rsidR="00797129" w:rsidRPr="009F6E43" w:rsidRDefault="00797129" w:rsidP="00797129">
      <w:pPr>
        <w:pStyle w:val="Estilo"/>
        <w:tabs>
          <w:tab w:val="left" w:pos="851"/>
          <w:tab w:val="left" w:pos="1418"/>
          <w:tab w:val="right" w:pos="6350"/>
        </w:tabs>
        <w:ind w:left="567" w:hanging="141"/>
        <w:jc w:val="both"/>
        <w:rPr>
          <w:rFonts w:ascii="Tahoma" w:hAnsi="Tahoma" w:cs="Tahoma"/>
          <w:noProof w:val="0"/>
          <w:color w:val="000000"/>
          <w:sz w:val="21"/>
          <w:szCs w:val="21"/>
        </w:rPr>
      </w:pPr>
      <w:r w:rsidRPr="009F6E43">
        <w:rPr>
          <w:rFonts w:ascii="Tahoma" w:hAnsi="Tahoma" w:cs="Tahoma"/>
          <w:noProof w:val="0"/>
          <w:color w:val="000000"/>
          <w:sz w:val="21"/>
          <w:szCs w:val="21"/>
        </w:rPr>
        <w:t xml:space="preserve">Es obligatorio, siempre que el nivel del terreno lo permita, evacuar el agua de los patios, provenientes de las lluvias, a la calle, mediante albañales construidos bajo la vereda con ladrillos estucados, caños de barro cocido vidriado, caños de F.C., etc. cerrados en el cordón de la vereda mediante una rejilla metálica a pivote horizontal superior, formada por barrotes verticales, cuya máxima separación será de 1,5 cm. entre </w:t>
      </w:r>
      <w:r w:rsidR="005B3BAB" w:rsidRPr="009F6E43">
        <w:rPr>
          <w:rFonts w:ascii="Tahoma" w:hAnsi="Tahoma" w:cs="Tahoma"/>
          <w:noProof w:val="0"/>
          <w:color w:val="000000"/>
          <w:sz w:val="21"/>
          <w:szCs w:val="21"/>
        </w:rPr>
        <w:t>ellos.-</w:t>
      </w:r>
    </w:p>
    <w:p w:rsidR="00797129" w:rsidRPr="009F6E43" w:rsidRDefault="00797129" w:rsidP="00797129">
      <w:pPr>
        <w:pStyle w:val="Estilo"/>
        <w:numPr>
          <w:ilvl w:val="0"/>
          <w:numId w:val="4"/>
        </w:numPr>
        <w:tabs>
          <w:tab w:val="left" w:pos="851"/>
          <w:tab w:val="right" w:pos="6350"/>
        </w:tabs>
        <w:jc w:val="both"/>
        <w:rPr>
          <w:rFonts w:ascii="Tahoma" w:hAnsi="Tahoma" w:cs="Tahoma"/>
          <w:b/>
          <w:noProof w:val="0"/>
          <w:color w:val="000000"/>
          <w:sz w:val="21"/>
          <w:szCs w:val="21"/>
        </w:rPr>
      </w:pPr>
      <w:r w:rsidRPr="009F6E43">
        <w:rPr>
          <w:rFonts w:ascii="Tahoma" w:hAnsi="Tahoma" w:cs="Tahoma"/>
          <w:b/>
          <w:noProof w:val="0"/>
          <w:color w:val="000000"/>
          <w:sz w:val="21"/>
          <w:szCs w:val="21"/>
        </w:rPr>
        <w:t>Servidumbre de desagüe de patios.-</w:t>
      </w:r>
    </w:p>
    <w:p w:rsidR="00797129" w:rsidRPr="009F6E43" w:rsidRDefault="00797129" w:rsidP="00797129">
      <w:pPr>
        <w:pStyle w:val="Estilo"/>
        <w:tabs>
          <w:tab w:val="left" w:pos="851"/>
          <w:tab w:val="right" w:pos="6350"/>
        </w:tabs>
        <w:ind w:left="567" w:hanging="141"/>
        <w:jc w:val="both"/>
        <w:rPr>
          <w:rFonts w:ascii="Tahoma" w:hAnsi="Tahoma" w:cs="Tahoma"/>
          <w:noProof w:val="0"/>
          <w:color w:val="000000"/>
          <w:sz w:val="21"/>
          <w:szCs w:val="21"/>
        </w:rPr>
      </w:pPr>
      <w:r w:rsidRPr="009F6E43">
        <w:rPr>
          <w:rFonts w:ascii="Tahoma" w:hAnsi="Tahoma" w:cs="Tahoma"/>
          <w:noProof w:val="0"/>
          <w:color w:val="000000"/>
          <w:sz w:val="21"/>
          <w:szCs w:val="21"/>
        </w:rPr>
        <w:lastRenderedPageBreak/>
        <w:t>Dado que los accidentes topográficos de la zona, crean serios problemas de desagües pluviales, las propiedades linderas están sujetas a recibir las aguas pluviales que provengan de los terrenos a mayor nivel, conforme al Artículo 3097 del Código Civil.-</w:t>
      </w:r>
    </w:p>
    <w:p w:rsidR="00797129" w:rsidRPr="009F6E43" w:rsidRDefault="00797129" w:rsidP="00797129">
      <w:pPr>
        <w:pStyle w:val="Estilo"/>
        <w:tabs>
          <w:tab w:val="left" w:pos="1418"/>
          <w:tab w:val="right" w:pos="6350"/>
        </w:tabs>
        <w:ind w:left="284" w:hanging="142"/>
        <w:jc w:val="both"/>
        <w:rPr>
          <w:rFonts w:ascii="Tahoma" w:hAnsi="Tahoma" w:cs="Tahoma"/>
          <w:b/>
          <w:noProof w:val="0"/>
          <w:color w:val="000000"/>
          <w:sz w:val="21"/>
          <w:szCs w:val="21"/>
        </w:rPr>
      </w:pPr>
    </w:p>
    <w:p w:rsidR="00797129" w:rsidRPr="009F6E43" w:rsidRDefault="00797129" w:rsidP="00D531AF">
      <w:pPr>
        <w:pStyle w:val="Estilo"/>
        <w:tabs>
          <w:tab w:val="left" w:pos="1418"/>
          <w:tab w:val="right" w:pos="6350"/>
        </w:tabs>
        <w:jc w:val="both"/>
        <w:rPr>
          <w:b/>
          <w:noProof w:val="0"/>
          <w:color w:val="000000"/>
          <w:sz w:val="24"/>
          <w:szCs w:val="24"/>
          <w:u w:val="single"/>
        </w:rPr>
      </w:pPr>
      <w:r w:rsidRPr="009F6E43">
        <w:rPr>
          <w:b/>
          <w:noProof w:val="0"/>
          <w:color w:val="000000"/>
          <w:sz w:val="24"/>
          <w:szCs w:val="24"/>
          <w:u w:val="single"/>
        </w:rPr>
        <w:t>1</w:t>
      </w:r>
      <w:r w:rsidR="0069451C" w:rsidRPr="009F6E43">
        <w:rPr>
          <w:b/>
          <w:noProof w:val="0"/>
          <w:color w:val="000000"/>
          <w:sz w:val="24"/>
          <w:szCs w:val="24"/>
          <w:u w:val="single"/>
        </w:rPr>
        <w:t>7</w:t>
      </w:r>
      <w:r w:rsidRPr="009F6E43">
        <w:rPr>
          <w:b/>
          <w:noProof w:val="0"/>
          <w:color w:val="000000"/>
          <w:sz w:val="24"/>
          <w:szCs w:val="24"/>
          <w:u w:val="single"/>
        </w:rPr>
        <w:t>.5. DE LAS AGUAS SERVIDAS Y CLOACALES.</w:t>
      </w:r>
    </w:p>
    <w:p w:rsidR="00797129" w:rsidRPr="009F6E43" w:rsidRDefault="00797129" w:rsidP="000D675A">
      <w:pPr>
        <w:pStyle w:val="Estilo"/>
        <w:numPr>
          <w:ilvl w:val="0"/>
          <w:numId w:val="19"/>
        </w:numPr>
        <w:tabs>
          <w:tab w:val="left" w:pos="851"/>
          <w:tab w:val="right" w:pos="6350"/>
        </w:tabs>
        <w:jc w:val="both"/>
        <w:rPr>
          <w:rFonts w:ascii="Tahoma" w:hAnsi="Tahoma" w:cs="Tahoma"/>
          <w:noProof w:val="0"/>
          <w:color w:val="000000"/>
          <w:sz w:val="21"/>
          <w:szCs w:val="21"/>
        </w:rPr>
      </w:pPr>
      <w:r w:rsidRPr="009F6E43">
        <w:rPr>
          <w:rFonts w:ascii="Tahoma" w:hAnsi="Tahoma" w:cs="Tahoma"/>
          <w:b/>
          <w:noProof w:val="0"/>
          <w:color w:val="000000"/>
          <w:sz w:val="21"/>
          <w:szCs w:val="21"/>
        </w:rPr>
        <w:t>Destino.-</w:t>
      </w:r>
    </w:p>
    <w:p w:rsidR="00797129" w:rsidRPr="009F6E43" w:rsidRDefault="00797129" w:rsidP="00797129">
      <w:pPr>
        <w:pStyle w:val="Estilo"/>
        <w:tabs>
          <w:tab w:val="left" w:pos="851"/>
          <w:tab w:val="right" w:pos="6350"/>
        </w:tabs>
        <w:ind w:left="567" w:hanging="141"/>
        <w:jc w:val="both"/>
        <w:rPr>
          <w:rFonts w:ascii="Tahoma" w:hAnsi="Tahoma" w:cs="Tahoma"/>
          <w:noProof w:val="0"/>
          <w:color w:val="000000"/>
          <w:sz w:val="21"/>
          <w:szCs w:val="21"/>
        </w:rPr>
      </w:pPr>
      <w:r w:rsidRPr="009F6E43">
        <w:rPr>
          <w:rFonts w:ascii="Tahoma" w:hAnsi="Tahoma" w:cs="Tahoma"/>
          <w:noProof w:val="0"/>
          <w:color w:val="000000"/>
          <w:sz w:val="21"/>
          <w:szCs w:val="21"/>
        </w:rPr>
        <w:t xml:space="preserve">Queda prohibido arrojar fuera de la propiedad, las aguas </w:t>
      </w:r>
      <w:r w:rsidR="00FA5BE5" w:rsidRPr="009F6E43">
        <w:rPr>
          <w:rFonts w:ascii="Tahoma" w:hAnsi="Tahoma" w:cs="Tahoma"/>
          <w:noProof w:val="0"/>
          <w:color w:val="000000"/>
          <w:sz w:val="21"/>
          <w:szCs w:val="21"/>
        </w:rPr>
        <w:t>cloaca</w:t>
      </w:r>
      <w:r w:rsidR="00D93F63" w:rsidRPr="009F6E43">
        <w:rPr>
          <w:rFonts w:ascii="Tahoma" w:hAnsi="Tahoma" w:cs="Tahoma"/>
          <w:noProof w:val="0"/>
          <w:color w:val="000000"/>
          <w:sz w:val="21"/>
          <w:szCs w:val="21"/>
        </w:rPr>
        <w:t>les</w:t>
      </w:r>
      <w:r w:rsidRPr="009F6E43">
        <w:rPr>
          <w:rFonts w:ascii="Tahoma" w:hAnsi="Tahoma" w:cs="Tahoma"/>
          <w:noProof w:val="0"/>
          <w:color w:val="000000"/>
          <w:sz w:val="21"/>
          <w:szCs w:val="21"/>
        </w:rPr>
        <w:t xml:space="preserve"> y/o servidas, debiendo ser absorbidas dentro del perímetro del terreno en que se encuentre ubicada la obra, mediante cámara de inspección, cámara séptica acoplada a pozo negro, y sistemas de tratamiento y purificación terciario de la manera como se determina en la presente ordenanza.-</w:t>
      </w:r>
    </w:p>
    <w:p w:rsidR="00797129" w:rsidRPr="009F6E43" w:rsidRDefault="00797129" w:rsidP="000D675A">
      <w:pPr>
        <w:pStyle w:val="Estilo"/>
        <w:numPr>
          <w:ilvl w:val="0"/>
          <w:numId w:val="19"/>
        </w:numPr>
        <w:tabs>
          <w:tab w:val="left" w:pos="851"/>
          <w:tab w:val="left" w:pos="1418"/>
          <w:tab w:val="right" w:pos="6350"/>
        </w:tabs>
        <w:jc w:val="both"/>
        <w:rPr>
          <w:rFonts w:ascii="Tahoma" w:hAnsi="Tahoma" w:cs="Tahoma"/>
          <w:b/>
          <w:noProof w:val="0"/>
          <w:color w:val="000000"/>
          <w:sz w:val="21"/>
          <w:szCs w:val="21"/>
        </w:rPr>
      </w:pPr>
      <w:r w:rsidRPr="009F6E43">
        <w:rPr>
          <w:rFonts w:ascii="Tahoma" w:hAnsi="Tahoma" w:cs="Tahoma"/>
          <w:b/>
          <w:noProof w:val="0"/>
          <w:color w:val="000000"/>
          <w:sz w:val="21"/>
          <w:szCs w:val="21"/>
        </w:rPr>
        <w:t>Ubicación.-</w:t>
      </w:r>
    </w:p>
    <w:p w:rsidR="00797129" w:rsidRPr="009F6E43" w:rsidRDefault="00797129" w:rsidP="00797129">
      <w:pPr>
        <w:pStyle w:val="Estilo"/>
        <w:tabs>
          <w:tab w:val="left" w:pos="851"/>
          <w:tab w:val="left" w:pos="1418"/>
          <w:tab w:val="right" w:pos="6350"/>
        </w:tabs>
        <w:ind w:left="567" w:hanging="141"/>
        <w:jc w:val="both"/>
        <w:rPr>
          <w:rFonts w:ascii="Tahoma" w:hAnsi="Tahoma" w:cs="Tahoma"/>
          <w:noProof w:val="0"/>
          <w:color w:val="000000"/>
          <w:sz w:val="21"/>
          <w:szCs w:val="21"/>
        </w:rPr>
      </w:pPr>
      <w:r w:rsidRPr="009F6E43">
        <w:rPr>
          <w:rFonts w:ascii="Tahoma" w:hAnsi="Tahoma" w:cs="Tahoma"/>
          <w:noProof w:val="0"/>
          <w:color w:val="000000"/>
          <w:sz w:val="21"/>
          <w:szCs w:val="21"/>
        </w:rPr>
        <w:t>Los sistemas se ubicarán alejados sus bordes, 1,50 m. como mínimo de los linderos y del edificio, a 10 m. como mínimo de cualquier otro pozo absorbente y/o a una distancia mínima de 30 m. de cualquier f</w:t>
      </w:r>
      <w:r w:rsidR="00D63448" w:rsidRPr="009F6E43">
        <w:rPr>
          <w:rFonts w:ascii="Tahoma" w:hAnsi="Tahoma" w:cs="Tahoma"/>
          <w:noProof w:val="0"/>
          <w:color w:val="000000"/>
          <w:sz w:val="21"/>
          <w:szCs w:val="21"/>
        </w:rPr>
        <w:t xml:space="preserve">uente de abastecimiento de agua. </w:t>
      </w:r>
      <w:r w:rsidRPr="009F6E43">
        <w:rPr>
          <w:rFonts w:ascii="Tahoma" w:hAnsi="Tahoma" w:cs="Tahoma"/>
          <w:noProof w:val="0"/>
          <w:color w:val="000000"/>
          <w:sz w:val="21"/>
          <w:szCs w:val="21"/>
        </w:rPr>
        <w:t xml:space="preserve"> En todos los casos deben ubicarse aguas abajo de los pozos de captación de agua si hubiere, teniendo en cuenta el sentido de escurrimiento  de las aguas subterráneas. En casos muy especialmente justificados en que no haya lugar en la edificación existente, previa inspección que certifique tal hecho, la Dirección de Planeamiento acordará permiso para ejecutar el pozo en la vereda, tomando la Dirección y los pa</w:t>
      </w:r>
      <w:r w:rsidR="00D63448" w:rsidRPr="009F6E43">
        <w:rPr>
          <w:rFonts w:ascii="Tahoma" w:hAnsi="Tahoma" w:cs="Tahoma"/>
          <w:noProof w:val="0"/>
          <w:color w:val="000000"/>
          <w:sz w:val="21"/>
          <w:szCs w:val="21"/>
        </w:rPr>
        <w:t>rticulares las medidas precaucio</w:t>
      </w:r>
      <w:r w:rsidRPr="009F6E43">
        <w:rPr>
          <w:rFonts w:ascii="Tahoma" w:hAnsi="Tahoma" w:cs="Tahoma"/>
          <w:noProof w:val="0"/>
          <w:color w:val="000000"/>
          <w:sz w:val="21"/>
          <w:szCs w:val="21"/>
        </w:rPr>
        <w:t>nales de seguridad necesarias. Este último no se aplicará en casos de obras en construcción.-</w:t>
      </w:r>
    </w:p>
    <w:p w:rsidR="00797129" w:rsidRPr="009F6E43" w:rsidRDefault="00797129" w:rsidP="00797129">
      <w:pPr>
        <w:pStyle w:val="Estilo"/>
        <w:tabs>
          <w:tab w:val="left" w:pos="851"/>
          <w:tab w:val="left" w:pos="1418"/>
          <w:tab w:val="right" w:pos="6350"/>
        </w:tabs>
        <w:ind w:left="567" w:hanging="141"/>
        <w:jc w:val="both"/>
        <w:rPr>
          <w:rFonts w:ascii="Tahoma" w:hAnsi="Tahoma" w:cs="Tahoma"/>
          <w:noProof w:val="0"/>
          <w:color w:val="000000"/>
          <w:sz w:val="21"/>
          <w:szCs w:val="21"/>
        </w:rPr>
      </w:pPr>
    </w:p>
    <w:p w:rsidR="00797129" w:rsidRPr="009F6E43" w:rsidRDefault="00003DFC" w:rsidP="00797129">
      <w:pPr>
        <w:pStyle w:val="Estilo"/>
        <w:tabs>
          <w:tab w:val="left" w:pos="851"/>
          <w:tab w:val="left" w:pos="1418"/>
          <w:tab w:val="right" w:pos="6350"/>
        </w:tabs>
        <w:jc w:val="center"/>
        <w:rPr>
          <w:rFonts w:ascii="Tahoma" w:hAnsi="Tahoma" w:cs="Tahoma"/>
          <w:noProof w:val="0"/>
          <w:color w:val="000000"/>
          <w:sz w:val="19"/>
          <w:szCs w:val="19"/>
        </w:rPr>
      </w:pPr>
      <w:r w:rsidRPr="009F6E43">
        <w:rPr>
          <w:rFonts w:ascii="Tahoma" w:hAnsi="Tahoma" w:cs="Tahoma"/>
          <w:color w:val="000000"/>
          <w:sz w:val="19"/>
          <w:szCs w:val="19"/>
        </w:rPr>
        <w:drawing>
          <wp:inline distT="0" distB="0" distL="0" distR="0">
            <wp:extent cx="4086225" cy="2457450"/>
            <wp:effectExtent l="0" t="0" r="9525" b="0"/>
            <wp:docPr id="34" name="Imagen 34" descr="cloa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cloaca"/>
                    <pic:cNvPicPr>
                      <a:picLocks noChangeAspect="1" noChangeArrowheads="1"/>
                    </pic:cNvPicPr>
                  </pic:nvPicPr>
                  <pic:blipFill>
                    <a:blip r:embed="rId102">
                      <a:extLst>
                        <a:ext uri="{28A0092B-C50C-407E-A947-70E740481C1C}">
                          <a14:useLocalDpi xmlns:a14="http://schemas.microsoft.com/office/drawing/2010/main" val="0"/>
                        </a:ext>
                      </a:extLst>
                    </a:blip>
                    <a:srcRect/>
                    <a:stretch>
                      <a:fillRect/>
                    </a:stretch>
                  </pic:blipFill>
                  <pic:spPr bwMode="auto">
                    <a:xfrm>
                      <a:off x="0" y="0"/>
                      <a:ext cx="4086225" cy="2457450"/>
                    </a:xfrm>
                    <a:prstGeom prst="rect">
                      <a:avLst/>
                    </a:prstGeom>
                    <a:noFill/>
                    <a:ln>
                      <a:noFill/>
                    </a:ln>
                  </pic:spPr>
                </pic:pic>
              </a:graphicData>
            </a:graphic>
          </wp:inline>
        </w:drawing>
      </w:r>
    </w:p>
    <w:p w:rsidR="00797129" w:rsidRPr="009F6E43" w:rsidRDefault="00797129" w:rsidP="00797129">
      <w:pPr>
        <w:pStyle w:val="Estilo"/>
        <w:numPr>
          <w:ilvl w:val="0"/>
          <w:numId w:val="5"/>
        </w:numPr>
        <w:tabs>
          <w:tab w:val="left" w:pos="851"/>
          <w:tab w:val="left" w:pos="1418"/>
          <w:tab w:val="right" w:pos="6350"/>
        </w:tabs>
        <w:jc w:val="both"/>
        <w:rPr>
          <w:rFonts w:ascii="Tahoma" w:hAnsi="Tahoma" w:cs="Tahoma"/>
          <w:noProof w:val="0"/>
          <w:color w:val="000000"/>
          <w:sz w:val="21"/>
          <w:szCs w:val="21"/>
        </w:rPr>
      </w:pPr>
      <w:r w:rsidRPr="009F6E43">
        <w:rPr>
          <w:rFonts w:ascii="Tahoma" w:hAnsi="Tahoma" w:cs="Tahoma"/>
          <w:b/>
          <w:noProof w:val="0"/>
          <w:color w:val="000000"/>
          <w:sz w:val="21"/>
          <w:szCs w:val="21"/>
        </w:rPr>
        <w:t>Cámaras de Inspección.-</w:t>
      </w:r>
    </w:p>
    <w:p w:rsidR="00797129" w:rsidRPr="009F6E43" w:rsidRDefault="00797129" w:rsidP="00797129">
      <w:pPr>
        <w:pStyle w:val="Estilo"/>
        <w:tabs>
          <w:tab w:val="left" w:pos="851"/>
          <w:tab w:val="left" w:pos="1418"/>
          <w:tab w:val="right" w:pos="6350"/>
        </w:tabs>
        <w:ind w:left="567" w:hanging="141"/>
        <w:jc w:val="both"/>
        <w:rPr>
          <w:rFonts w:ascii="Tahoma" w:hAnsi="Tahoma" w:cs="Tahoma"/>
          <w:noProof w:val="0"/>
          <w:color w:val="000000"/>
          <w:sz w:val="21"/>
          <w:szCs w:val="21"/>
        </w:rPr>
      </w:pPr>
      <w:r w:rsidRPr="009F6E43">
        <w:rPr>
          <w:rFonts w:ascii="Tahoma" w:hAnsi="Tahoma" w:cs="Tahoma"/>
          <w:noProof w:val="0"/>
          <w:color w:val="000000"/>
          <w:sz w:val="21"/>
          <w:szCs w:val="21"/>
        </w:rPr>
        <w:t>Se ejecutará</w:t>
      </w:r>
      <w:r w:rsidR="00D63448" w:rsidRPr="009F6E43">
        <w:rPr>
          <w:rFonts w:ascii="Tahoma" w:hAnsi="Tahoma" w:cs="Tahoma"/>
          <w:noProof w:val="0"/>
          <w:color w:val="000000"/>
          <w:sz w:val="21"/>
          <w:szCs w:val="21"/>
        </w:rPr>
        <w:t>n</w:t>
      </w:r>
      <w:r w:rsidRPr="009F6E43">
        <w:rPr>
          <w:rFonts w:ascii="Tahoma" w:hAnsi="Tahoma" w:cs="Tahoma"/>
          <w:noProof w:val="0"/>
          <w:color w:val="000000"/>
          <w:sz w:val="21"/>
          <w:szCs w:val="21"/>
        </w:rPr>
        <w:t xml:space="preserve"> en mampostería de ladrillos sobre contrapiso de hormigón y con las dimensiones mínima</w:t>
      </w:r>
      <w:r w:rsidR="00B16A48" w:rsidRPr="009F6E43">
        <w:rPr>
          <w:rFonts w:ascii="Tahoma" w:hAnsi="Tahoma" w:cs="Tahoma"/>
          <w:noProof w:val="0"/>
          <w:color w:val="000000"/>
          <w:sz w:val="21"/>
          <w:szCs w:val="21"/>
        </w:rPr>
        <w:t>s</w:t>
      </w:r>
      <w:r w:rsidRPr="009F6E43">
        <w:rPr>
          <w:rFonts w:ascii="Tahoma" w:hAnsi="Tahoma" w:cs="Tahoma"/>
          <w:noProof w:val="0"/>
          <w:color w:val="000000"/>
          <w:sz w:val="21"/>
          <w:szCs w:val="21"/>
        </w:rPr>
        <w:t xml:space="preserve"> de 0,60</w:t>
      </w:r>
      <w:r w:rsidR="00D63448" w:rsidRPr="009F6E43">
        <w:rPr>
          <w:rFonts w:ascii="Tahoma" w:hAnsi="Tahoma" w:cs="Tahoma"/>
          <w:noProof w:val="0"/>
          <w:color w:val="000000"/>
          <w:sz w:val="21"/>
          <w:szCs w:val="21"/>
        </w:rPr>
        <w:t>m.</w:t>
      </w:r>
      <w:r w:rsidRPr="009F6E43">
        <w:rPr>
          <w:rFonts w:ascii="Tahoma" w:hAnsi="Tahoma" w:cs="Tahoma"/>
          <w:noProof w:val="0"/>
          <w:color w:val="000000"/>
          <w:sz w:val="21"/>
          <w:szCs w:val="21"/>
        </w:rPr>
        <w:t xml:space="preserve"> x 0,60</w:t>
      </w:r>
      <w:r w:rsidR="00D63448" w:rsidRPr="009F6E43">
        <w:rPr>
          <w:rFonts w:ascii="Tahoma" w:hAnsi="Tahoma" w:cs="Tahoma"/>
          <w:noProof w:val="0"/>
          <w:color w:val="000000"/>
          <w:sz w:val="21"/>
          <w:szCs w:val="21"/>
        </w:rPr>
        <w:t>m.</w:t>
      </w:r>
      <w:r w:rsidRPr="009F6E43">
        <w:rPr>
          <w:rFonts w:ascii="Tahoma" w:hAnsi="Tahoma" w:cs="Tahoma"/>
          <w:noProof w:val="0"/>
          <w:color w:val="000000"/>
          <w:sz w:val="21"/>
          <w:szCs w:val="21"/>
        </w:rPr>
        <w:t xml:space="preserve"> y con la profundidad correspondiente a la cañería. El contrapiso tendrá un espesor mínimo de 0,10 m. y las paredes laterales 0,15 m. Se colocará una tapa de Hº Aº a nivel del suelo.-</w:t>
      </w:r>
    </w:p>
    <w:p w:rsidR="00797129" w:rsidRPr="009F6E43" w:rsidRDefault="00797129" w:rsidP="00797129">
      <w:pPr>
        <w:pStyle w:val="Estilo"/>
        <w:numPr>
          <w:ilvl w:val="0"/>
          <w:numId w:val="6"/>
        </w:numPr>
        <w:tabs>
          <w:tab w:val="left" w:pos="851"/>
          <w:tab w:val="left" w:pos="1418"/>
          <w:tab w:val="right" w:pos="6350"/>
        </w:tabs>
        <w:jc w:val="both"/>
        <w:rPr>
          <w:rFonts w:ascii="Tahoma" w:hAnsi="Tahoma" w:cs="Tahoma"/>
          <w:noProof w:val="0"/>
          <w:color w:val="000000"/>
          <w:sz w:val="21"/>
          <w:szCs w:val="21"/>
        </w:rPr>
      </w:pPr>
      <w:r w:rsidRPr="009F6E43">
        <w:rPr>
          <w:rFonts w:ascii="Tahoma" w:hAnsi="Tahoma" w:cs="Tahoma"/>
          <w:b/>
          <w:noProof w:val="0"/>
          <w:color w:val="000000"/>
          <w:sz w:val="21"/>
          <w:szCs w:val="21"/>
        </w:rPr>
        <w:t>Cámaras Sépticas.-</w:t>
      </w:r>
    </w:p>
    <w:p w:rsidR="00797129" w:rsidRPr="009F6E43" w:rsidRDefault="00797129" w:rsidP="00797129">
      <w:pPr>
        <w:pStyle w:val="Estilo"/>
        <w:tabs>
          <w:tab w:val="left" w:pos="851"/>
          <w:tab w:val="left" w:pos="1418"/>
          <w:tab w:val="right" w:pos="6350"/>
        </w:tabs>
        <w:ind w:left="567" w:hanging="141"/>
        <w:jc w:val="both"/>
        <w:rPr>
          <w:rFonts w:ascii="Tahoma" w:hAnsi="Tahoma" w:cs="Tahoma"/>
          <w:noProof w:val="0"/>
          <w:color w:val="000000"/>
          <w:sz w:val="21"/>
          <w:szCs w:val="21"/>
        </w:rPr>
      </w:pPr>
      <w:r w:rsidRPr="009F6E43">
        <w:rPr>
          <w:rFonts w:ascii="Tahoma" w:hAnsi="Tahoma" w:cs="Tahoma"/>
          <w:noProof w:val="0"/>
          <w:color w:val="000000"/>
          <w:sz w:val="21"/>
          <w:szCs w:val="21"/>
        </w:rPr>
        <w:t>Serán construidas con ladrillos comunes u otros, asentados con mortero de cemento simple, de 0,12 m. de espesor como mínimo. El cierre superior será de hormigonado y dejará una abertura como boca de acceso. La cámara irá revocada interiormente con mortero cementicio con un alisado fino de cemento puro.</w:t>
      </w:r>
    </w:p>
    <w:p w:rsidR="00797129" w:rsidRPr="009F6E43" w:rsidRDefault="00797129" w:rsidP="00797129">
      <w:pPr>
        <w:pStyle w:val="Estilo"/>
        <w:tabs>
          <w:tab w:val="left" w:pos="851"/>
          <w:tab w:val="left" w:pos="1418"/>
          <w:tab w:val="right" w:pos="6350"/>
        </w:tabs>
        <w:ind w:left="567" w:hanging="141"/>
        <w:jc w:val="both"/>
        <w:rPr>
          <w:rFonts w:ascii="Tahoma" w:hAnsi="Tahoma" w:cs="Tahoma"/>
          <w:noProof w:val="0"/>
          <w:color w:val="000000"/>
          <w:sz w:val="21"/>
          <w:szCs w:val="21"/>
        </w:rPr>
      </w:pPr>
      <w:r w:rsidRPr="009F6E43">
        <w:rPr>
          <w:rFonts w:ascii="Tahoma" w:hAnsi="Tahoma" w:cs="Tahoma"/>
          <w:noProof w:val="0"/>
          <w:color w:val="000000"/>
          <w:sz w:val="21"/>
          <w:szCs w:val="21"/>
        </w:rPr>
        <w:t>Es fundamental que en su ubicación se tenga en cuenta y se prevea la futura conexión desde la misma a la red cloacal.-</w:t>
      </w:r>
    </w:p>
    <w:p w:rsidR="00797129" w:rsidRPr="009F6E43" w:rsidRDefault="00797129" w:rsidP="00797129">
      <w:pPr>
        <w:pStyle w:val="Estilo"/>
        <w:tabs>
          <w:tab w:val="left" w:pos="851"/>
          <w:tab w:val="left" w:pos="1418"/>
          <w:tab w:val="right" w:pos="6350"/>
        </w:tabs>
        <w:ind w:left="567" w:hanging="141"/>
        <w:jc w:val="both"/>
        <w:rPr>
          <w:rFonts w:ascii="Tahoma" w:hAnsi="Tahoma" w:cs="Tahoma"/>
          <w:noProof w:val="0"/>
          <w:color w:val="000000"/>
          <w:sz w:val="21"/>
          <w:szCs w:val="21"/>
        </w:rPr>
      </w:pPr>
      <w:r w:rsidRPr="009F6E43">
        <w:rPr>
          <w:rFonts w:ascii="Tahoma" w:hAnsi="Tahoma" w:cs="Tahoma"/>
          <w:noProof w:val="0"/>
          <w:color w:val="000000"/>
          <w:sz w:val="21"/>
          <w:szCs w:val="21"/>
        </w:rPr>
        <w:t>Sus dimensiones responderán al cuadro que se detalla a continuación:</w:t>
      </w:r>
    </w:p>
    <w:tbl>
      <w:tblPr>
        <w:tblW w:w="0" w:type="auto"/>
        <w:tblInd w:w="72" w:type="dxa"/>
        <w:tblLayout w:type="fixed"/>
        <w:tblCellMar>
          <w:left w:w="71" w:type="dxa"/>
          <w:right w:w="71" w:type="dxa"/>
        </w:tblCellMar>
        <w:tblLook w:val="0000" w:firstRow="0" w:lastRow="0" w:firstColumn="0" w:lastColumn="0" w:noHBand="0" w:noVBand="0"/>
      </w:tblPr>
      <w:tblGrid>
        <w:gridCol w:w="1758"/>
        <w:gridCol w:w="1588"/>
        <w:gridCol w:w="1588"/>
        <w:gridCol w:w="1644"/>
        <w:gridCol w:w="1644"/>
      </w:tblGrid>
      <w:tr w:rsidR="00797129" w:rsidRPr="009F6E43">
        <w:tblPrEx>
          <w:tblCellMar>
            <w:top w:w="0" w:type="dxa"/>
            <w:bottom w:w="0" w:type="dxa"/>
          </w:tblCellMar>
        </w:tblPrEx>
        <w:trPr>
          <w:cantSplit/>
          <w:trHeight w:val="992"/>
        </w:trPr>
        <w:tc>
          <w:tcPr>
            <w:tcW w:w="1758" w:type="dxa"/>
            <w:tcBorders>
              <w:top w:val="single" w:sz="18" w:space="0" w:color="auto"/>
              <w:left w:val="single" w:sz="18" w:space="0" w:color="auto"/>
              <w:bottom w:val="single" w:sz="18" w:space="0" w:color="auto"/>
              <w:right w:val="single" w:sz="12" w:space="0" w:color="auto"/>
            </w:tcBorders>
            <w:shd w:val="pct12" w:color="auto" w:fill="auto"/>
          </w:tcPr>
          <w:p w:rsidR="00797129" w:rsidRPr="009F6E43" w:rsidRDefault="00797129" w:rsidP="00797129">
            <w:pPr>
              <w:pStyle w:val="Estilo"/>
              <w:tabs>
                <w:tab w:val="left" w:pos="851"/>
                <w:tab w:val="left" w:pos="1418"/>
                <w:tab w:val="right" w:pos="6350"/>
              </w:tabs>
              <w:jc w:val="center"/>
              <w:rPr>
                <w:rFonts w:ascii="Tahoma" w:hAnsi="Tahoma" w:cs="Tahoma"/>
                <w:b/>
                <w:noProof w:val="0"/>
                <w:color w:val="000000"/>
                <w:sz w:val="21"/>
                <w:szCs w:val="21"/>
              </w:rPr>
            </w:pPr>
            <w:r w:rsidRPr="009F6E43">
              <w:rPr>
                <w:rFonts w:ascii="Tahoma" w:hAnsi="Tahoma" w:cs="Tahoma"/>
                <w:b/>
                <w:noProof w:val="0"/>
                <w:color w:val="000000"/>
                <w:sz w:val="21"/>
                <w:szCs w:val="21"/>
              </w:rPr>
              <w:t>Cantidad de personas que habitan la casa</w:t>
            </w:r>
          </w:p>
        </w:tc>
        <w:tc>
          <w:tcPr>
            <w:tcW w:w="1588" w:type="dxa"/>
            <w:tcBorders>
              <w:top w:val="single" w:sz="18" w:space="0" w:color="auto"/>
              <w:left w:val="single" w:sz="12" w:space="0" w:color="auto"/>
              <w:bottom w:val="single" w:sz="18" w:space="0" w:color="auto"/>
              <w:right w:val="single" w:sz="12" w:space="0" w:color="auto"/>
            </w:tcBorders>
            <w:shd w:val="pct12" w:color="auto" w:fill="auto"/>
          </w:tcPr>
          <w:p w:rsidR="00797129" w:rsidRPr="009F6E43" w:rsidRDefault="00797129" w:rsidP="00797129">
            <w:pPr>
              <w:pStyle w:val="Estilo"/>
              <w:tabs>
                <w:tab w:val="left" w:pos="851"/>
                <w:tab w:val="left" w:pos="1418"/>
                <w:tab w:val="right" w:pos="6350"/>
              </w:tabs>
              <w:jc w:val="center"/>
              <w:rPr>
                <w:rFonts w:ascii="Tahoma" w:hAnsi="Tahoma" w:cs="Tahoma"/>
                <w:b/>
                <w:noProof w:val="0"/>
                <w:color w:val="000000"/>
                <w:sz w:val="21"/>
                <w:szCs w:val="21"/>
              </w:rPr>
            </w:pPr>
          </w:p>
          <w:p w:rsidR="00797129" w:rsidRPr="009F6E43" w:rsidRDefault="00797129" w:rsidP="00797129">
            <w:pPr>
              <w:pStyle w:val="Estilo"/>
              <w:tabs>
                <w:tab w:val="left" w:pos="851"/>
                <w:tab w:val="left" w:pos="1418"/>
                <w:tab w:val="right" w:pos="6350"/>
              </w:tabs>
              <w:jc w:val="center"/>
              <w:rPr>
                <w:rFonts w:ascii="Tahoma" w:hAnsi="Tahoma" w:cs="Tahoma"/>
                <w:b/>
                <w:noProof w:val="0"/>
                <w:color w:val="000000"/>
                <w:sz w:val="21"/>
                <w:szCs w:val="21"/>
              </w:rPr>
            </w:pPr>
            <w:r w:rsidRPr="009F6E43">
              <w:rPr>
                <w:rFonts w:ascii="Tahoma" w:hAnsi="Tahoma" w:cs="Tahoma"/>
                <w:b/>
                <w:noProof w:val="0"/>
                <w:color w:val="000000"/>
                <w:sz w:val="21"/>
                <w:szCs w:val="21"/>
              </w:rPr>
              <w:t>Ancho Libre</w:t>
            </w:r>
          </w:p>
          <w:p w:rsidR="00797129" w:rsidRPr="009F6E43" w:rsidRDefault="00797129" w:rsidP="00797129">
            <w:pPr>
              <w:pStyle w:val="Estilo"/>
              <w:tabs>
                <w:tab w:val="left" w:pos="851"/>
                <w:tab w:val="left" w:pos="1418"/>
                <w:tab w:val="right" w:pos="6350"/>
              </w:tabs>
              <w:jc w:val="center"/>
              <w:rPr>
                <w:rFonts w:ascii="Tahoma" w:hAnsi="Tahoma" w:cs="Tahoma"/>
                <w:b/>
                <w:noProof w:val="0"/>
                <w:color w:val="000000"/>
                <w:sz w:val="21"/>
                <w:szCs w:val="21"/>
              </w:rPr>
            </w:pPr>
            <w:r w:rsidRPr="009F6E43">
              <w:rPr>
                <w:rFonts w:ascii="Tahoma" w:hAnsi="Tahoma" w:cs="Tahoma"/>
                <w:b/>
                <w:noProof w:val="0"/>
                <w:color w:val="000000"/>
                <w:sz w:val="21"/>
                <w:szCs w:val="21"/>
              </w:rPr>
              <w:t>A</w:t>
            </w:r>
          </w:p>
        </w:tc>
        <w:tc>
          <w:tcPr>
            <w:tcW w:w="1588" w:type="dxa"/>
            <w:tcBorders>
              <w:top w:val="single" w:sz="18" w:space="0" w:color="auto"/>
              <w:left w:val="single" w:sz="12" w:space="0" w:color="auto"/>
              <w:bottom w:val="single" w:sz="18" w:space="0" w:color="auto"/>
              <w:right w:val="single" w:sz="12" w:space="0" w:color="auto"/>
            </w:tcBorders>
            <w:shd w:val="pct12" w:color="auto" w:fill="auto"/>
          </w:tcPr>
          <w:p w:rsidR="00797129" w:rsidRPr="009F6E43" w:rsidRDefault="00797129" w:rsidP="00797129">
            <w:pPr>
              <w:pStyle w:val="Estilo"/>
              <w:tabs>
                <w:tab w:val="left" w:pos="851"/>
                <w:tab w:val="left" w:pos="1418"/>
                <w:tab w:val="right" w:pos="6350"/>
              </w:tabs>
              <w:jc w:val="center"/>
              <w:rPr>
                <w:rFonts w:ascii="Tahoma" w:hAnsi="Tahoma" w:cs="Tahoma"/>
                <w:b/>
                <w:noProof w:val="0"/>
                <w:color w:val="000000"/>
                <w:sz w:val="21"/>
                <w:szCs w:val="21"/>
              </w:rPr>
            </w:pPr>
          </w:p>
          <w:p w:rsidR="00797129" w:rsidRPr="009F6E43" w:rsidRDefault="00797129" w:rsidP="00797129">
            <w:pPr>
              <w:pStyle w:val="Estilo"/>
              <w:tabs>
                <w:tab w:val="left" w:pos="851"/>
                <w:tab w:val="left" w:pos="1418"/>
                <w:tab w:val="right" w:pos="6350"/>
              </w:tabs>
              <w:jc w:val="center"/>
              <w:rPr>
                <w:rFonts w:ascii="Tahoma" w:hAnsi="Tahoma" w:cs="Tahoma"/>
                <w:b/>
                <w:noProof w:val="0"/>
                <w:color w:val="000000"/>
                <w:sz w:val="21"/>
                <w:szCs w:val="21"/>
              </w:rPr>
            </w:pPr>
            <w:r w:rsidRPr="009F6E43">
              <w:rPr>
                <w:rFonts w:ascii="Tahoma" w:hAnsi="Tahoma" w:cs="Tahoma"/>
                <w:b/>
                <w:noProof w:val="0"/>
                <w:color w:val="000000"/>
                <w:sz w:val="21"/>
                <w:szCs w:val="21"/>
              </w:rPr>
              <w:t>Largo Libre</w:t>
            </w:r>
          </w:p>
          <w:p w:rsidR="00797129" w:rsidRPr="009F6E43" w:rsidRDefault="00797129" w:rsidP="00797129">
            <w:pPr>
              <w:pStyle w:val="Estilo"/>
              <w:tabs>
                <w:tab w:val="left" w:pos="851"/>
                <w:tab w:val="left" w:pos="1418"/>
                <w:tab w:val="right" w:pos="6350"/>
              </w:tabs>
              <w:jc w:val="center"/>
              <w:rPr>
                <w:rFonts w:ascii="Tahoma" w:hAnsi="Tahoma" w:cs="Tahoma"/>
                <w:b/>
                <w:noProof w:val="0"/>
                <w:color w:val="000000"/>
                <w:sz w:val="21"/>
                <w:szCs w:val="21"/>
              </w:rPr>
            </w:pPr>
            <w:r w:rsidRPr="009F6E43">
              <w:rPr>
                <w:rFonts w:ascii="Tahoma" w:hAnsi="Tahoma" w:cs="Tahoma"/>
                <w:b/>
                <w:noProof w:val="0"/>
                <w:color w:val="000000"/>
                <w:sz w:val="21"/>
                <w:szCs w:val="21"/>
              </w:rPr>
              <w:t>L</w:t>
            </w:r>
          </w:p>
        </w:tc>
        <w:tc>
          <w:tcPr>
            <w:tcW w:w="1644" w:type="dxa"/>
            <w:tcBorders>
              <w:top w:val="single" w:sz="18" w:space="0" w:color="auto"/>
              <w:left w:val="single" w:sz="12" w:space="0" w:color="auto"/>
              <w:bottom w:val="single" w:sz="18" w:space="0" w:color="auto"/>
              <w:right w:val="single" w:sz="12" w:space="0" w:color="auto"/>
            </w:tcBorders>
            <w:shd w:val="pct12" w:color="auto" w:fill="auto"/>
          </w:tcPr>
          <w:p w:rsidR="00797129" w:rsidRPr="009F6E43" w:rsidRDefault="00797129" w:rsidP="00797129">
            <w:pPr>
              <w:pStyle w:val="Estilo"/>
              <w:tabs>
                <w:tab w:val="left" w:pos="851"/>
                <w:tab w:val="right" w:pos="6350"/>
              </w:tabs>
              <w:jc w:val="center"/>
              <w:rPr>
                <w:rFonts w:ascii="Tahoma" w:hAnsi="Tahoma" w:cs="Tahoma"/>
                <w:b/>
                <w:noProof w:val="0"/>
                <w:color w:val="000000"/>
                <w:sz w:val="21"/>
                <w:szCs w:val="21"/>
              </w:rPr>
            </w:pPr>
            <w:r w:rsidRPr="009F6E43">
              <w:rPr>
                <w:rFonts w:ascii="Tahoma" w:hAnsi="Tahoma" w:cs="Tahoma"/>
                <w:b/>
                <w:noProof w:val="0"/>
                <w:color w:val="000000"/>
                <w:sz w:val="21"/>
                <w:szCs w:val="21"/>
              </w:rPr>
              <w:t>Altura del fondo a caño de entrada</w:t>
            </w:r>
          </w:p>
          <w:p w:rsidR="00797129" w:rsidRPr="009F6E43" w:rsidRDefault="00797129" w:rsidP="00797129">
            <w:pPr>
              <w:pStyle w:val="Estilo"/>
              <w:tabs>
                <w:tab w:val="left" w:pos="851"/>
                <w:tab w:val="left" w:pos="1418"/>
                <w:tab w:val="right" w:pos="6350"/>
              </w:tabs>
              <w:jc w:val="center"/>
              <w:rPr>
                <w:rFonts w:ascii="Tahoma" w:hAnsi="Tahoma" w:cs="Tahoma"/>
                <w:b/>
                <w:noProof w:val="0"/>
                <w:color w:val="000000"/>
                <w:sz w:val="21"/>
                <w:szCs w:val="21"/>
              </w:rPr>
            </w:pPr>
            <w:r w:rsidRPr="009F6E43">
              <w:rPr>
                <w:rFonts w:ascii="Tahoma" w:hAnsi="Tahoma" w:cs="Tahoma"/>
                <w:b/>
                <w:noProof w:val="0"/>
                <w:color w:val="000000"/>
                <w:sz w:val="21"/>
                <w:szCs w:val="21"/>
              </w:rPr>
              <w:t>h</w:t>
            </w:r>
          </w:p>
        </w:tc>
        <w:tc>
          <w:tcPr>
            <w:tcW w:w="1644" w:type="dxa"/>
            <w:tcBorders>
              <w:top w:val="single" w:sz="18" w:space="0" w:color="auto"/>
              <w:left w:val="single" w:sz="12" w:space="0" w:color="auto"/>
              <w:bottom w:val="single" w:sz="18" w:space="0" w:color="auto"/>
              <w:right w:val="single" w:sz="18" w:space="0" w:color="auto"/>
            </w:tcBorders>
            <w:shd w:val="pct12" w:color="auto" w:fill="auto"/>
          </w:tcPr>
          <w:p w:rsidR="00797129" w:rsidRPr="009F6E43" w:rsidRDefault="00797129" w:rsidP="00797129">
            <w:pPr>
              <w:pStyle w:val="Estilo"/>
              <w:tabs>
                <w:tab w:val="left" w:pos="851"/>
                <w:tab w:val="left" w:pos="1418"/>
                <w:tab w:val="right" w:pos="6350"/>
              </w:tabs>
              <w:jc w:val="center"/>
              <w:rPr>
                <w:rFonts w:ascii="Tahoma" w:hAnsi="Tahoma" w:cs="Tahoma"/>
                <w:b/>
                <w:noProof w:val="0"/>
                <w:color w:val="000000"/>
                <w:sz w:val="21"/>
                <w:szCs w:val="21"/>
              </w:rPr>
            </w:pPr>
            <w:r w:rsidRPr="009F6E43">
              <w:rPr>
                <w:rFonts w:ascii="Tahoma" w:hAnsi="Tahoma" w:cs="Tahoma"/>
                <w:b/>
                <w:noProof w:val="0"/>
                <w:color w:val="000000"/>
                <w:sz w:val="21"/>
                <w:szCs w:val="21"/>
              </w:rPr>
              <w:t>Altura de fondo a tapa</w:t>
            </w:r>
          </w:p>
          <w:p w:rsidR="00797129" w:rsidRPr="009F6E43" w:rsidRDefault="00797129" w:rsidP="00797129">
            <w:pPr>
              <w:pStyle w:val="Estilo"/>
              <w:tabs>
                <w:tab w:val="left" w:pos="851"/>
                <w:tab w:val="left" w:pos="1418"/>
                <w:tab w:val="right" w:pos="6350"/>
              </w:tabs>
              <w:jc w:val="center"/>
              <w:rPr>
                <w:rFonts w:ascii="Tahoma" w:hAnsi="Tahoma" w:cs="Tahoma"/>
                <w:b/>
                <w:noProof w:val="0"/>
                <w:color w:val="000000"/>
                <w:sz w:val="21"/>
                <w:szCs w:val="21"/>
              </w:rPr>
            </w:pPr>
            <w:r w:rsidRPr="009F6E43">
              <w:rPr>
                <w:rFonts w:ascii="Tahoma" w:hAnsi="Tahoma" w:cs="Tahoma"/>
                <w:b/>
                <w:noProof w:val="0"/>
                <w:color w:val="000000"/>
                <w:sz w:val="21"/>
                <w:szCs w:val="21"/>
              </w:rPr>
              <w:t>h</w:t>
            </w:r>
            <w:r w:rsidRPr="009F6E43">
              <w:rPr>
                <w:rFonts w:ascii="Tahoma" w:hAnsi="Tahoma" w:cs="Tahoma"/>
                <w:b/>
                <w:noProof w:val="0"/>
                <w:color w:val="000000"/>
                <w:position w:val="12"/>
                <w:sz w:val="21"/>
                <w:szCs w:val="21"/>
              </w:rPr>
              <w:t>1</w:t>
            </w:r>
          </w:p>
        </w:tc>
      </w:tr>
      <w:tr w:rsidR="00797129" w:rsidRPr="009F6E43">
        <w:tblPrEx>
          <w:tblCellMar>
            <w:top w:w="0" w:type="dxa"/>
            <w:bottom w:w="0" w:type="dxa"/>
          </w:tblCellMar>
        </w:tblPrEx>
        <w:trPr>
          <w:cantSplit/>
          <w:trHeight w:val="293"/>
        </w:trPr>
        <w:tc>
          <w:tcPr>
            <w:tcW w:w="1758" w:type="dxa"/>
            <w:tcBorders>
              <w:top w:val="single" w:sz="18" w:space="0" w:color="auto"/>
              <w:left w:val="single" w:sz="18" w:space="0" w:color="auto"/>
              <w:bottom w:val="single" w:sz="12" w:space="0" w:color="auto"/>
              <w:right w:val="single" w:sz="12" w:space="0" w:color="auto"/>
            </w:tcBorders>
          </w:tcPr>
          <w:p w:rsidR="00797129" w:rsidRPr="009F6E43" w:rsidRDefault="00797129" w:rsidP="00797129">
            <w:pPr>
              <w:pStyle w:val="Estilo"/>
              <w:tabs>
                <w:tab w:val="left" w:pos="851"/>
                <w:tab w:val="left" w:pos="1418"/>
                <w:tab w:val="right" w:pos="6350"/>
              </w:tabs>
              <w:jc w:val="center"/>
              <w:rPr>
                <w:rFonts w:ascii="Tahoma" w:hAnsi="Tahoma" w:cs="Tahoma"/>
                <w:noProof w:val="0"/>
                <w:color w:val="000000"/>
                <w:sz w:val="21"/>
                <w:szCs w:val="21"/>
              </w:rPr>
            </w:pPr>
            <w:r w:rsidRPr="009F6E43">
              <w:rPr>
                <w:rFonts w:ascii="Tahoma" w:hAnsi="Tahoma" w:cs="Tahoma"/>
                <w:noProof w:val="0"/>
                <w:color w:val="000000"/>
                <w:sz w:val="21"/>
                <w:szCs w:val="21"/>
              </w:rPr>
              <w:t>Mínimo</w:t>
            </w:r>
          </w:p>
        </w:tc>
        <w:tc>
          <w:tcPr>
            <w:tcW w:w="1588" w:type="dxa"/>
            <w:tcBorders>
              <w:top w:val="single" w:sz="18" w:space="0" w:color="auto"/>
              <w:left w:val="single" w:sz="12" w:space="0" w:color="auto"/>
              <w:bottom w:val="single" w:sz="12" w:space="0" w:color="auto"/>
              <w:right w:val="single" w:sz="12" w:space="0" w:color="auto"/>
            </w:tcBorders>
          </w:tcPr>
          <w:p w:rsidR="00797129" w:rsidRPr="009F6E43" w:rsidRDefault="00797129" w:rsidP="00797129">
            <w:pPr>
              <w:pStyle w:val="Estilo"/>
              <w:tabs>
                <w:tab w:val="left" w:pos="851"/>
                <w:tab w:val="left" w:pos="1418"/>
                <w:tab w:val="right" w:pos="6350"/>
              </w:tabs>
              <w:jc w:val="center"/>
              <w:rPr>
                <w:rFonts w:ascii="Tahoma" w:hAnsi="Tahoma" w:cs="Tahoma"/>
                <w:noProof w:val="0"/>
                <w:color w:val="000000"/>
                <w:sz w:val="21"/>
                <w:szCs w:val="21"/>
              </w:rPr>
            </w:pPr>
            <w:r w:rsidRPr="009F6E43">
              <w:rPr>
                <w:rFonts w:ascii="Tahoma" w:hAnsi="Tahoma" w:cs="Tahoma"/>
                <w:noProof w:val="0"/>
                <w:color w:val="000000"/>
                <w:sz w:val="21"/>
                <w:szCs w:val="21"/>
              </w:rPr>
              <w:t>0.90</w:t>
            </w:r>
          </w:p>
        </w:tc>
        <w:tc>
          <w:tcPr>
            <w:tcW w:w="1588" w:type="dxa"/>
            <w:tcBorders>
              <w:top w:val="single" w:sz="18" w:space="0" w:color="auto"/>
              <w:left w:val="single" w:sz="12" w:space="0" w:color="auto"/>
              <w:bottom w:val="single" w:sz="12" w:space="0" w:color="auto"/>
              <w:right w:val="single" w:sz="12" w:space="0" w:color="auto"/>
            </w:tcBorders>
          </w:tcPr>
          <w:p w:rsidR="00797129" w:rsidRPr="009F6E43" w:rsidRDefault="00797129" w:rsidP="00797129">
            <w:pPr>
              <w:pStyle w:val="Estilo"/>
              <w:tabs>
                <w:tab w:val="left" w:pos="851"/>
                <w:tab w:val="left" w:pos="1418"/>
                <w:tab w:val="right" w:pos="6350"/>
              </w:tabs>
              <w:jc w:val="center"/>
              <w:rPr>
                <w:rFonts w:ascii="Tahoma" w:hAnsi="Tahoma" w:cs="Tahoma"/>
                <w:noProof w:val="0"/>
                <w:color w:val="000000"/>
                <w:sz w:val="21"/>
                <w:szCs w:val="21"/>
              </w:rPr>
            </w:pPr>
            <w:r w:rsidRPr="009F6E43">
              <w:rPr>
                <w:rFonts w:ascii="Tahoma" w:hAnsi="Tahoma" w:cs="Tahoma"/>
                <w:noProof w:val="0"/>
                <w:color w:val="000000"/>
                <w:sz w:val="21"/>
                <w:szCs w:val="21"/>
              </w:rPr>
              <w:t>1.80</w:t>
            </w:r>
          </w:p>
        </w:tc>
        <w:tc>
          <w:tcPr>
            <w:tcW w:w="1644" w:type="dxa"/>
            <w:tcBorders>
              <w:top w:val="single" w:sz="18" w:space="0" w:color="auto"/>
              <w:left w:val="single" w:sz="12" w:space="0" w:color="auto"/>
              <w:bottom w:val="single" w:sz="12" w:space="0" w:color="auto"/>
              <w:right w:val="single" w:sz="12" w:space="0" w:color="auto"/>
            </w:tcBorders>
          </w:tcPr>
          <w:p w:rsidR="00797129" w:rsidRPr="009F6E43" w:rsidRDefault="00797129" w:rsidP="00797129">
            <w:pPr>
              <w:pStyle w:val="Estilo"/>
              <w:tabs>
                <w:tab w:val="left" w:pos="851"/>
                <w:tab w:val="left" w:pos="1418"/>
                <w:tab w:val="right" w:pos="6350"/>
              </w:tabs>
              <w:jc w:val="center"/>
              <w:rPr>
                <w:rFonts w:ascii="Tahoma" w:hAnsi="Tahoma" w:cs="Tahoma"/>
                <w:noProof w:val="0"/>
                <w:color w:val="000000"/>
                <w:sz w:val="21"/>
                <w:szCs w:val="21"/>
              </w:rPr>
            </w:pPr>
            <w:r w:rsidRPr="009F6E43">
              <w:rPr>
                <w:rFonts w:ascii="Tahoma" w:hAnsi="Tahoma" w:cs="Tahoma"/>
                <w:noProof w:val="0"/>
                <w:color w:val="000000"/>
                <w:sz w:val="21"/>
                <w:szCs w:val="21"/>
              </w:rPr>
              <w:t>1.50</w:t>
            </w:r>
          </w:p>
        </w:tc>
        <w:tc>
          <w:tcPr>
            <w:tcW w:w="1644" w:type="dxa"/>
            <w:tcBorders>
              <w:top w:val="single" w:sz="18" w:space="0" w:color="auto"/>
              <w:left w:val="single" w:sz="12" w:space="0" w:color="auto"/>
              <w:bottom w:val="single" w:sz="12" w:space="0" w:color="auto"/>
              <w:right w:val="single" w:sz="18" w:space="0" w:color="auto"/>
            </w:tcBorders>
          </w:tcPr>
          <w:p w:rsidR="00797129" w:rsidRPr="009F6E43" w:rsidRDefault="00797129" w:rsidP="00797129">
            <w:pPr>
              <w:pStyle w:val="Estilo"/>
              <w:tabs>
                <w:tab w:val="left" w:pos="851"/>
                <w:tab w:val="left" w:pos="1418"/>
                <w:tab w:val="right" w:pos="6350"/>
              </w:tabs>
              <w:jc w:val="center"/>
              <w:rPr>
                <w:rFonts w:ascii="Tahoma" w:hAnsi="Tahoma" w:cs="Tahoma"/>
                <w:noProof w:val="0"/>
                <w:color w:val="000000"/>
                <w:sz w:val="21"/>
                <w:szCs w:val="21"/>
              </w:rPr>
            </w:pPr>
            <w:r w:rsidRPr="009F6E43">
              <w:rPr>
                <w:rFonts w:ascii="Tahoma" w:hAnsi="Tahoma" w:cs="Tahoma"/>
                <w:noProof w:val="0"/>
                <w:color w:val="000000"/>
                <w:sz w:val="21"/>
                <w:szCs w:val="21"/>
              </w:rPr>
              <w:t>2.00</w:t>
            </w:r>
          </w:p>
        </w:tc>
      </w:tr>
      <w:tr w:rsidR="00797129" w:rsidRPr="009F6E43">
        <w:tblPrEx>
          <w:tblCellMar>
            <w:top w:w="0" w:type="dxa"/>
            <w:bottom w:w="0" w:type="dxa"/>
          </w:tblCellMar>
        </w:tblPrEx>
        <w:trPr>
          <w:cantSplit/>
          <w:trHeight w:val="293"/>
        </w:trPr>
        <w:tc>
          <w:tcPr>
            <w:tcW w:w="1758" w:type="dxa"/>
            <w:tcBorders>
              <w:top w:val="single" w:sz="12" w:space="0" w:color="auto"/>
              <w:left w:val="single" w:sz="18" w:space="0" w:color="auto"/>
              <w:bottom w:val="single" w:sz="12" w:space="0" w:color="auto"/>
              <w:right w:val="single" w:sz="12" w:space="0" w:color="auto"/>
            </w:tcBorders>
          </w:tcPr>
          <w:p w:rsidR="00797129" w:rsidRPr="009F6E43" w:rsidRDefault="00797129" w:rsidP="00797129">
            <w:pPr>
              <w:pStyle w:val="Estilo"/>
              <w:tabs>
                <w:tab w:val="left" w:pos="851"/>
                <w:tab w:val="left" w:pos="1418"/>
                <w:tab w:val="right" w:pos="6350"/>
              </w:tabs>
              <w:jc w:val="center"/>
              <w:rPr>
                <w:rFonts w:ascii="Tahoma" w:hAnsi="Tahoma" w:cs="Tahoma"/>
                <w:noProof w:val="0"/>
                <w:color w:val="000000"/>
                <w:sz w:val="21"/>
                <w:szCs w:val="21"/>
              </w:rPr>
            </w:pPr>
            <w:r w:rsidRPr="009F6E43">
              <w:rPr>
                <w:rFonts w:ascii="Tahoma" w:hAnsi="Tahoma" w:cs="Tahoma"/>
                <w:noProof w:val="0"/>
                <w:color w:val="000000"/>
                <w:sz w:val="21"/>
                <w:szCs w:val="21"/>
              </w:rPr>
              <w:lastRenderedPageBreak/>
              <w:t>7</w:t>
            </w:r>
          </w:p>
        </w:tc>
        <w:tc>
          <w:tcPr>
            <w:tcW w:w="1588" w:type="dxa"/>
            <w:tcBorders>
              <w:top w:val="single" w:sz="12" w:space="0" w:color="auto"/>
              <w:left w:val="single" w:sz="12" w:space="0" w:color="auto"/>
              <w:bottom w:val="single" w:sz="12" w:space="0" w:color="auto"/>
              <w:right w:val="single" w:sz="12" w:space="0" w:color="auto"/>
            </w:tcBorders>
          </w:tcPr>
          <w:p w:rsidR="00797129" w:rsidRPr="009F6E43" w:rsidRDefault="00797129" w:rsidP="00797129">
            <w:pPr>
              <w:pStyle w:val="Estilo"/>
              <w:tabs>
                <w:tab w:val="left" w:pos="851"/>
                <w:tab w:val="left" w:pos="1418"/>
                <w:tab w:val="right" w:pos="6350"/>
              </w:tabs>
              <w:jc w:val="center"/>
              <w:rPr>
                <w:rFonts w:ascii="Tahoma" w:hAnsi="Tahoma" w:cs="Tahoma"/>
                <w:noProof w:val="0"/>
                <w:color w:val="000000"/>
                <w:sz w:val="21"/>
                <w:szCs w:val="21"/>
              </w:rPr>
            </w:pPr>
            <w:r w:rsidRPr="009F6E43">
              <w:rPr>
                <w:rFonts w:ascii="Tahoma" w:hAnsi="Tahoma" w:cs="Tahoma"/>
                <w:noProof w:val="0"/>
                <w:color w:val="000000"/>
                <w:sz w:val="21"/>
                <w:szCs w:val="21"/>
              </w:rPr>
              <w:t>0.90</w:t>
            </w:r>
          </w:p>
        </w:tc>
        <w:tc>
          <w:tcPr>
            <w:tcW w:w="1588" w:type="dxa"/>
            <w:tcBorders>
              <w:top w:val="single" w:sz="12" w:space="0" w:color="auto"/>
              <w:left w:val="single" w:sz="12" w:space="0" w:color="auto"/>
              <w:bottom w:val="single" w:sz="12" w:space="0" w:color="auto"/>
              <w:right w:val="single" w:sz="12" w:space="0" w:color="auto"/>
            </w:tcBorders>
          </w:tcPr>
          <w:p w:rsidR="00797129" w:rsidRPr="009F6E43" w:rsidRDefault="00797129" w:rsidP="00797129">
            <w:pPr>
              <w:pStyle w:val="Estilo"/>
              <w:tabs>
                <w:tab w:val="left" w:pos="851"/>
                <w:tab w:val="left" w:pos="1418"/>
                <w:tab w:val="right" w:pos="6350"/>
              </w:tabs>
              <w:jc w:val="center"/>
              <w:rPr>
                <w:rFonts w:ascii="Tahoma" w:hAnsi="Tahoma" w:cs="Tahoma"/>
                <w:noProof w:val="0"/>
                <w:color w:val="000000"/>
                <w:sz w:val="21"/>
                <w:szCs w:val="21"/>
              </w:rPr>
            </w:pPr>
            <w:r w:rsidRPr="009F6E43">
              <w:rPr>
                <w:rFonts w:ascii="Tahoma" w:hAnsi="Tahoma" w:cs="Tahoma"/>
                <w:noProof w:val="0"/>
                <w:color w:val="000000"/>
                <w:sz w:val="21"/>
                <w:szCs w:val="21"/>
              </w:rPr>
              <w:t>2.00</w:t>
            </w:r>
          </w:p>
        </w:tc>
        <w:tc>
          <w:tcPr>
            <w:tcW w:w="1644" w:type="dxa"/>
            <w:tcBorders>
              <w:top w:val="single" w:sz="12" w:space="0" w:color="auto"/>
              <w:left w:val="single" w:sz="12" w:space="0" w:color="auto"/>
              <w:bottom w:val="single" w:sz="12" w:space="0" w:color="auto"/>
              <w:right w:val="single" w:sz="12" w:space="0" w:color="auto"/>
            </w:tcBorders>
          </w:tcPr>
          <w:p w:rsidR="00797129" w:rsidRPr="009F6E43" w:rsidRDefault="00797129" w:rsidP="00797129">
            <w:pPr>
              <w:pStyle w:val="Estilo"/>
              <w:tabs>
                <w:tab w:val="left" w:pos="851"/>
                <w:tab w:val="left" w:pos="1418"/>
                <w:tab w:val="right" w:pos="6350"/>
              </w:tabs>
              <w:jc w:val="center"/>
              <w:rPr>
                <w:rFonts w:ascii="Tahoma" w:hAnsi="Tahoma" w:cs="Tahoma"/>
                <w:noProof w:val="0"/>
                <w:color w:val="000000"/>
                <w:sz w:val="21"/>
                <w:szCs w:val="21"/>
              </w:rPr>
            </w:pPr>
            <w:r w:rsidRPr="009F6E43">
              <w:rPr>
                <w:rFonts w:ascii="Tahoma" w:hAnsi="Tahoma" w:cs="Tahoma"/>
                <w:noProof w:val="0"/>
                <w:color w:val="000000"/>
                <w:sz w:val="21"/>
                <w:szCs w:val="21"/>
              </w:rPr>
              <w:t>1.50</w:t>
            </w:r>
          </w:p>
        </w:tc>
        <w:tc>
          <w:tcPr>
            <w:tcW w:w="1644" w:type="dxa"/>
            <w:tcBorders>
              <w:top w:val="single" w:sz="12" w:space="0" w:color="auto"/>
              <w:left w:val="single" w:sz="12" w:space="0" w:color="auto"/>
              <w:bottom w:val="single" w:sz="12" w:space="0" w:color="auto"/>
              <w:right w:val="single" w:sz="18" w:space="0" w:color="auto"/>
            </w:tcBorders>
          </w:tcPr>
          <w:p w:rsidR="00797129" w:rsidRPr="009F6E43" w:rsidRDefault="00797129" w:rsidP="00797129">
            <w:pPr>
              <w:pStyle w:val="Estilo"/>
              <w:tabs>
                <w:tab w:val="left" w:pos="851"/>
                <w:tab w:val="left" w:pos="1418"/>
                <w:tab w:val="right" w:pos="6350"/>
              </w:tabs>
              <w:jc w:val="center"/>
              <w:rPr>
                <w:rFonts w:ascii="Tahoma" w:hAnsi="Tahoma" w:cs="Tahoma"/>
                <w:noProof w:val="0"/>
                <w:color w:val="000000"/>
                <w:sz w:val="21"/>
                <w:szCs w:val="21"/>
              </w:rPr>
            </w:pPr>
            <w:r w:rsidRPr="009F6E43">
              <w:rPr>
                <w:rFonts w:ascii="Tahoma" w:hAnsi="Tahoma" w:cs="Tahoma"/>
                <w:noProof w:val="0"/>
                <w:color w:val="000000"/>
                <w:sz w:val="21"/>
                <w:szCs w:val="21"/>
              </w:rPr>
              <w:t>2.00</w:t>
            </w:r>
          </w:p>
        </w:tc>
      </w:tr>
      <w:tr w:rsidR="00797129" w:rsidRPr="009F6E43">
        <w:tblPrEx>
          <w:tblCellMar>
            <w:top w:w="0" w:type="dxa"/>
            <w:bottom w:w="0" w:type="dxa"/>
          </w:tblCellMar>
        </w:tblPrEx>
        <w:trPr>
          <w:cantSplit/>
          <w:trHeight w:val="293"/>
        </w:trPr>
        <w:tc>
          <w:tcPr>
            <w:tcW w:w="1758" w:type="dxa"/>
            <w:tcBorders>
              <w:top w:val="single" w:sz="12" w:space="0" w:color="auto"/>
              <w:left w:val="single" w:sz="18" w:space="0" w:color="auto"/>
              <w:bottom w:val="single" w:sz="12" w:space="0" w:color="auto"/>
              <w:right w:val="single" w:sz="12" w:space="0" w:color="auto"/>
            </w:tcBorders>
          </w:tcPr>
          <w:p w:rsidR="00797129" w:rsidRPr="009F6E43" w:rsidRDefault="00797129" w:rsidP="00797129">
            <w:pPr>
              <w:pStyle w:val="Estilo"/>
              <w:tabs>
                <w:tab w:val="left" w:pos="851"/>
                <w:tab w:val="left" w:pos="1418"/>
                <w:tab w:val="right" w:pos="6350"/>
              </w:tabs>
              <w:jc w:val="center"/>
              <w:rPr>
                <w:rFonts w:ascii="Tahoma" w:hAnsi="Tahoma" w:cs="Tahoma"/>
                <w:noProof w:val="0"/>
                <w:color w:val="000000"/>
                <w:sz w:val="21"/>
                <w:szCs w:val="21"/>
              </w:rPr>
            </w:pPr>
            <w:r w:rsidRPr="009F6E43">
              <w:rPr>
                <w:rFonts w:ascii="Tahoma" w:hAnsi="Tahoma" w:cs="Tahoma"/>
                <w:noProof w:val="0"/>
                <w:color w:val="000000"/>
                <w:sz w:val="21"/>
                <w:szCs w:val="21"/>
              </w:rPr>
              <w:t>10</w:t>
            </w:r>
          </w:p>
        </w:tc>
        <w:tc>
          <w:tcPr>
            <w:tcW w:w="1588" w:type="dxa"/>
            <w:tcBorders>
              <w:top w:val="single" w:sz="12" w:space="0" w:color="auto"/>
              <w:left w:val="single" w:sz="12" w:space="0" w:color="auto"/>
              <w:bottom w:val="single" w:sz="12" w:space="0" w:color="auto"/>
              <w:right w:val="single" w:sz="12" w:space="0" w:color="auto"/>
            </w:tcBorders>
          </w:tcPr>
          <w:p w:rsidR="00797129" w:rsidRPr="009F6E43" w:rsidRDefault="00797129" w:rsidP="00797129">
            <w:pPr>
              <w:pStyle w:val="Estilo"/>
              <w:tabs>
                <w:tab w:val="left" w:pos="851"/>
                <w:tab w:val="left" w:pos="1418"/>
                <w:tab w:val="right" w:pos="6350"/>
              </w:tabs>
              <w:jc w:val="center"/>
              <w:rPr>
                <w:rFonts w:ascii="Tahoma" w:hAnsi="Tahoma" w:cs="Tahoma"/>
                <w:noProof w:val="0"/>
                <w:color w:val="000000"/>
                <w:sz w:val="21"/>
                <w:szCs w:val="21"/>
              </w:rPr>
            </w:pPr>
            <w:r w:rsidRPr="009F6E43">
              <w:rPr>
                <w:rFonts w:ascii="Tahoma" w:hAnsi="Tahoma" w:cs="Tahoma"/>
                <w:noProof w:val="0"/>
                <w:color w:val="000000"/>
                <w:sz w:val="21"/>
                <w:szCs w:val="21"/>
              </w:rPr>
              <w:t>0.90</w:t>
            </w:r>
          </w:p>
        </w:tc>
        <w:tc>
          <w:tcPr>
            <w:tcW w:w="1588" w:type="dxa"/>
            <w:tcBorders>
              <w:top w:val="single" w:sz="12" w:space="0" w:color="auto"/>
              <w:left w:val="single" w:sz="12" w:space="0" w:color="auto"/>
              <w:bottom w:val="single" w:sz="12" w:space="0" w:color="auto"/>
              <w:right w:val="single" w:sz="12" w:space="0" w:color="auto"/>
            </w:tcBorders>
          </w:tcPr>
          <w:p w:rsidR="00797129" w:rsidRPr="009F6E43" w:rsidRDefault="00797129" w:rsidP="00797129">
            <w:pPr>
              <w:pStyle w:val="Estilo"/>
              <w:tabs>
                <w:tab w:val="left" w:pos="851"/>
                <w:tab w:val="left" w:pos="1418"/>
                <w:tab w:val="right" w:pos="6350"/>
              </w:tabs>
              <w:jc w:val="center"/>
              <w:rPr>
                <w:rFonts w:ascii="Tahoma" w:hAnsi="Tahoma" w:cs="Tahoma"/>
                <w:noProof w:val="0"/>
                <w:color w:val="000000"/>
                <w:sz w:val="21"/>
                <w:szCs w:val="21"/>
              </w:rPr>
            </w:pPr>
            <w:r w:rsidRPr="009F6E43">
              <w:rPr>
                <w:rFonts w:ascii="Tahoma" w:hAnsi="Tahoma" w:cs="Tahoma"/>
                <w:noProof w:val="0"/>
                <w:color w:val="000000"/>
                <w:sz w:val="21"/>
                <w:szCs w:val="21"/>
              </w:rPr>
              <w:t>2.30</w:t>
            </w:r>
          </w:p>
        </w:tc>
        <w:tc>
          <w:tcPr>
            <w:tcW w:w="1644" w:type="dxa"/>
            <w:tcBorders>
              <w:top w:val="single" w:sz="12" w:space="0" w:color="auto"/>
              <w:left w:val="single" w:sz="12" w:space="0" w:color="auto"/>
              <w:bottom w:val="single" w:sz="12" w:space="0" w:color="auto"/>
              <w:right w:val="single" w:sz="12" w:space="0" w:color="auto"/>
            </w:tcBorders>
          </w:tcPr>
          <w:p w:rsidR="00797129" w:rsidRPr="009F6E43" w:rsidRDefault="00797129" w:rsidP="00797129">
            <w:pPr>
              <w:pStyle w:val="Estilo"/>
              <w:tabs>
                <w:tab w:val="left" w:pos="851"/>
                <w:tab w:val="left" w:pos="1418"/>
                <w:tab w:val="right" w:pos="6350"/>
              </w:tabs>
              <w:jc w:val="center"/>
              <w:rPr>
                <w:rFonts w:ascii="Tahoma" w:hAnsi="Tahoma" w:cs="Tahoma"/>
                <w:noProof w:val="0"/>
                <w:color w:val="000000"/>
                <w:sz w:val="21"/>
                <w:szCs w:val="21"/>
              </w:rPr>
            </w:pPr>
            <w:r w:rsidRPr="009F6E43">
              <w:rPr>
                <w:rFonts w:ascii="Tahoma" w:hAnsi="Tahoma" w:cs="Tahoma"/>
                <w:noProof w:val="0"/>
                <w:color w:val="000000"/>
                <w:sz w:val="21"/>
                <w:szCs w:val="21"/>
              </w:rPr>
              <w:t>1.50</w:t>
            </w:r>
          </w:p>
        </w:tc>
        <w:tc>
          <w:tcPr>
            <w:tcW w:w="1644" w:type="dxa"/>
            <w:tcBorders>
              <w:top w:val="single" w:sz="12" w:space="0" w:color="auto"/>
              <w:left w:val="single" w:sz="12" w:space="0" w:color="auto"/>
              <w:bottom w:val="single" w:sz="12" w:space="0" w:color="auto"/>
              <w:right w:val="single" w:sz="18" w:space="0" w:color="auto"/>
            </w:tcBorders>
          </w:tcPr>
          <w:p w:rsidR="00797129" w:rsidRPr="009F6E43" w:rsidRDefault="00797129" w:rsidP="00797129">
            <w:pPr>
              <w:pStyle w:val="Estilo"/>
              <w:tabs>
                <w:tab w:val="left" w:pos="851"/>
                <w:tab w:val="left" w:pos="1418"/>
                <w:tab w:val="right" w:pos="6350"/>
              </w:tabs>
              <w:jc w:val="center"/>
              <w:rPr>
                <w:rFonts w:ascii="Tahoma" w:hAnsi="Tahoma" w:cs="Tahoma"/>
                <w:noProof w:val="0"/>
                <w:color w:val="000000"/>
                <w:sz w:val="21"/>
                <w:szCs w:val="21"/>
              </w:rPr>
            </w:pPr>
            <w:r w:rsidRPr="009F6E43">
              <w:rPr>
                <w:rFonts w:ascii="Tahoma" w:hAnsi="Tahoma" w:cs="Tahoma"/>
                <w:noProof w:val="0"/>
                <w:color w:val="000000"/>
                <w:sz w:val="21"/>
                <w:szCs w:val="21"/>
              </w:rPr>
              <w:t>2.00</w:t>
            </w:r>
          </w:p>
        </w:tc>
      </w:tr>
      <w:tr w:rsidR="00797129" w:rsidRPr="009F6E43">
        <w:tblPrEx>
          <w:tblCellMar>
            <w:top w:w="0" w:type="dxa"/>
            <w:bottom w:w="0" w:type="dxa"/>
          </w:tblCellMar>
        </w:tblPrEx>
        <w:trPr>
          <w:cantSplit/>
          <w:trHeight w:val="293"/>
        </w:trPr>
        <w:tc>
          <w:tcPr>
            <w:tcW w:w="1758" w:type="dxa"/>
            <w:tcBorders>
              <w:top w:val="single" w:sz="12" w:space="0" w:color="auto"/>
              <w:left w:val="single" w:sz="18" w:space="0" w:color="auto"/>
              <w:bottom w:val="single" w:sz="12" w:space="0" w:color="auto"/>
              <w:right w:val="single" w:sz="12" w:space="0" w:color="auto"/>
            </w:tcBorders>
          </w:tcPr>
          <w:p w:rsidR="00797129" w:rsidRPr="009F6E43" w:rsidRDefault="00797129" w:rsidP="00797129">
            <w:pPr>
              <w:pStyle w:val="Estilo"/>
              <w:tabs>
                <w:tab w:val="left" w:pos="851"/>
                <w:tab w:val="left" w:pos="1418"/>
                <w:tab w:val="right" w:pos="6350"/>
              </w:tabs>
              <w:jc w:val="center"/>
              <w:rPr>
                <w:rFonts w:ascii="Tahoma" w:hAnsi="Tahoma" w:cs="Tahoma"/>
                <w:noProof w:val="0"/>
                <w:color w:val="000000"/>
                <w:sz w:val="21"/>
                <w:szCs w:val="21"/>
              </w:rPr>
            </w:pPr>
            <w:r w:rsidRPr="009F6E43">
              <w:rPr>
                <w:rFonts w:ascii="Tahoma" w:hAnsi="Tahoma" w:cs="Tahoma"/>
                <w:noProof w:val="0"/>
                <w:color w:val="000000"/>
                <w:sz w:val="21"/>
                <w:szCs w:val="21"/>
              </w:rPr>
              <w:t>15</w:t>
            </w:r>
          </w:p>
        </w:tc>
        <w:tc>
          <w:tcPr>
            <w:tcW w:w="1588" w:type="dxa"/>
            <w:tcBorders>
              <w:top w:val="single" w:sz="12" w:space="0" w:color="auto"/>
              <w:left w:val="single" w:sz="12" w:space="0" w:color="auto"/>
              <w:bottom w:val="single" w:sz="12" w:space="0" w:color="auto"/>
              <w:right w:val="single" w:sz="12" w:space="0" w:color="auto"/>
            </w:tcBorders>
          </w:tcPr>
          <w:p w:rsidR="00797129" w:rsidRPr="009F6E43" w:rsidRDefault="00797129" w:rsidP="00797129">
            <w:pPr>
              <w:pStyle w:val="Estilo"/>
              <w:tabs>
                <w:tab w:val="left" w:pos="851"/>
                <w:tab w:val="left" w:pos="1418"/>
                <w:tab w:val="right" w:pos="6350"/>
              </w:tabs>
              <w:jc w:val="center"/>
              <w:rPr>
                <w:rFonts w:ascii="Tahoma" w:hAnsi="Tahoma" w:cs="Tahoma"/>
                <w:noProof w:val="0"/>
                <w:color w:val="000000"/>
                <w:sz w:val="21"/>
                <w:szCs w:val="21"/>
              </w:rPr>
            </w:pPr>
            <w:r w:rsidRPr="009F6E43">
              <w:rPr>
                <w:rFonts w:ascii="Tahoma" w:hAnsi="Tahoma" w:cs="Tahoma"/>
                <w:noProof w:val="0"/>
                <w:color w:val="000000"/>
                <w:sz w:val="21"/>
                <w:szCs w:val="21"/>
              </w:rPr>
              <w:t>0.90</w:t>
            </w:r>
          </w:p>
        </w:tc>
        <w:tc>
          <w:tcPr>
            <w:tcW w:w="1588" w:type="dxa"/>
            <w:tcBorders>
              <w:top w:val="single" w:sz="12" w:space="0" w:color="auto"/>
              <w:left w:val="single" w:sz="12" w:space="0" w:color="auto"/>
              <w:bottom w:val="single" w:sz="12" w:space="0" w:color="auto"/>
              <w:right w:val="single" w:sz="12" w:space="0" w:color="auto"/>
            </w:tcBorders>
          </w:tcPr>
          <w:p w:rsidR="00797129" w:rsidRPr="009F6E43" w:rsidRDefault="00797129" w:rsidP="00797129">
            <w:pPr>
              <w:pStyle w:val="Estilo"/>
              <w:tabs>
                <w:tab w:val="left" w:pos="851"/>
                <w:tab w:val="left" w:pos="1418"/>
                <w:tab w:val="right" w:pos="6350"/>
              </w:tabs>
              <w:jc w:val="center"/>
              <w:rPr>
                <w:rFonts w:ascii="Tahoma" w:hAnsi="Tahoma" w:cs="Tahoma"/>
                <w:noProof w:val="0"/>
                <w:color w:val="000000"/>
                <w:sz w:val="21"/>
                <w:szCs w:val="21"/>
              </w:rPr>
            </w:pPr>
            <w:r w:rsidRPr="009F6E43">
              <w:rPr>
                <w:rFonts w:ascii="Tahoma" w:hAnsi="Tahoma" w:cs="Tahoma"/>
                <w:noProof w:val="0"/>
                <w:color w:val="000000"/>
                <w:sz w:val="21"/>
                <w:szCs w:val="21"/>
              </w:rPr>
              <w:t>2.50</w:t>
            </w:r>
          </w:p>
        </w:tc>
        <w:tc>
          <w:tcPr>
            <w:tcW w:w="1644" w:type="dxa"/>
            <w:tcBorders>
              <w:top w:val="single" w:sz="12" w:space="0" w:color="auto"/>
              <w:left w:val="single" w:sz="12" w:space="0" w:color="auto"/>
              <w:bottom w:val="single" w:sz="12" w:space="0" w:color="auto"/>
              <w:right w:val="single" w:sz="12" w:space="0" w:color="auto"/>
            </w:tcBorders>
          </w:tcPr>
          <w:p w:rsidR="00797129" w:rsidRPr="009F6E43" w:rsidRDefault="00797129" w:rsidP="00797129">
            <w:pPr>
              <w:pStyle w:val="Estilo"/>
              <w:tabs>
                <w:tab w:val="left" w:pos="851"/>
                <w:tab w:val="left" w:pos="1418"/>
                <w:tab w:val="right" w:pos="6350"/>
              </w:tabs>
              <w:jc w:val="center"/>
              <w:rPr>
                <w:rFonts w:ascii="Tahoma" w:hAnsi="Tahoma" w:cs="Tahoma"/>
                <w:noProof w:val="0"/>
                <w:color w:val="000000"/>
                <w:sz w:val="21"/>
                <w:szCs w:val="21"/>
              </w:rPr>
            </w:pPr>
            <w:r w:rsidRPr="009F6E43">
              <w:rPr>
                <w:rFonts w:ascii="Tahoma" w:hAnsi="Tahoma" w:cs="Tahoma"/>
                <w:noProof w:val="0"/>
                <w:color w:val="000000"/>
                <w:sz w:val="21"/>
                <w:szCs w:val="21"/>
              </w:rPr>
              <w:t>1.50</w:t>
            </w:r>
          </w:p>
        </w:tc>
        <w:tc>
          <w:tcPr>
            <w:tcW w:w="1644" w:type="dxa"/>
            <w:tcBorders>
              <w:top w:val="single" w:sz="12" w:space="0" w:color="auto"/>
              <w:left w:val="single" w:sz="12" w:space="0" w:color="auto"/>
              <w:bottom w:val="single" w:sz="12" w:space="0" w:color="auto"/>
              <w:right w:val="single" w:sz="18" w:space="0" w:color="auto"/>
            </w:tcBorders>
          </w:tcPr>
          <w:p w:rsidR="00797129" w:rsidRPr="009F6E43" w:rsidRDefault="00797129" w:rsidP="00797129">
            <w:pPr>
              <w:pStyle w:val="Estilo"/>
              <w:tabs>
                <w:tab w:val="left" w:pos="851"/>
                <w:tab w:val="left" w:pos="1418"/>
                <w:tab w:val="right" w:pos="6350"/>
              </w:tabs>
              <w:jc w:val="center"/>
              <w:rPr>
                <w:rFonts w:ascii="Tahoma" w:hAnsi="Tahoma" w:cs="Tahoma"/>
                <w:noProof w:val="0"/>
                <w:color w:val="000000"/>
                <w:sz w:val="21"/>
                <w:szCs w:val="21"/>
              </w:rPr>
            </w:pPr>
            <w:r w:rsidRPr="009F6E43">
              <w:rPr>
                <w:rFonts w:ascii="Tahoma" w:hAnsi="Tahoma" w:cs="Tahoma"/>
                <w:noProof w:val="0"/>
                <w:color w:val="000000"/>
                <w:sz w:val="21"/>
                <w:szCs w:val="21"/>
              </w:rPr>
              <w:t>2.00</w:t>
            </w:r>
          </w:p>
        </w:tc>
      </w:tr>
      <w:tr w:rsidR="00797129" w:rsidRPr="009F6E43">
        <w:tblPrEx>
          <w:tblCellMar>
            <w:top w:w="0" w:type="dxa"/>
            <w:bottom w:w="0" w:type="dxa"/>
          </w:tblCellMar>
        </w:tblPrEx>
        <w:trPr>
          <w:cantSplit/>
          <w:trHeight w:val="303"/>
        </w:trPr>
        <w:tc>
          <w:tcPr>
            <w:tcW w:w="1758" w:type="dxa"/>
            <w:tcBorders>
              <w:top w:val="single" w:sz="12" w:space="0" w:color="auto"/>
              <w:left w:val="single" w:sz="18" w:space="0" w:color="auto"/>
              <w:bottom w:val="single" w:sz="12" w:space="0" w:color="auto"/>
              <w:right w:val="single" w:sz="12" w:space="0" w:color="auto"/>
            </w:tcBorders>
          </w:tcPr>
          <w:p w:rsidR="00797129" w:rsidRPr="009F6E43" w:rsidRDefault="00797129" w:rsidP="00797129">
            <w:pPr>
              <w:pStyle w:val="Estilo"/>
              <w:tabs>
                <w:tab w:val="left" w:pos="851"/>
                <w:tab w:val="left" w:pos="1418"/>
                <w:tab w:val="right" w:pos="6350"/>
              </w:tabs>
              <w:jc w:val="center"/>
              <w:rPr>
                <w:rFonts w:ascii="Tahoma" w:hAnsi="Tahoma" w:cs="Tahoma"/>
                <w:noProof w:val="0"/>
                <w:color w:val="000000"/>
                <w:sz w:val="21"/>
                <w:szCs w:val="21"/>
              </w:rPr>
            </w:pPr>
            <w:r w:rsidRPr="009F6E43">
              <w:rPr>
                <w:rFonts w:ascii="Tahoma" w:hAnsi="Tahoma" w:cs="Tahoma"/>
                <w:noProof w:val="0"/>
                <w:color w:val="000000"/>
                <w:sz w:val="21"/>
                <w:szCs w:val="21"/>
              </w:rPr>
              <w:t>18</w:t>
            </w:r>
          </w:p>
        </w:tc>
        <w:tc>
          <w:tcPr>
            <w:tcW w:w="1588" w:type="dxa"/>
            <w:tcBorders>
              <w:top w:val="single" w:sz="12" w:space="0" w:color="auto"/>
              <w:left w:val="single" w:sz="12" w:space="0" w:color="auto"/>
              <w:bottom w:val="single" w:sz="12" w:space="0" w:color="auto"/>
              <w:right w:val="single" w:sz="12" w:space="0" w:color="auto"/>
            </w:tcBorders>
          </w:tcPr>
          <w:p w:rsidR="00797129" w:rsidRPr="009F6E43" w:rsidRDefault="00797129" w:rsidP="00797129">
            <w:pPr>
              <w:pStyle w:val="Estilo"/>
              <w:tabs>
                <w:tab w:val="left" w:pos="851"/>
                <w:tab w:val="left" w:pos="1418"/>
                <w:tab w:val="right" w:pos="6350"/>
              </w:tabs>
              <w:jc w:val="center"/>
              <w:rPr>
                <w:rFonts w:ascii="Tahoma" w:hAnsi="Tahoma" w:cs="Tahoma"/>
                <w:noProof w:val="0"/>
                <w:color w:val="000000"/>
                <w:sz w:val="21"/>
                <w:szCs w:val="21"/>
              </w:rPr>
            </w:pPr>
            <w:r w:rsidRPr="009F6E43">
              <w:rPr>
                <w:rFonts w:ascii="Tahoma" w:hAnsi="Tahoma" w:cs="Tahoma"/>
                <w:noProof w:val="0"/>
                <w:color w:val="000000"/>
                <w:sz w:val="21"/>
                <w:szCs w:val="21"/>
              </w:rPr>
              <w:t>1.20</w:t>
            </w:r>
          </w:p>
        </w:tc>
        <w:tc>
          <w:tcPr>
            <w:tcW w:w="1588" w:type="dxa"/>
            <w:tcBorders>
              <w:top w:val="single" w:sz="12" w:space="0" w:color="auto"/>
              <w:left w:val="single" w:sz="12" w:space="0" w:color="auto"/>
              <w:bottom w:val="single" w:sz="12" w:space="0" w:color="auto"/>
              <w:right w:val="single" w:sz="12" w:space="0" w:color="auto"/>
            </w:tcBorders>
          </w:tcPr>
          <w:p w:rsidR="00797129" w:rsidRPr="009F6E43" w:rsidRDefault="00797129" w:rsidP="00797129">
            <w:pPr>
              <w:pStyle w:val="Estilo"/>
              <w:tabs>
                <w:tab w:val="left" w:pos="851"/>
                <w:tab w:val="left" w:pos="1418"/>
                <w:tab w:val="right" w:pos="6350"/>
              </w:tabs>
              <w:jc w:val="center"/>
              <w:rPr>
                <w:rFonts w:ascii="Tahoma" w:hAnsi="Tahoma" w:cs="Tahoma"/>
                <w:noProof w:val="0"/>
                <w:color w:val="000000"/>
                <w:sz w:val="21"/>
                <w:szCs w:val="21"/>
              </w:rPr>
            </w:pPr>
            <w:r w:rsidRPr="009F6E43">
              <w:rPr>
                <w:rFonts w:ascii="Tahoma" w:hAnsi="Tahoma" w:cs="Tahoma"/>
                <w:noProof w:val="0"/>
                <w:color w:val="000000"/>
                <w:sz w:val="21"/>
                <w:szCs w:val="21"/>
              </w:rPr>
              <w:t>2.10</w:t>
            </w:r>
          </w:p>
        </w:tc>
        <w:tc>
          <w:tcPr>
            <w:tcW w:w="1644" w:type="dxa"/>
            <w:tcBorders>
              <w:top w:val="single" w:sz="12" w:space="0" w:color="auto"/>
              <w:left w:val="single" w:sz="12" w:space="0" w:color="auto"/>
              <w:bottom w:val="single" w:sz="12" w:space="0" w:color="auto"/>
              <w:right w:val="single" w:sz="12" w:space="0" w:color="auto"/>
            </w:tcBorders>
          </w:tcPr>
          <w:p w:rsidR="00797129" w:rsidRPr="009F6E43" w:rsidRDefault="00797129" w:rsidP="00797129">
            <w:pPr>
              <w:pStyle w:val="Estilo"/>
              <w:tabs>
                <w:tab w:val="left" w:pos="851"/>
                <w:tab w:val="left" w:pos="1418"/>
                <w:tab w:val="right" w:pos="6350"/>
              </w:tabs>
              <w:jc w:val="center"/>
              <w:rPr>
                <w:rFonts w:ascii="Tahoma" w:hAnsi="Tahoma" w:cs="Tahoma"/>
                <w:noProof w:val="0"/>
                <w:color w:val="000000"/>
                <w:sz w:val="21"/>
                <w:szCs w:val="21"/>
              </w:rPr>
            </w:pPr>
            <w:r w:rsidRPr="009F6E43">
              <w:rPr>
                <w:rFonts w:ascii="Tahoma" w:hAnsi="Tahoma" w:cs="Tahoma"/>
                <w:noProof w:val="0"/>
                <w:color w:val="000000"/>
                <w:sz w:val="21"/>
                <w:szCs w:val="21"/>
              </w:rPr>
              <w:t>1.50</w:t>
            </w:r>
          </w:p>
        </w:tc>
        <w:tc>
          <w:tcPr>
            <w:tcW w:w="1644" w:type="dxa"/>
            <w:tcBorders>
              <w:top w:val="single" w:sz="12" w:space="0" w:color="auto"/>
              <w:left w:val="single" w:sz="12" w:space="0" w:color="auto"/>
              <w:bottom w:val="single" w:sz="12" w:space="0" w:color="auto"/>
              <w:right w:val="single" w:sz="18" w:space="0" w:color="auto"/>
            </w:tcBorders>
          </w:tcPr>
          <w:p w:rsidR="00797129" w:rsidRPr="009F6E43" w:rsidRDefault="00797129" w:rsidP="00797129">
            <w:pPr>
              <w:pStyle w:val="Estilo"/>
              <w:tabs>
                <w:tab w:val="left" w:pos="851"/>
                <w:tab w:val="left" w:pos="1418"/>
                <w:tab w:val="right" w:pos="6350"/>
              </w:tabs>
              <w:jc w:val="center"/>
              <w:rPr>
                <w:rFonts w:ascii="Tahoma" w:hAnsi="Tahoma" w:cs="Tahoma"/>
                <w:noProof w:val="0"/>
                <w:color w:val="000000"/>
                <w:sz w:val="21"/>
                <w:szCs w:val="21"/>
              </w:rPr>
            </w:pPr>
            <w:r w:rsidRPr="009F6E43">
              <w:rPr>
                <w:rFonts w:ascii="Tahoma" w:hAnsi="Tahoma" w:cs="Tahoma"/>
                <w:noProof w:val="0"/>
                <w:color w:val="000000"/>
                <w:sz w:val="21"/>
                <w:szCs w:val="21"/>
              </w:rPr>
              <w:t>2.00</w:t>
            </w:r>
          </w:p>
        </w:tc>
      </w:tr>
      <w:tr w:rsidR="00797129" w:rsidRPr="009F6E43">
        <w:tblPrEx>
          <w:tblCellMar>
            <w:top w:w="0" w:type="dxa"/>
            <w:bottom w:w="0" w:type="dxa"/>
          </w:tblCellMar>
        </w:tblPrEx>
        <w:trPr>
          <w:cantSplit/>
          <w:trHeight w:val="293"/>
        </w:trPr>
        <w:tc>
          <w:tcPr>
            <w:tcW w:w="1758" w:type="dxa"/>
            <w:tcBorders>
              <w:top w:val="single" w:sz="12" w:space="0" w:color="auto"/>
              <w:left w:val="single" w:sz="18" w:space="0" w:color="auto"/>
              <w:bottom w:val="single" w:sz="18" w:space="0" w:color="auto"/>
              <w:right w:val="single" w:sz="12" w:space="0" w:color="auto"/>
            </w:tcBorders>
          </w:tcPr>
          <w:p w:rsidR="00797129" w:rsidRPr="009F6E43" w:rsidRDefault="00797129" w:rsidP="00797129">
            <w:pPr>
              <w:pStyle w:val="Estilo"/>
              <w:tabs>
                <w:tab w:val="left" w:pos="851"/>
                <w:tab w:val="left" w:pos="1418"/>
                <w:tab w:val="right" w:pos="6350"/>
              </w:tabs>
              <w:jc w:val="center"/>
              <w:rPr>
                <w:rFonts w:ascii="Tahoma" w:hAnsi="Tahoma" w:cs="Tahoma"/>
                <w:noProof w:val="0"/>
                <w:color w:val="000000"/>
                <w:sz w:val="21"/>
                <w:szCs w:val="21"/>
              </w:rPr>
            </w:pPr>
            <w:r w:rsidRPr="009F6E43">
              <w:rPr>
                <w:rFonts w:ascii="Tahoma" w:hAnsi="Tahoma" w:cs="Tahoma"/>
                <w:noProof w:val="0"/>
                <w:color w:val="000000"/>
                <w:sz w:val="21"/>
                <w:szCs w:val="21"/>
              </w:rPr>
              <w:t>21</w:t>
            </w:r>
          </w:p>
        </w:tc>
        <w:tc>
          <w:tcPr>
            <w:tcW w:w="1588" w:type="dxa"/>
            <w:tcBorders>
              <w:top w:val="single" w:sz="12" w:space="0" w:color="auto"/>
              <w:left w:val="single" w:sz="12" w:space="0" w:color="auto"/>
              <w:bottom w:val="single" w:sz="18" w:space="0" w:color="auto"/>
              <w:right w:val="single" w:sz="12" w:space="0" w:color="auto"/>
            </w:tcBorders>
          </w:tcPr>
          <w:p w:rsidR="00797129" w:rsidRPr="009F6E43" w:rsidRDefault="00797129" w:rsidP="00797129">
            <w:pPr>
              <w:pStyle w:val="Estilo"/>
              <w:tabs>
                <w:tab w:val="left" w:pos="851"/>
                <w:tab w:val="left" w:pos="1418"/>
                <w:tab w:val="right" w:pos="6350"/>
              </w:tabs>
              <w:jc w:val="center"/>
              <w:rPr>
                <w:rFonts w:ascii="Tahoma" w:hAnsi="Tahoma" w:cs="Tahoma"/>
                <w:noProof w:val="0"/>
                <w:color w:val="000000"/>
                <w:sz w:val="21"/>
                <w:szCs w:val="21"/>
              </w:rPr>
            </w:pPr>
            <w:r w:rsidRPr="009F6E43">
              <w:rPr>
                <w:rFonts w:ascii="Tahoma" w:hAnsi="Tahoma" w:cs="Tahoma"/>
                <w:noProof w:val="0"/>
                <w:color w:val="000000"/>
                <w:sz w:val="21"/>
                <w:szCs w:val="21"/>
              </w:rPr>
              <w:t>1.20</w:t>
            </w:r>
          </w:p>
        </w:tc>
        <w:tc>
          <w:tcPr>
            <w:tcW w:w="1588" w:type="dxa"/>
            <w:tcBorders>
              <w:top w:val="single" w:sz="12" w:space="0" w:color="auto"/>
              <w:left w:val="single" w:sz="12" w:space="0" w:color="auto"/>
              <w:bottom w:val="single" w:sz="18" w:space="0" w:color="auto"/>
              <w:right w:val="single" w:sz="12" w:space="0" w:color="auto"/>
            </w:tcBorders>
          </w:tcPr>
          <w:p w:rsidR="00797129" w:rsidRPr="009F6E43" w:rsidRDefault="00797129" w:rsidP="00797129">
            <w:pPr>
              <w:pStyle w:val="Estilo"/>
              <w:tabs>
                <w:tab w:val="left" w:pos="851"/>
                <w:tab w:val="left" w:pos="1418"/>
                <w:tab w:val="right" w:pos="6350"/>
              </w:tabs>
              <w:jc w:val="center"/>
              <w:rPr>
                <w:rFonts w:ascii="Tahoma" w:hAnsi="Tahoma" w:cs="Tahoma"/>
                <w:noProof w:val="0"/>
                <w:color w:val="000000"/>
                <w:sz w:val="21"/>
                <w:szCs w:val="21"/>
              </w:rPr>
            </w:pPr>
            <w:r w:rsidRPr="009F6E43">
              <w:rPr>
                <w:rFonts w:ascii="Tahoma" w:hAnsi="Tahoma" w:cs="Tahoma"/>
                <w:noProof w:val="0"/>
                <w:color w:val="000000"/>
                <w:sz w:val="21"/>
                <w:szCs w:val="21"/>
              </w:rPr>
              <w:t>2.70</w:t>
            </w:r>
          </w:p>
        </w:tc>
        <w:tc>
          <w:tcPr>
            <w:tcW w:w="1644" w:type="dxa"/>
            <w:tcBorders>
              <w:top w:val="single" w:sz="12" w:space="0" w:color="auto"/>
              <w:left w:val="single" w:sz="12" w:space="0" w:color="auto"/>
              <w:bottom w:val="single" w:sz="18" w:space="0" w:color="auto"/>
              <w:right w:val="single" w:sz="12" w:space="0" w:color="auto"/>
            </w:tcBorders>
          </w:tcPr>
          <w:p w:rsidR="00797129" w:rsidRPr="009F6E43" w:rsidRDefault="00797129" w:rsidP="00797129">
            <w:pPr>
              <w:pStyle w:val="Estilo"/>
              <w:tabs>
                <w:tab w:val="left" w:pos="851"/>
                <w:tab w:val="left" w:pos="1418"/>
                <w:tab w:val="right" w:pos="6350"/>
              </w:tabs>
              <w:jc w:val="center"/>
              <w:rPr>
                <w:rFonts w:ascii="Tahoma" w:hAnsi="Tahoma" w:cs="Tahoma"/>
                <w:noProof w:val="0"/>
                <w:color w:val="000000"/>
                <w:sz w:val="21"/>
                <w:szCs w:val="21"/>
              </w:rPr>
            </w:pPr>
            <w:r w:rsidRPr="009F6E43">
              <w:rPr>
                <w:rFonts w:ascii="Tahoma" w:hAnsi="Tahoma" w:cs="Tahoma"/>
                <w:noProof w:val="0"/>
                <w:color w:val="000000"/>
                <w:sz w:val="21"/>
                <w:szCs w:val="21"/>
              </w:rPr>
              <w:t>1.50</w:t>
            </w:r>
          </w:p>
        </w:tc>
        <w:tc>
          <w:tcPr>
            <w:tcW w:w="1644" w:type="dxa"/>
            <w:tcBorders>
              <w:top w:val="single" w:sz="12" w:space="0" w:color="auto"/>
              <w:left w:val="single" w:sz="12" w:space="0" w:color="auto"/>
              <w:bottom w:val="single" w:sz="18" w:space="0" w:color="auto"/>
              <w:right w:val="single" w:sz="18" w:space="0" w:color="auto"/>
            </w:tcBorders>
          </w:tcPr>
          <w:p w:rsidR="00797129" w:rsidRPr="009F6E43" w:rsidRDefault="00797129" w:rsidP="00797129">
            <w:pPr>
              <w:pStyle w:val="Estilo"/>
              <w:tabs>
                <w:tab w:val="left" w:pos="851"/>
                <w:tab w:val="left" w:pos="1418"/>
                <w:tab w:val="right" w:pos="6350"/>
              </w:tabs>
              <w:jc w:val="center"/>
              <w:rPr>
                <w:rFonts w:ascii="Tahoma" w:hAnsi="Tahoma" w:cs="Tahoma"/>
                <w:noProof w:val="0"/>
                <w:color w:val="000000"/>
                <w:sz w:val="21"/>
                <w:szCs w:val="21"/>
              </w:rPr>
            </w:pPr>
            <w:r w:rsidRPr="009F6E43">
              <w:rPr>
                <w:rFonts w:ascii="Tahoma" w:hAnsi="Tahoma" w:cs="Tahoma"/>
                <w:noProof w:val="0"/>
                <w:color w:val="000000"/>
                <w:sz w:val="21"/>
                <w:szCs w:val="21"/>
              </w:rPr>
              <w:t>2.00</w:t>
            </w:r>
          </w:p>
        </w:tc>
      </w:tr>
      <w:tr w:rsidR="00797129" w:rsidRPr="009F6E43">
        <w:tblPrEx>
          <w:tblCellMar>
            <w:top w:w="0" w:type="dxa"/>
            <w:bottom w:w="0" w:type="dxa"/>
          </w:tblCellMar>
        </w:tblPrEx>
        <w:trPr>
          <w:cantSplit/>
          <w:trHeight w:val="306"/>
        </w:trPr>
        <w:tc>
          <w:tcPr>
            <w:tcW w:w="8222" w:type="dxa"/>
            <w:gridSpan w:val="5"/>
            <w:tcBorders>
              <w:bottom w:val="single" w:sz="18" w:space="0" w:color="auto"/>
            </w:tcBorders>
            <w:shd w:val="pct12" w:color="auto" w:fill="auto"/>
          </w:tcPr>
          <w:p w:rsidR="00797129" w:rsidRPr="009F6E43" w:rsidRDefault="00797129" w:rsidP="00797129">
            <w:pPr>
              <w:pStyle w:val="Estilo"/>
              <w:tabs>
                <w:tab w:val="left" w:pos="851"/>
                <w:tab w:val="left" w:pos="1418"/>
                <w:tab w:val="right" w:pos="6350"/>
              </w:tabs>
              <w:jc w:val="center"/>
              <w:rPr>
                <w:rFonts w:ascii="Tahoma" w:hAnsi="Tahoma" w:cs="Tahoma"/>
                <w:b/>
                <w:noProof w:val="0"/>
                <w:color w:val="000000"/>
                <w:sz w:val="21"/>
                <w:szCs w:val="21"/>
              </w:rPr>
            </w:pPr>
            <w:r w:rsidRPr="009F6E43">
              <w:rPr>
                <w:rFonts w:ascii="Tahoma" w:hAnsi="Tahoma" w:cs="Tahoma"/>
                <w:b/>
                <w:noProof w:val="0"/>
                <w:color w:val="000000"/>
                <w:sz w:val="21"/>
                <w:szCs w:val="21"/>
              </w:rPr>
              <w:t>VIVIENDAS - HOTELES, Dotación 150 lts. por persona por día</w:t>
            </w:r>
          </w:p>
        </w:tc>
      </w:tr>
      <w:tr w:rsidR="00797129" w:rsidRPr="009F6E43">
        <w:tblPrEx>
          <w:tblCellMar>
            <w:top w:w="0" w:type="dxa"/>
            <w:bottom w:w="0" w:type="dxa"/>
          </w:tblCellMar>
        </w:tblPrEx>
        <w:trPr>
          <w:cantSplit/>
          <w:trHeight w:val="303"/>
        </w:trPr>
        <w:tc>
          <w:tcPr>
            <w:tcW w:w="1758" w:type="dxa"/>
            <w:tcBorders>
              <w:top w:val="single" w:sz="12" w:space="0" w:color="auto"/>
              <w:left w:val="single" w:sz="18" w:space="0" w:color="auto"/>
              <w:bottom w:val="single" w:sz="12" w:space="0" w:color="auto"/>
              <w:right w:val="single" w:sz="12" w:space="0" w:color="auto"/>
            </w:tcBorders>
          </w:tcPr>
          <w:p w:rsidR="00797129" w:rsidRPr="009F6E43" w:rsidRDefault="00797129" w:rsidP="00797129">
            <w:pPr>
              <w:pStyle w:val="Estilo"/>
              <w:tabs>
                <w:tab w:val="left" w:pos="851"/>
                <w:tab w:val="left" w:pos="1418"/>
                <w:tab w:val="right" w:pos="6350"/>
              </w:tabs>
              <w:jc w:val="center"/>
              <w:rPr>
                <w:rFonts w:ascii="Tahoma" w:hAnsi="Tahoma" w:cs="Tahoma"/>
                <w:noProof w:val="0"/>
                <w:color w:val="000000"/>
                <w:sz w:val="21"/>
                <w:szCs w:val="21"/>
              </w:rPr>
            </w:pPr>
            <w:r w:rsidRPr="009F6E43">
              <w:rPr>
                <w:rFonts w:ascii="Tahoma" w:hAnsi="Tahoma" w:cs="Tahoma"/>
                <w:noProof w:val="0"/>
                <w:color w:val="000000"/>
                <w:sz w:val="21"/>
                <w:szCs w:val="21"/>
              </w:rPr>
              <w:t>24</w:t>
            </w:r>
          </w:p>
        </w:tc>
        <w:tc>
          <w:tcPr>
            <w:tcW w:w="1588" w:type="dxa"/>
            <w:tcBorders>
              <w:top w:val="single" w:sz="12" w:space="0" w:color="auto"/>
              <w:left w:val="single" w:sz="12" w:space="0" w:color="auto"/>
              <w:bottom w:val="single" w:sz="12" w:space="0" w:color="auto"/>
              <w:right w:val="single" w:sz="12" w:space="0" w:color="auto"/>
            </w:tcBorders>
          </w:tcPr>
          <w:p w:rsidR="00797129" w:rsidRPr="009F6E43" w:rsidRDefault="00797129" w:rsidP="00797129">
            <w:pPr>
              <w:pStyle w:val="Estilo"/>
              <w:tabs>
                <w:tab w:val="left" w:pos="851"/>
                <w:tab w:val="left" w:pos="1418"/>
                <w:tab w:val="right" w:pos="6350"/>
              </w:tabs>
              <w:jc w:val="center"/>
              <w:rPr>
                <w:rFonts w:ascii="Tahoma" w:hAnsi="Tahoma" w:cs="Tahoma"/>
                <w:noProof w:val="0"/>
                <w:color w:val="000000"/>
                <w:sz w:val="21"/>
                <w:szCs w:val="21"/>
              </w:rPr>
            </w:pPr>
            <w:r w:rsidRPr="009F6E43">
              <w:rPr>
                <w:rFonts w:ascii="Tahoma" w:hAnsi="Tahoma" w:cs="Tahoma"/>
                <w:noProof w:val="0"/>
                <w:color w:val="000000"/>
                <w:sz w:val="21"/>
                <w:szCs w:val="21"/>
              </w:rPr>
              <w:t>1.20</w:t>
            </w:r>
          </w:p>
        </w:tc>
        <w:tc>
          <w:tcPr>
            <w:tcW w:w="1588" w:type="dxa"/>
            <w:tcBorders>
              <w:top w:val="single" w:sz="12" w:space="0" w:color="auto"/>
              <w:left w:val="single" w:sz="12" w:space="0" w:color="auto"/>
              <w:bottom w:val="single" w:sz="12" w:space="0" w:color="auto"/>
              <w:right w:val="single" w:sz="12" w:space="0" w:color="auto"/>
            </w:tcBorders>
          </w:tcPr>
          <w:p w:rsidR="00797129" w:rsidRPr="009F6E43" w:rsidRDefault="00797129" w:rsidP="00797129">
            <w:pPr>
              <w:pStyle w:val="Estilo"/>
              <w:tabs>
                <w:tab w:val="left" w:pos="851"/>
                <w:tab w:val="left" w:pos="1418"/>
                <w:tab w:val="right" w:pos="6350"/>
              </w:tabs>
              <w:jc w:val="center"/>
              <w:rPr>
                <w:rFonts w:ascii="Tahoma" w:hAnsi="Tahoma" w:cs="Tahoma"/>
                <w:noProof w:val="0"/>
                <w:color w:val="000000"/>
                <w:sz w:val="21"/>
                <w:szCs w:val="21"/>
              </w:rPr>
            </w:pPr>
            <w:r w:rsidRPr="009F6E43">
              <w:rPr>
                <w:rFonts w:ascii="Tahoma" w:hAnsi="Tahoma" w:cs="Tahoma"/>
                <w:noProof w:val="0"/>
                <w:color w:val="000000"/>
                <w:sz w:val="21"/>
                <w:szCs w:val="21"/>
              </w:rPr>
              <w:t>2.10</w:t>
            </w:r>
          </w:p>
        </w:tc>
        <w:tc>
          <w:tcPr>
            <w:tcW w:w="1644" w:type="dxa"/>
            <w:tcBorders>
              <w:top w:val="single" w:sz="12" w:space="0" w:color="auto"/>
              <w:left w:val="single" w:sz="12" w:space="0" w:color="auto"/>
              <w:bottom w:val="single" w:sz="12" w:space="0" w:color="auto"/>
              <w:right w:val="single" w:sz="12" w:space="0" w:color="auto"/>
            </w:tcBorders>
          </w:tcPr>
          <w:p w:rsidR="00797129" w:rsidRPr="009F6E43" w:rsidRDefault="00797129" w:rsidP="00797129">
            <w:pPr>
              <w:pStyle w:val="Estilo"/>
              <w:tabs>
                <w:tab w:val="left" w:pos="851"/>
                <w:tab w:val="left" w:pos="1418"/>
                <w:tab w:val="right" w:pos="6350"/>
              </w:tabs>
              <w:jc w:val="center"/>
              <w:rPr>
                <w:rFonts w:ascii="Tahoma" w:hAnsi="Tahoma" w:cs="Tahoma"/>
                <w:noProof w:val="0"/>
                <w:color w:val="000000"/>
                <w:sz w:val="21"/>
                <w:szCs w:val="21"/>
              </w:rPr>
            </w:pPr>
            <w:r w:rsidRPr="009F6E43">
              <w:rPr>
                <w:rFonts w:ascii="Tahoma" w:hAnsi="Tahoma" w:cs="Tahoma"/>
                <w:noProof w:val="0"/>
                <w:color w:val="000000"/>
                <w:sz w:val="21"/>
                <w:szCs w:val="21"/>
              </w:rPr>
              <w:t>1.55</w:t>
            </w:r>
          </w:p>
        </w:tc>
        <w:tc>
          <w:tcPr>
            <w:tcW w:w="1644" w:type="dxa"/>
            <w:tcBorders>
              <w:top w:val="single" w:sz="12" w:space="0" w:color="auto"/>
              <w:left w:val="single" w:sz="12" w:space="0" w:color="auto"/>
              <w:bottom w:val="single" w:sz="12" w:space="0" w:color="auto"/>
              <w:right w:val="single" w:sz="18" w:space="0" w:color="auto"/>
            </w:tcBorders>
          </w:tcPr>
          <w:p w:rsidR="00797129" w:rsidRPr="009F6E43" w:rsidRDefault="00797129" w:rsidP="00797129">
            <w:pPr>
              <w:pStyle w:val="Estilo"/>
              <w:tabs>
                <w:tab w:val="left" w:pos="851"/>
                <w:tab w:val="left" w:pos="1418"/>
                <w:tab w:val="right" w:pos="6350"/>
              </w:tabs>
              <w:jc w:val="center"/>
              <w:rPr>
                <w:rFonts w:ascii="Tahoma" w:hAnsi="Tahoma" w:cs="Tahoma"/>
                <w:noProof w:val="0"/>
                <w:color w:val="000000"/>
                <w:sz w:val="21"/>
                <w:szCs w:val="21"/>
              </w:rPr>
            </w:pPr>
            <w:r w:rsidRPr="009F6E43">
              <w:rPr>
                <w:rFonts w:ascii="Tahoma" w:hAnsi="Tahoma" w:cs="Tahoma"/>
                <w:noProof w:val="0"/>
                <w:color w:val="000000"/>
                <w:sz w:val="21"/>
                <w:szCs w:val="21"/>
              </w:rPr>
              <w:t>2.00</w:t>
            </w:r>
          </w:p>
        </w:tc>
      </w:tr>
      <w:tr w:rsidR="00797129" w:rsidRPr="009F6E43">
        <w:tblPrEx>
          <w:tblCellMar>
            <w:top w:w="0" w:type="dxa"/>
            <w:bottom w:w="0" w:type="dxa"/>
          </w:tblCellMar>
        </w:tblPrEx>
        <w:trPr>
          <w:cantSplit/>
          <w:trHeight w:val="303"/>
        </w:trPr>
        <w:tc>
          <w:tcPr>
            <w:tcW w:w="1758" w:type="dxa"/>
            <w:tcBorders>
              <w:top w:val="single" w:sz="12" w:space="0" w:color="auto"/>
              <w:left w:val="single" w:sz="18" w:space="0" w:color="auto"/>
              <w:bottom w:val="single" w:sz="12" w:space="0" w:color="auto"/>
              <w:right w:val="single" w:sz="12" w:space="0" w:color="auto"/>
            </w:tcBorders>
          </w:tcPr>
          <w:p w:rsidR="00797129" w:rsidRPr="009F6E43" w:rsidRDefault="00797129" w:rsidP="00797129">
            <w:pPr>
              <w:pStyle w:val="Estilo"/>
              <w:tabs>
                <w:tab w:val="left" w:pos="851"/>
                <w:tab w:val="left" w:pos="1418"/>
                <w:tab w:val="right" w:pos="6350"/>
              </w:tabs>
              <w:jc w:val="center"/>
              <w:rPr>
                <w:rFonts w:ascii="Tahoma" w:hAnsi="Tahoma" w:cs="Tahoma"/>
                <w:noProof w:val="0"/>
                <w:color w:val="000000"/>
                <w:sz w:val="21"/>
                <w:szCs w:val="21"/>
              </w:rPr>
            </w:pPr>
            <w:r w:rsidRPr="009F6E43">
              <w:rPr>
                <w:rFonts w:ascii="Tahoma" w:hAnsi="Tahoma" w:cs="Tahoma"/>
                <w:noProof w:val="0"/>
                <w:color w:val="000000"/>
                <w:sz w:val="21"/>
                <w:szCs w:val="21"/>
              </w:rPr>
              <w:t>30</w:t>
            </w:r>
          </w:p>
        </w:tc>
        <w:tc>
          <w:tcPr>
            <w:tcW w:w="1588" w:type="dxa"/>
            <w:tcBorders>
              <w:top w:val="single" w:sz="12" w:space="0" w:color="auto"/>
              <w:left w:val="single" w:sz="12" w:space="0" w:color="auto"/>
              <w:bottom w:val="single" w:sz="12" w:space="0" w:color="auto"/>
              <w:right w:val="single" w:sz="12" w:space="0" w:color="auto"/>
            </w:tcBorders>
          </w:tcPr>
          <w:p w:rsidR="00797129" w:rsidRPr="009F6E43" w:rsidRDefault="00797129" w:rsidP="00797129">
            <w:pPr>
              <w:pStyle w:val="Estilo"/>
              <w:tabs>
                <w:tab w:val="left" w:pos="851"/>
                <w:tab w:val="left" w:pos="1418"/>
                <w:tab w:val="right" w:pos="6350"/>
              </w:tabs>
              <w:jc w:val="center"/>
              <w:rPr>
                <w:rFonts w:ascii="Tahoma" w:hAnsi="Tahoma" w:cs="Tahoma"/>
                <w:noProof w:val="0"/>
                <w:color w:val="000000"/>
                <w:sz w:val="21"/>
                <w:szCs w:val="21"/>
              </w:rPr>
            </w:pPr>
            <w:r w:rsidRPr="009F6E43">
              <w:rPr>
                <w:rFonts w:ascii="Tahoma" w:hAnsi="Tahoma" w:cs="Tahoma"/>
                <w:noProof w:val="0"/>
                <w:color w:val="000000"/>
                <w:sz w:val="21"/>
                <w:szCs w:val="21"/>
              </w:rPr>
              <w:t>1.20</w:t>
            </w:r>
          </w:p>
        </w:tc>
        <w:tc>
          <w:tcPr>
            <w:tcW w:w="1588" w:type="dxa"/>
            <w:tcBorders>
              <w:top w:val="single" w:sz="12" w:space="0" w:color="auto"/>
              <w:left w:val="single" w:sz="12" w:space="0" w:color="auto"/>
              <w:bottom w:val="single" w:sz="12" w:space="0" w:color="auto"/>
              <w:right w:val="single" w:sz="12" w:space="0" w:color="auto"/>
            </w:tcBorders>
          </w:tcPr>
          <w:p w:rsidR="00797129" w:rsidRPr="009F6E43" w:rsidRDefault="00797129" w:rsidP="00797129">
            <w:pPr>
              <w:pStyle w:val="Estilo"/>
              <w:tabs>
                <w:tab w:val="left" w:pos="851"/>
                <w:tab w:val="left" w:pos="1418"/>
                <w:tab w:val="right" w:pos="6350"/>
              </w:tabs>
              <w:jc w:val="center"/>
              <w:rPr>
                <w:rFonts w:ascii="Tahoma" w:hAnsi="Tahoma" w:cs="Tahoma"/>
                <w:noProof w:val="0"/>
                <w:color w:val="000000"/>
                <w:sz w:val="21"/>
                <w:szCs w:val="21"/>
              </w:rPr>
            </w:pPr>
            <w:r w:rsidRPr="009F6E43">
              <w:rPr>
                <w:rFonts w:ascii="Tahoma" w:hAnsi="Tahoma" w:cs="Tahoma"/>
                <w:noProof w:val="0"/>
                <w:color w:val="000000"/>
                <w:sz w:val="21"/>
                <w:szCs w:val="21"/>
              </w:rPr>
              <w:t>2.40</w:t>
            </w:r>
          </w:p>
        </w:tc>
        <w:tc>
          <w:tcPr>
            <w:tcW w:w="1644" w:type="dxa"/>
            <w:tcBorders>
              <w:top w:val="single" w:sz="12" w:space="0" w:color="auto"/>
              <w:left w:val="single" w:sz="12" w:space="0" w:color="auto"/>
              <w:bottom w:val="single" w:sz="12" w:space="0" w:color="auto"/>
              <w:right w:val="single" w:sz="12" w:space="0" w:color="auto"/>
            </w:tcBorders>
          </w:tcPr>
          <w:p w:rsidR="00797129" w:rsidRPr="009F6E43" w:rsidRDefault="00797129" w:rsidP="00797129">
            <w:pPr>
              <w:pStyle w:val="Estilo"/>
              <w:tabs>
                <w:tab w:val="left" w:pos="851"/>
                <w:tab w:val="left" w:pos="1418"/>
                <w:tab w:val="right" w:pos="6350"/>
              </w:tabs>
              <w:jc w:val="center"/>
              <w:rPr>
                <w:rFonts w:ascii="Tahoma" w:hAnsi="Tahoma" w:cs="Tahoma"/>
                <w:noProof w:val="0"/>
                <w:color w:val="000000"/>
                <w:sz w:val="21"/>
                <w:szCs w:val="21"/>
              </w:rPr>
            </w:pPr>
            <w:r w:rsidRPr="009F6E43">
              <w:rPr>
                <w:rFonts w:ascii="Tahoma" w:hAnsi="Tahoma" w:cs="Tahoma"/>
                <w:noProof w:val="0"/>
                <w:color w:val="000000"/>
                <w:sz w:val="21"/>
                <w:szCs w:val="21"/>
              </w:rPr>
              <w:t>1.55</w:t>
            </w:r>
          </w:p>
        </w:tc>
        <w:tc>
          <w:tcPr>
            <w:tcW w:w="1644" w:type="dxa"/>
            <w:tcBorders>
              <w:top w:val="single" w:sz="12" w:space="0" w:color="auto"/>
              <w:left w:val="single" w:sz="12" w:space="0" w:color="auto"/>
              <w:bottom w:val="single" w:sz="12" w:space="0" w:color="auto"/>
              <w:right w:val="single" w:sz="18" w:space="0" w:color="auto"/>
            </w:tcBorders>
          </w:tcPr>
          <w:p w:rsidR="00797129" w:rsidRPr="009F6E43" w:rsidRDefault="00797129" w:rsidP="00797129">
            <w:pPr>
              <w:pStyle w:val="Estilo"/>
              <w:tabs>
                <w:tab w:val="left" w:pos="851"/>
                <w:tab w:val="left" w:pos="1418"/>
                <w:tab w:val="right" w:pos="6350"/>
              </w:tabs>
              <w:jc w:val="center"/>
              <w:rPr>
                <w:rFonts w:ascii="Tahoma" w:hAnsi="Tahoma" w:cs="Tahoma"/>
                <w:noProof w:val="0"/>
                <w:color w:val="000000"/>
                <w:sz w:val="21"/>
                <w:szCs w:val="21"/>
              </w:rPr>
            </w:pPr>
            <w:r w:rsidRPr="009F6E43">
              <w:rPr>
                <w:rFonts w:ascii="Tahoma" w:hAnsi="Tahoma" w:cs="Tahoma"/>
                <w:noProof w:val="0"/>
                <w:color w:val="000000"/>
                <w:sz w:val="21"/>
                <w:szCs w:val="21"/>
              </w:rPr>
              <w:t>2.00</w:t>
            </w:r>
          </w:p>
        </w:tc>
      </w:tr>
      <w:tr w:rsidR="00797129" w:rsidRPr="009F6E43">
        <w:tblPrEx>
          <w:tblCellMar>
            <w:top w:w="0" w:type="dxa"/>
            <w:bottom w:w="0" w:type="dxa"/>
          </w:tblCellMar>
        </w:tblPrEx>
        <w:trPr>
          <w:cantSplit/>
          <w:trHeight w:val="303"/>
        </w:trPr>
        <w:tc>
          <w:tcPr>
            <w:tcW w:w="1758" w:type="dxa"/>
            <w:tcBorders>
              <w:top w:val="single" w:sz="12" w:space="0" w:color="auto"/>
              <w:left w:val="single" w:sz="18" w:space="0" w:color="auto"/>
              <w:bottom w:val="single" w:sz="12" w:space="0" w:color="auto"/>
              <w:right w:val="single" w:sz="12" w:space="0" w:color="auto"/>
            </w:tcBorders>
          </w:tcPr>
          <w:p w:rsidR="00797129" w:rsidRPr="009F6E43" w:rsidRDefault="00797129" w:rsidP="00797129">
            <w:pPr>
              <w:pStyle w:val="Estilo"/>
              <w:tabs>
                <w:tab w:val="left" w:pos="851"/>
                <w:tab w:val="left" w:pos="1418"/>
                <w:tab w:val="right" w:pos="6350"/>
              </w:tabs>
              <w:jc w:val="center"/>
              <w:rPr>
                <w:rFonts w:ascii="Tahoma" w:hAnsi="Tahoma" w:cs="Tahoma"/>
                <w:noProof w:val="0"/>
                <w:color w:val="000000"/>
                <w:sz w:val="21"/>
                <w:szCs w:val="21"/>
              </w:rPr>
            </w:pPr>
            <w:r w:rsidRPr="009F6E43">
              <w:rPr>
                <w:rFonts w:ascii="Tahoma" w:hAnsi="Tahoma" w:cs="Tahoma"/>
                <w:noProof w:val="0"/>
                <w:color w:val="000000"/>
                <w:sz w:val="21"/>
                <w:szCs w:val="21"/>
              </w:rPr>
              <w:t>40</w:t>
            </w:r>
          </w:p>
        </w:tc>
        <w:tc>
          <w:tcPr>
            <w:tcW w:w="1588" w:type="dxa"/>
            <w:tcBorders>
              <w:top w:val="single" w:sz="12" w:space="0" w:color="auto"/>
              <w:left w:val="single" w:sz="12" w:space="0" w:color="auto"/>
              <w:bottom w:val="single" w:sz="12" w:space="0" w:color="auto"/>
              <w:right w:val="single" w:sz="12" w:space="0" w:color="auto"/>
            </w:tcBorders>
          </w:tcPr>
          <w:p w:rsidR="00797129" w:rsidRPr="009F6E43" w:rsidRDefault="00797129" w:rsidP="00797129">
            <w:pPr>
              <w:pStyle w:val="Estilo"/>
              <w:tabs>
                <w:tab w:val="left" w:pos="851"/>
                <w:tab w:val="left" w:pos="1418"/>
                <w:tab w:val="right" w:pos="6350"/>
              </w:tabs>
              <w:jc w:val="center"/>
              <w:rPr>
                <w:rFonts w:ascii="Tahoma" w:hAnsi="Tahoma" w:cs="Tahoma"/>
                <w:noProof w:val="0"/>
                <w:color w:val="000000"/>
                <w:sz w:val="21"/>
                <w:szCs w:val="21"/>
              </w:rPr>
            </w:pPr>
            <w:r w:rsidRPr="009F6E43">
              <w:rPr>
                <w:rFonts w:ascii="Tahoma" w:hAnsi="Tahoma" w:cs="Tahoma"/>
                <w:noProof w:val="0"/>
                <w:color w:val="000000"/>
                <w:sz w:val="21"/>
                <w:szCs w:val="21"/>
              </w:rPr>
              <w:t>1.50</w:t>
            </w:r>
          </w:p>
        </w:tc>
        <w:tc>
          <w:tcPr>
            <w:tcW w:w="1588" w:type="dxa"/>
            <w:tcBorders>
              <w:top w:val="single" w:sz="12" w:space="0" w:color="auto"/>
              <w:left w:val="single" w:sz="12" w:space="0" w:color="auto"/>
              <w:bottom w:val="single" w:sz="12" w:space="0" w:color="auto"/>
              <w:right w:val="single" w:sz="12" w:space="0" w:color="auto"/>
            </w:tcBorders>
          </w:tcPr>
          <w:p w:rsidR="00797129" w:rsidRPr="009F6E43" w:rsidRDefault="00797129" w:rsidP="00797129">
            <w:pPr>
              <w:pStyle w:val="Estilo"/>
              <w:tabs>
                <w:tab w:val="left" w:pos="851"/>
                <w:tab w:val="left" w:pos="1418"/>
                <w:tab w:val="right" w:pos="6350"/>
              </w:tabs>
              <w:jc w:val="center"/>
              <w:rPr>
                <w:rFonts w:ascii="Tahoma" w:hAnsi="Tahoma" w:cs="Tahoma"/>
                <w:noProof w:val="0"/>
                <w:color w:val="000000"/>
                <w:sz w:val="21"/>
                <w:szCs w:val="21"/>
              </w:rPr>
            </w:pPr>
            <w:r w:rsidRPr="009F6E43">
              <w:rPr>
                <w:rFonts w:ascii="Tahoma" w:hAnsi="Tahoma" w:cs="Tahoma"/>
                <w:noProof w:val="0"/>
                <w:color w:val="000000"/>
                <w:sz w:val="21"/>
                <w:szCs w:val="21"/>
              </w:rPr>
              <w:t>2.90</w:t>
            </w:r>
          </w:p>
        </w:tc>
        <w:tc>
          <w:tcPr>
            <w:tcW w:w="1644" w:type="dxa"/>
            <w:tcBorders>
              <w:top w:val="single" w:sz="12" w:space="0" w:color="auto"/>
              <w:left w:val="single" w:sz="12" w:space="0" w:color="auto"/>
              <w:bottom w:val="single" w:sz="12" w:space="0" w:color="auto"/>
              <w:right w:val="single" w:sz="12" w:space="0" w:color="auto"/>
            </w:tcBorders>
          </w:tcPr>
          <w:p w:rsidR="00797129" w:rsidRPr="009F6E43" w:rsidRDefault="00797129" w:rsidP="00797129">
            <w:pPr>
              <w:pStyle w:val="Estilo"/>
              <w:tabs>
                <w:tab w:val="left" w:pos="851"/>
                <w:tab w:val="left" w:pos="1418"/>
                <w:tab w:val="right" w:pos="6350"/>
              </w:tabs>
              <w:jc w:val="center"/>
              <w:rPr>
                <w:rFonts w:ascii="Tahoma" w:hAnsi="Tahoma" w:cs="Tahoma"/>
                <w:noProof w:val="0"/>
                <w:color w:val="000000"/>
                <w:sz w:val="21"/>
                <w:szCs w:val="21"/>
              </w:rPr>
            </w:pPr>
            <w:r w:rsidRPr="009F6E43">
              <w:rPr>
                <w:rFonts w:ascii="Tahoma" w:hAnsi="Tahoma" w:cs="Tahoma"/>
                <w:noProof w:val="0"/>
                <w:color w:val="000000"/>
                <w:sz w:val="21"/>
                <w:szCs w:val="21"/>
              </w:rPr>
              <w:t>1.55</w:t>
            </w:r>
          </w:p>
        </w:tc>
        <w:tc>
          <w:tcPr>
            <w:tcW w:w="1644" w:type="dxa"/>
            <w:tcBorders>
              <w:top w:val="single" w:sz="12" w:space="0" w:color="auto"/>
              <w:left w:val="single" w:sz="12" w:space="0" w:color="auto"/>
              <w:bottom w:val="single" w:sz="12" w:space="0" w:color="auto"/>
              <w:right w:val="single" w:sz="18" w:space="0" w:color="auto"/>
            </w:tcBorders>
          </w:tcPr>
          <w:p w:rsidR="00797129" w:rsidRPr="009F6E43" w:rsidRDefault="00797129" w:rsidP="00797129">
            <w:pPr>
              <w:pStyle w:val="Estilo"/>
              <w:tabs>
                <w:tab w:val="left" w:pos="851"/>
                <w:tab w:val="left" w:pos="1418"/>
                <w:tab w:val="right" w:pos="6350"/>
              </w:tabs>
              <w:jc w:val="center"/>
              <w:rPr>
                <w:rFonts w:ascii="Tahoma" w:hAnsi="Tahoma" w:cs="Tahoma"/>
                <w:noProof w:val="0"/>
                <w:color w:val="000000"/>
                <w:sz w:val="21"/>
                <w:szCs w:val="21"/>
              </w:rPr>
            </w:pPr>
            <w:r w:rsidRPr="009F6E43">
              <w:rPr>
                <w:rFonts w:ascii="Tahoma" w:hAnsi="Tahoma" w:cs="Tahoma"/>
                <w:noProof w:val="0"/>
                <w:color w:val="000000"/>
                <w:sz w:val="21"/>
                <w:szCs w:val="21"/>
              </w:rPr>
              <w:t>2.00</w:t>
            </w:r>
          </w:p>
        </w:tc>
      </w:tr>
      <w:tr w:rsidR="00797129" w:rsidRPr="009F6E43">
        <w:tblPrEx>
          <w:tblCellMar>
            <w:top w:w="0" w:type="dxa"/>
            <w:bottom w:w="0" w:type="dxa"/>
          </w:tblCellMar>
        </w:tblPrEx>
        <w:trPr>
          <w:cantSplit/>
          <w:trHeight w:val="303"/>
        </w:trPr>
        <w:tc>
          <w:tcPr>
            <w:tcW w:w="1758" w:type="dxa"/>
            <w:tcBorders>
              <w:top w:val="single" w:sz="12" w:space="0" w:color="auto"/>
              <w:left w:val="single" w:sz="18" w:space="0" w:color="auto"/>
              <w:bottom w:val="single" w:sz="12" w:space="0" w:color="auto"/>
              <w:right w:val="single" w:sz="12" w:space="0" w:color="auto"/>
            </w:tcBorders>
          </w:tcPr>
          <w:p w:rsidR="00797129" w:rsidRPr="009F6E43" w:rsidRDefault="00797129" w:rsidP="00797129">
            <w:pPr>
              <w:pStyle w:val="Estilo"/>
              <w:tabs>
                <w:tab w:val="left" w:pos="851"/>
                <w:tab w:val="left" w:pos="1418"/>
                <w:tab w:val="right" w:pos="6350"/>
              </w:tabs>
              <w:jc w:val="center"/>
              <w:rPr>
                <w:rFonts w:ascii="Tahoma" w:hAnsi="Tahoma" w:cs="Tahoma"/>
                <w:noProof w:val="0"/>
                <w:color w:val="000000"/>
                <w:sz w:val="21"/>
                <w:szCs w:val="21"/>
              </w:rPr>
            </w:pPr>
            <w:r w:rsidRPr="009F6E43">
              <w:rPr>
                <w:rFonts w:ascii="Tahoma" w:hAnsi="Tahoma" w:cs="Tahoma"/>
                <w:noProof w:val="0"/>
                <w:color w:val="000000"/>
                <w:sz w:val="21"/>
                <w:szCs w:val="21"/>
              </w:rPr>
              <w:t>50</w:t>
            </w:r>
          </w:p>
        </w:tc>
        <w:tc>
          <w:tcPr>
            <w:tcW w:w="1588" w:type="dxa"/>
            <w:tcBorders>
              <w:top w:val="single" w:sz="12" w:space="0" w:color="auto"/>
              <w:left w:val="single" w:sz="12" w:space="0" w:color="auto"/>
              <w:bottom w:val="single" w:sz="12" w:space="0" w:color="auto"/>
              <w:right w:val="single" w:sz="12" w:space="0" w:color="auto"/>
            </w:tcBorders>
          </w:tcPr>
          <w:p w:rsidR="00797129" w:rsidRPr="009F6E43" w:rsidRDefault="00797129" w:rsidP="00797129">
            <w:pPr>
              <w:pStyle w:val="Estilo"/>
              <w:tabs>
                <w:tab w:val="left" w:pos="851"/>
                <w:tab w:val="left" w:pos="1418"/>
                <w:tab w:val="right" w:pos="6350"/>
              </w:tabs>
              <w:jc w:val="center"/>
              <w:rPr>
                <w:rFonts w:ascii="Tahoma" w:hAnsi="Tahoma" w:cs="Tahoma"/>
                <w:noProof w:val="0"/>
                <w:color w:val="000000"/>
                <w:sz w:val="21"/>
                <w:szCs w:val="21"/>
              </w:rPr>
            </w:pPr>
            <w:r w:rsidRPr="009F6E43">
              <w:rPr>
                <w:rFonts w:ascii="Tahoma" w:hAnsi="Tahoma" w:cs="Tahoma"/>
                <w:noProof w:val="0"/>
                <w:color w:val="000000"/>
                <w:sz w:val="21"/>
                <w:szCs w:val="21"/>
              </w:rPr>
              <w:t>1.60</w:t>
            </w:r>
          </w:p>
        </w:tc>
        <w:tc>
          <w:tcPr>
            <w:tcW w:w="1588" w:type="dxa"/>
            <w:tcBorders>
              <w:top w:val="single" w:sz="12" w:space="0" w:color="auto"/>
              <w:left w:val="single" w:sz="12" w:space="0" w:color="auto"/>
              <w:bottom w:val="single" w:sz="12" w:space="0" w:color="auto"/>
              <w:right w:val="single" w:sz="12" w:space="0" w:color="auto"/>
            </w:tcBorders>
          </w:tcPr>
          <w:p w:rsidR="00797129" w:rsidRPr="009F6E43" w:rsidRDefault="00797129" w:rsidP="00797129">
            <w:pPr>
              <w:pStyle w:val="Estilo"/>
              <w:tabs>
                <w:tab w:val="left" w:pos="851"/>
                <w:tab w:val="left" w:pos="1418"/>
                <w:tab w:val="right" w:pos="6350"/>
              </w:tabs>
              <w:jc w:val="center"/>
              <w:rPr>
                <w:rFonts w:ascii="Tahoma" w:hAnsi="Tahoma" w:cs="Tahoma"/>
                <w:noProof w:val="0"/>
                <w:color w:val="000000"/>
                <w:sz w:val="21"/>
                <w:szCs w:val="21"/>
              </w:rPr>
            </w:pPr>
            <w:r w:rsidRPr="009F6E43">
              <w:rPr>
                <w:rFonts w:ascii="Tahoma" w:hAnsi="Tahoma" w:cs="Tahoma"/>
                <w:noProof w:val="0"/>
                <w:color w:val="000000"/>
                <w:sz w:val="21"/>
                <w:szCs w:val="21"/>
              </w:rPr>
              <w:t>3.10</w:t>
            </w:r>
          </w:p>
        </w:tc>
        <w:tc>
          <w:tcPr>
            <w:tcW w:w="1644" w:type="dxa"/>
            <w:tcBorders>
              <w:top w:val="single" w:sz="12" w:space="0" w:color="auto"/>
              <w:left w:val="single" w:sz="12" w:space="0" w:color="auto"/>
              <w:bottom w:val="single" w:sz="12" w:space="0" w:color="auto"/>
              <w:right w:val="single" w:sz="12" w:space="0" w:color="auto"/>
            </w:tcBorders>
          </w:tcPr>
          <w:p w:rsidR="00797129" w:rsidRPr="009F6E43" w:rsidRDefault="00797129" w:rsidP="00797129">
            <w:pPr>
              <w:pStyle w:val="Estilo"/>
              <w:tabs>
                <w:tab w:val="left" w:pos="851"/>
                <w:tab w:val="left" w:pos="1418"/>
                <w:tab w:val="right" w:pos="6350"/>
              </w:tabs>
              <w:jc w:val="center"/>
              <w:rPr>
                <w:rFonts w:ascii="Tahoma" w:hAnsi="Tahoma" w:cs="Tahoma"/>
                <w:noProof w:val="0"/>
                <w:color w:val="000000"/>
                <w:sz w:val="21"/>
                <w:szCs w:val="21"/>
              </w:rPr>
            </w:pPr>
            <w:r w:rsidRPr="009F6E43">
              <w:rPr>
                <w:rFonts w:ascii="Tahoma" w:hAnsi="Tahoma" w:cs="Tahoma"/>
                <w:noProof w:val="0"/>
                <w:color w:val="000000"/>
                <w:sz w:val="21"/>
                <w:szCs w:val="21"/>
              </w:rPr>
              <w:t>1.55</w:t>
            </w:r>
          </w:p>
        </w:tc>
        <w:tc>
          <w:tcPr>
            <w:tcW w:w="1644" w:type="dxa"/>
            <w:tcBorders>
              <w:top w:val="single" w:sz="12" w:space="0" w:color="auto"/>
              <w:left w:val="single" w:sz="12" w:space="0" w:color="auto"/>
              <w:bottom w:val="single" w:sz="12" w:space="0" w:color="auto"/>
              <w:right w:val="single" w:sz="18" w:space="0" w:color="auto"/>
            </w:tcBorders>
          </w:tcPr>
          <w:p w:rsidR="00797129" w:rsidRPr="009F6E43" w:rsidRDefault="00797129" w:rsidP="00797129">
            <w:pPr>
              <w:pStyle w:val="Estilo"/>
              <w:tabs>
                <w:tab w:val="left" w:pos="851"/>
                <w:tab w:val="left" w:pos="1418"/>
                <w:tab w:val="right" w:pos="6350"/>
              </w:tabs>
              <w:jc w:val="center"/>
              <w:rPr>
                <w:rFonts w:ascii="Tahoma" w:hAnsi="Tahoma" w:cs="Tahoma"/>
                <w:noProof w:val="0"/>
                <w:color w:val="000000"/>
                <w:sz w:val="21"/>
                <w:szCs w:val="21"/>
              </w:rPr>
            </w:pPr>
            <w:r w:rsidRPr="009F6E43">
              <w:rPr>
                <w:rFonts w:ascii="Tahoma" w:hAnsi="Tahoma" w:cs="Tahoma"/>
                <w:noProof w:val="0"/>
                <w:color w:val="000000"/>
                <w:sz w:val="21"/>
                <w:szCs w:val="21"/>
              </w:rPr>
              <w:t>2.00</w:t>
            </w:r>
          </w:p>
        </w:tc>
      </w:tr>
      <w:tr w:rsidR="00797129" w:rsidRPr="009F6E43">
        <w:tblPrEx>
          <w:tblCellMar>
            <w:top w:w="0" w:type="dxa"/>
            <w:bottom w:w="0" w:type="dxa"/>
          </w:tblCellMar>
        </w:tblPrEx>
        <w:trPr>
          <w:cantSplit/>
          <w:trHeight w:val="303"/>
        </w:trPr>
        <w:tc>
          <w:tcPr>
            <w:tcW w:w="1758" w:type="dxa"/>
            <w:tcBorders>
              <w:top w:val="single" w:sz="12" w:space="0" w:color="auto"/>
              <w:left w:val="single" w:sz="18" w:space="0" w:color="auto"/>
              <w:bottom w:val="single" w:sz="12" w:space="0" w:color="auto"/>
              <w:right w:val="single" w:sz="12" w:space="0" w:color="auto"/>
            </w:tcBorders>
          </w:tcPr>
          <w:p w:rsidR="00797129" w:rsidRPr="009F6E43" w:rsidRDefault="00797129" w:rsidP="00797129">
            <w:pPr>
              <w:pStyle w:val="Estilo"/>
              <w:tabs>
                <w:tab w:val="left" w:pos="851"/>
                <w:tab w:val="left" w:pos="1418"/>
                <w:tab w:val="right" w:pos="6350"/>
              </w:tabs>
              <w:jc w:val="center"/>
              <w:rPr>
                <w:rFonts w:ascii="Tahoma" w:hAnsi="Tahoma" w:cs="Tahoma"/>
                <w:noProof w:val="0"/>
                <w:color w:val="000000"/>
                <w:sz w:val="21"/>
                <w:szCs w:val="21"/>
              </w:rPr>
            </w:pPr>
            <w:r w:rsidRPr="009F6E43">
              <w:rPr>
                <w:rFonts w:ascii="Tahoma" w:hAnsi="Tahoma" w:cs="Tahoma"/>
                <w:noProof w:val="0"/>
                <w:color w:val="000000"/>
                <w:sz w:val="21"/>
                <w:szCs w:val="21"/>
              </w:rPr>
              <w:t>60</w:t>
            </w:r>
          </w:p>
        </w:tc>
        <w:tc>
          <w:tcPr>
            <w:tcW w:w="1588" w:type="dxa"/>
            <w:tcBorders>
              <w:top w:val="single" w:sz="12" w:space="0" w:color="auto"/>
              <w:left w:val="single" w:sz="12" w:space="0" w:color="auto"/>
              <w:bottom w:val="single" w:sz="12" w:space="0" w:color="auto"/>
              <w:right w:val="single" w:sz="12" w:space="0" w:color="auto"/>
            </w:tcBorders>
          </w:tcPr>
          <w:p w:rsidR="00797129" w:rsidRPr="009F6E43" w:rsidRDefault="00797129" w:rsidP="00797129">
            <w:pPr>
              <w:pStyle w:val="Estilo"/>
              <w:tabs>
                <w:tab w:val="left" w:pos="851"/>
                <w:tab w:val="left" w:pos="1418"/>
                <w:tab w:val="right" w:pos="6350"/>
              </w:tabs>
              <w:jc w:val="center"/>
              <w:rPr>
                <w:rFonts w:ascii="Tahoma" w:hAnsi="Tahoma" w:cs="Tahoma"/>
                <w:noProof w:val="0"/>
                <w:color w:val="000000"/>
                <w:sz w:val="21"/>
                <w:szCs w:val="21"/>
              </w:rPr>
            </w:pPr>
            <w:r w:rsidRPr="009F6E43">
              <w:rPr>
                <w:rFonts w:ascii="Tahoma" w:hAnsi="Tahoma" w:cs="Tahoma"/>
                <w:noProof w:val="0"/>
                <w:color w:val="000000"/>
                <w:sz w:val="21"/>
                <w:szCs w:val="21"/>
              </w:rPr>
              <w:t>1.70</w:t>
            </w:r>
          </w:p>
        </w:tc>
        <w:tc>
          <w:tcPr>
            <w:tcW w:w="1588" w:type="dxa"/>
            <w:tcBorders>
              <w:top w:val="single" w:sz="12" w:space="0" w:color="auto"/>
              <w:left w:val="single" w:sz="12" w:space="0" w:color="auto"/>
              <w:bottom w:val="single" w:sz="12" w:space="0" w:color="auto"/>
              <w:right w:val="single" w:sz="12" w:space="0" w:color="auto"/>
            </w:tcBorders>
          </w:tcPr>
          <w:p w:rsidR="00797129" w:rsidRPr="009F6E43" w:rsidRDefault="00797129" w:rsidP="00797129">
            <w:pPr>
              <w:pStyle w:val="Estilo"/>
              <w:tabs>
                <w:tab w:val="left" w:pos="851"/>
                <w:tab w:val="left" w:pos="1418"/>
                <w:tab w:val="right" w:pos="6350"/>
              </w:tabs>
              <w:jc w:val="center"/>
              <w:rPr>
                <w:rFonts w:ascii="Tahoma" w:hAnsi="Tahoma" w:cs="Tahoma"/>
                <w:noProof w:val="0"/>
                <w:color w:val="000000"/>
                <w:sz w:val="21"/>
                <w:szCs w:val="21"/>
              </w:rPr>
            </w:pPr>
            <w:r w:rsidRPr="009F6E43">
              <w:rPr>
                <w:rFonts w:ascii="Tahoma" w:hAnsi="Tahoma" w:cs="Tahoma"/>
                <w:noProof w:val="0"/>
                <w:color w:val="000000"/>
                <w:sz w:val="21"/>
                <w:szCs w:val="21"/>
              </w:rPr>
              <w:t>3.40</w:t>
            </w:r>
          </w:p>
        </w:tc>
        <w:tc>
          <w:tcPr>
            <w:tcW w:w="1644" w:type="dxa"/>
            <w:tcBorders>
              <w:top w:val="single" w:sz="12" w:space="0" w:color="auto"/>
              <w:left w:val="single" w:sz="12" w:space="0" w:color="auto"/>
              <w:bottom w:val="single" w:sz="12" w:space="0" w:color="auto"/>
              <w:right w:val="single" w:sz="12" w:space="0" w:color="auto"/>
            </w:tcBorders>
          </w:tcPr>
          <w:p w:rsidR="00797129" w:rsidRPr="009F6E43" w:rsidRDefault="00797129" w:rsidP="00797129">
            <w:pPr>
              <w:pStyle w:val="Estilo"/>
              <w:tabs>
                <w:tab w:val="left" w:pos="851"/>
                <w:tab w:val="left" w:pos="1418"/>
                <w:tab w:val="right" w:pos="6350"/>
              </w:tabs>
              <w:jc w:val="center"/>
              <w:rPr>
                <w:rFonts w:ascii="Tahoma" w:hAnsi="Tahoma" w:cs="Tahoma"/>
                <w:noProof w:val="0"/>
                <w:color w:val="000000"/>
                <w:sz w:val="21"/>
                <w:szCs w:val="21"/>
              </w:rPr>
            </w:pPr>
            <w:r w:rsidRPr="009F6E43">
              <w:rPr>
                <w:rFonts w:ascii="Tahoma" w:hAnsi="Tahoma" w:cs="Tahoma"/>
                <w:noProof w:val="0"/>
                <w:color w:val="000000"/>
                <w:sz w:val="21"/>
                <w:szCs w:val="21"/>
              </w:rPr>
              <w:t>1.55</w:t>
            </w:r>
          </w:p>
        </w:tc>
        <w:tc>
          <w:tcPr>
            <w:tcW w:w="1644" w:type="dxa"/>
            <w:tcBorders>
              <w:top w:val="single" w:sz="12" w:space="0" w:color="auto"/>
              <w:left w:val="single" w:sz="12" w:space="0" w:color="auto"/>
              <w:bottom w:val="single" w:sz="12" w:space="0" w:color="auto"/>
              <w:right w:val="single" w:sz="18" w:space="0" w:color="auto"/>
            </w:tcBorders>
          </w:tcPr>
          <w:p w:rsidR="00797129" w:rsidRPr="009F6E43" w:rsidRDefault="00797129" w:rsidP="00797129">
            <w:pPr>
              <w:pStyle w:val="Estilo"/>
              <w:tabs>
                <w:tab w:val="left" w:pos="851"/>
                <w:tab w:val="left" w:pos="1418"/>
                <w:tab w:val="right" w:pos="6350"/>
              </w:tabs>
              <w:jc w:val="center"/>
              <w:rPr>
                <w:rFonts w:ascii="Tahoma" w:hAnsi="Tahoma" w:cs="Tahoma"/>
                <w:noProof w:val="0"/>
                <w:color w:val="000000"/>
                <w:sz w:val="21"/>
                <w:szCs w:val="21"/>
              </w:rPr>
            </w:pPr>
            <w:r w:rsidRPr="009F6E43">
              <w:rPr>
                <w:rFonts w:ascii="Tahoma" w:hAnsi="Tahoma" w:cs="Tahoma"/>
                <w:noProof w:val="0"/>
                <w:color w:val="000000"/>
                <w:sz w:val="21"/>
                <w:szCs w:val="21"/>
              </w:rPr>
              <w:t>2.00</w:t>
            </w:r>
          </w:p>
        </w:tc>
      </w:tr>
      <w:tr w:rsidR="00797129" w:rsidRPr="009F6E43">
        <w:tblPrEx>
          <w:tblCellMar>
            <w:top w:w="0" w:type="dxa"/>
            <w:bottom w:w="0" w:type="dxa"/>
          </w:tblCellMar>
        </w:tblPrEx>
        <w:trPr>
          <w:cantSplit/>
          <w:trHeight w:val="303"/>
        </w:trPr>
        <w:tc>
          <w:tcPr>
            <w:tcW w:w="1758" w:type="dxa"/>
            <w:tcBorders>
              <w:top w:val="single" w:sz="12" w:space="0" w:color="auto"/>
              <w:left w:val="single" w:sz="18" w:space="0" w:color="auto"/>
              <w:bottom w:val="single" w:sz="12" w:space="0" w:color="auto"/>
              <w:right w:val="single" w:sz="12" w:space="0" w:color="auto"/>
            </w:tcBorders>
          </w:tcPr>
          <w:p w:rsidR="00797129" w:rsidRPr="009F6E43" w:rsidRDefault="00797129" w:rsidP="00797129">
            <w:pPr>
              <w:pStyle w:val="Estilo"/>
              <w:tabs>
                <w:tab w:val="left" w:pos="851"/>
                <w:tab w:val="left" w:pos="1418"/>
                <w:tab w:val="right" w:pos="6350"/>
              </w:tabs>
              <w:jc w:val="center"/>
              <w:rPr>
                <w:rFonts w:ascii="Tahoma" w:hAnsi="Tahoma" w:cs="Tahoma"/>
                <w:noProof w:val="0"/>
                <w:color w:val="000000"/>
                <w:sz w:val="21"/>
                <w:szCs w:val="21"/>
              </w:rPr>
            </w:pPr>
            <w:r w:rsidRPr="009F6E43">
              <w:rPr>
                <w:rFonts w:ascii="Tahoma" w:hAnsi="Tahoma" w:cs="Tahoma"/>
                <w:noProof w:val="0"/>
                <w:color w:val="000000"/>
                <w:sz w:val="21"/>
                <w:szCs w:val="21"/>
              </w:rPr>
              <w:t>70</w:t>
            </w:r>
          </w:p>
        </w:tc>
        <w:tc>
          <w:tcPr>
            <w:tcW w:w="1588" w:type="dxa"/>
            <w:tcBorders>
              <w:top w:val="single" w:sz="12" w:space="0" w:color="auto"/>
              <w:left w:val="single" w:sz="12" w:space="0" w:color="auto"/>
              <w:bottom w:val="single" w:sz="12" w:space="0" w:color="auto"/>
              <w:right w:val="single" w:sz="12" w:space="0" w:color="auto"/>
            </w:tcBorders>
          </w:tcPr>
          <w:p w:rsidR="00797129" w:rsidRPr="009F6E43" w:rsidRDefault="00797129" w:rsidP="00797129">
            <w:pPr>
              <w:pStyle w:val="Estilo"/>
              <w:tabs>
                <w:tab w:val="left" w:pos="851"/>
                <w:tab w:val="left" w:pos="1418"/>
                <w:tab w:val="right" w:pos="6350"/>
              </w:tabs>
              <w:jc w:val="center"/>
              <w:rPr>
                <w:rFonts w:ascii="Tahoma" w:hAnsi="Tahoma" w:cs="Tahoma"/>
                <w:noProof w:val="0"/>
                <w:color w:val="000000"/>
                <w:sz w:val="21"/>
                <w:szCs w:val="21"/>
              </w:rPr>
            </w:pPr>
            <w:r w:rsidRPr="009F6E43">
              <w:rPr>
                <w:rFonts w:ascii="Tahoma" w:hAnsi="Tahoma" w:cs="Tahoma"/>
                <w:noProof w:val="0"/>
                <w:color w:val="000000"/>
                <w:sz w:val="21"/>
                <w:szCs w:val="21"/>
              </w:rPr>
              <w:t>1.90</w:t>
            </w:r>
          </w:p>
        </w:tc>
        <w:tc>
          <w:tcPr>
            <w:tcW w:w="1588" w:type="dxa"/>
            <w:tcBorders>
              <w:top w:val="single" w:sz="12" w:space="0" w:color="auto"/>
              <w:left w:val="single" w:sz="12" w:space="0" w:color="auto"/>
              <w:bottom w:val="single" w:sz="12" w:space="0" w:color="auto"/>
              <w:right w:val="single" w:sz="12" w:space="0" w:color="auto"/>
            </w:tcBorders>
          </w:tcPr>
          <w:p w:rsidR="00797129" w:rsidRPr="009F6E43" w:rsidRDefault="00797129" w:rsidP="00797129">
            <w:pPr>
              <w:pStyle w:val="Estilo"/>
              <w:tabs>
                <w:tab w:val="left" w:pos="851"/>
                <w:tab w:val="left" w:pos="1418"/>
                <w:tab w:val="right" w:pos="6350"/>
              </w:tabs>
              <w:jc w:val="center"/>
              <w:rPr>
                <w:rFonts w:ascii="Tahoma" w:hAnsi="Tahoma" w:cs="Tahoma"/>
                <w:noProof w:val="0"/>
                <w:color w:val="000000"/>
                <w:sz w:val="21"/>
                <w:szCs w:val="21"/>
              </w:rPr>
            </w:pPr>
            <w:r w:rsidRPr="009F6E43">
              <w:rPr>
                <w:rFonts w:ascii="Tahoma" w:hAnsi="Tahoma" w:cs="Tahoma"/>
                <w:noProof w:val="0"/>
                <w:color w:val="000000"/>
                <w:sz w:val="21"/>
                <w:szCs w:val="21"/>
              </w:rPr>
              <w:t>3.60</w:t>
            </w:r>
          </w:p>
        </w:tc>
        <w:tc>
          <w:tcPr>
            <w:tcW w:w="1644" w:type="dxa"/>
            <w:tcBorders>
              <w:top w:val="single" w:sz="12" w:space="0" w:color="auto"/>
              <w:left w:val="single" w:sz="12" w:space="0" w:color="auto"/>
              <w:bottom w:val="single" w:sz="12" w:space="0" w:color="auto"/>
              <w:right w:val="single" w:sz="12" w:space="0" w:color="auto"/>
            </w:tcBorders>
          </w:tcPr>
          <w:p w:rsidR="00797129" w:rsidRPr="009F6E43" w:rsidRDefault="00797129" w:rsidP="00797129">
            <w:pPr>
              <w:pStyle w:val="Estilo"/>
              <w:tabs>
                <w:tab w:val="left" w:pos="851"/>
                <w:tab w:val="left" w:pos="1418"/>
                <w:tab w:val="right" w:pos="6350"/>
              </w:tabs>
              <w:jc w:val="center"/>
              <w:rPr>
                <w:rFonts w:ascii="Tahoma" w:hAnsi="Tahoma" w:cs="Tahoma"/>
                <w:noProof w:val="0"/>
                <w:color w:val="000000"/>
                <w:sz w:val="21"/>
                <w:szCs w:val="21"/>
              </w:rPr>
            </w:pPr>
            <w:r w:rsidRPr="009F6E43">
              <w:rPr>
                <w:rFonts w:ascii="Tahoma" w:hAnsi="Tahoma" w:cs="Tahoma"/>
                <w:noProof w:val="0"/>
                <w:color w:val="000000"/>
                <w:sz w:val="21"/>
                <w:szCs w:val="21"/>
              </w:rPr>
              <w:t>1.55</w:t>
            </w:r>
          </w:p>
        </w:tc>
        <w:tc>
          <w:tcPr>
            <w:tcW w:w="1644" w:type="dxa"/>
            <w:tcBorders>
              <w:top w:val="single" w:sz="12" w:space="0" w:color="auto"/>
              <w:left w:val="single" w:sz="12" w:space="0" w:color="auto"/>
              <w:bottom w:val="single" w:sz="12" w:space="0" w:color="auto"/>
              <w:right w:val="single" w:sz="18" w:space="0" w:color="auto"/>
            </w:tcBorders>
          </w:tcPr>
          <w:p w:rsidR="00797129" w:rsidRPr="009F6E43" w:rsidRDefault="00797129" w:rsidP="00797129">
            <w:pPr>
              <w:pStyle w:val="Estilo"/>
              <w:tabs>
                <w:tab w:val="left" w:pos="851"/>
                <w:tab w:val="left" w:pos="1418"/>
                <w:tab w:val="right" w:pos="6350"/>
              </w:tabs>
              <w:jc w:val="center"/>
              <w:rPr>
                <w:rFonts w:ascii="Tahoma" w:hAnsi="Tahoma" w:cs="Tahoma"/>
                <w:noProof w:val="0"/>
                <w:color w:val="000000"/>
                <w:sz w:val="21"/>
                <w:szCs w:val="21"/>
              </w:rPr>
            </w:pPr>
            <w:r w:rsidRPr="009F6E43">
              <w:rPr>
                <w:rFonts w:ascii="Tahoma" w:hAnsi="Tahoma" w:cs="Tahoma"/>
                <w:noProof w:val="0"/>
                <w:color w:val="000000"/>
                <w:sz w:val="21"/>
                <w:szCs w:val="21"/>
              </w:rPr>
              <w:t>2.00</w:t>
            </w:r>
          </w:p>
        </w:tc>
      </w:tr>
      <w:tr w:rsidR="00797129" w:rsidRPr="009F6E43">
        <w:tblPrEx>
          <w:tblCellMar>
            <w:top w:w="0" w:type="dxa"/>
            <w:bottom w:w="0" w:type="dxa"/>
          </w:tblCellMar>
        </w:tblPrEx>
        <w:trPr>
          <w:cantSplit/>
          <w:trHeight w:val="303"/>
        </w:trPr>
        <w:tc>
          <w:tcPr>
            <w:tcW w:w="1758" w:type="dxa"/>
            <w:tcBorders>
              <w:top w:val="single" w:sz="12" w:space="0" w:color="auto"/>
              <w:left w:val="single" w:sz="18" w:space="0" w:color="auto"/>
              <w:bottom w:val="single" w:sz="12" w:space="0" w:color="auto"/>
              <w:right w:val="single" w:sz="12" w:space="0" w:color="auto"/>
            </w:tcBorders>
          </w:tcPr>
          <w:p w:rsidR="00797129" w:rsidRPr="009F6E43" w:rsidRDefault="00797129" w:rsidP="00797129">
            <w:pPr>
              <w:pStyle w:val="Estilo"/>
              <w:tabs>
                <w:tab w:val="left" w:pos="851"/>
                <w:tab w:val="left" w:pos="1418"/>
                <w:tab w:val="right" w:pos="6350"/>
              </w:tabs>
              <w:jc w:val="center"/>
              <w:rPr>
                <w:rFonts w:ascii="Tahoma" w:hAnsi="Tahoma" w:cs="Tahoma"/>
                <w:noProof w:val="0"/>
                <w:color w:val="000000"/>
                <w:sz w:val="21"/>
                <w:szCs w:val="21"/>
              </w:rPr>
            </w:pPr>
            <w:r w:rsidRPr="009F6E43">
              <w:rPr>
                <w:rFonts w:ascii="Tahoma" w:hAnsi="Tahoma" w:cs="Tahoma"/>
                <w:noProof w:val="0"/>
                <w:color w:val="000000"/>
                <w:sz w:val="21"/>
                <w:szCs w:val="21"/>
              </w:rPr>
              <w:t>80</w:t>
            </w:r>
          </w:p>
        </w:tc>
        <w:tc>
          <w:tcPr>
            <w:tcW w:w="1588" w:type="dxa"/>
            <w:tcBorders>
              <w:top w:val="single" w:sz="12" w:space="0" w:color="auto"/>
              <w:left w:val="single" w:sz="12" w:space="0" w:color="auto"/>
              <w:bottom w:val="single" w:sz="12" w:space="0" w:color="auto"/>
              <w:right w:val="single" w:sz="12" w:space="0" w:color="auto"/>
            </w:tcBorders>
          </w:tcPr>
          <w:p w:rsidR="00797129" w:rsidRPr="009F6E43" w:rsidRDefault="00797129" w:rsidP="00797129">
            <w:pPr>
              <w:pStyle w:val="Estilo"/>
              <w:tabs>
                <w:tab w:val="left" w:pos="851"/>
                <w:tab w:val="left" w:pos="1418"/>
                <w:tab w:val="right" w:pos="6350"/>
              </w:tabs>
              <w:jc w:val="center"/>
              <w:rPr>
                <w:rFonts w:ascii="Tahoma" w:hAnsi="Tahoma" w:cs="Tahoma"/>
                <w:noProof w:val="0"/>
                <w:color w:val="000000"/>
                <w:sz w:val="21"/>
                <w:szCs w:val="21"/>
              </w:rPr>
            </w:pPr>
            <w:r w:rsidRPr="009F6E43">
              <w:rPr>
                <w:rFonts w:ascii="Tahoma" w:hAnsi="Tahoma" w:cs="Tahoma"/>
                <w:noProof w:val="0"/>
                <w:color w:val="000000"/>
                <w:sz w:val="21"/>
                <w:szCs w:val="21"/>
              </w:rPr>
              <w:t>2.00</w:t>
            </w:r>
          </w:p>
        </w:tc>
        <w:tc>
          <w:tcPr>
            <w:tcW w:w="1588" w:type="dxa"/>
            <w:tcBorders>
              <w:top w:val="single" w:sz="12" w:space="0" w:color="auto"/>
              <w:left w:val="single" w:sz="12" w:space="0" w:color="auto"/>
              <w:bottom w:val="single" w:sz="12" w:space="0" w:color="auto"/>
              <w:right w:val="single" w:sz="12" w:space="0" w:color="auto"/>
            </w:tcBorders>
          </w:tcPr>
          <w:p w:rsidR="00797129" w:rsidRPr="009F6E43" w:rsidRDefault="00797129" w:rsidP="00797129">
            <w:pPr>
              <w:pStyle w:val="Estilo"/>
              <w:tabs>
                <w:tab w:val="left" w:pos="851"/>
                <w:tab w:val="left" w:pos="1418"/>
                <w:tab w:val="right" w:pos="6350"/>
              </w:tabs>
              <w:jc w:val="center"/>
              <w:rPr>
                <w:rFonts w:ascii="Tahoma" w:hAnsi="Tahoma" w:cs="Tahoma"/>
                <w:noProof w:val="0"/>
                <w:color w:val="000000"/>
                <w:sz w:val="21"/>
                <w:szCs w:val="21"/>
              </w:rPr>
            </w:pPr>
            <w:r w:rsidRPr="009F6E43">
              <w:rPr>
                <w:rFonts w:ascii="Tahoma" w:hAnsi="Tahoma" w:cs="Tahoma"/>
                <w:noProof w:val="0"/>
                <w:color w:val="000000"/>
                <w:sz w:val="21"/>
                <w:szCs w:val="21"/>
              </w:rPr>
              <w:t>3.90</w:t>
            </w:r>
          </w:p>
        </w:tc>
        <w:tc>
          <w:tcPr>
            <w:tcW w:w="1644" w:type="dxa"/>
            <w:tcBorders>
              <w:top w:val="single" w:sz="12" w:space="0" w:color="auto"/>
              <w:left w:val="single" w:sz="12" w:space="0" w:color="auto"/>
              <w:bottom w:val="single" w:sz="12" w:space="0" w:color="auto"/>
              <w:right w:val="single" w:sz="12" w:space="0" w:color="auto"/>
            </w:tcBorders>
          </w:tcPr>
          <w:p w:rsidR="00797129" w:rsidRPr="009F6E43" w:rsidRDefault="00797129" w:rsidP="00797129">
            <w:pPr>
              <w:pStyle w:val="Estilo"/>
              <w:tabs>
                <w:tab w:val="left" w:pos="851"/>
                <w:tab w:val="left" w:pos="1418"/>
                <w:tab w:val="right" w:pos="6350"/>
              </w:tabs>
              <w:jc w:val="center"/>
              <w:rPr>
                <w:rFonts w:ascii="Tahoma" w:hAnsi="Tahoma" w:cs="Tahoma"/>
                <w:noProof w:val="0"/>
                <w:color w:val="000000"/>
                <w:sz w:val="21"/>
                <w:szCs w:val="21"/>
              </w:rPr>
            </w:pPr>
            <w:r w:rsidRPr="009F6E43">
              <w:rPr>
                <w:rFonts w:ascii="Tahoma" w:hAnsi="Tahoma" w:cs="Tahoma"/>
                <w:noProof w:val="0"/>
                <w:color w:val="000000"/>
                <w:sz w:val="21"/>
                <w:szCs w:val="21"/>
              </w:rPr>
              <w:t>1.55</w:t>
            </w:r>
          </w:p>
        </w:tc>
        <w:tc>
          <w:tcPr>
            <w:tcW w:w="1644" w:type="dxa"/>
            <w:tcBorders>
              <w:top w:val="single" w:sz="12" w:space="0" w:color="auto"/>
              <w:left w:val="single" w:sz="12" w:space="0" w:color="auto"/>
              <w:bottom w:val="single" w:sz="12" w:space="0" w:color="auto"/>
              <w:right w:val="single" w:sz="18" w:space="0" w:color="auto"/>
            </w:tcBorders>
          </w:tcPr>
          <w:p w:rsidR="00797129" w:rsidRPr="009F6E43" w:rsidRDefault="00797129" w:rsidP="00797129">
            <w:pPr>
              <w:pStyle w:val="Estilo"/>
              <w:tabs>
                <w:tab w:val="left" w:pos="851"/>
                <w:tab w:val="left" w:pos="1418"/>
                <w:tab w:val="right" w:pos="6350"/>
              </w:tabs>
              <w:jc w:val="center"/>
              <w:rPr>
                <w:rFonts w:ascii="Tahoma" w:hAnsi="Tahoma" w:cs="Tahoma"/>
                <w:noProof w:val="0"/>
                <w:color w:val="000000"/>
                <w:sz w:val="21"/>
                <w:szCs w:val="21"/>
              </w:rPr>
            </w:pPr>
            <w:r w:rsidRPr="009F6E43">
              <w:rPr>
                <w:rFonts w:ascii="Tahoma" w:hAnsi="Tahoma" w:cs="Tahoma"/>
                <w:noProof w:val="0"/>
                <w:color w:val="000000"/>
                <w:sz w:val="21"/>
                <w:szCs w:val="21"/>
              </w:rPr>
              <w:t>2.00</w:t>
            </w:r>
          </w:p>
        </w:tc>
      </w:tr>
      <w:tr w:rsidR="00797129" w:rsidRPr="009F6E43">
        <w:tblPrEx>
          <w:tblCellMar>
            <w:top w:w="0" w:type="dxa"/>
            <w:bottom w:w="0" w:type="dxa"/>
          </w:tblCellMar>
        </w:tblPrEx>
        <w:trPr>
          <w:cantSplit/>
          <w:trHeight w:val="303"/>
        </w:trPr>
        <w:tc>
          <w:tcPr>
            <w:tcW w:w="1758" w:type="dxa"/>
            <w:tcBorders>
              <w:top w:val="single" w:sz="12" w:space="0" w:color="auto"/>
              <w:left w:val="single" w:sz="18" w:space="0" w:color="auto"/>
              <w:bottom w:val="single" w:sz="12" w:space="0" w:color="auto"/>
              <w:right w:val="single" w:sz="12" w:space="0" w:color="auto"/>
            </w:tcBorders>
          </w:tcPr>
          <w:p w:rsidR="00797129" w:rsidRPr="009F6E43" w:rsidRDefault="00797129" w:rsidP="00797129">
            <w:pPr>
              <w:pStyle w:val="Estilo"/>
              <w:tabs>
                <w:tab w:val="left" w:pos="851"/>
                <w:tab w:val="left" w:pos="1418"/>
                <w:tab w:val="right" w:pos="6350"/>
              </w:tabs>
              <w:jc w:val="center"/>
              <w:rPr>
                <w:rFonts w:ascii="Tahoma" w:hAnsi="Tahoma" w:cs="Tahoma"/>
                <w:noProof w:val="0"/>
                <w:color w:val="000000"/>
                <w:sz w:val="21"/>
                <w:szCs w:val="21"/>
              </w:rPr>
            </w:pPr>
            <w:r w:rsidRPr="009F6E43">
              <w:rPr>
                <w:rFonts w:ascii="Tahoma" w:hAnsi="Tahoma" w:cs="Tahoma"/>
                <w:noProof w:val="0"/>
                <w:color w:val="000000"/>
                <w:sz w:val="21"/>
                <w:szCs w:val="21"/>
              </w:rPr>
              <w:t>90</w:t>
            </w:r>
          </w:p>
        </w:tc>
        <w:tc>
          <w:tcPr>
            <w:tcW w:w="1588" w:type="dxa"/>
            <w:tcBorders>
              <w:top w:val="single" w:sz="12" w:space="0" w:color="auto"/>
              <w:left w:val="single" w:sz="12" w:space="0" w:color="auto"/>
              <w:bottom w:val="single" w:sz="12" w:space="0" w:color="auto"/>
              <w:right w:val="single" w:sz="12" w:space="0" w:color="auto"/>
            </w:tcBorders>
          </w:tcPr>
          <w:p w:rsidR="00797129" w:rsidRPr="009F6E43" w:rsidRDefault="00797129" w:rsidP="00797129">
            <w:pPr>
              <w:pStyle w:val="Estilo"/>
              <w:tabs>
                <w:tab w:val="left" w:pos="851"/>
                <w:tab w:val="left" w:pos="1418"/>
                <w:tab w:val="right" w:pos="6350"/>
              </w:tabs>
              <w:jc w:val="center"/>
              <w:rPr>
                <w:rFonts w:ascii="Tahoma" w:hAnsi="Tahoma" w:cs="Tahoma"/>
                <w:noProof w:val="0"/>
                <w:color w:val="000000"/>
                <w:sz w:val="21"/>
                <w:szCs w:val="21"/>
              </w:rPr>
            </w:pPr>
            <w:r w:rsidRPr="009F6E43">
              <w:rPr>
                <w:rFonts w:ascii="Tahoma" w:hAnsi="Tahoma" w:cs="Tahoma"/>
                <w:noProof w:val="0"/>
                <w:color w:val="000000"/>
                <w:sz w:val="21"/>
                <w:szCs w:val="21"/>
              </w:rPr>
              <w:t>2.10</w:t>
            </w:r>
          </w:p>
        </w:tc>
        <w:tc>
          <w:tcPr>
            <w:tcW w:w="1588" w:type="dxa"/>
            <w:tcBorders>
              <w:top w:val="single" w:sz="12" w:space="0" w:color="auto"/>
              <w:left w:val="single" w:sz="12" w:space="0" w:color="auto"/>
              <w:bottom w:val="single" w:sz="12" w:space="0" w:color="auto"/>
              <w:right w:val="single" w:sz="12" w:space="0" w:color="auto"/>
            </w:tcBorders>
          </w:tcPr>
          <w:p w:rsidR="00797129" w:rsidRPr="009F6E43" w:rsidRDefault="00797129" w:rsidP="00797129">
            <w:pPr>
              <w:pStyle w:val="Estilo"/>
              <w:tabs>
                <w:tab w:val="left" w:pos="851"/>
                <w:tab w:val="left" w:pos="1418"/>
                <w:tab w:val="right" w:pos="6350"/>
              </w:tabs>
              <w:jc w:val="center"/>
              <w:rPr>
                <w:rFonts w:ascii="Tahoma" w:hAnsi="Tahoma" w:cs="Tahoma"/>
                <w:noProof w:val="0"/>
                <w:color w:val="000000"/>
                <w:sz w:val="21"/>
                <w:szCs w:val="21"/>
              </w:rPr>
            </w:pPr>
            <w:r w:rsidRPr="009F6E43">
              <w:rPr>
                <w:rFonts w:ascii="Tahoma" w:hAnsi="Tahoma" w:cs="Tahoma"/>
                <w:noProof w:val="0"/>
                <w:color w:val="000000"/>
                <w:sz w:val="21"/>
                <w:szCs w:val="21"/>
              </w:rPr>
              <w:t>4.10</w:t>
            </w:r>
          </w:p>
        </w:tc>
        <w:tc>
          <w:tcPr>
            <w:tcW w:w="1644" w:type="dxa"/>
            <w:tcBorders>
              <w:top w:val="single" w:sz="12" w:space="0" w:color="auto"/>
              <w:left w:val="single" w:sz="12" w:space="0" w:color="auto"/>
              <w:bottom w:val="single" w:sz="12" w:space="0" w:color="auto"/>
              <w:right w:val="single" w:sz="12" w:space="0" w:color="auto"/>
            </w:tcBorders>
          </w:tcPr>
          <w:p w:rsidR="00797129" w:rsidRPr="009F6E43" w:rsidRDefault="00797129" w:rsidP="00797129">
            <w:pPr>
              <w:pStyle w:val="Estilo"/>
              <w:tabs>
                <w:tab w:val="left" w:pos="851"/>
                <w:tab w:val="left" w:pos="1418"/>
                <w:tab w:val="right" w:pos="6350"/>
              </w:tabs>
              <w:jc w:val="center"/>
              <w:rPr>
                <w:rFonts w:ascii="Tahoma" w:hAnsi="Tahoma" w:cs="Tahoma"/>
                <w:noProof w:val="0"/>
                <w:color w:val="000000"/>
                <w:sz w:val="21"/>
                <w:szCs w:val="21"/>
              </w:rPr>
            </w:pPr>
            <w:r w:rsidRPr="009F6E43">
              <w:rPr>
                <w:rFonts w:ascii="Tahoma" w:hAnsi="Tahoma" w:cs="Tahoma"/>
                <w:noProof w:val="0"/>
                <w:color w:val="000000"/>
                <w:sz w:val="21"/>
                <w:szCs w:val="21"/>
              </w:rPr>
              <w:t>1.55</w:t>
            </w:r>
          </w:p>
        </w:tc>
        <w:tc>
          <w:tcPr>
            <w:tcW w:w="1644" w:type="dxa"/>
            <w:tcBorders>
              <w:top w:val="single" w:sz="12" w:space="0" w:color="auto"/>
              <w:left w:val="single" w:sz="12" w:space="0" w:color="auto"/>
              <w:bottom w:val="single" w:sz="12" w:space="0" w:color="auto"/>
              <w:right w:val="single" w:sz="18" w:space="0" w:color="auto"/>
            </w:tcBorders>
          </w:tcPr>
          <w:p w:rsidR="00797129" w:rsidRPr="009F6E43" w:rsidRDefault="00797129" w:rsidP="00797129">
            <w:pPr>
              <w:pStyle w:val="Estilo"/>
              <w:tabs>
                <w:tab w:val="left" w:pos="851"/>
                <w:tab w:val="left" w:pos="1418"/>
                <w:tab w:val="right" w:pos="6350"/>
              </w:tabs>
              <w:jc w:val="center"/>
              <w:rPr>
                <w:rFonts w:ascii="Tahoma" w:hAnsi="Tahoma" w:cs="Tahoma"/>
                <w:noProof w:val="0"/>
                <w:color w:val="000000"/>
                <w:sz w:val="21"/>
                <w:szCs w:val="21"/>
              </w:rPr>
            </w:pPr>
            <w:r w:rsidRPr="009F6E43">
              <w:rPr>
                <w:rFonts w:ascii="Tahoma" w:hAnsi="Tahoma" w:cs="Tahoma"/>
                <w:noProof w:val="0"/>
                <w:color w:val="000000"/>
                <w:sz w:val="21"/>
                <w:szCs w:val="21"/>
              </w:rPr>
              <w:t>2.00</w:t>
            </w:r>
          </w:p>
        </w:tc>
      </w:tr>
      <w:tr w:rsidR="00797129" w:rsidRPr="009F6E43">
        <w:tblPrEx>
          <w:tblCellMar>
            <w:top w:w="0" w:type="dxa"/>
            <w:bottom w:w="0" w:type="dxa"/>
          </w:tblCellMar>
        </w:tblPrEx>
        <w:trPr>
          <w:cantSplit/>
          <w:trHeight w:val="303"/>
        </w:trPr>
        <w:tc>
          <w:tcPr>
            <w:tcW w:w="1758" w:type="dxa"/>
            <w:tcBorders>
              <w:top w:val="single" w:sz="12" w:space="0" w:color="auto"/>
              <w:left w:val="single" w:sz="18" w:space="0" w:color="auto"/>
              <w:bottom w:val="single" w:sz="12" w:space="0" w:color="auto"/>
              <w:right w:val="single" w:sz="12" w:space="0" w:color="auto"/>
            </w:tcBorders>
          </w:tcPr>
          <w:p w:rsidR="00797129" w:rsidRPr="009F6E43" w:rsidRDefault="00797129" w:rsidP="00797129">
            <w:pPr>
              <w:pStyle w:val="Estilo"/>
              <w:tabs>
                <w:tab w:val="left" w:pos="851"/>
                <w:tab w:val="left" w:pos="1418"/>
                <w:tab w:val="right" w:pos="6350"/>
              </w:tabs>
              <w:jc w:val="center"/>
              <w:rPr>
                <w:rFonts w:ascii="Tahoma" w:hAnsi="Tahoma" w:cs="Tahoma"/>
                <w:noProof w:val="0"/>
                <w:color w:val="000000"/>
                <w:sz w:val="21"/>
                <w:szCs w:val="21"/>
              </w:rPr>
            </w:pPr>
            <w:r w:rsidRPr="009F6E43">
              <w:rPr>
                <w:rFonts w:ascii="Tahoma" w:hAnsi="Tahoma" w:cs="Tahoma"/>
                <w:noProof w:val="0"/>
                <w:color w:val="000000"/>
                <w:sz w:val="21"/>
                <w:szCs w:val="21"/>
              </w:rPr>
              <w:t>100</w:t>
            </w:r>
          </w:p>
        </w:tc>
        <w:tc>
          <w:tcPr>
            <w:tcW w:w="1588" w:type="dxa"/>
            <w:tcBorders>
              <w:top w:val="single" w:sz="12" w:space="0" w:color="auto"/>
              <w:left w:val="single" w:sz="12" w:space="0" w:color="auto"/>
              <w:bottom w:val="single" w:sz="12" w:space="0" w:color="auto"/>
              <w:right w:val="single" w:sz="12" w:space="0" w:color="auto"/>
            </w:tcBorders>
          </w:tcPr>
          <w:p w:rsidR="00797129" w:rsidRPr="009F6E43" w:rsidRDefault="00797129" w:rsidP="00797129">
            <w:pPr>
              <w:pStyle w:val="Estilo"/>
              <w:tabs>
                <w:tab w:val="left" w:pos="851"/>
                <w:tab w:val="left" w:pos="1418"/>
                <w:tab w:val="right" w:pos="6350"/>
              </w:tabs>
              <w:jc w:val="center"/>
              <w:rPr>
                <w:rFonts w:ascii="Tahoma" w:hAnsi="Tahoma" w:cs="Tahoma"/>
                <w:noProof w:val="0"/>
                <w:color w:val="000000"/>
                <w:sz w:val="21"/>
                <w:szCs w:val="21"/>
              </w:rPr>
            </w:pPr>
            <w:r w:rsidRPr="009F6E43">
              <w:rPr>
                <w:rFonts w:ascii="Tahoma" w:hAnsi="Tahoma" w:cs="Tahoma"/>
                <w:noProof w:val="0"/>
                <w:color w:val="000000"/>
                <w:sz w:val="21"/>
                <w:szCs w:val="21"/>
              </w:rPr>
              <w:t>2.30</w:t>
            </w:r>
          </w:p>
        </w:tc>
        <w:tc>
          <w:tcPr>
            <w:tcW w:w="1588" w:type="dxa"/>
            <w:tcBorders>
              <w:top w:val="single" w:sz="12" w:space="0" w:color="auto"/>
              <w:left w:val="single" w:sz="12" w:space="0" w:color="auto"/>
              <w:bottom w:val="single" w:sz="12" w:space="0" w:color="auto"/>
              <w:right w:val="single" w:sz="12" w:space="0" w:color="auto"/>
            </w:tcBorders>
          </w:tcPr>
          <w:p w:rsidR="00797129" w:rsidRPr="009F6E43" w:rsidRDefault="00797129" w:rsidP="00797129">
            <w:pPr>
              <w:pStyle w:val="Estilo"/>
              <w:tabs>
                <w:tab w:val="left" w:pos="851"/>
                <w:tab w:val="left" w:pos="1418"/>
                <w:tab w:val="right" w:pos="6350"/>
              </w:tabs>
              <w:jc w:val="center"/>
              <w:rPr>
                <w:rFonts w:ascii="Tahoma" w:hAnsi="Tahoma" w:cs="Tahoma"/>
                <w:noProof w:val="0"/>
                <w:color w:val="000000"/>
                <w:sz w:val="21"/>
                <w:szCs w:val="21"/>
              </w:rPr>
            </w:pPr>
            <w:r w:rsidRPr="009F6E43">
              <w:rPr>
                <w:rFonts w:ascii="Tahoma" w:hAnsi="Tahoma" w:cs="Tahoma"/>
                <w:noProof w:val="0"/>
                <w:color w:val="000000"/>
                <w:sz w:val="21"/>
                <w:szCs w:val="21"/>
              </w:rPr>
              <w:t>4.20</w:t>
            </w:r>
          </w:p>
        </w:tc>
        <w:tc>
          <w:tcPr>
            <w:tcW w:w="1644" w:type="dxa"/>
            <w:tcBorders>
              <w:top w:val="single" w:sz="12" w:space="0" w:color="auto"/>
              <w:left w:val="single" w:sz="12" w:space="0" w:color="auto"/>
              <w:bottom w:val="single" w:sz="12" w:space="0" w:color="auto"/>
              <w:right w:val="single" w:sz="12" w:space="0" w:color="auto"/>
            </w:tcBorders>
          </w:tcPr>
          <w:p w:rsidR="00797129" w:rsidRPr="009F6E43" w:rsidRDefault="00797129" w:rsidP="00797129">
            <w:pPr>
              <w:pStyle w:val="Estilo"/>
              <w:tabs>
                <w:tab w:val="left" w:pos="851"/>
                <w:tab w:val="left" w:pos="1418"/>
                <w:tab w:val="right" w:pos="6350"/>
              </w:tabs>
              <w:jc w:val="center"/>
              <w:rPr>
                <w:rFonts w:ascii="Tahoma" w:hAnsi="Tahoma" w:cs="Tahoma"/>
                <w:noProof w:val="0"/>
                <w:color w:val="000000"/>
                <w:sz w:val="21"/>
                <w:szCs w:val="21"/>
              </w:rPr>
            </w:pPr>
            <w:r w:rsidRPr="009F6E43">
              <w:rPr>
                <w:rFonts w:ascii="Tahoma" w:hAnsi="Tahoma" w:cs="Tahoma"/>
                <w:noProof w:val="0"/>
                <w:color w:val="000000"/>
                <w:sz w:val="21"/>
                <w:szCs w:val="21"/>
              </w:rPr>
              <w:t>1.55</w:t>
            </w:r>
          </w:p>
        </w:tc>
        <w:tc>
          <w:tcPr>
            <w:tcW w:w="1644" w:type="dxa"/>
            <w:tcBorders>
              <w:top w:val="single" w:sz="12" w:space="0" w:color="auto"/>
              <w:left w:val="single" w:sz="12" w:space="0" w:color="auto"/>
              <w:bottom w:val="single" w:sz="12" w:space="0" w:color="auto"/>
              <w:right w:val="single" w:sz="18" w:space="0" w:color="auto"/>
            </w:tcBorders>
          </w:tcPr>
          <w:p w:rsidR="00797129" w:rsidRPr="009F6E43" w:rsidRDefault="00797129" w:rsidP="00797129">
            <w:pPr>
              <w:pStyle w:val="Estilo"/>
              <w:tabs>
                <w:tab w:val="left" w:pos="851"/>
                <w:tab w:val="left" w:pos="1418"/>
                <w:tab w:val="right" w:pos="6350"/>
              </w:tabs>
              <w:jc w:val="center"/>
              <w:rPr>
                <w:rFonts w:ascii="Tahoma" w:hAnsi="Tahoma" w:cs="Tahoma"/>
                <w:noProof w:val="0"/>
                <w:color w:val="000000"/>
                <w:sz w:val="21"/>
                <w:szCs w:val="21"/>
              </w:rPr>
            </w:pPr>
            <w:r w:rsidRPr="009F6E43">
              <w:rPr>
                <w:rFonts w:ascii="Tahoma" w:hAnsi="Tahoma" w:cs="Tahoma"/>
                <w:noProof w:val="0"/>
                <w:color w:val="000000"/>
                <w:sz w:val="21"/>
                <w:szCs w:val="21"/>
              </w:rPr>
              <w:t>2.00</w:t>
            </w:r>
          </w:p>
        </w:tc>
      </w:tr>
      <w:tr w:rsidR="00797129" w:rsidRPr="009F6E43">
        <w:tblPrEx>
          <w:tblCellMar>
            <w:top w:w="0" w:type="dxa"/>
            <w:bottom w:w="0" w:type="dxa"/>
          </w:tblCellMar>
        </w:tblPrEx>
        <w:trPr>
          <w:cantSplit/>
          <w:trHeight w:val="303"/>
        </w:trPr>
        <w:tc>
          <w:tcPr>
            <w:tcW w:w="1758" w:type="dxa"/>
            <w:tcBorders>
              <w:top w:val="single" w:sz="12" w:space="0" w:color="auto"/>
              <w:left w:val="single" w:sz="18" w:space="0" w:color="auto"/>
              <w:bottom w:val="single" w:sz="12" w:space="0" w:color="auto"/>
              <w:right w:val="single" w:sz="12" w:space="0" w:color="auto"/>
            </w:tcBorders>
          </w:tcPr>
          <w:p w:rsidR="00797129" w:rsidRPr="009F6E43" w:rsidRDefault="00797129" w:rsidP="00797129">
            <w:pPr>
              <w:pStyle w:val="Estilo"/>
              <w:tabs>
                <w:tab w:val="left" w:pos="851"/>
                <w:tab w:val="left" w:pos="1418"/>
                <w:tab w:val="right" w:pos="6350"/>
              </w:tabs>
              <w:jc w:val="center"/>
              <w:rPr>
                <w:rFonts w:ascii="Tahoma" w:hAnsi="Tahoma" w:cs="Tahoma"/>
                <w:noProof w:val="0"/>
                <w:color w:val="000000"/>
                <w:sz w:val="21"/>
                <w:szCs w:val="21"/>
              </w:rPr>
            </w:pPr>
            <w:r w:rsidRPr="009F6E43">
              <w:rPr>
                <w:rFonts w:ascii="Tahoma" w:hAnsi="Tahoma" w:cs="Tahoma"/>
                <w:noProof w:val="0"/>
                <w:color w:val="000000"/>
                <w:sz w:val="21"/>
                <w:szCs w:val="21"/>
              </w:rPr>
              <w:t>150</w:t>
            </w:r>
          </w:p>
        </w:tc>
        <w:tc>
          <w:tcPr>
            <w:tcW w:w="1588" w:type="dxa"/>
            <w:tcBorders>
              <w:top w:val="single" w:sz="12" w:space="0" w:color="auto"/>
              <w:left w:val="single" w:sz="12" w:space="0" w:color="auto"/>
              <w:bottom w:val="single" w:sz="12" w:space="0" w:color="auto"/>
              <w:right w:val="single" w:sz="12" w:space="0" w:color="auto"/>
            </w:tcBorders>
          </w:tcPr>
          <w:p w:rsidR="00797129" w:rsidRPr="009F6E43" w:rsidRDefault="00797129" w:rsidP="00797129">
            <w:pPr>
              <w:pStyle w:val="Estilo"/>
              <w:tabs>
                <w:tab w:val="left" w:pos="851"/>
                <w:tab w:val="left" w:pos="1418"/>
                <w:tab w:val="right" w:pos="6350"/>
              </w:tabs>
              <w:jc w:val="center"/>
              <w:rPr>
                <w:rFonts w:ascii="Tahoma" w:hAnsi="Tahoma" w:cs="Tahoma"/>
                <w:noProof w:val="0"/>
                <w:color w:val="000000"/>
                <w:sz w:val="21"/>
                <w:szCs w:val="21"/>
              </w:rPr>
            </w:pPr>
            <w:r w:rsidRPr="009F6E43">
              <w:rPr>
                <w:rFonts w:ascii="Tahoma" w:hAnsi="Tahoma" w:cs="Tahoma"/>
                <w:noProof w:val="0"/>
                <w:color w:val="000000"/>
                <w:sz w:val="21"/>
                <w:szCs w:val="21"/>
              </w:rPr>
              <w:t>2.70</w:t>
            </w:r>
          </w:p>
        </w:tc>
        <w:tc>
          <w:tcPr>
            <w:tcW w:w="1588" w:type="dxa"/>
            <w:tcBorders>
              <w:top w:val="single" w:sz="12" w:space="0" w:color="auto"/>
              <w:left w:val="single" w:sz="12" w:space="0" w:color="auto"/>
              <w:bottom w:val="single" w:sz="12" w:space="0" w:color="auto"/>
              <w:right w:val="single" w:sz="12" w:space="0" w:color="auto"/>
            </w:tcBorders>
          </w:tcPr>
          <w:p w:rsidR="00797129" w:rsidRPr="009F6E43" w:rsidRDefault="00797129" w:rsidP="00797129">
            <w:pPr>
              <w:pStyle w:val="Estilo"/>
              <w:tabs>
                <w:tab w:val="left" w:pos="851"/>
                <w:tab w:val="left" w:pos="1418"/>
                <w:tab w:val="right" w:pos="6350"/>
              </w:tabs>
              <w:jc w:val="center"/>
              <w:rPr>
                <w:rFonts w:ascii="Tahoma" w:hAnsi="Tahoma" w:cs="Tahoma"/>
                <w:noProof w:val="0"/>
                <w:color w:val="000000"/>
                <w:sz w:val="21"/>
                <w:szCs w:val="21"/>
              </w:rPr>
            </w:pPr>
            <w:r w:rsidRPr="009F6E43">
              <w:rPr>
                <w:rFonts w:ascii="Tahoma" w:hAnsi="Tahoma" w:cs="Tahoma"/>
                <w:noProof w:val="0"/>
                <w:color w:val="000000"/>
                <w:sz w:val="21"/>
                <w:szCs w:val="21"/>
              </w:rPr>
              <w:t>5.30</w:t>
            </w:r>
          </w:p>
        </w:tc>
        <w:tc>
          <w:tcPr>
            <w:tcW w:w="1644" w:type="dxa"/>
            <w:tcBorders>
              <w:top w:val="single" w:sz="12" w:space="0" w:color="auto"/>
              <w:left w:val="single" w:sz="12" w:space="0" w:color="auto"/>
              <w:bottom w:val="single" w:sz="12" w:space="0" w:color="auto"/>
              <w:right w:val="single" w:sz="12" w:space="0" w:color="auto"/>
            </w:tcBorders>
          </w:tcPr>
          <w:p w:rsidR="00797129" w:rsidRPr="009F6E43" w:rsidRDefault="00797129" w:rsidP="00797129">
            <w:pPr>
              <w:pStyle w:val="Estilo"/>
              <w:tabs>
                <w:tab w:val="left" w:pos="851"/>
                <w:tab w:val="left" w:pos="1418"/>
                <w:tab w:val="right" w:pos="6350"/>
              </w:tabs>
              <w:jc w:val="center"/>
              <w:rPr>
                <w:rFonts w:ascii="Tahoma" w:hAnsi="Tahoma" w:cs="Tahoma"/>
                <w:noProof w:val="0"/>
                <w:color w:val="000000"/>
                <w:sz w:val="21"/>
                <w:szCs w:val="21"/>
              </w:rPr>
            </w:pPr>
            <w:r w:rsidRPr="009F6E43">
              <w:rPr>
                <w:rFonts w:ascii="Tahoma" w:hAnsi="Tahoma" w:cs="Tahoma"/>
                <w:noProof w:val="0"/>
                <w:color w:val="000000"/>
                <w:sz w:val="21"/>
                <w:szCs w:val="21"/>
              </w:rPr>
              <w:t>1.55</w:t>
            </w:r>
          </w:p>
        </w:tc>
        <w:tc>
          <w:tcPr>
            <w:tcW w:w="1644" w:type="dxa"/>
            <w:tcBorders>
              <w:top w:val="single" w:sz="12" w:space="0" w:color="auto"/>
              <w:left w:val="single" w:sz="12" w:space="0" w:color="auto"/>
              <w:bottom w:val="single" w:sz="12" w:space="0" w:color="auto"/>
              <w:right w:val="single" w:sz="18" w:space="0" w:color="auto"/>
            </w:tcBorders>
          </w:tcPr>
          <w:p w:rsidR="00797129" w:rsidRPr="009F6E43" w:rsidRDefault="00797129" w:rsidP="00797129">
            <w:pPr>
              <w:pStyle w:val="Estilo"/>
              <w:tabs>
                <w:tab w:val="left" w:pos="851"/>
                <w:tab w:val="left" w:pos="1418"/>
                <w:tab w:val="right" w:pos="6350"/>
              </w:tabs>
              <w:jc w:val="center"/>
              <w:rPr>
                <w:rFonts w:ascii="Tahoma" w:hAnsi="Tahoma" w:cs="Tahoma"/>
                <w:noProof w:val="0"/>
                <w:color w:val="000000"/>
                <w:sz w:val="21"/>
                <w:szCs w:val="21"/>
              </w:rPr>
            </w:pPr>
            <w:r w:rsidRPr="009F6E43">
              <w:rPr>
                <w:rFonts w:ascii="Tahoma" w:hAnsi="Tahoma" w:cs="Tahoma"/>
                <w:noProof w:val="0"/>
                <w:color w:val="000000"/>
                <w:sz w:val="21"/>
                <w:szCs w:val="21"/>
              </w:rPr>
              <w:t>2.00</w:t>
            </w:r>
          </w:p>
        </w:tc>
      </w:tr>
      <w:tr w:rsidR="00797129" w:rsidRPr="009F6E43">
        <w:tblPrEx>
          <w:tblCellMar>
            <w:top w:w="0" w:type="dxa"/>
            <w:bottom w:w="0" w:type="dxa"/>
          </w:tblCellMar>
        </w:tblPrEx>
        <w:trPr>
          <w:cantSplit/>
          <w:trHeight w:val="303"/>
        </w:trPr>
        <w:tc>
          <w:tcPr>
            <w:tcW w:w="1758" w:type="dxa"/>
            <w:tcBorders>
              <w:top w:val="single" w:sz="12" w:space="0" w:color="auto"/>
              <w:left w:val="single" w:sz="18" w:space="0" w:color="auto"/>
              <w:bottom w:val="single" w:sz="12" w:space="0" w:color="auto"/>
              <w:right w:val="single" w:sz="12" w:space="0" w:color="auto"/>
            </w:tcBorders>
          </w:tcPr>
          <w:p w:rsidR="00797129" w:rsidRPr="009F6E43" w:rsidRDefault="00797129" w:rsidP="00797129">
            <w:pPr>
              <w:pStyle w:val="Estilo"/>
              <w:tabs>
                <w:tab w:val="left" w:pos="851"/>
                <w:tab w:val="left" w:pos="1418"/>
                <w:tab w:val="right" w:pos="6350"/>
              </w:tabs>
              <w:jc w:val="center"/>
              <w:rPr>
                <w:rFonts w:ascii="Tahoma" w:hAnsi="Tahoma" w:cs="Tahoma"/>
                <w:noProof w:val="0"/>
                <w:color w:val="000000"/>
                <w:sz w:val="21"/>
                <w:szCs w:val="21"/>
              </w:rPr>
            </w:pPr>
            <w:r w:rsidRPr="009F6E43">
              <w:rPr>
                <w:rFonts w:ascii="Tahoma" w:hAnsi="Tahoma" w:cs="Tahoma"/>
                <w:noProof w:val="0"/>
                <w:color w:val="000000"/>
                <w:sz w:val="21"/>
                <w:szCs w:val="21"/>
              </w:rPr>
              <w:t>200</w:t>
            </w:r>
          </w:p>
        </w:tc>
        <w:tc>
          <w:tcPr>
            <w:tcW w:w="1588" w:type="dxa"/>
            <w:tcBorders>
              <w:top w:val="single" w:sz="12" w:space="0" w:color="auto"/>
              <w:left w:val="single" w:sz="12" w:space="0" w:color="auto"/>
              <w:bottom w:val="single" w:sz="12" w:space="0" w:color="auto"/>
              <w:right w:val="single" w:sz="12" w:space="0" w:color="auto"/>
            </w:tcBorders>
          </w:tcPr>
          <w:p w:rsidR="00797129" w:rsidRPr="009F6E43" w:rsidRDefault="00797129" w:rsidP="00797129">
            <w:pPr>
              <w:pStyle w:val="Estilo"/>
              <w:tabs>
                <w:tab w:val="left" w:pos="851"/>
                <w:tab w:val="left" w:pos="1418"/>
                <w:tab w:val="right" w:pos="6350"/>
              </w:tabs>
              <w:jc w:val="center"/>
              <w:rPr>
                <w:rFonts w:ascii="Tahoma" w:hAnsi="Tahoma" w:cs="Tahoma"/>
                <w:noProof w:val="0"/>
                <w:color w:val="000000"/>
                <w:sz w:val="21"/>
                <w:szCs w:val="21"/>
              </w:rPr>
            </w:pPr>
            <w:r w:rsidRPr="009F6E43">
              <w:rPr>
                <w:rFonts w:ascii="Tahoma" w:hAnsi="Tahoma" w:cs="Tahoma"/>
                <w:noProof w:val="0"/>
                <w:color w:val="000000"/>
                <w:sz w:val="21"/>
                <w:szCs w:val="21"/>
              </w:rPr>
              <w:t>3.10</w:t>
            </w:r>
          </w:p>
        </w:tc>
        <w:tc>
          <w:tcPr>
            <w:tcW w:w="1588" w:type="dxa"/>
            <w:tcBorders>
              <w:top w:val="single" w:sz="12" w:space="0" w:color="auto"/>
              <w:left w:val="single" w:sz="12" w:space="0" w:color="auto"/>
              <w:bottom w:val="single" w:sz="12" w:space="0" w:color="auto"/>
              <w:right w:val="single" w:sz="12" w:space="0" w:color="auto"/>
            </w:tcBorders>
          </w:tcPr>
          <w:p w:rsidR="00797129" w:rsidRPr="009F6E43" w:rsidRDefault="00797129" w:rsidP="00797129">
            <w:pPr>
              <w:pStyle w:val="Estilo"/>
              <w:tabs>
                <w:tab w:val="left" w:pos="851"/>
                <w:tab w:val="left" w:pos="1418"/>
                <w:tab w:val="right" w:pos="6350"/>
              </w:tabs>
              <w:jc w:val="center"/>
              <w:rPr>
                <w:rFonts w:ascii="Tahoma" w:hAnsi="Tahoma" w:cs="Tahoma"/>
                <w:noProof w:val="0"/>
                <w:color w:val="000000"/>
                <w:sz w:val="21"/>
                <w:szCs w:val="21"/>
              </w:rPr>
            </w:pPr>
            <w:r w:rsidRPr="009F6E43">
              <w:rPr>
                <w:rFonts w:ascii="Tahoma" w:hAnsi="Tahoma" w:cs="Tahoma"/>
                <w:noProof w:val="0"/>
                <w:color w:val="000000"/>
                <w:sz w:val="21"/>
                <w:szCs w:val="21"/>
              </w:rPr>
              <w:t>6.20</w:t>
            </w:r>
          </w:p>
        </w:tc>
        <w:tc>
          <w:tcPr>
            <w:tcW w:w="1644" w:type="dxa"/>
            <w:tcBorders>
              <w:top w:val="single" w:sz="12" w:space="0" w:color="auto"/>
              <w:left w:val="single" w:sz="12" w:space="0" w:color="auto"/>
              <w:bottom w:val="single" w:sz="12" w:space="0" w:color="auto"/>
              <w:right w:val="single" w:sz="12" w:space="0" w:color="auto"/>
            </w:tcBorders>
          </w:tcPr>
          <w:p w:rsidR="00797129" w:rsidRPr="009F6E43" w:rsidRDefault="00797129" w:rsidP="00797129">
            <w:pPr>
              <w:pStyle w:val="Estilo"/>
              <w:tabs>
                <w:tab w:val="left" w:pos="851"/>
                <w:tab w:val="left" w:pos="1418"/>
                <w:tab w:val="right" w:pos="6350"/>
              </w:tabs>
              <w:jc w:val="center"/>
              <w:rPr>
                <w:rFonts w:ascii="Tahoma" w:hAnsi="Tahoma" w:cs="Tahoma"/>
                <w:noProof w:val="0"/>
                <w:color w:val="000000"/>
                <w:sz w:val="21"/>
                <w:szCs w:val="21"/>
              </w:rPr>
            </w:pPr>
            <w:r w:rsidRPr="009F6E43">
              <w:rPr>
                <w:rFonts w:ascii="Tahoma" w:hAnsi="Tahoma" w:cs="Tahoma"/>
                <w:noProof w:val="0"/>
                <w:color w:val="000000"/>
                <w:sz w:val="21"/>
                <w:szCs w:val="21"/>
              </w:rPr>
              <w:t>1.55</w:t>
            </w:r>
          </w:p>
        </w:tc>
        <w:tc>
          <w:tcPr>
            <w:tcW w:w="1644" w:type="dxa"/>
            <w:tcBorders>
              <w:top w:val="single" w:sz="12" w:space="0" w:color="auto"/>
              <w:left w:val="single" w:sz="12" w:space="0" w:color="auto"/>
              <w:bottom w:val="single" w:sz="12" w:space="0" w:color="auto"/>
              <w:right w:val="single" w:sz="18" w:space="0" w:color="auto"/>
            </w:tcBorders>
          </w:tcPr>
          <w:p w:rsidR="00797129" w:rsidRPr="009F6E43" w:rsidRDefault="00797129" w:rsidP="00797129">
            <w:pPr>
              <w:pStyle w:val="Estilo"/>
              <w:tabs>
                <w:tab w:val="left" w:pos="851"/>
                <w:tab w:val="left" w:pos="1418"/>
                <w:tab w:val="right" w:pos="6350"/>
              </w:tabs>
              <w:jc w:val="center"/>
              <w:rPr>
                <w:rFonts w:ascii="Tahoma" w:hAnsi="Tahoma" w:cs="Tahoma"/>
                <w:noProof w:val="0"/>
                <w:color w:val="000000"/>
                <w:sz w:val="21"/>
                <w:szCs w:val="21"/>
              </w:rPr>
            </w:pPr>
            <w:r w:rsidRPr="009F6E43">
              <w:rPr>
                <w:rFonts w:ascii="Tahoma" w:hAnsi="Tahoma" w:cs="Tahoma"/>
                <w:noProof w:val="0"/>
                <w:color w:val="000000"/>
                <w:sz w:val="21"/>
                <w:szCs w:val="21"/>
              </w:rPr>
              <w:t>2.00</w:t>
            </w:r>
          </w:p>
        </w:tc>
      </w:tr>
      <w:tr w:rsidR="00797129" w:rsidRPr="009F6E43">
        <w:tblPrEx>
          <w:tblCellMar>
            <w:top w:w="0" w:type="dxa"/>
            <w:bottom w:w="0" w:type="dxa"/>
          </w:tblCellMar>
        </w:tblPrEx>
        <w:trPr>
          <w:cantSplit/>
          <w:trHeight w:val="303"/>
        </w:trPr>
        <w:tc>
          <w:tcPr>
            <w:tcW w:w="1758" w:type="dxa"/>
            <w:tcBorders>
              <w:top w:val="single" w:sz="12" w:space="0" w:color="auto"/>
              <w:left w:val="single" w:sz="18" w:space="0" w:color="auto"/>
              <w:bottom w:val="single" w:sz="12" w:space="0" w:color="auto"/>
              <w:right w:val="single" w:sz="12" w:space="0" w:color="auto"/>
            </w:tcBorders>
          </w:tcPr>
          <w:p w:rsidR="00797129" w:rsidRPr="009F6E43" w:rsidRDefault="00797129" w:rsidP="00797129">
            <w:pPr>
              <w:pStyle w:val="Estilo"/>
              <w:tabs>
                <w:tab w:val="left" w:pos="851"/>
                <w:tab w:val="left" w:pos="1418"/>
                <w:tab w:val="right" w:pos="6350"/>
              </w:tabs>
              <w:jc w:val="center"/>
              <w:rPr>
                <w:rFonts w:ascii="Tahoma" w:hAnsi="Tahoma" w:cs="Tahoma"/>
                <w:noProof w:val="0"/>
                <w:color w:val="000000"/>
                <w:sz w:val="21"/>
                <w:szCs w:val="21"/>
              </w:rPr>
            </w:pPr>
            <w:r w:rsidRPr="009F6E43">
              <w:rPr>
                <w:rFonts w:ascii="Tahoma" w:hAnsi="Tahoma" w:cs="Tahoma"/>
                <w:noProof w:val="0"/>
                <w:color w:val="000000"/>
                <w:sz w:val="21"/>
                <w:szCs w:val="21"/>
              </w:rPr>
              <w:t>250</w:t>
            </w:r>
          </w:p>
        </w:tc>
        <w:tc>
          <w:tcPr>
            <w:tcW w:w="1588" w:type="dxa"/>
            <w:tcBorders>
              <w:top w:val="single" w:sz="12" w:space="0" w:color="auto"/>
              <w:left w:val="single" w:sz="12" w:space="0" w:color="auto"/>
              <w:bottom w:val="single" w:sz="12" w:space="0" w:color="auto"/>
              <w:right w:val="single" w:sz="12" w:space="0" w:color="auto"/>
            </w:tcBorders>
          </w:tcPr>
          <w:p w:rsidR="00797129" w:rsidRPr="009F6E43" w:rsidRDefault="00797129" w:rsidP="00797129">
            <w:pPr>
              <w:pStyle w:val="Estilo"/>
              <w:tabs>
                <w:tab w:val="left" w:pos="851"/>
                <w:tab w:val="left" w:pos="1418"/>
                <w:tab w:val="right" w:pos="6350"/>
              </w:tabs>
              <w:jc w:val="center"/>
              <w:rPr>
                <w:rFonts w:ascii="Tahoma" w:hAnsi="Tahoma" w:cs="Tahoma"/>
                <w:noProof w:val="0"/>
                <w:color w:val="000000"/>
                <w:sz w:val="21"/>
                <w:szCs w:val="21"/>
              </w:rPr>
            </w:pPr>
            <w:r w:rsidRPr="009F6E43">
              <w:rPr>
                <w:rFonts w:ascii="Tahoma" w:hAnsi="Tahoma" w:cs="Tahoma"/>
                <w:noProof w:val="0"/>
                <w:color w:val="000000"/>
                <w:sz w:val="21"/>
                <w:szCs w:val="21"/>
              </w:rPr>
              <w:t>3.60</w:t>
            </w:r>
          </w:p>
        </w:tc>
        <w:tc>
          <w:tcPr>
            <w:tcW w:w="1588" w:type="dxa"/>
            <w:tcBorders>
              <w:top w:val="single" w:sz="12" w:space="0" w:color="auto"/>
              <w:left w:val="single" w:sz="12" w:space="0" w:color="auto"/>
              <w:bottom w:val="single" w:sz="12" w:space="0" w:color="auto"/>
              <w:right w:val="single" w:sz="12" w:space="0" w:color="auto"/>
            </w:tcBorders>
          </w:tcPr>
          <w:p w:rsidR="00797129" w:rsidRPr="009F6E43" w:rsidRDefault="00797129" w:rsidP="00797129">
            <w:pPr>
              <w:pStyle w:val="Estilo"/>
              <w:tabs>
                <w:tab w:val="left" w:pos="851"/>
                <w:tab w:val="left" w:pos="1418"/>
                <w:tab w:val="right" w:pos="6350"/>
              </w:tabs>
              <w:jc w:val="center"/>
              <w:rPr>
                <w:rFonts w:ascii="Tahoma" w:hAnsi="Tahoma" w:cs="Tahoma"/>
                <w:noProof w:val="0"/>
                <w:color w:val="000000"/>
                <w:sz w:val="21"/>
                <w:szCs w:val="21"/>
              </w:rPr>
            </w:pPr>
            <w:r w:rsidRPr="009F6E43">
              <w:rPr>
                <w:rFonts w:ascii="Tahoma" w:hAnsi="Tahoma" w:cs="Tahoma"/>
                <w:noProof w:val="0"/>
                <w:color w:val="000000"/>
                <w:sz w:val="21"/>
                <w:szCs w:val="21"/>
              </w:rPr>
              <w:t>6.70</w:t>
            </w:r>
          </w:p>
        </w:tc>
        <w:tc>
          <w:tcPr>
            <w:tcW w:w="1644" w:type="dxa"/>
            <w:tcBorders>
              <w:top w:val="single" w:sz="12" w:space="0" w:color="auto"/>
              <w:left w:val="single" w:sz="12" w:space="0" w:color="auto"/>
              <w:bottom w:val="single" w:sz="12" w:space="0" w:color="auto"/>
              <w:right w:val="single" w:sz="12" w:space="0" w:color="auto"/>
            </w:tcBorders>
          </w:tcPr>
          <w:p w:rsidR="00797129" w:rsidRPr="009F6E43" w:rsidRDefault="00797129" w:rsidP="00797129">
            <w:pPr>
              <w:pStyle w:val="Estilo"/>
              <w:tabs>
                <w:tab w:val="left" w:pos="851"/>
                <w:tab w:val="left" w:pos="1418"/>
                <w:tab w:val="right" w:pos="6350"/>
              </w:tabs>
              <w:jc w:val="center"/>
              <w:rPr>
                <w:rFonts w:ascii="Tahoma" w:hAnsi="Tahoma" w:cs="Tahoma"/>
                <w:noProof w:val="0"/>
                <w:color w:val="000000"/>
                <w:sz w:val="21"/>
                <w:szCs w:val="21"/>
              </w:rPr>
            </w:pPr>
            <w:r w:rsidRPr="009F6E43">
              <w:rPr>
                <w:rFonts w:ascii="Tahoma" w:hAnsi="Tahoma" w:cs="Tahoma"/>
                <w:noProof w:val="0"/>
                <w:color w:val="000000"/>
                <w:sz w:val="21"/>
                <w:szCs w:val="21"/>
              </w:rPr>
              <w:t>1.55</w:t>
            </w:r>
          </w:p>
        </w:tc>
        <w:tc>
          <w:tcPr>
            <w:tcW w:w="1644" w:type="dxa"/>
            <w:tcBorders>
              <w:top w:val="single" w:sz="12" w:space="0" w:color="auto"/>
              <w:left w:val="single" w:sz="12" w:space="0" w:color="auto"/>
              <w:bottom w:val="single" w:sz="12" w:space="0" w:color="auto"/>
              <w:right w:val="single" w:sz="18" w:space="0" w:color="auto"/>
            </w:tcBorders>
          </w:tcPr>
          <w:p w:rsidR="00797129" w:rsidRPr="009F6E43" w:rsidRDefault="00797129" w:rsidP="00797129">
            <w:pPr>
              <w:pStyle w:val="Estilo"/>
              <w:tabs>
                <w:tab w:val="left" w:pos="851"/>
                <w:tab w:val="left" w:pos="1418"/>
                <w:tab w:val="right" w:pos="6350"/>
              </w:tabs>
              <w:jc w:val="center"/>
              <w:rPr>
                <w:rFonts w:ascii="Tahoma" w:hAnsi="Tahoma" w:cs="Tahoma"/>
                <w:noProof w:val="0"/>
                <w:color w:val="000000"/>
                <w:sz w:val="21"/>
                <w:szCs w:val="21"/>
              </w:rPr>
            </w:pPr>
            <w:r w:rsidRPr="009F6E43">
              <w:rPr>
                <w:rFonts w:ascii="Tahoma" w:hAnsi="Tahoma" w:cs="Tahoma"/>
                <w:noProof w:val="0"/>
                <w:color w:val="000000"/>
                <w:sz w:val="21"/>
                <w:szCs w:val="21"/>
              </w:rPr>
              <w:t>2.00</w:t>
            </w:r>
          </w:p>
        </w:tc>
      </w:tr>
      <w:tr w:rsidR="00797129" w:rsidRPr="009F6E43">
        <w:tblPrEx>
          <w:tblCellMar>
            <w:top w:w="0" w:type="dxa"/>
            <w:bottom w:w="0" w:type="dxa"/>
          </w:tblCellMar>
        </w:tblPrEx>
        <w:trPr>
          <w:cantSplit/>
          <w:trHeight w:val="303"/>
        </w:trPr>
        <w:tc>
          <w:tcPr>
            <w:tcW w:w="1758" w:type="dxa"/>
            <w:tcBorders>
              <w:top w:val="single" w:sz="12" w:space="0" w:color="auto"/>
              <w:left w:val="single" w:sz="18" w:space="0" w:color="auto"/>
              <w:bottom w:val="single" w:sz="12" w:space="0" w:color="auto"/>
              <w:right w:val="single" w:sz="12" w:space="0" w:color="auto"/>
            </w:tcBorders>
          </w:tcPr>
          <w:p w:rsidR="00797129" w:rsidRPr="009F6E43" w:rsidRDefault="00797129" w:rsidP="00797129">
            <w:pPr>
              <w:pStyle w:val="Estilo"/>
              <w:tabs>
                <w:tab w:val="left" w:pos="851"/>
                <w:tab w:val="left" w:pos="1418"/>
                <w:tab w:val="right" w:pos="6350"/>
              </w:tabs>
              <w:jc w:val="center"/>
              <w:rPr>
                <w:rFonts w:ascii="Tahoma" w:hAnsi="Tahoma" w:cs="Tahoma"/>
                <w:noProof w:val="0"/>
                <w:color w:val="000000"/>
                <w:sz w:val="21"/>
                <w:szCs w:val="21"/>
              </w:rPr>
            </w:pPr>
            <w:r w:rsidRPr="009F6E43">
              <w:rPr>
                <w:rFonts w:ascii="Tahoma" w:hAnsi="Tahoma" w:cs="Tahoma"/>
                <w:noProof w:val="0"/>
                <w:color w:val="000000"/>
                <w:sz w:val="21"/>
                <w:szCs w:val="21"/>
              </w:rPr>
              <w:t>300</w:t>
            </w:r>
          </w:p>
        </w:tc>
        <w:tc>
          <w:tcPr>
            <w:tcW w:w="1588" w:type="dxa"/>
            <w:tcBorders>
              <w:top w:val="single" w:sz="12" w:space="0" w:color="auto"/>
              <w:left w:val="single" w:sz="12" w:space="0" w:color="auto"/>
              <w:bottom w:val="single" w:sz="12" w:space="0" w:color="auto"/>
              <w:right w:val="single" w:sz="12" w:space="0" w:color="auto"/>
            </w:tcBorders>
          </w:tcPr>
          <w:p w:rsidR="00797129" w:rsidRPr="009F6E43" w:rsidRDefault="00797129" w:rsidP="00797129">
            <w:pPr>
              <w:pStyle w:val="Estilo"/>
              <w:tabs>
                <w:tab w:val="left" w:pos="851"/>
                <w:tab w:val="left" w:pos="1418"/>
                <w:tab w:val="right" w:pos="6350"/>
              </w:tabs>
              <w:jc w:val="center"/>
              <w:rPr>
                <w:rFonts w:ascii="Tahoma" w:hAnsi="Tahoma" w:cs="Tahoma"/>
                <w:noProof w:val="0"/>
                <w:color w:val="000000"/>
                <w:sz w:val="21"/>
                <w:szCs w:val="21"/>
              </w:rPr>
            </w:pPr>
            <w:r w:rsidRPr="009F6E43">
              <w:rPr>
                <w:rFonts w:ascii="Tahoma" w:hAnsi="Tahoma" w:cs="Tahoma"/>
                <w:noProof w:val="0"/>
                <w:color w:val="000000"/>
                <w:sz w:val="21"/>
                <w:szCs w:val="21"/>
              </w:rPr>
              <w:t>4.10</w:t>
            </w:r>
          </w:p>
        </w:tc>
        <w:tc>
          <w:tcPr>
            <w:tcW w:w="1588" w:type="dxa"/>
            <w:tcBorders>
              <w:top w:val="single" w:sz="12" w:space="0" w:color="auto"/>
              <w:left w:val="single" w:sz="12" w:space="0" w:color="auto"/>
              <w:bottom w:val="single" w:sz="12" w:space="0" w:color="auto"/>
              <w:right w:val="single" w:sz="12" w:space="0" w:color="auto"/>
            </w:tcBorders>
          </w:tcPr>
          <w:p w:rsidR="00797129" w:rsidRPr="009F6E43" w:rsidRDefault="00797129" w:rsidP="00797129">
            <w:pPr>
              <w:pStyle w:val="Estilo"/>
              <w:tabs>
                <w:tab w:val="left" w:pos="851"/>
                <w:tab w:val="left" w:pos="1418"/>
                <w:tab w:val="right" w:pos="6350"/>
              </w:tabs>
              <w:jc w:val="center"/>
              <w:rPr>
                <w:rFonts w:ascii="Tahoma" w:hAnsi="Tahoma" w:cs="Tahoma"/>
                <w:noProof w:val="0"/>
                <w:color w:val="000000"/>
                <w:sz w:val="21"/>
                <w:szCs w:val="21"/>
              </w:rPr>
            </w:pPr>
            <w:r w:rsidRPr="009F6E43">
              <w:rPr>
                <w:rFonts w:ascii="Tahoma" w:hAnsi="Tahoma" w:cs="Tahoma"/>
                <w:noProof w:val="0"/>
                <w:color w:val="000000"/>
                <w:sz w:val="21"/>
                <w:szCs w:val="21"/>
              </w:rPr>
              <w:t>7.00</w:t>
            </w:r>
          </w:p>
        </w:tc>
        <w:tc>
          <w:tcPr>
            <w:tcW w:w="1644" w:type="dxa"/>
            <w:tcBorders>
              <w:top w:val="single" w:sz="12" w:space="0" w:color="auto"/>
              <w:left w:val="single" w:sz="12" w:space="0" w:color="auto"/>
              <w:bottom w:val="single" w:sz="12" w:space="0" w:color="auto"/>
              <w:right w:val="single" w:sz="12" w:space="0" w:color="auto"/>
            </w:tcBorders>
          </w:tcPr>
          <w:p w:rsidR="00797129" w:rsidRPr="009F6E43" w:rsidRDefault="00797129" w:rsidP="00797129">
            <w:pPr>
              <w:pStyle w:val="Estilo"/>
              <w:tabs>
                <w:tab w:val="left" w:pos="851"/>
                <w:tab w:val="left" w:pos="1418"/>
                <w:tab w:val="right" w:pos="6350"/>
              </w:tabs>
              <w:jc w:val="center"/>
              <w:rPr>
                <w:rFonts w:ascii="Tahoma" w:hAnsi="Tahoma" w:cs="Tahoma"/>
                <w:noProof w:val="0"/>
                <w:color w:val="000000"/>
                <w:sz w:val="21"/>
                <w:szCs w:val="21"/>
              </w:rPr>
            </w:pPr>
            <w:r w:rsidRPr="009F6E43">
              <w:rPr>
                <w:rFonts w:ascii="Tahoma" w:hAnsi="Tahoma" w:cs="Tahoma"/>
                <w:noProof w:val="0"/>
                <w:color w:val="000000"/>
                <w:sz w:val="21"/>
                <w:szCs w:val="21"/>
              </w:rPr>
              <w:t>1.55</w:t>
            </w:r>
          </w:p>
        </w:tc>
        <w:tc>
          <w:tcPr>
            <w:tcW w:w="1644" w:type="dxa"/>
            <w:tcBorders>
              <w:top w:val="single" w:sz="12" w:space="0" w:color="auto"/>
              <w:left w:val="single" w:sz="12" w:space="0" w:color="auto"/>
              <w:bottom w:val="single" w:sz="12" w:space="0" w:color="auto"/>
              <w:right w:val="single" w:sz="18" w:space="0" w:color="auto"/>
            </w:tcBorders>
          </w:tcPr>
          <w:p w:rsidR="00797129" w:rsidRPr="009F6E43" w:rsidRDefault="00797129" w:rsidP="00797129">
            <w:pPr>
              <w:pStyle w:val="Estilo"/>
              <w:tabs>
                <w:tab w:val="left" w:pos="851"/>
                <w:tab w:val="left" w:pos="1418"/>
                <w:tab w:val="right" w:pos="6350"/>
              </w:tabs>
              <w:jc w:val="center"/>
              <w:rPr>
                <w:rFonts w:ascii="Tahoma" w:hAnsi="Tahoma" w:cs="Tahoma"/>
                <w:noProof w:val="0"/>
                <w:color w:val="000000"/>
                <w:sz w:val="21"/>
                <w:szCs w:val="21"/>
              </w:rPr>
            </w:pPr>
            <w:r w:rsidRPr="009F6E43">
              <w:rPr>
                <w:rFonts w:ascii="Tahoma" w:hAnsi="Tahoma" w:cs="Tahoma"/>
                <w:noProof w:val="0"/>
                <w:color w:val="000000"/>
                <w:sz w:val="21"/>
                <w:szCs w:val="21"/>
              </w:rPr>
              <w:t>2.00</w:t>
            </w:r>
          </w:p>
        </w:tc>
      </w:tr>
      <w:tr w:rsidR="00797129" w:rsidRPr="009F6E43">
        <w:tblPrEx>
          <w:tblCellMar>
            <w:top w:w="0" w:type="dxa"/>
            <w:bottom w:w="0" w:type="dxa"/>
          </w:tblCellMar>
        </w:tblPrEx>
        <w:trPr>
          <w:cantSplit/>
          <w:trHeight w:val="303"/>
        </w:trPr>
        <w:tc>
          <w:tcPr>
            <w:tcW w:w="1758" w:type="dxa"/>
            <w:tcBorders>
              <w:top w:val="single" w:sz="12" w:space="0" w:color="auto"/>
              <w:left w:val="single" w:sz="18" w:space="0" w:color="auto"/>
              <w:bottom w:val="single" w:sz="12" w:space="0" w:color="auto"/>
              <w:right w:val="single" w:sz="12" w:space="0" w:color="auto"/>
            </w:tcBorders>
          </w:tcPr>
          <w:p w:rsidR="00797129" w:rsidRPr="009F6E43" w:rsidRDefault="00797129" w:rsidP="00797129">
            <w:pPr>
              <w:pStyle w:val="Estilo"/>
              <w:tabs>
                <w:tab w:val="left" w:pos="851"/>
                <w:tab w:val="left" w:pos="1418"/>
                <w:tab w:val="right" w:pos="6350"/>
              </w:tabs>
              <w:jc w:val="center"/>
              <w:rPr>
                <w:rFonts w:ascii="Tahoma" w:hAnsi="Tahoma" w:cs="Tahoma"/>
                <w:noProof w:val="0"/>
                <w:color w:val="000000"/>
                <w:sz w:val="21"/>
                <w:szCs w:val="21"/>
              </w:rPr>
            </w:pPr>
            <w:r w:rsidRPr="009F6E43">
              <w:rPr>
                <w:rFonts w:ascii="Tahoma" w:hAnsi="Tahoma" w:cs="Tahoma"/>
                <w:noProof w:val="0"/>
                <w:color w:val="000000"/>
                <w:sz w:val="21"/>
                <w:szCs w:val="21"/>
              </w:rPr>
              <w:t>400</w:t>
            </w:r>
          </w:p>
        </w:tc>
        <w:tc>
          <w:tcPr>
            <w:tcW w:w="1588" w:type="dxa"/>
            <w:tcBorders>
              <w:top w:val="single" w:sz="12" w:space="0" w:color="auto"/>
              <w:left w:val="single" w:sz="12" w:space="0" w:color="auto"/>
              <w:bottom w:val="single" w:sz="12" w:space="0" w:color="auto"/>
              <w:right w:val="single" w:sz="12" w:space="0" w:color="auto"/>
            </w:tcBorders>
          </w:tcPr>
          <w:p w:rsidR="00797129" w:rsidRPr="009F6E43" w:rsidRDefault="00797129" w:rsidP="00797129">
            <w:pPr>
              <w:pStyle w:val="Estilo"/>
              <w:tabs>
                <w:tab w:val="left" w:pos="851"/>
                <w:tab w:val="left" w:pos="1418"/>
                <w:tab w:val="right" w:pos="6350"/>
              </w:tabs>
              <w:jc w:val="center"/>
              <w:rPr>
                <w:rFonts w:ascii="Tahoma" w:hAnsi="Tahoma" w:cs="Tahoma"/>
                <w:noProof w:val="0"/>
                <w:color w:val="000000"/>
                <w:sz w:val="21"/>
                <w:szCs w:val="21"/>
              </w:rPr>
            </w:pPr>
            <w:r w:rsidRPr="009F6E43">
              <w:rPr>
                <w:rFonts w:ascii="Tahoma" w:hAnsi="Tahoma" w:cs="Tahoma"/>
                <w:noProof w:val="0"/>
                <w:color w:val="000000"/>
                <w:sz w:val="21"/>
                <w:szCs w:val="21"/>
              </w:rPr>
              <w:t>4.60</w:t>
            </w:r>
          </w:p>
        </w:tc>
        <w:tc>
          <w:tcPr>
            <w:tcW w:w="1588" w:type="dxa"/>
            <w:tcBorders>
              <w:top w:val="single" w:sz="12" w:space="0" w:color="auto"/>
              <w:left w:val="single" w:sz="12" w:space="0" w:color="auto"/>
              <w:bottom w:val="single" w:sz="12" w:space="0" w:color="auto"/>
              <w:right w:val="single" w:sz="12" w:space="0" w:color="auto"/>
            </w:tcBorders>
          </w:tcPr>
          <w:p w:rsidR="00797129" w:rsidRPr="009F6E43" w:rsidRDefault="00797129" w:rsidP="00797129">
            <w:pPr>
              <w:pStyle w:val="Estilo"/>
              <w:tabs>
                <w:tab w:val="left" w:pos="851"/>
                <w:tab w:val="left" w:pos="1418"/>
                <w:tab w:val="right" w:pos="6350"/>
              </w:tabs>
              <w:jc w:val="center"/>
              <w:rPr>
                <w:rFonts w:ascii="Tahoma" w:hAnsi="Tahoma" w:cs="Tahoma"/>
                <w:noProof w:val="0"/>
                <w:color w:val="000000"/>
                <w:sz w:val="21"/>
                <w:szCs w:val="21"/>
              </w:rPr>
            </w:pPr>
            <w:r w:rsidRPr="009F6E43">
              <w:rPr>
                <w:rFonts w:ascii="Tahoma" w:hAnsi="Tahoma" w:cs="Tahoma"/>
                <w:noProof w:val="0"/>
                <w:color w:val="000000"/>
                <w:sz w:val="21"/>
                <w:szCs w:val="21"/>
              </w:rPr>
              <w:t>8.40</w:t>
            </w:r>
          </w:p>
        </w:tc>
        <w:tc>
          <w:tcPr>
            <w:tcW w:w="1644" w:type="dxa"/>
            <w:tcBorders>
              <w:top w:val="single" w:sz="12" w:space="0" w:color="auto"/>
              <w:left w:val="single" w:sz="12" w:space="0" w:color="auto"/>
              <w:bottom w:val="single" w:sz="12" w:space="0" w:color="auto"/>
              <w:right w:val="single" w:sz="12" w:space="0" w:color="auto"/>
            </w:tcBorders>
          </w:tcPr>
          <w:p w:rsidR="00797129" w:rsidRPr="009F6E43" w:rsidRDefault="00797129" w:rsidP="00797129">
            <w:pPr>
              <w:pStyle w:val="Estilo"/>
              <w:tabs>
                <w:tab w:val="left" w:pos="851"/>
                <w:tab w:val="left" w:pos="1418"/>
                <w:tab w:val="right" w:pos="6350"/>
              </w:tabs>
              <w:jc w:val="center"/>
              <w:rPr>
                <w:rFonts w:ascii="Tahoma" w:hAnsi="Tahoma" w:cs="Tahoma"/>
                <w:noProof w:val="0"/>
                <w:color w:val="000000"/>
                <w:sz w:val="21"/>
                <w:szCs w:val="21"/>
              </w:rPr>
            </w:pPr>
            <w:r w:rsidRPr="009F6E43">
              <w:rPr>
                <w:rFonts w:ascii="Tahoma" w:hAnsi="Tahoma" w:cs="Tahoma"/>
                <w:noProof w:val="0"/>
                <w:color w:val="000000"/>
                <w:sz w:val="21"/>
                <w:szCs w:val="21"/>
              </w:rPr>
              <w:t>1.55</w:t>
            </w:r>
          </w:p>
        </w:tc>
        <w:tc>
          <w:tcPr>
            <w:tcW w:w="1644" w:type="dxa"/>
            <w:tcBorders>
              <w:top w:val="single" w:sz="12" w:space="0" w:color="auto"/>
              <w:left w:val="single" w:sz="12" w:space="0" w:color="auto"/>
              <w:bottom w:val="single" w:sz="12" w:space="0" w:color="auto"/>
              <w:right w:val="single" w:sz="18" w:space="0" w:color="auto"/>
            </w:tcBorders>
          </w:tcPr>
          <w:p w:rsidR="00797129" w:rsidRPr="009F6E43" w:rsidRDefault="00797129" w:rsidP="00797129">
            <w:pPr>
              <w:pStyle w:val="Estilo"/>
              <w:tabs>
                <w:tab w:val="left" w:pos="851"/>
                <w:tab w:val="left" w:pos="1418"/>
                <w:tab w:val="right" w:pos="6350"/>
              </w:tabs>
              <w:jc w:val="center"/>
              <w:rPr>
                <w:rFonts w:ascii="Tahoma" w:hAnsi="Tahoma" w:cs="Tahoma"/>
                <w:noProof w:val="0"/>
                <w:color w:val="000000"/>
                <w:sz w:val="21"/>
                <w:szCs w:val="21"/>
              </w:rPr>
            </w:pPr>
            <w:r w:rsidRPr="009F6E43">
              <w:rPr>
                <w:rFonts w:ascii="Tahoma" w:hAnsi="Tahoma" w:cs="Tahoma"/>
                <w:noProof w:val="0"/>
                <w:color w:val="000000"/>
                <w:sz w:val="21"/>
                <w:szCs w:val="21"/>
              </w:rPr>
              <w:t>2.00</w:t>
            </w:r>
          </w:p>
        </w:tc>
      </w:tr>
      <w:tr w:rsidR="00797129" w:rsidRPr="009F6E43">
        <w:tblPrEx>
          <w:tblCellMar>
            <w:top w:w="0" w:type="dxa"/>
            <w:bottom w:w="0" w:type="dxa"/>
          </w:tblCellMar>
        </w:tblPrEx>
        <w:trPr>
          <w:cantSplit/>
          <w:trHeight w:val="303"/>
        </w:trPr>
        <w:tc>
          <w:tcPr>
            <w:tcW w:w="1758" w:type="dxa"/>
            <w:tcBorders>
              <w:top w:val="single" w:sz="12" w:space="0" w:color="auto"/>
              <w:left w:val="single" w:sz="18" w:space="0" w:color="auto"/>
              <w:bottom w:val="single" w:sz="18" w:space="0" w:color="auto"/>
              <w:right w:val="single" w:sz="12" w:space="0" w:color="auto"/>
            </w:tcBorders>
          </w:tcPr>
          <w:p w:rsidR="00797129" w:rsidRPr="009F6E43" w:rsidRDefault="00797129" w:rsidP="00797129">
            <w:pPr>
              <w:pStyle w:val="Estilo"/>
              <w:tabs>
                <w:tab w:val="left" w:pos="851"/>
                <w:tab w:val="left" w:pos="1418"/>
                <w:tab w:val="right" w:pos="6350"/>
              </w:tabs>
              <w:jc w:val="center"/>
              <w:rPr>
                <w:rFonts w:ascii="Tahoma" w:hAnsi="Tahoma" w:cs="Tahoma"/>
                <w:noProof w:val="0"/>
                <w:color w:val="000000"/>
                <w:sz w:val="21"/>
                <w:szCs w:val="21"/>
              </w:rPr>
            </w:pPr>
            <w:r w:rsidRPr="009F6E43">
              <w:rPr>
                <w:rFonts w:ascii="Tahoma" w:hAnsi="Tahoma" w:cs="Tahoma"/>
                <w:noProof w:val="0"/>
                <w:color w:val="000000"/>
                <w:sz w:val="21"/>
                <w:szCs w:val="21"/>
              </w:rPr>
              <w:t>500</w:t>
            </w:r>
          </w:p>
        </w:tc>
        <w:tc>
          <w:tcPr>
            <w:tcW w:w="1588" w:type="dxa"/>
            <w:tcBorders>
              <w:top w:val="single" w:sz="12" w:space="0" w:color="auto"/>
              <w:left w:val="single" w:sz="12" w:space="0" w:color="auto"/>
              <w:bottom w:val="single" w:sz="18" w:space="0" w:color="auto"/>
              <w:right w:val="single" w:sz="12" w:space="0" w:color="auto"/>
            </w:tcBorders>
          </w:tcPr>
          <w:p w:rsidR="00797129" w:rsidRPr="009F6E43" w:rsidRDefault="00797129" w:rsidP="00797129">
            <w:pPr>
              <w:pStyle w:val="Estilo"/>
              <w:tabs>
                <w:tab w:val="left" w:pos="851"/>
                <w:tab w:val="left" w:pos="1418"/>
                <w:tab w:val="right" w:pos="6350"/>
              </w:tabs>
              <w:jc w:val="center"/>
              <w:rPr>
                <w:rFonts w:ascii="Tahoma" w:hAnsi="Tahoma" w:cs="Tahoma"/>
                <w:noProof w:val="0"/>
                <w:color w:val="000000"/>
                <w:sz w:val="21"/>
                <w:szCs w:val="21"/>
              </w:rPr>
            </w:pPr>
            <w:r w:rsidRPr="009F6E43">
              <w:rPr>
                <w:rFonts w:ascii="Tahoma" w:hAnsi="Tahoma" w:cs="Tahoma"/>
                <w:noProof w:val="0"/>
                <w:color w:val="000000"/>
                <w:sz w:val="21"/>
                <w:szCs w:val="21"/>
              </w:rPr>
              <w:t>5.10</w:t>
            </w:r>
          </w:p>
        </w:tc>
        <w:tc>
          <w:tcPr>
            <w:tcW w:w="1588" w:type="dxa"/>
            <w:tcBorders>
              <w:top w:val="single" w:sz="12" w:space="0" w:color="auto"/>
              <w:left w:val="single" w:sz="12" w:space="0" w:color="auto"/>
              <w:bottom w:val="single" w:sz="18" w:space="0" w:color="auto"/>
              <w:right w:val="single" w:sz="12" w:space="0" w:color="auto"/>
            </w:tcBorders>
          </w:tcPr>
          <w:p w:rsidR="00797129" w:rsidRPr="009F6E43" w:rsidRDefault="00797129" w:rsidP="00797129">
            <w:pPr>
              <w:pStyle w:val="Estilo"/>
              <w:tabs>
                <w:tab w:val="left" w:pos="851"/>
                <w:tab w:val="left" w:pos="1418"/>
                <w:tab w:val="right" w:pos="6350"/>
              </w:tabs>
              <w:jc w:val="center"/>
              <w:rPr>
                <w:rFonts w:ascii="Tahoma" w:hAnsi="Tahoma" w:cs="Tahoma"/>
                <w:noProof w:val="0"/>
                <w:color w:val="000000"/>
                <w:sz w:val="21"/>
                <w:szCs w:val="21"/>
              </w:rPr>
            </w:pPr>
            <w:r w:rsidRPr="009F6E43">
              <w:rPr>
                <w:rFonts w:ascii="Tahoma" w:hAnsi="Tahoma" w:cs="Tahoma"/>
                <w:noProof w:val="0"/>
                <w:color w:val="000000"/>
                <w:sz w:val="21"/>
                <w:szCs w:val="21"/>
              </w:rPr>
              <w:t>9.40</w:t>
            </w:r>
          </w:p>
        </w:tc>
        <w:tc>
          <w:tcPr>
            <w:tcW w:w="1644" w:type="dxa"/>
            <w:tcBorders>
              <w:top w:val="single" w:sz="12" w:space="0" w:color="auto"/>
              <w:left w:val="single" w:sz="12" w:space="0" w:color="auto"/>
              <w:bottom w:val="single" w:sz="18" w:space="0" w:color="auto"/>
              <w:right w:val="single" w:sz="12" w:space="0" w:color="auto"/>
            </w:tcBorders>
          </w:tcPr>
          <w:p w:rsidR="00797129" w:rsidRPr="009F6E43" w:rsidRDefault="00797129" w:rsidP="00797129">
            <w:pPr>
              <w:pStyle w:val="Estilo"/>
              <w:tabs>
                <w:tab w:val="left" w:pos="851"/>
                <w:tab w:val="left" w:pos="1418"/>
                <w:tab w:val="right" w:pos="6350"/>
              </w:tabs>
              <w:jc w:val="center"/>
              <w:rPr>
                <w:rFonts w:ascii="Tahoma" w:hAnsi="Tahoma" w:cs="Tahoma"/>
                <w:noProof w:val="0"/>
                <w:color w:val="000000"/>
                <w:sz w:val="21"/>
                <w:szCs w:val="21"/>
              </w:rPr>
            </w:pPr>
            <w:r w:rsidRPr="009F6E43">
              <w:rPr>
                <w:rFonts w:ascii="Tahoma" w:hAnsi="Tahoma" w:cs="Tahoma"/>
                <w:noProof w:val="0"/>
                <w:color w:val="000000"/>
                <w:sz w:val="21"/>
                <w:szCs w:val="21"/>
              </w:rPr>
              <w:t>1.55</w:t>
            </w:r>
          </w:p>
        </w:tc>
        <w:tc>
          <w:tcPr>
            <w:tcW w:w="1644" w:type="dxa"/>
            <w:tcBorders>
              <w:top w:val="single" w:sz="12" w:space="0" w:color="auto"/>
              <w:left w:val="single" w:sz="12" w:space="0" w:color="auto"/>
              <w:bottom w:val="single" w:sz="18" w:space="0" w:color="auto"/>
              <w:right w:val="single" w:sz="18" w:space="0" w:color="auto"/>
            </w:tcBorders>
          </w:tcPr>
          <w:p w:rsidR="00797129" w:rsidRPr="009F6E43" w:rsidRDefault="00797129" w:rsidP="00797129">
            <w:pPr>
              <w:pStyle w:val="Estilo"/>
              <w:tabs>
                <w:tab w:val="left" w:pos="851"/>
                <w:tab w:val="left" w:pos="1418"/>
                <w:tab w:val="right" w:pos="6350"/>
              </w:tabs>
              <w:jc w:val="center"/>
              <w:rPr>
                <w:rFonts w:ascii="Tahoma" w:hAnsi="Tahoma" w:cs="Tahoma"/>
                <w:noProof w:val="0"/>
                <w:color w:val="000000"/>
                <w:sz w:val="21"/>
                <w:szCs w:val="21"/>
              </w:rPr>
            </w:pPr>
            <w:r w:rsidRPr="009F6E43">
              <w:rPr>
                <w:rFonts w:ascii="Tahoma" w:hAnsi="Tahoma" w:cs="Tahoma"/>
                <w:noProof w:val="0"/>
                <w:color w:val="000000"/>
                <w:sz w:val="21"/>
                <w:szCs w:val="21"/>
              </w:rPr>
              <w:t>2.00</w:t>
            </w:r>
          </w:p>
        </w:tc>
      </w:tr>
      <w:tr w:rsidR="00797129" w:rsidRPr="009F6E43">
        <w:tblPrEx>
          <w:tblCellMar>
            <w:top w:w="0" w:type="dxa"/>
            <w:bottom w:w="0" w:type="dxa"/>
          </w:tblCellMar>
        </w:tblPrEx>
        <w:trPr>
          <w:cantSplit/>
          <w:trHeight w:val="519"/>
        </w:trPr>
        <w:tc>
          <w:tcPr>
            <w:tcW w:w="8222" w:type="dxa"/>
            <w:gridSpan w:val="5"/>
            <w:tcBorders>
              <w:top w:val="single" w:sz="18" w:space="0" w:color="auto"/>
              <w:bottom w:val="single" w:sz="18" w:space="0" w:color="auto"/>
            </w:tcBorders>
            <w:shd w:val="pct12" w:color="auto" w:fill="auto"/>
          </w:tcPr>
          <w:p w:rsidR="00797129" w:rsidRPr="009F6E43" w:rsidRDefault="00797129" w:rsidP="00797129">
            <w:pPr>
              <w:pStyle w:val="Estilo"/>
              <w:tabs>
                <w:tab w:val="left" w:pos="851"/>
                <w:tab w:val="left" w:pos="1418"/>
                <w:tab w:val="right" w:pos="6350"/>
              </w:tabs>
              <w:jc w:val="center"/>
              <w:rPr>
                <w:rFonts w:ascii="Tahoma" w:hAnsi="Tahoma" w:cs="Tahoma"/>
                <w:b/>
                <w:noProof w:val="0"/>
                <w:color w:val="000000"/>
                <w:sz w:val="21"/>
                <w:szCs w:val="21"/>
              </w:rPr>
            </w:pPr>
            <w:r w:rsidRPr="009F6E43">
              <w:rPr>
                <w:rFonts w:ascii="Tahoma" w:hAnsi="Tahoma" w:cs="Tahoma"/>
                <w:b/>
                <w:noProof w:val="0"/>
                <w:color w:val="000000"/>
                <w:sz w:val="21"/>
                <w:szCs w:val="21"/>
              </w:rPr>
              <w:t>Galerías - Restaurantes - Salas de espectáculos - Locales en gral.</w:t>
            </w:r>
          </w:p>
          <w:p w:rsidR="00797129" w:rsidRPr="009F6E43" w:rsidRDefault="00797129" w:rsidP="00797129">
            <w:pPr>
              <w:pStyle w:val="Estilo"/>
              <w:tabs>
                <w:tab w:val="left" w:pos="851"/>
                <w:tab w:val="left" w:pos="1418"/>
                <w:tab w:val="right" w:pos="6350"/>
              </w:tabs>
              <w:jc w:val="center"/>
              <w:rPr>
                <w:rFonts w:ascii="Tahoma" w:hAnsi="Tahoma" w:cs="Tahoma"/>
                <w:b/>
                <w:noProof w:val="0"/>
                <w:color w:val="000000"/>
                <w:sz w:val="21"/>
                <w:szCs w:val="21"/>
              </w:rPr>
            </w:pPr>
            <w:r w:rsidRPr="009F6E43">
              <w:rPr>
                <w:rFonts w:ascii="Tahoma" w:hAnsi="Tahoma" w:cs="Tahoma"/>
                <w:b/>
                <w:noProof w:val="0"/>
                <w:color w:val="000000"/>
                <w:sz w:val="21"/>
                <w:szCs w:val="21"/>
              </w:rPr>
              <w:t>Dotación 60 lts por persona por día</w:t>
            </w:r>
          </w:p>
        </w:tc>
      </w:tr>
      <w:tr w:rsidR="00797129" w:rsidRPr="009F6E43">
        <w:tblPrEx>
          <w:tblCellMar>
            <w:top w:w="0" w:type="dxa"/>
            <w:bottom w:w="0" w:type="dxa"/>
          </w:tblCellMar>
        </w:tblPrEx>
        <w:trPr>
          <w:cantSplit/>
          <w:trHeight w:val="263"/>
        </w:trPr>
        <w:tc>
          <w:tcPr>
            <w:tcW w:w="1758" w:type="dxa"/>
            <w:tcBorders>
              <w:top w:val="single" w:sz="18" w:space="0" w:color="auto"/>
              <w:left w:val="single" w:sz="18" w:space="0" w:color="auto"/>
              <w:bottom w:val="single" w:sz="12" w:space="0" w:color="auto"/>
              <w:right w:val="single" w:sz="12" w:space="0" w:color="auto"/>
            </w:tcBorders>
          </w:tcPr>
          <w:p w:rsidR="00797129" w:rsidRPr="009F6E43" w:rsidRDefault="00797129" w:rsidP="00797129">
            <w:pPr>
              <w:pStyle w:val="Estilo"/>
              <w:tabs>
                <w:tab w:val="left" w:pos="851"/>
                <w:tab w:val="left" w:pos="1418"/>
                <w:tab w:val="right" w:pos="6350"/>
              </w:tabs>
              <w:jc w:val="center"/>
              <w:rPr>
                <w:rFonts w:ascii="Tahoma" w:hAnsi="Tahoma" w:cs="Tahoma"/>
                <w:noProof w:val="0"/>
                <w:color w:val="000000"/>
                <w:sz w:val="21"/>
                <w:szCs w:val="21"/>
              </w:rPr>
            </w:pPr>
            <w:r w:rsidRPr="009F6E43">
              <w:rPr>
                <w:rFonts w:ascii="Tahoma" w:hAnsi="Tahoma" w:cs="Tahoma"/>
                <w:noProof w:val="0"/>
                <w:color w:val="000000"/>
                <w:sz w:val="21"/>
                <w:szCs w:val="21"/>
              </w:rPr>
              <w:t>50</w:t>
            </w:r>
          </w:p>
        </w:tc>
        <w:tc>
          <w:tcPr>
            <w:tcW w:w="1588" w:type="dxa"/>
            <w:tcBorders>
              <w:top w:val="single" w:sz="18" w:space="0" w:color="auto"/>
              <w:left w:val="single" w:sz="12" w:space="0" w:color="auto"/>
              <w:bottom w:val="single" w:sz="12" w:space="0" w:color="auto"/>
              <w:right w:val="single" w:sz="12" w:space="0" w:color="auto"/>
            </w:tcBorders>
          </w:tcPr>
          <w:p w:rsidR="00797129" w:rsidRPr="009F6E43" w:rsidRDefault="00797129" w:rsidP="00797129">
            <w:pPr>
              <w:pStyle w:val="Estilo"/>
              <w:tabs>
                <w:tab w:val="left" w:pos="851"/>
                <w:tab w:val="left" w:pos="1418"/>
                <w:tab w:val="right" w:pos="6350"/>
              </w:tabs>
              <w:jc w:val="center"/>
              <w:rPr>
                <w:rFonts w:ascii="Tahoma" w:hAnsi="Tahoma" w:cs="Tahoma"/>
                <w:noProof w:val="0"/>
                <w:color w:val="000000"/>
                <w:sz w:val="21"/>
                <w:szCs w:val="21"/>
              </w:rPr>
            </w:pPr>
            <w:r w:rsidRPr="009F6E43">
              <w:rPr>
                <w:rFonts w:ascii="Tahoma" w:hAnsi="Tahoma" w:cs="Tahoma"/>
                <w:noProof w:val="0"/>
                <w:color w:val="000000"/>
                <w:sz w:val="21"/>
                <w:szCs w:val="21"/>
              </w:rPr>
              <w:t>0.90</w:t>
            </w:r>
          </w:p>
        </w:tc>
        <w:tc>
          <w:tcPr>
            <w:tcW w:w="1588" w:type="dxa"/>
            <w:tcBorders>
              <w:top w:val="single" w:sz="18" w:space="0" w:color="auto"/>
              <w:left w:val="single" w:sz="12" w:space="0" w:color="auto"/>
              <w:bottom w:val="single" w:sz="12" w:space="0" w:color="auto"/>
              <w:right w:val="single" w:sz="12" w:space="0" w:color="auto"/>
            </w:tcBorders>
          </w:tcPr>
          <w:p w:rsidR="00797129" w:rsidRPr="009F6E43" w:rsidRDefault="00797129" w:rsidP="00797129">
            <w:pPr>
              <w:pStyle w:val="Estilo"/>
              <w:tabs>
                <w:tab w:val="left" w:pos="851"/>
                <w:tab w:val="left" w:pos="1418"/>
                <w:tab w:val="right" w:pos="6350"/>
              </w:tabs>
              <w:jc w:val="center"/>
              <w:rPr>
                <w:rFonts w:ascii="Tahoma" w:hAnsi="Tahoma" w:cs="Tahoma"/>
                <w:noProof w:val="0"/>
                <w:color w:val="000000"/>
                <w:sz w:val="21"/>
                <w:szCs w:val="21"/>
              </w:rPr>
            </w:pPr>
            <w:r w:rsidRPr="009F6E43">
              <w:rPr>
                <w:rFonts w:ascii="Tahoma" w:hAnsi="Tahoma" w:cs="Tahoma"/>
                <w:noProof w:val="0"/>
                <w:color w:val="000000"/>
                <w:sz w:val="21"/>
                <w:szCs w:val="21"/>
              </w:rPr>
              <w:t>2.10</w:t>
            </w:r>
          </w:p>
        </w:tc>
        <w:tc>
          <w:tcPr>
            <w:tcW w:w="1644" w:type="dxa"/>
            <w:tcBorders>
              <w:top w:val="single" w:sz="18" w:space="0" w:color="auto"/>
              <w:left w:val="single" w:sz="12" w:space="0" w:color="auto"/>
              <w:bottom w:val="single" w:sz="12" w:space="0" w:color="auto"/>
              <w:right w:val="single" w:sz="12" w:space="0" w:color="auto"/>
            </w:tcBorders>
          </w:tcPr>
          <w:p w:rsidR="00797129" w:rsidRPr="009F6E43" w:rsidRDefault="00797129" w:rsidP="00797129">
            <w:pPr>
              <w:pStyle w:val="Estilo"/>
              <w:tabs>
                <w:tab w:val="left" w:pos="851"/>
                <w:tab w:val="left" w:pos="1418"/>
                <w:tab w:val="right" w:pos="6350"/>
              </w:tabs>
              <w:jc w:val="center"/>
              <w:rPr>
                <w:rFonts w:ascii="Tahoma" w:hAnsi="Tahoma" w:cs="Tahoma"/>
                <w:noProof w:val="0"/>
                <w:color w:val="000000"/>
                <w:sz w:val="21"/>
                <w:szCs w:val="21"/>
              </w:rPr>
            </w:pPr>
            <w:r w:rsidRPr="009F6E43">
              <w:rPr>
                <w:rFonts w:ascii="Tahoma" w:hAnsi="Tahoma" w:cs="Tahoma"/>
                <w:noProof w:val="0"/>
                <w:color w:val="000000"/>
                <w:sz w:val="21"/>
                <w:szCs w:val="21"/>
              </w:rPr>
              <w:t>1.55</w:t>
            </w:r>
          </w:p>
        </w:tc>
        <w:tc>
          <w:tcPr>
            <w:tcW w:w="1644" w:type="dxa"/>
            <w:tcBorders>
              <w:top w:val="single" w:sz="18" w:space="0" w:color="auto"/>
              <w:left w:val="single" w:sz="12" w:space="0" w:color="auto"/>
              <w:bottom w:val="single" w:sz="12" w:space="0" w:color="auto"/>
              <w:right w:val="single" w:sz="18" w:space="0" w:color="auto"/>
            </w:tcBorders>
          </w:tcPr>
          <w:p w:rsidR="00797129" w:rsidRPr="009F6E43" w:rsidRDefault="00797129" w:rsidP="00797129">
            <w:pPr>
              <w:pStyle w:val="Estilo"/>
              <w:tabs>
                <w:tab w:val="left" w:pos="851"/>
                <w:tab w:val="left" w:pos="1418"/>
                <w:tab w:val="right" w:pos="6350"/>
              </w:tabs>
              <w:jc w:val="center"/>
              <w:rPr>
                <w:rFonts w:ascii="Tahoma" w:hAnsi="Tahoma" w:cs="Tahoma"/>
                <w:noProof w:val="0"/>
                <w:color w:val="000000"/>
                <w:sz w:val="21"/>
                <w:szCs w:val="21"/>
              </w:rPr>
            </w:pPr>
            <w:r w:rsidRPr="009F6E43">
              <w:rPr>
                <w:rFonts w:ascii="Tahoma" w:hAnsi="Tahoma" w:cs="Tahoma"/>
                <w:noProof w:val="0"/>
                <w:color w:val="000000"/>
                <w:sz w:val="21"/>
                <w:szCs w:val="21"/>
              </w:rPr>
              <w:t>2.00</w:t>
            </w:r>
          </w:p>
        </w:tc>
      </w:tr>
      <w:tr w:rsidR="00797129" w:rsidRPr="009F6E43">
        <w:tblPrEx>
          <w:tblCellMar>
            <w:top w:w="0" w:type="dxa"/>
            <w:bottom w:w="0" w:type="dxa"/>
          </w:tblCellMar>
        </w:tblPrEx>
        <w:trPr>
          <w:cantSplit/>
          <w:trHeight w:val="263"/>
        </w:trPr>
        <w:tc>
          <w:tcPr>
            <w:tcW w:w="1758" w:type="dxa"/>
            <w:tcBorders>
              <w:top w:val="single" w:sz="12" w:space="0" w:color="auto"/>
              <w:left w:val="single" w:sz="18" w:space="0" w:color="auto"/>
              <w:bottom w:val="single" w:sz="12" w:space="0" w:color="auto"/>
              <w:right w:val="single" w:sz="12" w:space="0" w:color="auto"/>
            </w:tcBorders>
          </w:tcPr>
          <w:p w:rsidR="00797129" w:rsidRPr="009F6E43" w:rsidRDefault="00797129" w:rsidP="00797129">
            <w:pPr>
              <w:pStyle w:val="Estilo"/>
              <w:tabs>
                <w:tab w:val="left" w:pos="851"/>
                <w:tab w:val="left" w:pos="1418"/>
                <w:tab w:val="right" w:pos="6350"/>
              </w:tabs>
              <w:jc w:val="center"/>
              <w:rPr>
                <w:rFonts w:ascii="Tahoma" w:hAnsi="Tahoma" w:cs="Tahoma"/>
                <w:noProof w:val="0"/>
                <w:color w:val="000000"/>
                <w:sz w:val="21"/>
                <w:szCs w:val="21"/>
              </w:rPr>
            </w:pPr>
            <w:r w:rsidRPr="009F6E43">
              <w:rPr>
                <w:rFonts w:ascii="Tahoma" w:hAnsi="Tahoma" w:cs="Tahoma"/>
                <w:noProof w:val="0"/>
                <w:color w:val="000000"/>
                <w:sz w:val="21"/>
                <w:szCs w:val="21"/>
              </w:rPr>
              <w:t>75</w:t>
            </w:r>
          </w:p>
        </w:tc>
        <w:tc>
          <w:tcPr>
            <w:tcW w:w="1588" w:type="dxa"/>
            <w:tcBorders>
              <w:top w:val="single" w:sz="12" w:space="0" w:color="auto"/>
              <w:left w:val="single" w:sz="12" w:space="0" w:color="auto"/>
              <w:bottom w:val="single" w:sz="12" w:space="0" w:color="auto"/>
              <w:right w:val="single" w:sz="12" w:space="0" w:color="auto"/>
            </w:tcBorders>
          </w:tcPr>
          <w:p w:rsidR="00797129" w:rsidRPr="009F6E43" w:rsidRDefault="00797129" w:rsidP="00797129">
            <w:pPr>
              <w:pStyle w:val="Estilo"/>
              <w:tabs>
                <w:tab w:val="left" w:pos="851"/>
                <w:tab w:val="left" w:pos="1418"/>
                <w:tab w:val="right" w:pos="6350"/>
              </w:tabs>
              <w:jc w:val="center"/>
              <w:rPr>
                <w:rFonts w:ascii="Tahoma" w:hAnsi="Tahoma" w:cs="Tahoma"/>
                <w:noProof w:val="0"/>
                <w:color w:val="000000"/>
                <w:sz w:val="21"/>
                <w:szCs w:val="21"/>
              </w:rPr>
            </w:pPr>
            <w:r w:rsidRPr="009F6E43">
              <w:rPr>
                <w:rFonts w:ascii="Tahoma" w:hAnsi="Tahoma" w:cs="Tahoma"/>
                <w:noProof w:val="0"/>
                <w:color w:val="000000"/>
                <w:sz w:val="21"/>
                <w:szCs w:val="21"/>
              </w:rPr>
              <w:t>1.20</w:t>
            </w:r>
          </w:p>
        </w:tc>
        <w:tc>
          <w:tcPr>
            <w:tcW w:w="1588" w:type="dxa"/>
            <w:tcBorders>
              <w:top w:val="single" w:sz="12" w:space="0" w:color="auto"/>
              <w:left w:val="single" w:sz="12" w:space="0" w:color="auto"/>
              <w:bottom w:val="single" w:sz="12" w:space="0" w:color="auto"/>
              <w:right w:val="single" w:sz="12" w:space="0" w:color="auto"/>
            </w:tcBorders>
          </w:tcPr>
          <w:p w:rsidR="00797129" w:rsidRPr="009F6E43" w:rsidRDefault="00797129" w:rsidP="00797129">
            <w:pPr>
              <w:pStyle w:val="Estilo"/>
              <w:tabs>
                <w:tab w:val="left" w:pos="851"/>
                <w:tab w:val="left" w:pos="1418"/>
                <w:tab w:val="right" w:pos="6350"/>
              </w:tabs>
              <w:jc w:val="center"/>
              <w:rPr>
                <w:rFonts w:ascii="Tahoma" w:hAnsi="Tahoma" w:cs="Tahoma"/>
                <w:noProof w:val="0"/>
                <w:color w:val="000000"/>
                <w:sz w:val="21"/>
                <w:szCs w:val="21"/>
              </w:rPr>
            </w:pPr>
            <w:r w:rsidRPr="009F6E43">
              <w:rPr>
                <w:rFonts w:ascii="Tahoma" w:hAnsi="Tahoma" w:cs="Tahoma"/>
                <w:noProof w:val="0"/>
                <w:color w:val="000000"/>
                <w:sz w:val="21"/>
                <w:szCs w:val="21"/>
              </w:rPr>
              <w:t>2.50</w:t>
            </w:r>
          </w:p>
        </w:tc>
        <w:tc>
          <w:tcPr>
            <w:tcW w:w="1644" w:type="dxa"/>
            <w:tcBorders>
              <w:top w:val="single" w:sz="12" w:space="0" w:color="auto"/>
              <w:left w:val="single" w:sz="12" w:space="0" w:color="auto"/>
              <w:bottom w:val="single" w:sz="12" w:space="0" w:color="auto"/>
              <w:right w:val="single" w:sz="12" w:space="0" w:color="auto"/>
            </w:tcBorders>
          </w:tcPr>
          <w:p w:rsidR="00797129" w:rsidRPr="009F6E43" w:rsidRDefault="00797129" w:rsidP="00797129">
            <w:pPr>
              <w:pStyle w:val="Estilo"/>
              <w:tabs>
                <w:tab w:val="left" w:pos="851"/>
                <w:tab w:val="left" w:pos="1418"/>
                <w:tab w:val="right" w:pos="6350"/>
              </w:tabs>
              <w:jc w:val="center"/>
              <w:rPr>
                <w:rFonts w:ascii="Tahoma" w:hAnsi="Tahoma" w:cs="Tahoma"/>
                <w:noProof w:val="0"/>
                <w:color w:val="000000"/>
                <w:sz w:val="21"/>
                <w:szCs w:val="21"/>
              </w:rPr>
            </w:pPr>
            <w:r w:rsidRPr="009F6E43">
              <w:rPr>
                <w:rFonts w:ascii="Tahoma" w:hAnsi="Tahoma" w:cs="Tahoma"/>
                <w:noProof w:val="0"/>
                <w:color w:val="000000"/>
                <w:sz w:val="21"/>
                <w:szCs w:val="21"/>
              </w:rPr>
              <w:t>1.55</w:t>
            </w:r>
          </w:p>
        </w:tc>
        <w:tc>
          <w:tcPr>
            <w:tcW w:w="1644" w:type="dxa"/>
            <w:tcBorders>
              <w:top w:val="single" w:sz="12" w:space="0" w:color="auto"/>
              <w:left w:val="single" w:sz="12" w:space="0" w:color="auto"/>
              <w:bottom w:val="single" w:sz="12" w:space="0" w:color="auto"/>
              <w:right w:val="single" w:sz="18" w:space="0" w:color="auto"/>
            </w:tcBorders>
          </w:tcPr>
          <w:p w:rsidR="00797129" w:rsidRPr="009F6E43" w:rsidRDefault="00797129" w:rsidP="00797129">
            <w:pPr>
              <w:pStyle w:val="Estilo"/>
              <w:tabs>
                <w:tab w:val="left" w:pos="851"/>
                <w:tab w:val="left" w:pos="1418"/>
                <w:tab w:val="right" w:pos="6350"/>
              </w:tabs>
              <w:jc w:val="center"/>
              <w:rPr>
                <w:rFonts w:ascii="Tahoma" w:hAnsi="Tahoma" w:cs="Tahoma"/>
                <w:noProof w:val="0"/>
                <w:color w:val="000000"/>
                <w:sz w:val="21"/>
                <w:szCs w:val="21"/>
              </w:rPr>
            </w:pPr>
            <w:r w:rsidRPr="009F6E43">
              <w:rPr>
                <w:rFonts w:ascii="Tahoma" w:hAnsi="Tahoma" w:cs="Tahoma"/>
                <w:noProof w:val="0"/>
                <w:color w:val="000000"/>
                <w:sz w:val="21"/>
                <w:szCs w:val="21"/>
              </w:rPr>
              <w:t>2.00</w:t>
            </w:r>
          </w:p>
        </w:tc>
      </w:tr>
      <w:tr w:rsidR="00797129" w:rsidRPr="009F6E43">
        <w:tblPrEx>
          <w:tblCellMar>
            <w:top w:w="0" w:type="dxa"/>
            <w:bottom w:w="0" w:type="dxa"/>
          </w:tblCellMar>
        </w:tblPrEx>
        <w:trPr>
          <w:cantSplit/>
          <w:trHeight w:val="263"/>
        </w:trPr>
        <w:tc>
          <w:tcPr>
            <w:tcW w:w="1758" w:type="dxa"/>
            <w:tcBorders>
              <w:top w:val="single" w:sz="12" w:space="0" w:color="auto"/>
              <w:left w:val="single" w:sz="18" w:space="0" w:color="auto"/>
              <w:bottom w:val="single" w:sz="12" w:space="0" w:color="auto"/>
              <w:right w:val="single" w:sz="12" w:space="0" w:color="auto"/>
            </w:tcBorders>
          </w:tcPr>
          <w:p w:rsidR="00797129" w:rsidRPr="009F6E43" w:rsidRDefault="00797129" w:rsidP="00797129">
            <w:pPr>
              <w:pStyle w:val="Estilo"/>
              <w:tabs>
                <w:tab w:val="left" w:pos="851"/>
                <w:tab w:val="left" w:pos="1418"/>
                <w:tab w:val="right" w:pos="6350"/>
              </w:tabs>
              <w:jc w:val="center"/>
              <w:rPr>
                <w:rFonts w:ascii="Tahoma" w:hAnsi="Tahoma" w:cs="Tahoma"/>
                <w:noProof w:val="0"/>
                <w:color w:val="000000"/>
                <w:sz w:val="21"/>
                <w:szCs w:val="21"/>
              </w:rPr>
            </w:pPr>
            <w:r w:rsidRPr="009F6E43">
              <w:rPr>
                <w:rFonts w:ascii="Tahoma" w:hAnsi="Tahoma" w:cs="Tahoma"/>
                <w:noProof w:val="0"/>
                <w:color w:val="000000"/>
                <w:sz w:val="21"/>
                <w:szCs w:val="21"/>
              </w:rPr>
              <w:t>100</w:t>
            </w:r>
          </w:p>
        </w:tc>
        <w:tc>
          <w:tcPr>
            <w:tcW w:w="1588" w:type="dxa"/>
            <w:tcBorders>
              <w:top w:val="single" w:sz="12" w:space="0" w:color="auto"/>
              <w:left w:val="single" w:sz="12" w:space="0" w:color="auto"/>
              <w:bottom w:val="single" w:sz="12" w:space="0" w:color="auto"/>
              <w:right w:val="single" w:sz="12" w:space="0" w:color="auto"/>
            </w:tcBorders>
          </w:tcPr>
          <w:p w:rsidR="00797129" w:rsidRPr="009F6E43" w:rsidRDefault="00797129" w:rsidP="00797129">
            <w:pPr>
              <w:pStyle w:val="Estilo"/>
              <w:tabs>
                <w:tab w:val="left" w:pos="851"/>
                <w:tab w:val="left" w:pos="1418"/>
                <w:tab w:val="right" w:pos="6350"/>
              </w:tabs>
              <w:jc w:val="center"/>
              <w:rPr>
                <w:rFonts w:ascii="Tahoma" w:hAnsi="Tahoma" w:cs="Tahoma"/>
                <w:noProof w:val="0"/>
                <w:color w:val="000000"/>
                <w:sz w:val="21"/>
                <w:szCs w:val="21"/>
              </w:rPr>
            </w:pPr>
            <w:r w:rsidRPr="009F6E43">
              <w:rPr>
                <w:rFonts w:ascii="Tahoma" w:hAnsi="Tahoma" w:cs="Tahoma"/>
                <w:noProof w:val="0"/>
                <w:color w:val="000000"/>
                <w:sz w:val="21"/>
                <w:szCs w:val="21"/>
              </w:rPr>
              <w:t>1.40</w:t>
            </w:r>
          </w:p>
        </w:tc>
        <w:tc>
          <w:tcPr>
            <w:tcW w:w="1588" w:type="dxa"/>
            <w:tcBorders>
              <w:top w:val="single" w:sz="12" w:space="0" w:color="auto"/>
              <w:left w:val="single" w:sz="12" w:space="0" w:color="auto"/>
              <w:bottom w:val="single" w:sz="12" w:space="0" w:color="auto"/>
              <w:right w:val="single" w:sz="12" w:space="0" w:color="auto"/>
            </w:tcBorders>
          </w:tcPr>
          <w:p w:rsidR="00797129" w:rsidRPr="009F6E43" w:rsidRDefault="00797129" w:rsidP="00797129">
            <w:pPr>
              <w:pStyle w:val="Estilo"/>
              <w:tabs>
                <w:tab w:val="left" w:pos="851"/>
                <w:tab w:val="left" w:pos="1418"/>
                <w:tab w:val="right" w:pos="6350"/>
              </w:tabs>
              <w:jc w:val="center"/>
              <w:rPr>
                <w:rFonts w:ascii="Tahoma" w:hAnsi="Tahoma" w:cs="Tahoma"/>
                <w:noProof w:val="0"/>
                <w:color w:val="000000"/>
                <w:sz w:val="21"/>
                <w:szCs w:val="21"/>
              </w:rPr>
            </w:pPr>
            <w:r w:rsidRPr="009F6E43">
              <w:rPr>
                <w:rFonts w:ascii="Tahoma" w:hAnsi="Tahoma" w:cs="Tahoma"/>
                <w:noProof w:val="0"/>
                <w:color w:val="000000"/>
                <w:sz w:val="21"/>
                <w:szCs w:val="21"/>
              </w:rPr>
              <w:t>2.80</w:t>
            </w:r>
          </w:p>
        </w:tc>
        <w:tc>
          <w:tcPr>
            <w:tcW w:w="1644" w:type="dxa"/>
            <w:tcBorders>
              <w:top w:val="single" w:sz="12" w:space="0" w:color="auto"/>
              <w:left w:val="single" w:sz="12" w:space="0" w:color="auto"/>
              <w:bottom w:val="single" w:sz="12" w:space="0" w:color="auto"/>
              <w:right w:val="single" w:sz="12" w:space="0" w:color="auto"/>
            </w:tcBorders>
          </w:tcPr>
          <w:p w:rsidR="00797129" w:rsidRPr="009F6E43" w:rsidRDefault="00797129" w:rsidP="00797129">
            <w:pPr>
              <w:pStyle w:val="Estilo"/>
              <w:tabs>
                <w:tab w:val="left" w:pos="851"/>
                <w:tab w:val="left" w:pos="1418"/>
                <w:tab w:val="right" w:pos="6350"/>
              </w:tabs>
              <w:jc w:val="center"/>
              <w:rPr>
                <w:rFonts w:ascii="Tahoma" w:hAnsi="Tahoma" w:cs="Tahoma"/>
                <w:noProof w:val="0"/>
                <w:color w:val="000000"/>
                <w:sz w:val="21"/>
                <w:szCs w:val="21"/>
              </w:rPr>
            </w:pPr>
            <w:r w:rsidRPr="009F6E43">
              <w:rPr>
                <w:rFonts w:ascii="Tahoma" w:hAnsi="Tahoma" w:cs="Tahoma"/>
                <w:noProof w:val="0"/>
                <w:color w:val="000000"/>
                <w:sz w:val="21"/>
                <w:szCs w:val="21"/>
              </w:rPr>
              <w:t>1.55</w:t>
            </w:r>
          </w:p>
        </w:tc>
        <w:tc>
          <w:tcPr>
            <w:tcW w:w="1644" w:type="dxa"/>
            <w:tcBorders>
              <w:top w:val="single" w:sz="12" w:space="0" w:color="auto"/>
              <w:left w:val="single" w:sz="12" w:space="0" w:color="auto"/>
              <w:bottom w:val="single" w:sz="12" w:space="0" w:color="auto"/>
              <w:right w:val="single" w:sz="18" w:space="0" w:color="auto"/>
            </w:tcBorders>
          </w:tcPr>
          <w:p w:rsidR="00797129" w:rsidRPr="009F6E43" w:rsidRDefault="00797129" w:rsidP="00797129">
            <w:pPr>
              <w:pStyle w:val="Estilo"/>
              <w:tabs>
                <w:tab w:val="left" w:pos="851"/>
                <w:tab w:val="left" w:pos="1418"/>
                <w:tab w:val="right" w:pos="6350"/>
              </w:tabs>
              <w:jc w:val="center"/>
              <w:rPr>
                <w:rFonts w:ascii="Tahoma" w:hAnsi="Tahoma" w:cs="Tahoma"/>
                <w:noProof w:val="0"/>
                <w:color w:val="000000"/>
                <w:sz w:val="21"/>
                <w:szCs w:val="21"/>
              </w:rPr>
            </w:pPr>
            <w:r w:rsidRPr="009F6E43">
              <w:rPr>
                <w:rFonts w:ascii="Tahoma" w:hAnsi="Tahoma" w:cs="Tahoma"/>
                <w:noProof w:val="0"/>
                <w:color w:val="000000"/>
                <w:sz w:val="21"/>
                <w:szCs w:val="21"/>
              </w:rPr>
              <w:t>2.00</w:t>
            </w:r>
          </w:p>
        </w:tc>
      </w:tr>
      <w:tr w:rsidR="00797129" w:rsidRPr="009F6E43">
        <w:tblPrEx>
          <w:tblCellMar>
            <w:top w:w="0" w:type="dxa"/>
            <w:bottom w:w="0" w:type="dxa"/>
          </w:tblCellMar>
        </w:tblPrEx>
        <w:trPr>
          <w:cantSplit/>
          <w:trHeight w:val="263"/>
        </w:trPr>
        <w:tc>
          <w:tcPr>
            <w:tcW w:w="1758" w:type="dxa"/>
            <w:tcBorders>
              <w:top w:val="single" w:sz="12" w:space="0" w:color="auto"/>
              <w:left w:val="single" w:sz="18" w:space="0" w:color="auto"/>
              <w:bottom w:val="single" w:sz="12" w:space="0" w:color="auto"/>
              <w:right w:val="single" w:sz="12" w:space="0" w:color="auto"/>
            </w:tcBorders>
          </w:tcPr>
          <w:p w:rsidR="00797129" w:rsidRPr="009F6E43" w:rsidRDefault="00797129" w:rsidP="00797129">
            <w:pPr>
              <w:pStyle w:val="Estilo"/>
              <w:tabs>
                <w:tab w:val="left" w:pos="851"/>
                <w:tab w:val="left" w:pos="1418"/>
                <w:tab w:val="right" w:pos="6350"/>
              </w:tabs>
              <w:jc w:val="center"/>
              <w:rPr>
                <w:rFonts w:ascii="Tahoma" w:hAnsi="Tahoma" w:cs="Tahoma"/>
                <w:noProof w:val="0"/>
                <w:color w:val="000000"/>
                <w:sz w:val="21"/>
                <w:szCs w:val="21"/>
              </w:rPr>
            </w:pPr>
            <w:r w:rsidRPr="009F6E43">
              <w:rPr>
                <w:rFonts w:ascii="Tahoma" w:hAnsi="Tahoma" w:cs="Tahoma"/>
                <w:noProof w:val="0"/>
                <w:color w:val="000000"/>
                <w:sz w:val="21"/>
                <w:szCs w:val="21"/>
              </w:rPr>
              <w:t>150</w:t>
            </w:r>
          </w:p>
        </w:tc>
        <w:tc>
          <w:tcPr>
            <w:tcW w:w="1588" w:type="dxa"/>
            <w:tcBorders>
              <w:top w:val="single" w:sz="12" w:space="0" w:color="auto"/>
              <w:left w:val="single" w:sz="12" w:space="0" w:color="auto"/>
              <w:bottom w:val="single" w:sz="12" w:space="0" w:color="auto"/>
              <w:right w:val="single" w:sz="12" w:space="0" w:color="auto"/>
            </w:tcBorders>
          </w:tcPr>
          <w:p w:rsidR="00797129" w:rsidRPr="009F6E43" w:rsidRDefault="00797129" w:rsidP="00797129">
            <w:pPr>
              <w:pStyle w:val="Estilo"/>
              <w:tabs>
                <w:tab w:val="left" w:pos="851"/>
                <w:tab w:val="left" w:pos="1418"/>
                <w:tab w:val="right" w:pos="6350"/>
              </w:tabs>
              <w:jc w:val="center"/>
              <w:rPr>
                <w:rFonts w:ascii="Tahoma" w:hAnsi="Tahoma" w:cs="Tahoma"/>
                <w:noProof w:val="0"/>
                <w:color w:val="000000"/>
                <w:sz w:val="21"/>
                <w:szCs w:val="21"/>
              </w:rPr>
            </w:pPr>
            <w:r w:rsidRPr="009F6E43">
              <w:rPr>
                <w:rFonts w:ascii="Tahoma" w:hAnsi="Tahoma" w:cs="Tahoma"/>
                <w:noProof w:val="0"/>
                <w:color w:val="000000"/>
                <w:sz w:val="21"/>
                <w:szCs w:val="21"/>
              </w:rPr>
              <w:t>1.80</w:t>
            </w:r>
          </w:p>
        </w:tc>
        <w:tc>
          <w:tcPr>
            <w:tcW w:w="1588" w:type="dxa"/>
            <w:tcBorders>
              <w:top w:val="single" w:sz="12" w:space="0" w:color="auto"/>
              <w:left w:val="single" w:sz="12" w:space="0" w:color="auto"/>
              <w:bottom w:val="single" w:sz="12" w:space="0" w:color="auto"/>
              <w:right w:val="single" w:sz="12" w:space="0" w:color="auto"/>
            </w:tcBorders>
          </w:tcPr>
          <w:p w:rsidR="00797129" w:rsidRPr="009F6E43" w:rsidRDefault="00797129" w:rsidP="00797129">
            <w:pPr>
              <w:pStyle w:val="Estilo"/>
              <w:tabs>
                <w:tab w:val="left" w:pos="851"/>
                <w:tab w:val="left" w:pos="1418"/>
                <w:tab w:val="right" w:pos="6350"/>
              </w:tabs>
              <w:jc w:val="center"/>
              <w:rPr>
                <w:rFonts w:ascii="Tahoma" w:hAnsi="Tahoma" w:cs="Tahoma"/>
                <w:noProof w:val="0"/>
                <w:color w:val="000000"/>
                <w:sz w:val="21"/>
                <w:szCs w:val="21"/>
              </w:rPr>
            </w:pPr>
            <w:r w:rsidRPr="009F6E43">
              <w:rPr>
                <w:rFonts w:ascii="Tahoma" w:hAnsi="Tahoma" w:cs="Tahoma"/>
                <w:noProof w:val="0"/>
                <w:color w:val="000000"/>
                <w:sz w:val="21"/>
                <w:szCs w:val="21"/>
              </w:rPr>
              <w:t>3.20</w:t>
            </w:r>
          </w:p>
        </w:tc>
        <w:tc>
          <w:tcPr>
            <w:tcW w:w="1644" w:type="dxa"/>
            <w:tcBorders>
              <w:top w:val="single" w:sz="12" w:space="0" w:color="auto"/>
              <w:left w:val="single" w:sz="12" w:space="0" w:color="auto"/>
              <w:bottom w:val="single" w:sz="12" w:space="0" w:color="auto"/>
              <w:right w:val="single" w:sz="12" w:space="0" w:color="auto"/>
            </w:tcBorders>
          </w:tcPr>
          <w:p w:rsidR="00797129" w:rsidRPr="009F6E43" w:rsidRDefault="00797129" w:rsidP="00797129">
            <w:pPr>
              <w:pStyle w:val="Estilo"/>
              <w:tabs>
                <w:tab w:val="left" w:pos="851"/>
                <w:tab w:val="left" w:pos="1418"/>
                <w:tab w:val="right" w:pos="6350"/>
              </w:tabs>
              <w:jc w:val="center"/>
              <w:rPr>
                <w:rFonts w:ascii="Tahoma" w:hAnsi="Tahoma" w:cs="Tahoma"/>
                <w:noProof w:val="0"/>
                <w:color w:val="000000"/>
                <w:sz w:val="21"/>
                <w:szCs w:val="21"/>
              </w:rPr>
            </w:pPr>
            <w:r w:rsidRPr="009F6E43">
              <w:rPr>
                <w:rFonts w:ascii="Tahoma" w:hAnsi="Tahoma" w:cs="Tahoma"/>
                <w:noProof w:val="0"/>
                <w:color w:val="000000"/>
                <w:sz w:val="21"/>
                <w:szCs w:val="21"/>
              </w:rPr>
              <w:t>1.55</w:t>
            </w:r>
          </w:p>
        </w:tc>
        <w:tc>
          <w:tcPr>
            <w:tcW w:w="1644" w:type="dxa"/>
            <w:tcBorders>
              <w:top w:val="single" w:sz="12" w:space="0" w:color="auto"/>
              <w:left w:val="single" w:sz="12" w:space="0" w:color="auto"/>
              <w:bottom w:val="single" w:sz="12" w:space="0" w:color="auto"/>
              <w:right w:val="single" w:sz="18" w:space="0" w:color="auto"/>
            </w:tcBorders>
          </w:tcPr>
          <w:p w:rsidR="00797129" w:rsidRPr="009F6E43" w:rsidRDefault="00797129" w:rsidP="00797129">
            <w:pPr>
              <w:pStyle w:val="Estilo"/>
              <w:tabs>
                <w:tab w:val="left" w:pos="851"/>
                <w:tab w:val="left" w:pos="1418"/>
                <w:tab w:val="right" w:pos="6350"/>
              </w:tabs>
              <w:jc w:val="center"/>
              <w:rPr>
                <w:rFonts w:ascii="Tahoma" w:hAnsi="Tahoma" w:cs="Tahoma"/>
                <w:noProof w:val="0"/>
                <w:color w:val="000000"/>
                <w:sz w:val="21"/>
                <w:szCs w:val="21"/>
              </w:rPr>
            </w:pPr>
            <w:r w:rsidRPr="009F6E43">
              <w:rPr>
                <w:rFonts w:ascii="Tahoma" w:hAnsi="Tahoma" w:cs="Tahoma"/>
                <w:noProof w:val="0"/>
                <w:color w:val="000000"/>
                <w:sz w:val="21"/>
                <w:szCs w:val="21"/>
              </w:rPr>
              <w:t>2.00</w:t>
            </w:r>
          </w:p>
        </w:tc>
      </w:tr>
      <w:tr w:rsidR="00797129" w:rsidRPr="009F6E43">
        <w:tblPrEx>
          <w:tblCellMar>
            <w:top w:w="0" w:type="dxa"/>
            <w:bottom w:w="0" w:type="dxa"/>
          </w:tblCellMar>
        </w:tblPrEx>
        <w:trPr>
          <w:cantSplit/>
          <w:trHeight w:val="263"/>
        </w:trPr>
        <w:tc>
          <w:tcPr>
            <w:tcW w:w="1758" w:type="dxa"/>
            <w:tcBorders>
              <w:top w:val="single" w:sz="12" w:space="0" w:color="auto"/>
              <w:left w:val="single" w:sz="18" w:space="0" w:color="auto"/>
              <w:bottom w:val="single" w:sz="12" w:space="0" w:color="auto"/>
              <w:right w:val="single" w:sz="12" w:space="0" w:color="auto"/>
            </w:tcBorders>
          </w:tcPr>
          <w:p w:rsidR="00797129" w:rsidRPr="009F6E43" w:rsidRDefault="00797129" w:rsidP="00797129">
            <w:pPr>
              <w:pStyle w:val="Estilo"/>
              <w:tabs>
                <w:tab w:val="left" w:pos="851"/>
                <w:tab w:val="left" w:pos="1418"/>
                <w:tab w:val="right" w:pos="6350"/>
              </w:tabs>
              <w:jc w:val="center"/>
              <w:rPr>
                <w:rFonts w:ascii="Tahoma" w:hAnsi="Tahoma" w:cs="Tahoma"/>
                <w:noProof w:val="0"/>
                <w:color w:val="000000"/>
                <w:sz w:val="21"/>
                <w:szCs w:val="21"/>
              </w:rPr>
            </w:pPr>
            <w:r w:rsidRPr="009F6E43">
              <w:rPr>
                <w:rFonts w:ascii="Tahoma" w:hAnsi="Tahoma" w:cs="Tahoma"/>
                <w:noProof w:val="0"/>
                <w:color w:val="000000"/>
                <w:sz w:val="21"/>
                <w:szCs w:val="21"/>
              </w:rPr>
              <w:t>250</w:t>
            </w:r>
          </w:p>
        </w:tc>
        <w:tc>
          <w:tcPr>
            <w:tcW w:w="1588" w:type="dxa"/>
            <w:tcBorders>
              <w:top w:val="single" w:sz="12" w:space="0" w:color="auto"/>
              <w:left w:val="single" w:sz="12" w:space="0" w:color="auto"/>
              <w:bottom w:val="single" w:sz="12" w:space="0" w:color="auto"/>
              <w:right w:val="single" w:sz="12" w:space="0" w:color="auto"/>
            </w:tcBorders>
          </w:tcPr>
          <w:p w:rsidR="00797129" w:rsidRPr="009F6E43" w:rsidRDefault="00797129" w:rsidP="00797129">
            <w:pPr>
              <w:pStyle w:val="Estilo"/>
              <w:tabs>
                <w:tab w:val="left" w:pos="851"/>
                <w:tab w:val="left" w:pos="1418"/>
                <w:tab w:val="right" w:pos="6350"/>
              </w:tabs>
              <w:jc w:val="center"/>
              <w:rPr>
                <w:rFonts w:ascii="Tahoma" w:hAnsi="Tahoma" w:cs="Tahoma"/>
                <w:noProof w:val="0"/>
                <w:color w:val="000000"/>
                <w:sz w:val="21"/>
                <w:szCs w:val="21"/>
              </w:rPr>
            </w:pPr>
            <w:r w:rsidRPr="009F6E43">
              <w:rPr>
                <w:rFonts w:ascii="Tahoma" w:hAnsi="Tahoma" w:cs="Tahoma"/>
                <w:noProof w:val="0"/>
                <w:color w:val="000000"/>
                <w:sz w:val="21"/>
                <w:szCs w:val="21"/>
              </w:rPr>
              <w:t>2.40</w:t>
            </w:r>
          </w:p>
        </w:tc>
        <w:tc>
          <w:tcPr>
            <w:tcW w:w="1588" w:type="dxa"/>
            <w:tcBorders>
              <w:top w:val="single" w:sz="12" w:space="0" w:color="auto"/>
              <w:left w:val="single" w:sz="12" w:space="0" w:color="auto"/>
              <w:bottom w:val="single" w:sz="12" w:space="0" w:color="auto"/>
              <w:right w:val="single" w:sz="12" w:space="0" w:color="auto"/>
            </w:tcBorders>
          </w:tcPr>
          <w:p w:rsidR="00797129" w:rsidRPr="009F6E43" w:rsidRDefault="00797129" w:rsidP="00797129">
            <w:pPr>
              <w:pStyle w:val="Estilo"/>
              <w:tabs>
                <w:tab w:val="left" w:pos="851"/>
                <w:tab w:val="left" w:pos="1418"/>
                <w:tab w:val="right" w:pos="6350"/>
              </w:tabs>
              <w:jc w:val="center"/>
              <w:rPr>
                <w:rFonts w:ascii="Tahoma" w:hAnsi="Tahoma" w:cs="Tahoma"/>
                <w:noProof w:val="0"/>
                <w:color w:val="000000"/>
                <w:sz w:val="21"/>
                <w:szCs w:val="21"/>
              </w:rPr>
            </w:pPr>
            <w:r w:rsidRPr="009F6E43">
              <w:rPr>
                <w:rFonts w:ascii="Tahoma" w:hAnsi="Tahoma" w:cs="Tahoma"/>
                <w:noProof w:val="0"/>
                <w:color w:val="000000"/>
                <w:sz w:val="21"/>
                <w:szCs w:val="21"/>
              </w:rPr>
              <w:t>4.20</w:t>
            </w:r>
          </w:p>
        </w:tc>
        <w:tc>
          <w:tcPr>
            <w:tcW w:w="1644" w:type="dxa"/>
            <w:tcBorders>
              <w:top w:val="single" w:sz="12" w:space="0" w:color="auto"/>
              <w:left w:val="single" w:sz="12" w:space="0" w:color="auto"/>
              <w:bottom w:val="single" w:sz="12" w:space="0" w:color="auto"/>
              <w:right w:val="single" w:sz="12" w:space="0" w:color="auto"/>
            </w:tcBorders>
          </w:tcPr>
          <w:p w:rsidR="00797129" w:rsidRPr="009F6E43" w:rsidRDefault="00797129" w:rsidP="00797129">
            <w:pPr>
              <w:pStyle w:val="Estilo"/>
              <w:tabs>
                <w:tab w:val="left" w:pos="851"/>
                <w:tab w:val="left" w:pos="1418"/>
                <w:tab w:val="right" w:pos="6350"/>
              </w:tabs>
              <w:jc w:val="center"/>
              <w:rPr>
                <w:rFonts w:ascii="Tahoma" w:hAnsi="Tahoma" w:cs="Tahoma"/>
                <w:noProof w:val="0"/>
                <w:color w:val="000000"/>
                <w:sz w:val="21"/>
                <w:szCs w:val="21"/>
              </w:rPr>
            </w:pPr>
            <w:r w:rsidRPr="009F6E43">
              <w:rPr>
                <w:rFonts w:ascii="Tahoma" w:hAnsi="Tahoma" w:cs="Tahoma"/>
                <w:noProof w:val="0"/>
                <w:color w:val="000000"/>
                <w:sz w:val="21"/>
                <w:szCs w:val="21"/>
              </w:rPr>
              <w:t>1.55</w:t>
            </w:r>
          </w:p>
        </w:tc>
        <w:tc>
          <w:tcPr>
            <w:tcW w:w="1644" w:type="dxa"/>
            <w:tcBorders>
              <w:top w:val="single" w:sz="12" w:space="0" w:color="auto"/>
              <w:left w:val="single" w:sz="12" w:space="0" w:color="auto"/>
              <w:bottom w:val="single" w:sz="12" w:space="0" w:color="auto"/>
              <w:right w:val="single" w:sz="18" w:space="0" w:color="auto"/>
            </w:tcBorders>
          </w:tcPr>
          <w:p w:rsidR="00797129" w:rsidRPr="009F6E43" w:rsidRDefault="00797129" w:rsidP="00797129">
            <w:pPr>
              <w:pStyle w:val="Estilo"/>
              <w:tabs>
                <w:tab w:val="left" w:pos="851"/>
                <w:tab w:val="left" w:pos="1418"/>
                <w:tab w:val="right" w:pos="6350"/>
              </w:tabs>
              <w:jc w:val="center"/>
              <w:rPr>
                <w:rFonts w:ascii="Tahoma" w:hAnsi="Tahoma" w:cs="Tahoma"/>
                <w:noProof w:val="0"/>
                <w:color w:val="000000"/>
                <w:sz w:val="21"/>
                <w:szCs w:val="21"/>
              </w:rPr>
            </w:pPr>
            <w:r w:rsidRPr="009F6E43">
              <w:rPr>
                <w:rFonts w:ascii="Tahoma" w:hAnsi="Tahoma" w:cs="Tahoma"/>
                <w:noProof w:val="0"/>
                <w:color w:val="000000"/>
                <w:sz w:val="21"/>
                <w:szCs w:val="21"/>
              </w:rPr>
              <w:t>2.00</w:t>
            </w:r>
          </w:p>
        </w:tc>
      </w:tr>
      <w:tr w:rsidR="00797129" w:rsidRPr="009F6E43">
        <w:tblPrEx>
          <w:tblCellMar>
            <w:top w:w="0" w:type="dxa"/>
            <w:bottom w:w="0" w:type="dxa"/>
          </w:tblCellMar>
        </w:tblPrEx>
        <w:trPr>
          <w:cantSplit/>
          <w:trHeight w:val="263"/>
        </w:trPr>
        <w:tc>
          <w:tcPr>
            <w:tcW w:w="1758" w:type="dxa"/>
            <w:tcBorders>
              <w:top w:val="single" w:sz="12" w:space="0" w:color="auto"/>
              <w:left w:val="single" w:sz="18" w:space="0" w:color="auto"/>
              <w:bottom w:val="single" w:sz="12" w:space="0" w:color="auto"/>
              <w:right w:val="single" w:sz="12" w:space="0" w:color="auto"/>
            </w:tcBorders>
          </w:tcPr>
          <w:p w:rsidR="00797129" w:rsidRPr="009F6E43" w:rsidRDefault="00797129" w:rsidP="00797129">
            <w:pPr>
              <w:pStyle w:val="Estilo"/>
              <w:tabs>
                <w:tab w:val="left" w:pos="851"/>
                <w:tab w:val="left" w:pos="1418"/>
                <w:tab w:val="right" w:pos="6350"/>
              </w:tabs>
              <w:jc w:val="center"/>
              <w:rPr>
                <w:rFonts w:ascii="Tahoma" w:hAnsi="Tahoma" w:cs="Tahoma"/>
                <w:noProof w:val="0"/>
                <w:color w:val="000000"/>
                <w:sz w:val="21"/>
                <w:szCs w:val="21"/>
              </w:rPr>
            </w:pPr>
            <w:r w:rsidRPr="009F6E43">
              <w:rPr>
                <w:rFonts w:ascii="Tahoma" w:hAnsi="Tahoma" w:cs="Tahoma"/>
                <w:noProof w:val="0"/>
                <w:color w:val="000000"/>
                <w:sz w:val="21"/>
                <w:szCs w:val="21"/>
              </w:rPr>
              <w:t>500</w:t>
            </w:r>
          </w:p>
        </w:tc>
        <w:tc>
          <w:tcPr>
            <w:tcW w:w="1588" w:type="dxa"/>
            <w:tcBorders>
              <w:top w:val="single" w:sz="12" w:space="0" w:color="auto"/>
              <w:left w:val="single" w:sz="12" w:space="0" w:color="auto"/>
              <w:bottom w:val="single" w:sz="12" w:space="0" w:color="auto"/>
              <w:right w:val="single" w:sz="12" w:space="0" w:color="auto"/>
            </w:tcBorders>
          </w:tcPr>
          <w:p w:rsidR="00797129" w:rsidRPr="009F6E43" w:rsidRDefault="00797129" w:rsidP="00797129">
            <w:pPr>
              <w:pStyle w:val="Estilo"/>
              <w:tabs>
                <w:tab w:val="left" w:pos="851"/>
                <w:tab w:val="left" w:pos="1418"/>
                <w:tab w:val="right" w:pos="6350"/>
              </w:tabs>
              <w:jc w:val="center"/>
              <w:rPr>
                <w:rFonts w:ascii="Tahoma" w:hAnsi="Tahoma" w:cs="Tahoma"/>
                <w:noProof w:val="0"/>
                <w:color w:val="000000"/>
                <w:sz w:val="21"/>
                <w:szCs w:val="21"/>
              </w:rPr>
            </w:pPr>
            <w:r w:rsidRPr="009F6E43">
              <w:rPr>
                <w:rFonts w:ascii="Tahoma" w:hAnsi="Tahoma" w:cs="Tahoma"/>
                <w:noProof w:val="0"/>
                <w:color w:val="000000"/>
                <w:sz w:val="21"/>
                <w:szCs w:val="21"/>
              </w:rPr>
              <w:t>3.20</w:t>
            </w:r>
          </w:p>
        </w:tc>
        <w:tc>
          <w:tcPr>
            <w:tcW w:w="1588" w:type="dxa"/>
            <w:tcBorders>
              <w:top w:val="single" w:sz="12" w:space="0" w:color="auto"/>
              <w:left w:val="single" w:sz="12" w:space="0" w:color="auto"/>
              <w:bottom w:val="single" w:sz="12" w:space="0" w:color="auto"/>
              <w:right w:val="single" w:sz="12" w:space="0" w:color="auto"/>
            </w:tcBorders>
          </w:tcPr>
          <w:p w:rsidR="00797129" w:rsidRPr="009F6E43" w:rsidRDefault="00797129" w:rsidP="00797129">
            <w:pPr>
              <w:pStyle w:val="Estilo"/>
              <w:tabs>
                <w:tab w:val="left" w:pos="851"/>
                <w:tab w:val="left" w:pos="1418"/>
                <w:tab w:val="right" w:pos="6350"/>
              </w:tabs>
              <w:jc w:val="center"/>
              <w:rPr>
                <w:rFonts w:ascii="Tahoma" w:hAnsi="Tahoma" w:cs="Tahoma"/>
                <w:noProof w:val="0"/>
                <w:color w:val="000000"/>
                <w:sz w:val="21"/>
                <w:szCs w:val="21"/>
              </w:rPr>
            </w:pPr>
            <w:r w:rsidRPr="009F6E43">
              <w:rPr>
                <w:rFonts w:ascii="Tahoma" w:hAnsi="Tahoma" w:cs="Tahoma"/>
                <w:noProof w:val="0"/>
                <w:color w:val="000000"/>
                <w:sz w:val="21"/>
                <w:szCs w:val="21"/>
              </w:rPr>
              <w:t>6.00</w:t>
            </w:r>
          </w:p>
        </w:tc>
        <w:tc>
          <w:tcPr>
            <w:tcW w:w="1644" w:type="dxa"/>
            <w:tcBorders>
              <w:top w:val="single" w:sz="12" w:space="0" w:color="auto"/>
              <w:left w:val="single" w:sz="12" w:space="0" w:color="auto"/>
              <w:bottom w:val="single" w:sz="12" w:space="0" w:color="auto"/>
              <w:right w:val="single" w:sz="12" w:space="0" w:color="auto"/>
            </w:tcBorders>
          </w:tcPr>
          <w:p w:rsidR="00797129" w:rsidRPr="009F6E43" w:rsidRDefault="00797129" w:rsidP="00797129">
            <w:pPr>
              <w:pStyle w:val="Estilo"/>
              <w:tabs>
                <w:tab w:val="left" w:pos="851"/>
                <w:tab w:val="left" w:pos="1418"/>
                <w:tab w:val="right" w:pos="6350"/>
              </w:tabs>
              <w:jc w:val="center"/>
              <w:rPr>
                <w:rFonts w:ascii="Tahoma" w:hAnsi="Tahoma" w:cs="Tahoma"/>
                <w:noProof w:val="0"/>
                <w:color w:val="000000"/>
                <w:sz w:val="21"/>
                <w:szCs w:val="21"/>
              </w:rPr>
            </w:pPr>
            <w:r w:rsidRPr="009F6E43">
              <w:rPr>
                <w:rFonts w:ascii="Tahoma" w:hAnsi="Tahoma" w:cs="Tahoma"/>
                <w:noProof w:val="0"/>
                <w:color w:val="000000"/>
                <w:sz w:val="21"/>
                <w:szCs w:val="21"/>
              </w:rPr>
              <w:t>1.55</w:t>
            </w:r>
          </w:p>
        </w:tc>
        <w:tc>
          <w:tcPr>
            <w:tcW w:w="1644" w:type="dxa"/>
            <w:tcBorders>
              <w:top w:val="single" w:sz="12" w:space="0" w:color="auto"/>
              <w:left w:val="single" w:sz="12" w:space="0" w:color="auto"/>
              <w:bottom w:val="single" w:sz="12" w:space="0" w:color="auto"/>
              <w:right w:val="single" w:sz="18" w:space="0" w:color="auto"/>
            </w:tcBorders>
          </w:tcPr>
          <w:p w:rsidR="00797129" w:rsidRPr="009F6E43" w:rsidRDefault="00797129" w:rsidP="00797129">
            <w:pPr>
              <w:pStyle w:val="Estilo"/>
              <w:tabs>
                <w:tab w:val="left" w:pos="851"/>
                <w:tab w:val="left" w:pos="1418"/>
                <w:tab w:val="right" w:pos="6350"/>
              </w:tabs>
              <w:jc w:val="center"/>
              <w:rPr>
                <w:rFonts w:ascii="Tahoma" w:hAnsi="Tahoma" w:cs="Tahoma"/>
                <w:noProof w:val="0"/>
                <w:color w:val="000000"/>
                <w:sz w:val="21"/>
                <w:szCs w:val="21"/>
              </w:rPr>
            </w:pPr>
            <w:r w:rsidRPr="009F6E43">
              <w:rPr>
                <w:rFonts w:ascii="Tahoma" w:hAnsi="Tahoma" w:cs="Tahoma"/>
                <w:noProof w:val="0"/>
                <w:color w:val="000000"/>
                <w:sz w:val="21"/>
                <w:szCs w:val="21"/>
              </w:rPr>
              <w:t>2.00</w:t>
            </w:r>
          </w:p>
        </w:tc>
      </w:tr>
      <w:tr w:rsidR="00797129" w:rsidRPr="009F6E43">
        <w:tblPrEx>
          <w:tblCellMar>
            <w:top w:w="0" w:type="dxa"/>
            <w:bottom w:w="0" w:type="dxa"/>
          </w:tblCellMar>
        </w:tblPrEx>
        <w:trPr>
          <w:cantSplit/>
          <w:trHeight w:val="263"/>
        </w:trPr>
        <w:tc>
          <w:tcPr>
            <w:tcW w:w="1758" w:type="dxa"/>
            <w:tcBorders>
              <w:top w:val="single" w:sz="12" w:space="0" w:color="auto"/>
              <w:left w:val="single" w:sz="18" w:space="0" w:color="auto"/>
              <w:bottom w:val="single" w:sz="12" w:space="0" w:color="auto"/>
              <w:right w:val="single" w:sz="12" w:space="0" w:color="auto"/>
            </w:tcBorders>
          </w:tcPr>
          <w:p w:rsidR="00797129" w:rsidRPr="009F6E43" w:rsidRDefault="00797129" w:rsidP="00797129">
            <w:pPr>
              <w:pStyle w:val="Estilo"/>
              <w:tabs>
                <w:tab w:val="left" w:pos="851"/>
                <w:tab w:val="left" w:pos="1418"/>
                <w:tab w:val="right" w:pos="6350"/>
              </w:tabs>
              <w:jc w:val="center"/>
              <w:rPr>
                <w:rFonts w:ascii="Tahoma" w:hAnsi="Tahoma" w:cs="Tahoma"/>
                <w:noProof w:val="0"/>
                <w:color w:val="000000"/>
                <w:sz w:val="21"/>
                <w:szCs w:val="21"/>
              </w:rPr>
            </w:pPr>
            <w:r w:rsidRPr="009F6E43">
              <w:rPr>
                <w:rFonts w:ascii="Tahoma" w:hAnsi="Tahoma" w:cs="Tahoma"/>
                <w:noProof w:val="0"/>
                <w:color w:val="000000"/>
                <w:sz w:val="21"/>
                <w:szCs w:val="21"/>
              </w:rPr>
              <w:t>750</w:t>
            </w:r>
          </w:p>
        </w:tc>
        <w:tc>
          <w:tcPr>
            <w:tcW w:w="1588" w:type="dxa"/>
            <w:tcBorders>
              <w:top w:val="single" w:sz="12" w:space="0" w:color="auto"/>
              <w:left w:val="single" w:sz="12" w:space="0" w:color="auto"/>
              <w:bottom w:val="single" w:sz="12" w:space="0" w:color="auto"/>
              <w:right w:val="single" w:sz="12" w:space="0" w:color="auto"/>
            </w:tcBorders>
          </w:tcPr>
          <w:p w:rsidR="00797129" w:rsidRPr="009F6E43" w:rsidRDefault="00797129" w:rsidP="00797129">
            <w:pPr>
              <w:pStyle w:val="Estilo"/>
              <w:tabs>
                <w:tab w:val="left" w:pos="851"/>
                <w:tab w:val="left" w:pos="1418"/>
                <w:tab w:val="right" w:pos="6350"/>
              </w:tabs>
              <w:jc w:val="center"/>
              <w:rPr>
                <w:rFonts w:ascii="Tahoma" w:hAnsi="Tahoma" w:cs="Tahoma"/>
                <w:noProof w:val="0"/>
                <w:color w:val="000000"/>
                <w:sz w:val="21"/>
                <w:szCs w:val="21"/>
              </w:rPr>
            </w:pPr>
            <w:r w:rsidRPr="009F6E43">
              <w:rPr>
                <w:rFonts w:ascii="Tahoma" w:hAnsi="Tahoma" w:cs="Tahoma"/>
                <w:noProof w:val="0"/>
                <w:color w:val="000000"/>
                <w:sz w:val="21"/>
                <w:szCs w:val="21"/>
              </w:rPr>
              <w:t>4.00</w:t>
            </w:r>
          </w:p>
        </w:tc>
        <w:tc>
          <w:tcPr>
            <w:tcW w:w="1588" w:type="dxa"/>
            <w:tcBorders>
              <w:top w:val="single" w:sz="12" w:space="0" w:color="auto"/>
              <w:left w:val="single" w:sz="12" w:space="0" w:color="auto"/>
              <w:bottom w:val="single" w:sz="12" w:space="0" w:color="auto"/>
              <w:right w:val="single" w:sz="12" w:space="0" w:color="auto"/>
            </w:tcBorders>
          </w:tcPr>
          <w:p w:rsidR="00797129" w:rsidRPr="009F6E43" w:rsidRDefault="00797129" w:rsidP="00797129">
            <w:pPr>
              <w:pStyle w:val="Estilo"/>
              <w:tabs>
                <w:tab w:val="left" w:pos="851"/>
                <w:tab w:val="left" w:pos="1418"/>
                <w:tab w:val="right" w:pos="6350"/>
              </w:tabs>
              <w:jc w:val="center"/>
              <w:rPr>
                <w:rFonts w:ascii="Tahoma" w:hAnsi="Tahoma" w:cs="Tahoma"/>
                <w:noProof w:val="0"/>
                <w:color w:val="000000"/>
                <w:sz w:val="21"/>
                <w:szCs w:val="21"/>
              </w:rPr>
            </w:pPr>
            <w:r w:rsidRPr="009F6E43">
              <w:rPr>
                <w:rFonts w:ascii="Tahoma" w:hAnsi="Tahoma" w:cs="Tahoma"/>
                <w:noProof w:val="0"/>
                <w:color w:val="000000"/>
                <w:sz w:val="21"/>
                <w:szCs w:val="21"/>
              </w:rPr>
              <w:t>7.20</w:t>
            </w:r>
          </w:p>
        </w:tc>
        <w:tc>
          <w:tcPr>
            <w:tcW w:w="1644" w:type="dxa"/>
            <w:tcBorders>
              <w:top w:val="single" w:sz="12" w:space="0" w:color="auto"/>
              <w:left w:val="single" w:sz="12" w:space="0" w:color="auto"/>
              <w:bottom w:val="single" w:sz="12" w:space="0" w:color="auto"/>
              <w:right w:val="single" w:sz="12" w:space="0" w:color="auto"/>
            </w:tcBorders>
          </w:tcPr>
          <w:p w:rsidR="00797129" w:rsidRPr="009F6E43" w:rsidRDefault="00797129" w:rsidP="00797129">
            <w:pPr>
              <w:pStyle w:val="Estilo"/>
              <w:tabs>
                <w:tab w:val="left" w:pos="851"/>
                <w:tab w:val="left" w:pos="1418"/>
                <w:tab w:val="right" w:pos="6350"/>
              </w:tabs>
              <w:jc w:val="center"/>
              <w:rPr>
                <w:rFonts w:ascii="Tahoma" w:hAnsi="Tahoma" w:cs="Tahoma"/>
                <w:noProof w:val="0"/>
                <w:color w:val="000000"/>
                <w:sz w:val="21"/>
                <w:szCs w:val="21"/>
              </w:rPr>
            </w:pPr>
            <w:r w:rsidRPr="009F6E43">
              <w:rPr>
                <w:rFonts w:ascii="Tahoma" w:hAnsi="Tahoma" w:cs="Tahoma"/>
                <w:noProof w:val="0"/>
                <w:color w:val="000000"/>
                <w:sz w:val="21"/>
                <w:szCs w:val="21"/>
              </w:rPr>
              <w:t>1.55</w:t>
            </w:r>
          </w:p>
        </w:tc>
        <w:tc>
          <w:tcPr>
            <w:tcW w:w="1644" w:type="dxa"/>
            <w:tcBorders>
              <w:top w:val="single" w:sz="12" w:space="0" w:color="auto"/>
              <w:left w:val="single" w:sz="12" w:space="0" w:color="auto"/>
              <w:bottom w:val="single" w:sz="12" w:space="0" w:color="auto"/>
              <w:right w:val="single" w:sz="18" w:space="0" w:color="auto"/>
            </w:tcBorders>
          </w:tcPr>
          <w:p w:rsidR="00797129" w:rsidRPr="009F6E43" w:rsidRDefault="00797129" w:rsidP="00797129">
            <w:pPr>
              <w:pStyle w:val="Estilo"/>
              <w:tabs>
                <w:tab w:val="left" w:pos="851"/>
                <w:tab w:val="left" w:pos="1418"/>
                <w:tab w:val="right" w:pos="6350"/>
              </w:tabs>
              <w:jc w:val="center"/>
              <w:rPr>
                <w:rFonts w:ascii="Tahoma" w:hAnsi="Tahoma" w:cs="Tahoma"/>
                <w:noProof w:val="0"/>
                <w:color w:val="000000"/>
                <w:sz w:val="21"/>
                <w:szCs w:val="21"/>
              </w:rPr>
            </w:pPr>
            <w:r w:rsidRPr="009F6E43">
              <w:rPr>
                <w:rFonts w:ascii="Tahoma" w:hAnsi="Tahoma" w:cs="Tahoma"/>
                <w:noProof w:val="0"/>
                <w:color w:val="000000"/>
                <w:sz w:val="21"/>
                <w:szCs w:val="21"/>
              </w:rPr>
              <w:t>2.00</w:t>
            </w:r>
          </w:p>
        </w:tc>
      </w:tr>
      <w:tr w:rsidR="00797129" w:rsidRPr="009F6E43">
        <w:tblPrEx>
          <w:tblCellMar>
            <w:top w:w="0" w:type="dxa"/>
            <w:bottom w:w="0" w:type="dxa"/>
          </w:tblCellMar>
        </w:tblPrEx>
        <w:trPr>
          <w:cantSplit/>
          <w:trHeight w:val="265"/>
        </w:trPr>
        <w:tc>
          <w:tcPr>
            <w:tcW w:w="1758" w:type="dxa"/>
            <w:tcBorders>
              <w:top w:val="single" w:sz="12" w:space="0" w:color="auto"/>
              <w:left w:val="single" w:sz="18" w:space="0" w:color="auto"/>
              <w:bottom w:val="single" w:sz="18" w:space="0" w:color="auto"/>
              <w:right w:val="single" w:sz="12" w:space="0" w:color="auto"/>
            </w:tcBorders>
          </w:tcPr>
          <w:p w:rsidR="00797129" w:rsidRPr="009F6E43" w:rsidRDefault="00797129" w:rsidP="00797129">
            <w:pPr>
              <w:pStyle w:val="Estilo"/>
              <w:tabs>
                <w:tab w:val="left" w:pos="851"/>
                <w:tab w:val="left" w:pos="1418"/>
                <w:tab w:val="right" w:pos="6350"/>
              </w:tabs>
              <w:jc w:val="center"/>
              <w:rPr>
                <w:rFonts w:ascii="Tahoma" w:hAnsi="Tahoma" w:cs="Tahoma"/>
                <w:noProof w:val="0"/>
                <w:color w:val="000000"/>
                <w:sz w:val="21"/>
                <w:szCs w:val="21"/>
              </w:rPr>
            </w:pPr>
            <w:r w:rsidRPr="009F6E43">
              <w:rPr>
                <w:rFonts w:ascii="Tahoma" w:hAnsi="Tahoma" w:cs="Tahoma"/>
                <w:noProof w:val="0"/>
                <w:color w:val="000000"/>
                <w:sz w:val="21"/>
                <w:szCs w:val="21"/>
              </w:rPr>
              <w:t>1000</w:t>
            </w:r>
          </w:p>
        </w:tc>
        <w:tc>
          <w:tcPr>
            <w:tcW w:w="1588" w:type="dxa"/>
            <w:tcBorders>
              <w:top w:val="single" w:sz="12" w:space="0" w:color="auto"/>
              <w:left w:val="single" w:sz="12" w:space="0" w:color="auto"/>
              <w:bottom w:val="single" w:sz="18" w:space="0" w:color="auto"/>
              <w:right w:val="single" w:sz="12" w:space="0" w:color="auto"/>
            </w:tcBorders>
          </w:tcPr>
          <w:p w:rsidR="00797129" w:rsidRPr="009F6E43" w:rsidRDefault="00797129" w:rsidP="00797129">
            <w:pPr>
              <w:pStyle w:val="Estilo"/>
              <w:tabs>
                <w:tab w:val="left" w:pos="851"/>
                <w:tab w:val="left" w:pos="1418"/>
                <w:tab w:val="right" w:pos="6350"/>
              </w:tabs>
              <w:jc w:val="center"/>
              <w:rPr>
                <w:rFonts w:ascii="Tahoma" w:hAnsi="Tahoma" w:cs="Tahoma"/>
                <w:noProof w:val="0"/>
                <w:color w:val="000000"/>
                <w:sz w:val="21"/>
                <w:szCs w:val="21"/>
              </w:rPr>
            </w:pPr>
            <w:r w:rsidRPr="009F6E43">
              <w:rPr>
                <w:rFonts w:ascii="Tahoma" w:hAnsi="Tahoma" w:cs="Tahoma"/>
                <w:noProof w:val="0"/>
                <w:color w:val="000000"/>
                <w:sz w:val="21"/>
                <w:szCs w:val="21"/>
              </w:rPr>
              <w:t>4.80</w:t>
            </w:r>
          </w:p>
        </w:tc>
        <w:tc>
          <w:tcPr>
            <w:tcW w:w="1588" w:type="dxa"/>
            <w:tcBorders>
              <w:top w:val="single" w:sz="12" w:space="0" w:color="auto"/>
              <w:left w:val="single" w:sz="12" w:space="0" w:color="auto"/>
              <w:bottom w:val="single" w:sz="18" w:space="0" w:color="auto"/>
              <w:right w:val="single" w:sz="12" w:space="0" w:color="auto"/>
            </w:tcBorders>
          </w:tcPr>
          <w:p w:rsidR="00797129" w:rsidRPr="009F6E43" w:rsidRDefault="00797129" w:rsidP="00797129">
            <w:pPr>
              <w:pStyle w:val="Estilo"/>
              <w:tabs>
                <w:tab w:val="left" w:pos="851"/>
                <w:tab w:val="left" w:pos="1418"/>
                <w:tab w:val="right" w:pos="6350"/>
              </w:tabs>
              <w:jc w:val="center"/>
              <w:rPr>
                <w:rFonts w:ascii="Tahoma" w:hAnsi="Tahoma" w:cs="Tahoma"/>
                <w:noProof w:val="0"/>
                <w:color w:val="000000"/>
                <w:sz w:val="21"/>
                <w:szCs w:val="21"/>
              </w:rPr>
            </w:pPr>
            <w:r w:rsidRPr="009F6E43">
              <w:rPr>
                <w:rFonts w:ascii="Tahoma" w:hAnsi="Tahoma" w:cs="Tahoma"/>
                <w:noProof w:val="0"/>
                <w:color w:val="000000"/>
                <w:sz w:val="21"/>
                <w:szCs w:val="21"/>
              </w:rPr>
              <w:t>8.00</w:t>
            </w:r>
          </w:p>
        </w:tc>
        <w:tc>
          <w:tcPr>
            <w:tcW w:w="1644" w:type="dxa"/>
            <w:tcBorders>
              <w:top w:val="single" w:sz="12" w:space="0" w:color="auto"/>
              <w:left w:val="single" w:sz="12" w:space="0" w:color="auto"/>
              <w:bottom w:val="single" w:sz="18" w:space="0" w:color="auto"/>
              <w:right w:val="single" w:sz="12" w:space="0" w:color="auto"/>
            </w:tcBorders>
          </w:tcPr>
          <w:p w:rsidR="00797129" w:rsidRPr="009F6E43" w:rsidRDefault="00797129" w:rsidP="00797129">
            <w:pPr>
              <w:pStyle w:val="Estilo"/>
              <w:tabs>
                <w:tab w:val="left" w:pos="851"/>
                <w:tab w:val="left" w:pos="1418"/>
                <w:tab w:val="right" w:pos="6350"/>
              </w:tabs>
              <w:jc w:val="center"/>
              <w:rPr>
                <w:rFonts w:ascii="Tahoma" w:hAnsi="Tahoma" w:cs="Tahoma"/>
                <w:noProof w:val="0"/>
                <w:color w:val="000000"/>
                <w:sz w:val="21"/>
                <w:szCs w:val="21"/>
              </w:rPr>
            </w:pPr>
            <w:r w:rsidRPr="009F6E43">
              <w:rPr>
                <w:rFonts w:ascii="Tahoma" w:hAnsi="Tahoma" w:cs="Tahoma"/>
                <w:noProof w:val="0"/>
                <w:color w:val="000000"/>
                <w:sz w:val="21"/>
                <w:szCs w:val="21"/>
              </w:rPr>
              <w:t>1.55</w:t>
            </w:r>
          </w:p>
        </w:tc>
        <w:tc>
          <w:tcPr>
            <w:tcW w:w="1644" w:type="dxa"/>
            <w:tcBorders>
              <w:top w:val="single" w:sz="12" w:space="0" w:color="auto"/>
              <w:left w:val="single" w:sz="12" w:space="0" w:color="auto"/>
              <w:bottom w:val="single" w:sz="18" w:space="0" w:color="auto"/>
              <w:right w:val="single" w:sz="18" w:space="0" w:color="auto"/>
            </w:tcBorders>
          </w:tcPr>
          <w:p w:rsidR="00797129" w:rsidRPr="009F6E43" w:rsidRDefault="00797129" w:rsidP="00797129">
            <w:pPr>
              <w:pStyle w:val="Estilo"/>
              <w:tabs>
                <w:tab w:val="left" w:pos="851"/>
                <w:tab w:val="left" w:pos="1418"/>
                <w:tab w:val="right" w:pos="6350"/>
              </w:tabs>
              <w:jc w:val="center"/>
              <w:rPr>
                <w:rFonts w:ascii="Tahoma" w:hAnsi="Tahoma" w:cs="Tahoma"/>
                <w:noProof w:val="0"/>
                <w:color w:val="000000"/>
                <w:sz w:val="21"/>
                <w:szCs w:val="21"/>
              </w:rPr>
            </w:pPr>
            <w:r w:rsidRPr="009F6E43">
              <w:rPr>
                <w:rFonts w:ascii="Tahoma" w:hAnsi="Tahoma" w:cs="Tahoma"/>
                <w:noProof w:val="0"/>
                <w:color w:val="000000"/>
                <w:sz w:val="21"/>
                <w:szCs w:val="21"/>
              </w:rPr>
              <w:t>2.00</w:t>
            </w:r>
          </w:p>
        </w:tc>
      </w:tr>
    </w:tbl>
    <w:p w:rsidR="00797129" w:rsidRPr="009F6E43" w:rsidRDefault="00797129" w:rsidP="00797129">
      <w:pPr>
        <w:pStyle w:val="Estilo"/>
        <w:tabs>
          <w:tab w:val="left" w:pos="851"/>
          <w:tab w:val="left" w:pos="1418"/>
          <w:tab w:val="right" w:pos="6350"/>
        </w:tabs>
        <w:ind w:left="285"/>
        <w:jc w:val="both"/>
        <w:rPr>
          <w:rFonts w:ascii="Tahoma" w:hAnsi="Tahoma" w:cs="Tahoma"/>
          <w:noProof w:val="0"/>
          <w:color w:val="000000"/>
          <w:sz w:val="21"/>
          <w:szCs w:val="21"/>
        </w:rPr>
      </w:pPr>
    </w:p>
    <w:p w:rsidR="00797129" w:rsidRPr="009F6E43" w:rsidRDefault="00797129" w:rsidP="00797129">
      <w:pPr>
        <w:pStyle w:val="Estilo"/>
        <w:tabs>
          <w:tab w:val="left" w:pos="851"/>
          <w:tab w:val="left" w:pos="1418"/>
          <w:tab w:val="right" w:pos="6350"/>
        </w:tabs>
        <w:ind w:left="285"/>
        <w:jc w:val="both"/>
        <w:rPr>
          <w:rFonts w:ascii="Tahoma" w:hAnsi="Tahoma" w:cs="Tahoma"/>
          <w:noProof w:val="0"/>
          <w:color w:val="000000"/>
          <w:sz w:val="21"/>
          <w:szCs w:val="21"/>
        </w:rPr>
      </w:pPr>
      <w:r w:rsidRPr="009F6E43">
        <w:rPr>
          <w:rFonts w:ascii="Tahoma" w:hAnsi="Tahoma" w:cs="Tahoma"/>
          <w:noProof w:val="0"/>
          <w:color w:val="000000"/>
          <w:sz w:val="21"/>
          <w:szCs w:val="21"/>
        </w:rPr>
        <w:t xml:space="preserve">Para más personas se deberán presentar planos y cálculo de </w:t>
      </w:r>
      <w:r w:rsidR="00C72851" w:rsidRPr="009F6E43">
        <w:rPr>
          <w:rFonts w:ascii="Tahoma" w:hAnsi="Tahoma" w:cs="Tahoma"/>
          <w:noProof w:val="0"/>
          <w:color w:val="000000"/>
          <w:sz w:val="21"/>
          <w:szCs w:val="21"/>
        </w:rPr>
        <w:t>volumen</w:t>
      </w:r>
      <w:r w:rsidRPr="009F6E43">
        <w:rPr>
          <w:rFonts w:ascii="Tahoma" w:hAnsi="Tahoma" w:cs="Tahoma"/>
          <w:noProof w:val="0"/>
          <w:color w:val="000000"/>
          <w:sz w:val="21"/>
          <w:szCs w:val="21"/>
        </w:rPr>
        <w:t xml:space="preserve"> por tiempo.- </w:t>
      </w:r>
    </w:p>
    <w:p w:rsidR="00797129" w:rsidRPr="009F6E43" w:rsidRDefault="00797129" w:rsidP="00797129">
      <w:pPr>
        <w:pStyle w:val="Estilo"/>
        <w:tabs>
          <w:tab w:val="left" w:pos="851"/>
          <w:tab w:val="left" w:pos="1418"/>
          <w:tab w:val="right" w:pos="6350"/>
        </w:tabs>
        <w:ind w:left="285"/>
        <w:jc w:val="both"/>
        <w:rPr>
          <w:rFonts w:ascii="Tahoma" w:hAnsi="Tahoma" w:cs="Tahoma"/>
          <w:noProof w:val="0"/>
          <w:color w:val="000000"/>
          <w:sz w:val="21"/>
          <w:szCs w:val="21"/>
        </w:rPr>
      </w:pPr>
    </w:p>
    <w:p w:rsidR="00797129" w:rsidRPr="009F6E43" w:rsidRDefault="00003DFC" w:rsidP="00797129">
      <w:pPr>
        <w:pStyle w:val="Estilo"/>
        <w:tabs>
          <w:tab w:val="left" w:pos="851"/>
          <w:tab w:val="left" w:pos="1418"/>
          <w:tab w:val="right" w:pos="6350"/>
        </w:tabs>
        <w:jc w:val="center"/>
        <w:rPr>
          <w:rFonts w:ascii="Tahoma" w:hAnsi="Tahoma" w:cs="Tahoma"/>
          <w:noProof w:val="0"/>
          <w:color w:val="000000"/>
          <w:sz w:val="19"/>
          <w:szCs w:val="19"/>
        </w:rPr>
      </w:pPr>
      <w:r w:rsidRPr="009F6E43">
        <w:rPr>
          <w:rFonts w:ascii="Tahoma" w:hAnsi="Tahoma" w:cs="Tahoma"/>
          <w:color w:val="000000"/>
          <w:sz w:val="19"/>
          <w:szCs w:val="19"/>
        </w:rPr>
        <w:drawing>
          <wp:inline distT="0" distB="0" distL="0" distR="0">
            <wp:extent cx="4105275" cy="1533525"/>
            <wp:effectExtent l="0" t="0" r="9525" b="9525"/>
            <wp:docPr id="35" name="Imagen 35" descr="graf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graf125"/>
                    <pic:cNvPicPr>
                      <a:picLocks noChangeAspect="1" noChangeArrowheads="1"/>
                    </pic:cNvPicPr>
                  </pic:nvPicPr>
                  <pic:blipFill>
                    <a:blip r:embed="rId103">
                      <a:extLst>
                        <a:ext uri="{28A0092B-C50C-407E-A947-70E740481C1C}">
                          <a14:useLocalDpi xmlns:a14="http://schemas.microsoft.com/office/drawing/2010/main" val="0"/>
                        </a:ext>
                      </a:extLst>
                    </a:blip>
                    <a:srcRect/>
                    <a:stretch>
                      <a:fillRect/>
                    </a:stretch>
                  </pic:blipFill>
                  <pic:spPr bwMode="auto">
                    <a:xfrm>
                      <a:off x="0" y="0"/>
                      <a:ext cx="4105275" cy="1533525"/>
                    </a:xfrm>
                    <a:prstGeom prst="rect">
                      <a:avLst/>
                    </a:prstGeom>
                    <a:noFill/>
                    <a:ln>
                      <a:noFill/>
                    </a:ln>
                  </pic:spPr>
                </pic:pic>
              </a:graphicData>
            </a:graphic>
          </wp:inline>
        </w:drawing>
      </w:r>
    </w:p>
    <w:p w:rsidR="00797129" w:rsidRPr="009F6E43" w:rsidRDefault="00797129" w:rsidP="00797129">
      <w:pPr>
        <w:pStyle w:val="Estilo"/>
        <w:tabs>
          <w:tab w:val="left" w:pos="851"/>
          <w:tab w:val="left" w:pos="1418"/>
          <w:tab w:val="right" w:pos="6350"/>
        </w:tabs>
        <w:jc w:val="center"/>
        <w:rPr>
          <w:rFonts w:ascii="Tahoma" w:hAnsi="Tahoma" w:cs="Tahoma"/>
          <w:noProof w:val="0"/>
          <w:color w:val="000000"/>
          <w:sz w:val="19"/>
          <w:szCs w:val="19"/>
        </w:rPr>
      </w:pPr>
    </w:p>
    <w:p w:rsidR="00797129" w:rsidRPr="009F6E43" w:rsidRDefault="00003DFC" w:rsidP="00797129">
      <w:pPr>
        <w:pStyle w:val="Estilo"/>
        <w:tabs>
          <w:tab w:val="left" w:pos="1418"/>
          <w:tab w:val="right" w:pos="6350"/>
        </w:tabs>
        <w:jc w:val="center"/>
        <w:rPr>
          <w:rFonts w:ascii="Tahoma" w:hAnsi="Tahoma" w:cs="Tahoma"/>
          <w:noProof w:val="0"/>
          <w:color w:val="000000"/>
          <w:sz w:val="19"/>
          <w:szCs w:val="19"/>
        </w:rPr>
      </w:pPr>
      <w:r w:rsidRPr="009F6E43">
        <w:rPr>
          <w:rFonts w:ascii="Tahoma" w:hAnsi="Tahoma" w:cs="Tahoma"/>
          <w:color w:val="000000"/>
          <w:sz w:val="19"/>
          <w:szCs w:val="19"/>
        </w:rPr>
        <w:lastRenderedPageBreak/>
        <w:drawing>
          <wp:inline distT="0" distB="0" distL="0" distR="0">
            <wp:extent cx="4010025" cy="1866900"/>
            <wp:effectExtent l="0" t="0" r="9525" b="0"/>
            <wp:docPr id="36" name="Imagen 36" descr="graf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graf126"/>
                    <pic:cNvPicPr>
                      <a:picLocks noChangeAspect="1" noChangeArrowheads="1"/>
                    </pic:cNvPicPr>
                  </pic:nvPicPr>
                  <pic:blipFill>
                    <a:blip r:embed="rId104">
                      <a:extLst>
                        <a:ext uri="{28A0092B-C50C-407E-A947-70E740481C1C}">
                          <a14:useLocalDpi xmlns:a14="http://schemas.microsoft.com/office/drawing/2010/main" val="0"/>
                        </a:ext>
                      </a:extLst>
                    </a:blip>
                    <a:srcRect/>
                    <a:stretch>
                      <a:fillRect/>
                    </a:stretch>
                  </pic:blipFill>
                  <pic:spPr bwMode="auto">
                    <a:xfrm>
                      <a:off x="0" y="0"/>
                      <a:ext cx="4010025" cy="1866900"/>
                    </a:xfrm>
                    <a:prstGeom prst="rect">
                      <a:avLst/>
                    </a:prstGeom>
                    <a:noFill/>
                    <a:ln>
                      <a:noFill/>
                    </a:ln>
                  </pic:spPr>
                </pic:pic>
              </a:graphicData>
            </a:graphic>
          </wp:inline>
        </w:drawing>
      </w:r>
    </w:p>
    <w:p w:rsidR="00797129" w:rsidRPr="009F6E43" w:rsidRDefault="00797129" w:rsidP="00797129">
      <w:pPr>
        <w:pStyle w:val="Estilo"/>
        <w:tabs>
          <w:tab w:val="left" w:pos="851"/>
          <w:tab w:val="left" w:pos="1418"/>
          <w:tab w:val="right" w:pos="6350"/>
        </w:tabs>
        <w:jc w:val="center"/>
        <w:rPr>
          <w:rFonts w:ascii="Tahoma" w:hAnsi="Tahoma" w:cs="Tahoma"/>
          <w:noProof w:val="0"/>
          <w:color w:val="000000"/>
          <w:sz w:val="19"/>
          <w:szCs w:val="19"/>
        </w:rPr>
      </w:pPr>
    </w:p>
    <w:p w:rsidR="00797129" w:rsidRPr="009F6E43" w:rsidRDefault="00003DFC" w:rsidP="00D27857">
      <w:pPr>
        <w:pStyle w:val="Estilo"/>
        <w:numPr>
          <w:ilvl w:val="0"/>
          <w:numId w:val="32"/>
        </w:numPr>
        <w:tabs>
          <w:tab w:val="clear" w:pos="2405"/>
          <w:tab w:val="num" w:pos="567"/>
          <w:tab w:val="right" w:pos="6350"/>
        </w:tabs>
        <w:ind w:left="567"/>
        <w:jc w:val="both"/>
        <w:rPr>
          <w:rFonts w:ascii="Tahoma" w:hAnsi="Tahoma" w:cs="Tahoma"/>
          <w:b/>
          <w:noProof w:val="0"/>
          <w:color w:val="000000"/>
          <w:sz w:val="21"/>
          <w:szCs w:val="21"/>
        </w:rPr>
      </w:pPr>
      <w:r w:rsidRPr="009F6E43">
        <w:rPr>
          <w:rFonts w:ascii="Tahoma" w:hAnsi="Tahoma" w:cs="Tahoma"/>
          <w:color w:val="000000"/>
          <w:sz w:val="19"/>
          <w:szCs w:val="19"/>
        </w:rPr>
        <w:drawing>
          <wp:anchor distT="0" distB="0" distL="114300" distR="114300" simplePos="0" relativeHeight="251649536" behindDoc="0" locked="0" layoutInCell="1" allowOverlap="1">
            <wp:simplePos x="0" y="0"/>
            <wp:positionH relativeFrom="column">
              <wp:posOffset>3657600</wp:posOffset>
            </wp:positionH>
            <wp:positionV relativeFrom="paragraph">
              <wp:posOffset>76835</wp:posOffset>
            </wp:positionV>
            <wp:extent cx="2360930" cy="2628900"/>
            <wp:effectExtent l="0" t="0" r="1270" b="0"/>
            <wp:wrapSquare wrapText="bothSides"/>
            <wp:docPr id="84" name="Imagen 84" descr="graf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descr="graf127"/>
                    <pic:cNvPicPr>
                      <a:picLocks noChangeAspect="1" noChangeArrowheads="1"/>
                    </pic:cNvPicPr>
                  </pic:nvPicPr>
                  <pic:blipFill>
                    <a:blip r:embed="rId105">
                      <a:extLst>
                        <a:ext uri="{28A0092B-C50C-407E-A947-70E740481C1C}">
                          <a14:useLocalDpi xmlns:a14="http://schemas.microsoft.com/office/drawing/2010/main" val="0"/>
                        </a:ext>
                      </a:extLst>
                    </a:blip>
                    <a:srcRect/>
                    <a:stretch>
                      <a:fillRect/>
                    </a:stretch>
                  </pic:blipFill>
                  <pic:spPr bwMode="auto">
                    <a:xfrm>
                      <a:off x="0" y="0"/>
                      <a:ext cx="2360930" cy="2628900"/>
                    </a:xfrm>
                    <a:prstGeom prst="rect">
                      <a:avLst/>
                    </a:prstGeom>
                    <a:noFill/>
                    <a:ln>
                      <a:noFill/>
                    </a:ln>
                  </pic:spPr>
                </pic:pic>
              </a:graphicData>
            </a:graphic>
            <wp14:sizeRelH relativeFrom="page">
              <wp14:pctWidth>0</wp14:pctWidth>
            </wp14:sizeRelH>
            <wp14:sizeRelV relativeFrom="page">
              <wp14:pctHeight>0</wp14:pctHeight>
            </wp14:sizeRelV>
          </wp:anchor>
        </w:drawing>
      </w:r>
      <w:r w:rsidR="00797129" w:rsidRPr="009F6E43">
        <w:rPr>
          <w:rFonts w:ascii="Tahoma" w:hAnsi="Tahoma" w:cs="Tahoma"/>
          <w:b/>
          <w:noProof w:val="0"/>
          <w:color w:val="000000"/>
          <w:sz w:val="21"/>
          <w:szCs w:val="21"/>
        </w:rPr>
        <w:t>Pozos drenantes ciegos.-</w:t>
      </w:r>
    </w:p>
    <w:p w:rsidR="00797129" w:rsidRPr="009F6E43" w:rsidRDefault="00797129" w:rsidP="00797129">
      <w:pPr>
        <w:pStyle w:val="Estilo"/>
        <w:tabs>
          <w:tab w:val="left" w:pos="851"/>
          <w:tab w:val="left" w:pos="1418"/>
          <w:tab w:val="right" w:pos="6350"/>
        </w:tabs>
        <w:ind w:left="567" w:hanging="141"/>
        <w:jc w:val="both"/>
        <w:rPr>
          <w:rFonts w:ascii="Tahoma" w:hAnsi="Tahoma" w:cs="Tahoma"/>
          <w:noProof w:val="0"/>
          <w:color w:val="000000"/>
          <w:sz w:val="21"/>
          <w:szCs w:val="21"/>
        </w:rPr>
      </w:pPr>
      <w:r w:rsidRPr="009F6E43">
        <w:rPr>
          <w:rFonts w:ascii="Tahoma" w:hAnsi="Tahoma" w:cs="Tahoma"/>
          <w:noProof w:val="0"/>
          <w:color w:val="000000"/>
          <w:sz w:val="21"/>
          <w:szCs w:val="21"/>
        </w:rPr>
        <w:t xml:space="preserve">Serán revocados o perforados y su fondo deberá estar como Mínimo a 1,50 m. sobre el máximo nivel freático (NF). </w:t>
      </w:r>
      <w:r w:rsidR="000D3228" w:rsidRPr="009F6E43">
        <w:rPr>
          <w:rFonts w:ascii="Tahoma" w:hAnsi="Tahoma" w:cs="Tahoma"/>
          <w:noProof w:val="0"/>
          <w:color w:val="000000"/>
          <w:sz w:val="21"/>
          <w:szCs w:val="21"/>
        </w:rPr>
        <w:t>Si por desconocimiento de la posición de la capa freát</w:t>
      </w:r>
      <w:r w:rsidR="00D63448" w:rsidRPr="009F6E43">
        <w:rPr>
          <w:rFonts w:ascii="Tahoma" w:hAnsi="Tahoma" w:cs="Tahoma"/>
          <w:noProof w:val="0"/>
          <w:color w:val="000000"/>
          <w:sz w:val="21"/>
          <w:szCs w:val="21"/>
        </w:rPr>
        <w:t>ica, en la excavación se llegara</w:t>
      </w:r>
      <w:r w:rsidR="000D3228" w:rsidRPr="009F6E43">
        <w:rPr>
          <w:rFonts w:ascii="Tahoma" w:hAnsi="Tahoma" w:cs="Tahoma"/>
          <w:noProof w:val="0"/>
          <w:color w:val="000000"/>
          <w:sz w:val="21"/>
          <w:szCs w:val="21"/>
        </w:rPr>
        <w:t xml:space="preserve"> a ella, deberá reintegrarse suelo natural hasta + 1 m. sobre dicha napa freática. </w:t>
      </w:r>
      <w:r w:rsidRPr="009F6E43">
        <w:rPr>
          <w:rFonts w:ascii="Tahoma" w:hAnsi="Tahoma" w:cs="Tahoma"/>
          <w:noProof w:val="0"/>
          <w:color w:val="000000"/>
          <w:sz w:val="21"/>
          <w:szCs w:val="21"/>
        </w:rPr>
        <w:t xml:space="preserve">Irá calzado con mampostería de ladrillos 0,30 m. de espesor como mínimo, dejando aberturas en las zonas de terreno absorbentes, se cubrirá con una bóveda de mampostería de ladrillos o por una losa de Hº Aº llevando un codo de ventilación de PVC o hierro fundido de 0,06 m. de diámetro interno. El fondo del pozo será de una base de cascote apisonado para impedir la infiltración directa de la NF. </w:t>
      </w:r>
    </w:p>
    <w:p w:rsidR="00797129" w:rsidRPr="009F6E43" w:rsidRDefault="00797129" w:rsidP="00797129">
      <w:pPr>
        <w:pStyle w:val="Estilo"/>
        <w:tabs>
          <w:tab w:val="left" w:pos="851"/>
          <w:tab w:val="left" w:pos="1418"/>
          <w:tab w:val="right" w:pos="6350"/>
        </w:tabs>
        <w:ind w:left="567" w:hanging="141"/>
        <w:jc w:val="both"/>
        <w:rPr>
          <w:rFonts w:ascii="Tahoma" w:hAnsi="Tahoma" w:cs="Tahoma"/>
          <w:noProof w:val="0"/>
          <w:color w:val="000000"/>
          <w:sz w:val="21"/>
          <w:szCs w:val="21"/>
        </w:rPr>
      </w:pPr>
      <w:r w:rsidRPr="009F6E43">
        <w:rPr>
          <w:rFonts w:ascii="Tahoma" w:hAnsi="Tahoma" w:cs="Tahoma"/>
          <w:noProof w:val="0"/>
          <w:color w:val="000000"/>
          <w:sz w:val="21"/>
          <w:szCs w:val="21"/>
        </w:rPr>
        <w:tab/>
        <w:t>El cálculo del pozo será de acuerdo a la tabla siguiente:</w:t>
      </w:r>
    </w:p>
    <w:p w:rsidR="00797129" w:rsidRPr="009F6E43" w:rsidRDefault="00797129" w:rsidP="00797129">
      <w:pPr>
        <w:pStyle w:val="Estilo"/>
        <w:tabs>
          <w:tab w:val="left" w:pos="851"/>
          <w:tab w:val="left" w:pos="1418"/>
          <w:tab w:val="right" w:pos="6350"/>
        </w:tabs>
        <w:ind w:left="567" w:hanging="141"/>
        <w:jc w:val="both"/>
        <w:rPr>
          <w:rFonts w:ascii="Tahoma" w:hAnsi="Tahoma" w:cs="Tahoma"/>
          <w:noProof w:val="0"/>
          <w:color w:val="000000"/>
          <w:sz w:val="21"/>
          <w:szCs w:val="21"/>
        </w:rPr>
      </w:pPr>
    </w:p>
    <w:tbl>
      <w:tblPr>
        <w:tblW w:w="0" w:type="auto"/>
        <w:tblInd w:w="71" w:type="dxa"/>
        <w:tblBorders>
          <w:top w:val="single" w:sz="18" w:space="0" w:color="auto"/>
          <w:left w:val="single" w:sz="18" w:space="0" w:color="auto"/>
          <w:bottom w:val="single" w:sz="18" w:space="0" w:color="auto"/>
          <w:right w:val="single" w:sz="18" w:space="0" w:color="auto"/>
        </w:tblBorders>
        <w:tblLayout w:type="fixed"/>
        <w:tblCellMar>
          <w:left w:w="71" w:type="dxa"/>
          <w:right w:w="71" w:type="dxa"/>
        </w:tblCellMar>
        <w:tblLook w:val="0000" w:firstRow="0" w:lastRow="0" w:firstColumn="0" w:lastColumn="0" w:noHBand="0" w:noVBand="0"/>
      </w:tblPr>
      <w:tblGrid>
        <w:gridCol w:w="2979"/>
        <w:gridCol w:w="2550"/>
        <w:gridCol w:w="2623"/>
      </w:tblGrid>
      <w:tr w:rsidR="00797129" w:rsidRPr="009F6E43">
        <w:tblPrEx>
          <w:tblCellMar>
            <w:top w:w="0" w:type="dxa"/>
            <w:bottom w:w="0" w:type="dxa"/>
          </w:tblCellMar>
        </w:tblPrEx>
        <w:trPr>
          <w:cantSplit/>
          <w:trHeight w:val="500"/>
        </w:trPr>
        <w:tc>
          <w:tcPr>
            <w:tcW w:w="2979" w:type="dxa"/>
            <w:tcBorders>
              <w:top w:val="single" w:sz="18" w:space="0" w:color="auto"/>
              <w:bottom w:val="nil"/>
              <w:right w:val="single" w:sz="18" w:space="0" w:color="auto"/>
            </w:tcBorders>
            <w:shd w:val="pct12" w:color="auto" w:fill="auto"/>
          </w:tcPr>
          <w:p w:rsidR="00797129" w:rsidRPr="009F6E43" w:rsidRDefault="00797129" w:rsidP="00797129">
            <w:pPr>
              <w:pStyle w:val="Estilo"/>
              <w:tabs>
                <w:tab w:val="left" w:pos="851"/>
                <w:tab w:val="left" w:pos="1418"/>
                <w:tab w:val="right" w:pos="6350"/>
              </w:tabs>
              <w:jc w:val="center"/>
              <w:rPr>
                <w:rFonts w:ascii="Tahoma" w:hAnsi="Tahoma" w:cs="Tahoma"/>
                <w:b/>
                <w:noProof w:val="0"/>
                <w:color w:val="000000"/>
                <w:sz w:val="21"/>
                <w:szCs w:val="21"/>
              </w:rPr>
            </w:pPr>
            <w:r w:rsidRPr="009F6E43">
              <w:rPr>
                <w:rFonts w:ascii="Tahoma" w:hAnsi="Tahoma" w:cs="Tahoma"/>
                <w:noProof w:val="0"/>
                <w:color w:val="000000"/>
                <w:sz w:val="21"/>
                <w:szCs w:val="21"/>
              </w:rPr>
              <w:br w:type="page"/>
            </w:r>
            <w:r w:rsidRPr="009F6E43">
              <w:rPr>
                <w:rFonts w:ascii="Tahoma" w:hAnsi="Tahoma" w:cs="Tahoma"/>
                <w:b/>
                <w:noProof w:val="0"/>
                <w:color w:val="000000"/>
                <w:sz w:val="21"/>
                <w:szCs w:val="21"/>
              </w:rPr>
              <w:t>Características del suelo</w:t>
            </w:r>
          </w:p>
        </w:tc>
        <w:tc>
          <w:tcPr>
            <w:tcW w:w="2550" w:type="dxa"/>
            <w:tcBorders>
              <w:top w:val="single" w:sz="18" w:space="0" w:color="auto"/>
              <w:left w:val="single" w:sz="18" w:space="0" w:color="auto"/>
              <w:bottom w:val="nil"/>
              <w:right w:val="single" w:sz="18" w:space="0" w:color="auto"/>
            </w:tcBorders>
            <w:shd w:val="pct12" w:color="auto" w:fill="auto"/>
          </w:tcPr>
          <w:p w:rsidR="00797129" w:rsidRPr="009F6E43" w:rsidRDefault="00797129" w:rsidP="00797129">
            <w:pPr>
              <w:pStyle w:val="Estilo"/>
              <w:tabs>
                <w:tab w:val="left" w:pos="851"/>
                <w:tab w:val="left" w:pos="1418"/>
                <w:tab w:val="right" w:pos="6350"/>
              </w:tabs>
              <w:jc w:val="center"/>
              <w:rPr>
                <w:rFonts w:ascii="Tahoma" w:hAnsi="Tahoma" w:cs="Tahoma"/>
                <w:b/>
                <w:noProof w:val="0"/>
                <w:color w:val="000000"/>
                <w:sz w:val="21"/>
                <w:szCs w:val="21"/>
              </w:rPr>
            </w:pPr>
            <w:r w:rsidRPr="009F6E43">
              <w:rPr>
                <w:rFonts w:ascii="Tahoma" w:hAnsi="Tahoma" w:cs="Tahoma"/>
                <w:b/>
                <w:noProof w:val="0"/>
                <w:color w:val="000000"/>
                <w:sz w:val="21"/>
                <w:szCs w:val="21"/>
              </w:rPr>
              <w:t>para un caudal de 150 lts/pers./día</w:t>
            </w:r>
          </w:p>
        </w:tc>
        <w:tc>
          <w:tcPr>
            <w:tcW w:w="2623" w:type="dxa"/>
            <w:tcBorders>
              <w:top w:val="single" w:sz="18" w:space="0" w:color="auto"/>
              <w:left w:val="single" w:sz="18" w:space="0" w:color="auto"/>
              <w:bottom w:val="single" w:sz="18" w:space="0" w:color="auto"/>
            </w:tcBorders>
            <w:shd w:val="pct12" w:color="auto" w:fill="auto"/>
          </w:tcPr>
          <w:p w:rsidR="00797129" w:rsidRPr="009F6E43" w:rsidRDefault="00797129" w:rsidP="00797129">
            <w:pPr>
              <w:pStyle w:val="Estilo"/>
              <w:tabs>
                <w:tab w:val="left" w:pos="851"/>
                <w:tab w:val="left" w:pos="1418"/>
                <w:tab w:val="right" w:pos="6350"/>
              </w:tabs>
              <w:jc w:val="center"/>
              <w:rPr>
                <w:rFonts w:ascii="Tahoma" w:hAnsi="Tahoma" w:cs="Tahoma"/>
                <w:b/>
                <w:noProof w:val="0"/>
                <w:color w:val="000000"/>
                <w:sz w:val="21"/>
                <w:szCs w:val="21"/>
              </w:rPr>
            </w:pPr>
            <w:r w:rsidRPr="009F6E43">
              <w:rPr>
                <w:rFonts w:ascii="Tahoma" w:hAnsi="Tahoma" w:cs="Tahoma"/>
                <w:b/>
                <w:noProof w:val="0"/>
                <w:color w:val="000000"/>
                <w:sz w:val="21"/>
                <w:szCs w:val="21"/>
              </w:rPr>
              <w:t>para un caudal de 200 lts/pers./día</w:t>
            </w:r>
          </w:p>
        </w:tc>
      </w:tr>
      <w:tr w:rsidR="00797129" w:rsidRPr="009F6E43">
        <w:tblPrEx>
          <w:tblCellMar>
            <w:top w:w="0" w:type="dxa"/>
            <w:bottom w:w="0" w:type="dxa"/>
          </w:tblCellMar>
        </w:tblPrEx>
        <w:trPr>
          <w:cantSplit/>
          <w:trHeight w:val="284"/>
        </w:trPr>
        <w:tc>
          <w:tcPr>
            <w:tcW w:w="2979" w:type="dxa"/>
            <w:tcBorders>
              <w:top w:val="single" w:sz="18" w:space="0" w:color="auto"/>
              <w:bottom w:val="single" w:sz="12" w:space="0" w:color="auto"/>
              <w:right w:val="single" w:sz="18" w:space="0" w:color="auto"/>
            </w:tcBorders>
            <w:vAlign w:val="center"/>
          </w:tcPr>
          <w:p w:rsidR="00797129" w:rsidRPr="009F6E43" w:rsidRDefault="00797129" w:rsidP="00797129">
            <w:pPr>
              <w:pStyle w:val="Estilo"/>
              <w:tabs>
                <w:tab w:val="left" w:pos="851"/>
                <w:tab w:val="left" w:pos="1418"/>
                <w:tab w:val="right" w:pos="6350"/>
              </w:tabs>
              <w:jc w:val="center"/>
              <w:rPr>
                <w:rFonts w:ascii="Tahoma" w:hAnsi="Tahoma" w:cs="Tahoma"/>
                <w:noProof w:val="0"/>
                <w:color w:val="000000"/>
                <w:sz w:val="21"/>
                <w:szCs w:val="21"/>
              </w:rPr>
            </w:pPr>
            <w:r w:rsidRPr="009F6E43">
              <w:rPr>
                <w:rFonts w:ascii="Tahoma" w:hAnsi="Tahoma" w:cs="Tahoma"/>
                <w:noProof w:val="0"/>
                <w:color w:val="000000"/>
                <w:sz w:val="21"/>
                <w:szCs w:val="21"/>
              </w:rPr>
              <w:t>Arena gruesa o grava</w:t>
            </w:r>
          </w:p>
        </w:tc>
        <w:tc>
          <w:tcPr>
            <w:tcW w:w="2550" w:type="dxa"/>
            <w:tcBorders>
              <w:top w:val="single" w:sz="18" w:space="0" w:color="auto"/>
              <w:left w:val="single" w:sz="18" w:space="0" w:color="auto"/>
              <w:bottom w:val="single" w:sz="12" w:space="0" w:color="auto"/>
              <w:right w:val="single" w:sz="18" w:space="0" w:color="auto"/>
            </w:tcBorders>
            <w:vAlign w:val="center"/>
          </w:tcPr>
          <w:p w:rsidR="00797129" w:rsidRPr="009F6E43" w:rsidRDefault="00797129" w:rsidP="00797129">
            <w:pPr>
              <w:pStyle w:val="Estilo"/>
              <w:tabs>
                <w:tab w:val="left" w:pos="851"/>
                <w:tab w:val="left" w:pos="1418"/>
                <w:tab w:val="right" w:pos="6350"/>
              </w:tabs>
              <w:jc w:val="center"/>
              <w:rPr>
                <w:rFonts w:ascii="Tahoma" w:hAnsi="Tahoma" w:cs="Tahoma"/>
                <w:noProof w:val="0"/>
                <w:color w:val="000000"/>
                <w:sz w:val="21"/>
                <w:szCs w:val="21"/>
              </w:rPr>
            </w:pPr>
            <w:r w:rsidRPr="009F6E43">
              <w:rPr>
                <w:rFonts w:ascii="Tahoma" w:hAnsi="Tahoma" w:cs="Tahoma"/>
                <w:noProof w:val="0"/>
                <w:color w:val="000000"/>
                <w:sz w:val="21"/>
                <w:szCs w:val="21"/>
              </w:rPr>
              <w:t>ø 0.23 m.</w:t>
            </w:r>
          </w:p>
        </w:tc>
        <w:tc>
          <w:tcPr>
            <w:tcW w:w="2623" w:type="dxa"/>
            <w:tcBorders>
              <w:top w:val="single" w:sz="18" w:space="0" w:color="auto"/>
              <w:left w:val="single" w:sz="18" w:space="0" w:color="auto"/>
              <w:bottom w:val="single" w:sz="12" w:space="0" w:color="auto"/>
            </w:tcBorders>
            <w:vAlign w:val="center"/>
          </w:tcPr>
          <w:p w:rsidR="00797129" w:rsidRPr="009F6E43" w:rsidRDefault="00797129" w:rsidP="00797129">
            <w:pPr>
              <w:pStyle w:val="Estilo"/>
              <w:tabs>
                <w:tab w:val="left" w:pos="851"/>
                <w:tab w:val="left" w:pos="1418"/>
                <w:tab w:val="right" w:pos="6350"/>
              </w:tabs>
              <w:jc w:val="center"/>
              <w:rPr>
                <w:rFonts w:ascii="Tahoma" w:hAnsi="Tahoma" w:cs="Tahoma"/>
                <w:noProof w:val="0"/>
                <w:color w:val="000000"/>
                <w:sz w:val="21"/>
                <w:szCs w:val="21"/>
              </w:rPr>
            </w:pPr>
            <w:r w:rsidRPr="009F6E43">
              <w:rPr>
                <w:rFonts w:ascii="Tahoma" w:hAnsi="Tahoma" w:cs="Tahoma"/>
                <w:noProof w:val="0"/>
                <w:color w:val="000000"/>
                <w:sz w:val="21"/>
                <w:szCs w:val="21"/>
              </w:rPr>
              <w:t>ø 0.30 m.</w:t>
            </w:r>
          </w:p>
        </w:tc>
      </w:tr>
      <w:tr w:rsidR="00797129" w:rsidRPr="009F6E43">
        <w:tblPrEx>
          <w:tblCellMar>
            <w:top w:w="0" w:type="dxa"/>
            <w:bottom w:w="0" w:type="dxa"/>
          </w:tblCellMar>
        </w:tblPrEx>
        <w:trPr>
          <w:cantSplit/>
          <w:trHeight w:val="284"/>
        </w:trPr>
        <w:tc>
          <w:tcPr>
            <w:tcW w:w="2979" w:type="dxa"/>
            <w:tcBorders>
              <w:top w:val="single" w:sz="12" w:space="0" w:color="auto"/>
              <w:bottom w:val="single" w:sz="12" w:space="0" w:color="auto"/>
              <w:right w:val="single" w:sz="18" w:space="0" w:color="auto"/>
            </w:tcBorders>
            <w:vAlign w:val="center"/>
          </w:tcPr>
          <w:p w:rsidR="00797129" w:rsidRPr="009F6E43" w:rsidRDefault="00797129" w:rsidP="00797129">
            <w:pPr>
              <w:pStyle w:val="Estilo"/>
              <w:tabs>
                <w:tab w:val="left" w:pos="851"/>
                <w:tab w:val="left" w:pos="1418"/>
                <w:tab w:val="right" w:pos="6350"/>
              </w:tabs>
              <w:jc w:val="center"/>
              <w:rPr>
                <w:rFonts w:ascii="Tahoma" w:hAnsi="Tahoma" w:cs="Tahoma"/>
                <w:noProof w:val="0"/>
                <w:color w:val="000000"/>
                <w:sz w:val="21"/>
                <w:szCs w:val="21"/>
              </w:rPr>
            </w:pPr>
            <w:r w:rsidRPr="009F6E43">
              <w:rPr>
                <w:rFonts w:ascii="Tahoma" w:hAnsi="Tahoma" w:cs="Tahoma"/>
                <w:noProof w:val="0"/>
                <w:color w:val="000000"/>
                <w:sz w:val="21"/>
                <w:szCs w:val="21"/>
              </w:rPr>
              <w:t>Arena fina</w:t>
            </w:r>
          </w:p>
        </w:tc>
        <w:tc>
          <w:tcPr>
            <w:tcW w:w="2550" w:type="dxa"/>
            <w:tcBorders>
              <w:top w:val="single" w:sz="12" w:space="0" w:color="auto"/>
              <w:left w:val="single" w:sz="18" w:space="0" w:color="auto"/>
              <w:bottom w:val="single" w:sz="12" w:space="0" w:color="auto"/>
              <w:right w:val="single" w:sz="18" w:space="0" w:color="auto"/>
            </w:tcBorders>
            <w:vAlign w:val="center"/>
          </w:tcPr>
          <w:p w:rsidR="00797129" w:rsidRPr="009F6E43" w:rsidRDefault="00797129" w:rsidP="00797129">
            <w:pPr>
              <w:pStyle w:val="Estilo"/>
              <w:tabs>
                <w:tab w:val="left" w:pos="851"/>
                <w:tab w:val="left" w:pos="1418"/>
                <w:tab w:val="right" w:pos="6350"/>
              </w:tabs>
              <w:jc w:val="center"/>
              <w:rPr>
                <w:rFonts w:ascii="Tahoma" w:hAnsi="Tahoma" w:cs="Tahoma"/>
                <w:noProof w:val="0"/>
                <w:color w:val="000000"/>
                <w:sz w:val="21"/>
                <w:szCs w:val="21"/>
              </w:rPr>
            </w:pPr>
            <w:r w:rsidRPr="009F6E43">
              <w:rPr>
                <w:rFonts w:ascii="Tahoma" w:hAnsi="Tahoma" w:cs="Tahoma"/>
                <w:noProof w:val="0"/>
                <w:color w:val="000000"/>
                <w:sz w:val="21"/>
                <w:szCs w:val="21"/>
              </w:rPr>
              <w:t>ø 0.30 m.</w:t>
            </w:r>
          </w:p>
        </w:tc>
        <w:tc>
          <w:tcPr>
            <w:tcW w:w="2623" w:type="dxa"/>
            <w:tcBorders>
              <w:top w:val="single" w:sz="12" w:space="0" w:color="auto"/>
              <w:left w:val="single" w:sz="18" w:space="0" w:color="auto"/>
              <w:bottom w:val="single" w:sz="12" w:space="0" w:color="auto"/>
            </w:tcBorders>
            <w:vAlign w:val="center"/>
          </w:tcPr>
          <w:p w:rsidR="00797129" w:rsidRPr="009F6E43" w:rsidRDefault="00797129" w:rsidP="00797129">
            <w:pPr>
              <w:pStyle w:val="Estilo"/>
              <w:tabs>
                <w:tab w:val="left" w:pos="851"/>
                <w:tab w:val="left" w:pos="1418"/>
                <w:tab w:val="right" w:pos="6350"/>
              </w:tabs>
              <w:jc w:val="center"/>
              <w:rPr>
                <w:rFonts w:ascii="Tahoma" w:hAnsi="Tahoma" w:cs="Tahoma"/>
                <w:noProof w:val="0"/>
                <w:color w:val="000000"/>
                <w:sz w:val="21"/>
                <w:szCs w:val="21"/>
              </w:rPr>
            </w:pPr>
            <w:r w:rsidRPr="009F6E43">
              <w:rPr>
                <w:rFonts w:ascii="Tahoma" w:hAnsi="Tahoma" w:cs="Tahoma"/>
                <w:noProof w:val="0"/>
                <w:color w:val="000000"/>
                <w:sz w:val="21"/>
                <w:szCs w:val="21"/>
              </w:rPr>
              <w:t>ø 0.50 m.</w:t>
            </w:r>
          </w:p>
        </w:tc>
      </w:tr>
      <w:tr w:rsidR="00797129" w:rsidRPr="009F6E43">
        <w:tblPrEx>
          <w:tblCellMar>
            <w:top w:w="0" w:type="dxa"/>
            <w:bottom w:w="0" w:type="dxa"/>
          </w:tblCellMar>
        </w:tblPrEx>
        <w:trPr>
          <w:cantSplit/>
          <w:trHeight w:val="284"/>
        </w:trPr>
        <w:tc>
          <w:tcPr>
            <w:tcW w:w="2979" w:type="dxa"/>
            <w:tcBorders>
              <w:top w:val="single" w:sz="12" w:space="0" w:color="auto"/>
              <w:bottom w:val="single" w:sz="12" w:space="0" w:color="auto"/>
              <w:right w:val="single" w:sz="18" w:space="0" w:color="auto"/>
            </w:tcBorders>
            <w:vAlign w:val="center"/>
          </w:tcPr>
          <w:p w:rsidR="00797129" w:rsidRPr="009F6E43" w:rsidRDefault="00797129" w:rsidP="00797129">
            <w:pPr>
              <w:pStyle w:val="Estilo"/>
              <w:tabs>
                <w:tab w:val="left" w:pos="851"/>
                <w:tab w:val="left" w:pos="1418"/>
                <w:tab w:val="right" w:pos="6350"/>
              </w:tabs>
              <w:jc w:val="center"/>
              <w:rPr>
                <w:rFonts w:ascii="Tahoma" w:hAnsi="Tahoma" w:cs="Tahoma"/>
                <w:noProof w:val="0"/>
                <w:color w:val="000000"/>
                <w:sz w:val="21"/>
                <w:szCs w:val="21"/>
              </w:rPr>
            </w:pPr>
            <w:r w:rsidRPr="009F6E43">
              <w:rPr>
                <w:rFonts w:ascii="Tahoma" w:hAnsi="Tahoma" w:cs="Tahoma"/>
                <w:noProof w:val="0"/>
                <w:color w:val="000000"/>
                <w:sz w:val="21"/>
                <w:szCs w:val="21"/>
              </w:rPr>
              <w:t>Arena limosa</w:t>
            </w:r>
          </w:p>
        </w:tc>
        <w:tc>
          <w:tcPr>
            <w:tcW w:w="2550" w:type="dxa"/>
            <w:tcBorders>
              <w:top w:val="single" w:sz="12" w:space="0" w:color="auto"/>
              <w:left w:val="single" w:sz="18" w:space="0" w:color="auto"/>
              <w:bottom w:val="single" w:sz="12" w:space="0" w:color="auto"/>
              <w:right w:val="single" w:sz="18" w:space="0" w:color="auto"/>
            </w:tcBorders>
            <w:vAlign w:val="center"/>
          </w:tcPr>
          <w:p w:rsidR="00797129" w:rsidRPr="009F6E43" w:rsidRDefault="00797129" w:rsidP="00797129">
            <w:pPr>
              <w:pStyle w:val="Estilo"/>
              <w:tabs>
                <w:tab w:val="left" w:pos="851"/>
                <w:tab w:val="left" w:pos="1418"/>
                <w:tab w:val="right" w:pos="6350"/>
              </w:tabs>
              <w:jc w:val="center"/>
              <w:rPr>
                <w:rFonts w:ascii="Tahoma" w:hAnsi="Tahoma" w:cs="Tahoma"/>
                <w:noProof w:val="0"/>
                <w:color w:val="000000"/>
                <w:sz w:val="21"/>
                <w:szCs w:val="21"/>
              </w:rPr>
            </w:pPr>
            <w:r w:rsidRPr="009F6E43">
              <w:rPr>
                <w:rFonts w:ascii="Tahoma" w:hAnsi="Tahoma" w:cs="Tahoma"/>
                <w:noProof w:val="0"/>
                <w:color w:val="000000"/>
                <w:sz w:val="21"/>
                <w:szCs w:val="21"/>
              </w:rPr>
              <w:t>ø 1.00 m.</w:t>
            </w:r>
          </w:p>
        </w:tc>
        <w:tc>
          <w:tcPr>
            <w:tcW w:w="2623" w:type="dxa"/>
            <w:tcBorders>
              <w:top w:val="single" w:sz="12" w:space="0" w:color="auto"/>
              <w:left w:val="single" w:sz="18" w:space="0" w:color="auto"/>
              <w:bottom w:val="single" w:sz="12" w:space="0" w:color="auto"/>
            </w:tcBorders>
            <w:vAlign w:val="center"/>
          </w:tcPr>
          <w:p w:rsidR="00797129" w:rsidRPr="009F6E43" w:rsidRDefault="00797129" w:rsidP="00797129">
            <w:pPr>
              <w:pStyle w:val="Estilo"/>
              <w:tabs>
                <w:tab w:val="left" w:pos="851"/>
                <w:tab w:val="left" w:pos="1418"/>
                <w:tab w:val="right" w:pos="6350"/>
              </w:tabs>
              <w:jc w:val="center"/>
              <w:rPr>
                <w:rFonts w:ascii="Tahoma" w:hAnsi="Tahoma" w:cs="Tahoma"/>
                <w:noProof w:val="0"/>
                <w:color w:val="000000"/>
                <w:sz w:val="21"/>
                <w:szCs w:val="21"/>
              </w:rPr>
            </w:pPr>
            <w:r w:rsidRPr="009F6E43">
              <w:rPr>
                <w:rFonts w:ascii="Tahoma" w:hAnsi="Tahoma" w:cs="Tahoma"/>
                <w:noProof w:val="0"/>
                <w:color w:val="000000"/>
                <w:sz w:val="21"/>
                <w:szCs w:val="21"/>
              </w:rPr>
              <w:t>ø 1.20 m.</w:t>
            </w:r>
          </w:p>
        </w:tc>
      </w:tr>
      <w:tr w:rsidR="00797129" w:rsidRPr="009F6E43">
        <w:tblPrEx>
          <w:tblCellMar>
            <w:top w:w="0" w:type="dxa"/>
            <w:bottom w:w="0" w:type="dxa"/>
          </w:tblCellMar>
        </w:tblPrEx>
        <w:trPr>
          <w:cantSplit/>
          <w:trHeight w:val="284"/>
        </w:trPr>
        <w:tc>
          <w:tcPr>
            <w:tcW w:w="2979" w:type="dxa"/>
            <w:tcBorders>
              <w:top w:val="single" w:sz="12" w:space="0" w:color="auto"/>
              <w:bottom w:val="single" w:sz="12" w:space="0" w:color="auto"/>
              <w:right w:val="single" w:sz="18" w:space="0" w:color="auto"/>
            </w:tcBorders>
            <w:vAlign w:val="center"/>
          </w:tcPr>
          <w:p w:rsidR="00797129" w:rsidRPr="009F6E43" w:rsidRDefault="00797129" w:rsidP="00797129">
            <w:pPr>
              <w:pStyle w:val="Estilo"/>
              <w:tabs>
                <w:tab w:val="left" w:pos="851"/>
                <w:tab w:val="left" w:pos="1418"/>
                <w:tab w:val="right" w:pos="6350"/>
              </w:tabs>
              <w:jc w:val="center"/>
              <w:rPr>
                <w:rFonts w:ascii="Tahoma" w:hAnsi="Tahoma" w:cs="Tahoma"/>
                <w:noProof w:val="0"/>
                <w:color w:val="000000"/>
                <w:sz w:val="21"/>
                <w:szCs w:val="21"/>
              </w:rPr>
            </w:pPr>
            <w:r w:rsidRPr="009F6E43">
              <w:rPr>
                <w:rFonts w:ascii="Tahoma" w:hAnsi="Tahoma" w:cs="Tahoma"/>
                <w:noProof w:val="0"/>
                <w:color w:val="000000"/>
                <w:sz w:val="21"/>
                <w:szCs w:val="21"/>
              </w:rPr>
              <w:t>Limo con arena o grava</w:t>
            </w:r>
          </w:p>
        </w:tc>
        <w:tc>
          <w:tcPr>
            <w:tcW w:w="2550" w:type="dxa"/>
            <w:tcBorders>
              <w:top w:val="single" w:sz="12" w:space="0" w:color="auto"/>
              <w:left w:val="single" w:sz="18" w:space="0" w:color="auto"/>
              <w:bottom w:val="single" w:sz="12" w:space="0" w:color="auto"/>
              <w:right w:val="single" w:sz="18" w:space="0" w:color="auto"/>
            </w:tcBorders>
            <w:vAlign w:val="center"/>
          </w:tcPr>
          <w:p w:rsidR="00797129" w:rsidRPr="009F6E43" w:rsidRDefault="00797129" w:rsidP="00797129">
            <w:pPr>
              <w:pStyle w:val="Estilo"/>
              <w:tabs>
                <w:tab w:val="left" w:pos="851"/>
                <w:tab w:val="left" w:pos="1418"/>
                <w:tab w:val="right" w:pos="6350"/>
              </w:tabs>
              <w:jc w:val="center"/>
              <w:rPr>
                <w:rFonts w:ascii="Tahoma" w:hAnsi="Tahoma" w:cs="Tahoma"/>
                <w:noProof w:val="0"/>
                <w:color w:val="000000"/>
                <w:sz w:val="21"/>
                <w:szCs w:val="21"/>
              </w:rPr>
            </w:pPr>
            <w:r w:rsidRPr="009F6E43">
              <w:rPr>
                <w:rFonts w:ascii="Tahoma" w:hAnsi="Tahoma" w:cs="Tahoma"/>
                <w:noProof w:val="0"/>
                <w:color w:val="000000"/>
                <w:sz w:val="21"/>
                <w:szCs w:val="21"/>
              </w:rPr>
              <w:t>ø 1.20 m.</w:t>
            </w:r>
          </w:p>
        </w:tc>
        <w:tc>
          <w:tcPr>
            <w:tcW w:w="2623" w:type="dxa"/>
            <w:tcBorders>
              <w:top w:val="single" w:sz="12" w:space="0" w:color="auto"/>
              <w:left w:val="single" w:sz="18" w:space="0" w:color="auto"/>
              <w:bottom w:val="single" w:sz="12" w:space="0" w:color="auto"/>
            </w:tcBorders>
            <w:vAlign w:val="center"/>
          </w:tcPr>
          <w:p w:rsidR="00797129" w:rsidRPr="009F6E43" w:rsidRDefault="00797129" w:rsidP="00797129">
            <w:pPr>
              <w:pStyle w:val="Estilo"/>
              <w:tabs>
                <w:tab w:val="left" w:pos="851"/>
                <w:tab w:val="left" w:pos="1418"/>
                <w:tab w:val="right" w:pos="6350"/>
              </w:tabs>
              <w:jc w:val="center"/>
              <w:rPr>
                <w:rFonts w:ascii="Tahoma" w:hAnsi="Tahoma" w:cs="Tahoma"/>
                <w:noProof w:val="0"/>
                <w:color w:val="000000"/>
                <w:sz w:val="21"/>
                <w:szCs w:val="21"/>
              </w:rPr>
            </w:pPr>
            <w:r w:rsidRPr="009F6E43">
              <w:rPr>
                <w:rFonts w:ascii="Tahoma" w:hAnsi="Tahoma" w:cs="Tahoma"/>
                <w:noProof w:val="0"/>
                <w:color w:val="000000"/>
                <w:sz w:val="21"/>
                <w:szCs w:val="21"/>
              </w:rPr>
              <w:t>ø 1.50 m.</w:t>
            </w:r>
          </w:p>
        </w:tc>
      </w:tr>
      <w:tr w:rsidR="00797129" w:rsidRPr="009F6E43">
        <w:tblPrEx>
          <w:tblCellMar>
            <w:top w:w="0" w:type="dxa"/>
            <w:bottom w:w="0" w:type="dxa"/>
          </w:tblCellMar>
        </w:tblPrEx>
        <w:trPr>
          <w:cantSplit/>
          <w:trHeight w:val="284"/>
        </w:trPr>
        <w:tc>
          <w:tcPr>
            <w:tcW w:w="2979" w:type="dxa"/>
            <w:tcBorders>
              <w:top w:val="single" w:sz="12" w:space="0" w:color="auto"/>
              <w:bottom w:val="single" w:sz="18" w:space="0" w:color="auto"/>
              <w:right w:val="single" w:sz="18" w:space="0" w:color="auto"/>
            </w:tcBorders>
            <w:vAlign w:val="center"/>
          </w:tcPr>
          <w:p w:rsidR="00797129" w:rsidRPr="009F6E43" w:rsidRDefault="00797129" w:rsidP="00797129">
            <w:pPr>
              <w:pStyle w:val="Estilo"/>
              <w:tabs>
                <w:tab w:val="left" w:pos="851"/>
                <w:tab w:val="left" w:pos="1418"/>
                <w:tab w:val="right" w:pos="6350"/>
              </w:tabs>
              <w:jc w:val="center"/>
              <w:rPr>
                <w:rFonts w:ascii="Tahoma" w:hAnsi="Tahoma" w:cs="Tahoma"/>
                <w:noProof w:val="0"/>
                <w:color w:val="000000"/>
                <w:sz w:val="21"/>
                <w:szCs w:val="21"/>
              </w:rPr>
            </w:pPr>
            <w:r w:rsidRPr="009F6E43">
              <w:rPr>
                <w:rFonts w:ascii="Tahoma" w:hAnsi="Tahoma" w:cs="Tahoma"/>
                <w:noProof w:val="0"/>
                <w:color w:val="000000"/>
                <w:sz w:val="21"/>
                <w:szCs w:val="21"/>
              </w:rPr>
              <w:t>Limo c/ poca arena o gr.</w:t>
            </w:r>
          </w:p>
        </w:tc>
        <w:tc>
          <w:tcPr>
            <w:tcW w:w="2550" w:type="dxa"/>
            <w:tcBorders>
              <w:top w:val="single" w:sz="12" w:space="0" w:color="auto"/>
              <w:left w:val="single" w:sz="18" w:space="0" w:color="auto"/>
              <w:bottom w:val="single" w:sz="18" w:space="0" w:color="auto"/>
              <w:right w:val="single" w:sz="18" w:space="0" w:color="auto"/>
            </w:tcBorders>
            <w:vAlign w:val="center"/>
          </w:tcPr>
          <w:p w:rsidR="00797129" w:rsidRPr="009F6E43" w:rsidRDefault="00797129" w:rsidP="00797129">
            <w:pPr>
              <w:pStyle w:val="Estilo"/>
              <w:tabs>
                <w:tab w:val="left" w:pos="851"/>
                <w:tab w:val="left" w:pos="1418"/>
                <w:tab w:val="right" w:pos="6350"/>
              </w:tabs>
              <w:jc w:val="center"/>
              <w:rPr>
                <w:rFonts w:ascii="Tahoma" w:hAnsi="Tahoma" w:cs="Tahoma"/>
                <w:noProof w:val="0"/>
                <w:color w:val="000000"/>
                <w:sz w:val="21"/>
                <w:szCs w:val="21"/>
              </w:rPr>
            </w:pPr>
            <w:r w:rsidRPr="009F6E43">
              <w:rPr>
                <w:rFonts w:ascii="Tahoma" w:hAnsi="Tahoma" w:cs="Tahoma"/>
                <w:noProof w:val="0"/>
                <w:color w:val="000000"/>
                <w:sz w:val="21"/>
                <w:szCs w:val="21"/>
              </w:rPr>
              <w:t>ø 1.70 m.</w:t>
            </w:r>
          </w:p>
        </w:tc>
        <w:tc>
          <w:tcPr>
            <w:tcW w:w="2623" w:type="dxa"/>
            <w:tcBorders>
              <w:top w:val="single" w:sz="12" w:space="0" w:color="auto"/>
              <w:left w:val="single" w:sz="18" w:space="0" w:color="auto"/>
              <w:bottom w:val="single" w:sz="18" w:space="0" w:color="auto"/>
            </w:tcBorders>
            <w:vAlign w:val="center"/>
          </w:tcPr>
          <w:p w:rsidR="00797129" w:rsidRPr="009F6E43" w:rsidRDefault="00797129" w:rsidP="00797129">
            <w:pPr>
              <w:pStyle w:val="Estilo"/>
              <w:tabs>
                <w:tab w:val="left" w:pos="851"/>
                <w:tab w:val="left" w:pos="1418"/>
                <w:tab w:val="right" w:pos="6350"/>
              </w:tabs>
              <w:jc w:val="center"/>
              <w:rPr>
                <w:rFonts w:ascii="Tahoma" w:hAnsi="Tahoma" w:cs="Tahoma"/>
                <w:noProof w:val="0"/>
                <w:color w:val="000000"/>
                <w:sz w:val="21"/>
                <w:szCs w:val="21"/>
              </w:rPr>
            </w:pPr>
            <w:r w:rsidRPr="009F6E43">
              <w:rPr>
                <w:rFonts w:ascii="Tahoma" w:hAnsi="Tahoma" w:cs="Tahoma"/>
                <w:noProof w:val="0"/>
                <w:color w:val="000000"/>
                <w:sz w:val="21"/>
                <w:szCs w:val="21"/>
              </w:rPr>
              <w:t>ø 2.30 m.</w:t>
            </w:r>
          </w:p>
        </w:tc>
      </w:tr>
      <w:tr w:rsidR="00797129" w:rsidRPr="009F6E43">
        <w:tblPrEx>
          <w:tblCellMar>
            <w:top w:w="0" w:type="dxa"/>
            <w:bottom w:w="0" w:type="dxa"/>
          </w:tblCellMar>
        </w:tblPrEx>
        <w:trPr>
          <w:cantSplit/>
          <w:trHeight w:val="284"/>
        </w:trPr>
        <w:tc>
          <w:tcPr>
            <w:tcW w:w="8152" w:type="dxa"/>
            <w:gridSpan w:val="3"/>
            <w:tcBorders>
              <w:top w:val="single" w:sz="18" w:space="0" w:color="auto"/>
              <w:bottom w:val="single" w:sz="18" w:space="0" w:color="auto"/>
            </w:tcBorders>
          </w:tcPr>
          <w:p w:rsidR="00797129" w:rsidRPr="009F6E43" w:rsidRDefault="00797129" w:rsidP="00797129">
            <w:pPr>
              <w:pStyle w:val="Estilo"/>
              <w:tabs>
                <w:tab w:val="left" w:pos="851"/>
                <w:tab w:val="left" w:pos="1418"/>
                <w:tab w:val="right" w:pos="6350"/>
              </w:tabs>
              <w:jc w:val="both"/>
              <w:rPr>
                <w:rFonts w:ascii="Tahoma" w:hAnsi="Tahoma" w:cs="Tahoma"/>
                <w:noProof w:val="0"/>
                <w:color w:val="000000"/>
                <w:sz w:val="21"/>
                <w:szCs w:val="21"/>
              </w:rPr>
            </w:pPr>
            <w:r w:rsidRPr="009F6E43">
              <w:rPr>
                <w:rFonts w:ascii="Tahoma" w:hAnsi="Tahoma" w:cs="Tahoma"/>
                <w:noProof w:val="0"/>
                <w:color w:val="000000"/>
                <w:sz w:val="21"/>
                <w:szCs w:val="21"/>
              </w:rPr>
              <w:t>Arcilla compactada o roca conviene un pozo impermeable c/ext. periódica por bombeo.</w:t>
            </w:r>
          </w:p>
        </w:tc>
      </w:tr>
      <w:tr w:rsidR="00797129" w:rsidRPr="009F6E43">
        <w:tblPrEx>
          <w:tblCellMar>
            <w:top w:w="0" w:type="dxa"/>
            <w:bottom w:w="0" w:type="dxa"/>
          </w:tblCellMar>
        </w:tblPrEx>
        <w:trPr>
          <w:cantSplit/>
          <w:trHeight w:val="284"/>
        </w:trPr>
        <w:tc>
          <w:tcPr>
            <w:tcW w:w="8152" w:type="dxa"/>
            <w:gridSpan w:val="3"/>
            <w:tcBorders>
              <w:top w:val="single" w:sz="18" w:space="0" w:color="auto"/>
              <w:bottom w:val="single" w:sz="18" w:space="0" w:color="auto"/>
            </w:tcBorders>
          </w:tcPr>
          <w:p w:rsidR="00797129" w:rsidRPr="009F6E43" w:rsidRDefault="00797129" w:rsidP="00797129">
            <w:pPr>
              <w:pStyle w:val="Estilo"/>
              <w:tabs>
                <w:tab w:val="left" w:pos="851"/>
                <w:tab w:val="left" w:pos="1418"/>
                <w:tab w:val="right" w:pos="6350"/>
              </w:tabs>
              <w:jc w:val="both"/>
              <w:rPr>
                <w:rFonts w:ascii="Tahoma" w:hAnsi="Tahoma" w:cs="Tahoma"/>
                <w:noProof w:val="0"/>
                <w:color w:val="000000"/>
                <w:sz w:val="19"/>
                <w:szCs w:val="19"/>
              </w:rPr>
            </w:pPr>
            <w:r w:rsidRPr="009F6E43">
              <w:rPr>
                <w:rFonts w:ascii="Tahoma" w:hAnsi="Tahoma" w:cs="Tahoma"/>
                <w:noProof w:val="0"/>
                <w:color w:val="000000"/>
                <w:sz w:val="21"/>
                <w:szCs w:val="21"/>
              </w:rPr>
              <w:t>En todo los casos se tomará en cuenta un espesor mínimo del estrato de 1,00 m</w:t>
            </w:r>
            <w:r w:rsidRPr="009F6E43">
              <w:rPr>
                <w:rFonts w:ascii="Tahoma" w:hAnsi="Tahoma" w:cs="Tahoma"/>
                <w:noProof w:val="0"/>
                <w:color w:val="000000"/>
                <w:sz w:val="19"/>
                <w:szCs w:val="19"/>
              </w:rPr>
              <w:t>.</w:t>
            </w:r>
          </w:p>
        </w:tc>
      </w:tr>
    </w:tbl>
    <w:p w:rsidR="00797129" w:rsidRPr="009F6E43" w:rsidRDefault="00797129" w:rsidP="00797129">
      <w:pPr>
        <w:pStyle w:val="Estilo"/>
        <w:tabs>
          <w:tab w:val="left" w:pos="851"/>
          <w:tab w:val="left" w:pos="1418"/>
          <w:tab w:val="right" w:pos="6350"/>
        </w:tabs>
        <w:jc w:val="center"/>
        <w:rPr>
          <w:rFonts w:ascii="Tahoma" w:hAnsi="Tahoma" w:cs="Tahoma"/>
          <w:noProof w:val="0"/>
          <w:color w:val="000000"/>
          <w:sz w:val="19"/>
          <w:szCs w:val="19"/>
        </w:rPr>
      </w:pPr>
    </w:p>
    <w:p w:rsidR="00797129" w:rsidRPr="009F6E43" w:rsidRDefault="00797129" w:rsidP="00797129">
      <w:pPr>
        <w:pStyle w:val="Estilo"/>
        <w:tabs>
          <w:tab w:val="left" w:pos="851"/>
          <w:tab w:val="left" w:pos="1418"/>
          <w:tab w:val="right" w:pos="6350"/>
        </w:tabs>
        <w:jc w:val="both"/>
        <w:rPr>
          <w:rFonts w:ascii="Tahoma" w:hAnsi="Tahoma" w:cs="Tahoma"/>
          <w:noProof w:val="0"/>
          <w:color w:val="000000"/>
          <w:sz w:val="21"/>
          <w:szCs w:val="21"/>
        </w:rPr>
      </w:pPr>
    </w:p>
    <w:p w:rsidR="00C72851" w:rsidRPr="009F6E43" w:rsidRDefault="00C72851" w:rsidP="00D27857">
      <w:pPr>
        <w:pStyle w:val="Estilo"/>
        <w:numPr>
          <w:ilvl w:val="0"/>
          <w:numId w:val="32"/>
        </w:numPr>
        <w:tabs>
          <w:tab w:val="clear" w:pos="2405"/>
          <w:tab w:val="num" w:pos="567"/>
          <w:tab w:val="right" w:pos="6350"/>
        </w:tabs>
        <w:ind w:left="567"/>
        <w:jc w:val="both"/>
        <w:rPr>
          <w:rFonts w:ascii="Tahoma" w:hAnsi="Tahoma" w:cs="Tahoma"/>
          <w:b/>
          <w:noProof w:val="0"/>
          <w:color w:val="000000"/>
          <w:sz w:val="21"/>
          <w:szCs w:val="21"/>
        </w:rPr>
      </w:pPr>
      <w:r w:rsidRPr="009F6E43">
        <w:rPr>
          <w:rFonts w:ascii="Tahoma" w:hAnsi="Tahoma" w:cs="Tahoma"/>
          <w:b/>
          <w:noProof w:val="0"/>
          <w:color w:val="000000"/>
          <w:sz w:val="21"/>
          <w:szCs w:val="21"/>
        </w:rPr>
        <w:t xml:space="preserve">Sangrías </w:t>
      </w:r>
    </w:p>
    <w:p w:rsidR="00C72851" w:rsidRPr="009F6E43" w:rsidRDefault="00C72851" w:rsidP="00C72851">
      <w:pPr>
        <w:pStyle w:val="Estilo"/>
        <w:tabs>
          <w:tab w:val="left" w:pos="851"/>
          <w:tab w:val="left" w:pos="1418"/>
          <w:tab w:val="right" w:pos="6350"/>
        </w:tabs>
        <w:ind w:left="567" w:hanging="141"/>
        <w:jc w:val="both"/>
        <w:rPr>
          <w:rFonts w:ascii="Tahoma" w:hAnsi="Tahoma" w:cs="Tahoma"/>
          <w:noProof w:val="0"/>
          <w:color w:val="000000"/>
          <w:sz w:val="21"/>
          <w:szCs w:val="21"/>
        </w:rPr>
      </w:pPr>
      <w:r w:rsidRPr="009F6E43">
        <w:rPr>
          <w:rFonts w:ascii="Tahoma" w:hAnsi="Tahoma" w:cs="Tahoma"/>
          <w:noProof w:val="0"/>
          <w:color w:val="000000"/>
          <w:sz w:val="21"/>
          <w:szCs w:val="21"/>
        </w:rPr>
        <w:t>Las sangrías deberán tener una capa vegetal como tapa, no menor de 50 cm. , y una longitud tal, que en la misma sean totalmente absorbidos los líquidos cloacales.</w:t>
      </w:r>
    </w:p>
    <w:p w:rsidR="00C72851" w:rsidRPr="009F6E43" w:rsidRDefault="00C72851" w:rsidP="00C72851">
      <w:pPr>
        <w:pStyle w:val="Estilo"/>
        <w:tabs>
          <w:tab w:val="left" w:pos="851"/>
          <w:tab w:val="left" w:pos="1418"/>
          <w:tab w:val="right" w:pos="6350"/>
        </w:tabs>
        <w:ind w:left="567" w:hanging="141"/>
        <w:jc w:val="both"/>
        <w:rPr>
          <w:rFonts w:ascii="Tahoma" w:hAnsi="Tahoma" w:cs="Tahoma"/>
          <w:noProof w:val="0"/>
          <w:color w:val="000000"/>
          <w:sz w:val="21"/>
          <w:szCs w:val="21"/>
        </w:rPr>
      </w:pPr>
      <w:r w:rsidRPr="009F6E43">
        <w:rPr>
          <w:rFonts w:ascii="Tahoma" w:hAnsi="Tahoma" w:cs="Tahoma"/>
          <w:noProof w:val="0"/>
          <w:color w:val="000000"/>
          <w:sz w:val="21"/>
          <w:szCs w:val="21"/>
        </w:rPr>
        <w:t>No se permitirá san</w:t>
      </w:r>
      <w:r w:rsidR="00B16A48" w:rsidRPr="009F6E43">
        <w:rPr>
          <w:rFonts w:ascii="Tahoma" w:hAnsi="Tahoma" w:cs="Tahoma"/>
          <w:noProof w:val="0"/>
          <w:color w:val="000000"/>
          <w:sz w:val="21"/>
          <w:szCs w:val="21"/>
        </w:rPr>
        <w:t>gría, si en la práctica no rinde</w:t>
      </w:r>
      <w:r w:rsidRPr="009F6E43">
        <w:rPr>
          <w:rFonts w:ascii="Tahoma" w:hAnsi="Tahoma" w:cs="Tahoma"/>
          <w:noProof w:val="0"/>
          <w:color w:val="000000"/>
          <w:sz w:val="21"/>
          <w:szCs w:val="21"/>
        </w:rPr>
        <w:t xml:space="preserve"> toda su eficacia y produce emanaciones malolientes.-</w:t>
      </w:r>
    </w:p>
    <w:p w:rsidR="00797129" w:rsidRPr="009F6E43" w:rsidRDefault="00797129" w:rsidP="00D27857">
      <w:pPr>
        <w:pStyle w:val="Estilo"/>
        <w:numPr>
          <w:ilvl w:val="0"/>
          <w:numId w:val="32"/>
        </w:numPr>
        <w:tabs>
          <w:tab w:val="clear" w:pos="2405"/>
          <w:tab w:val="num" w:pos="567"/>
          <w:tab w:val="right" w:pos="6350"/>
        </w:tabs>
        <w:ind w:left="567"/>
        <w:jc w:val="both"/>
        <w:rPr>
          <w:rFonts w:ascii="Tahoma" w:hAnsi="Tahoma" w:cs="Tahoma"/>
          <w:b/>
          <w:noProof w:val="0"/>
          <w:color w:val="000000"/>
          <w:sz w:val="21"/>
          <w:szCs w:val="21"/>
        </w:rPr>
      </w:pPr>
      <w:r w:rsidRPr="009F6E43">
        <w:rPr>
          <w:rFonts w:ascii="Tahoma" w:hAnsi="Tahoma" w:cs="Tahoma"/>
          <w:b/>
          <w:noProof w:val="0"/>
          <w:color w:val="000000"/>
          <w:sz w:val="21"/>
          <w:szCs w:val="21"/>
        </w:rPr>
        <w:t>Letrinas.-</w:t>
      </w:r>
    </w:p>
    <w:p w:rsidR="00797129" w:rsidRPr="009F6E43" w:rsidRDefault="00797129" w:rsidP="00797129">
      <w:pPr>
        <w:pStyle w:val="Estilo"/>
        <w:tabs>
          <w:tab w:val="left" w:pos="851"/>
          <w:tab w:val="left" w:pos="1418"/>
          <w:tab w:val="right" w:pos="6350"/>
        </w:tabs>
        <w:ind w:left="567" w:hanging="141"/>
        <w:jc w:val="both"/>
        <w:rPr>
          <w:rFonts w:ascii="Tahoma" w:hAnsi="Tahoma" w:cs="Tahoma"/>
          <w:noProof w:val="0"/>
          <w:color w:val="000000"/>
          <w:sz w:val="21"/>
          <w:szCs w:val="21"/>
        </w:rPr>
      </w:pPr>
      <w:r w:rsidRPr="009F6E43">
        <w:rPr>
          <w:rFonts w:ascii="Tahoma" w:hAnsi="Tahoma" w:cs="Tahoma"/>
          <w:noProof w:val="0"/>
          <w:color w:val="000000"/>
          <w:sz w:val="21"/>
          <w:szCs w:val="21"/>
        </w:rPr>
        <w:t xml:space="preserve">Queda prohibido el uso de letrinas en las zonas donde haya servicio de agua corriente, </w:t>
      </w:r>
      <w:r w:rsidR="000D3228" w:rsidRPr="009F6E43">
        <w:rPr>
          <w:rFonts w:ascii="Tahoma" w:hAnsi="Tahoma" w:cs="Tahoma"/>
          <w:noProof w:val="0"/>
          <w:color w:val="000000"/>
          <w:sz w:val="21"/>
          <w:szCs w:val="21"/>
        </w:rPr>
        <w:t>debiendo</w:t>
      </w:r>
      <w:r w:rsidRPr="009F6E43">
        <w:rPr>
          <w:rFonts w:ascii="Tahoma" w:hAnsi="Tahoma" w:cs="Tahoma"/>
          <w:noProof w:val="0"/>
          <w:color w:val="000000"/>
          <w:sz w:val="21"/>
          <w:szCs w:val="21"/>
        </w:rPr>
        <w:t xml:space="preserve"> en este caso </w:t>
      </w:r>
      <w:r w:rsidR="000D3228" w:rsidRPr="009F6E43">
        <w:rPr>
          <w:rFonts w:ascii="Tahoma" w:hAnsi="Tahoma" w:cs="Tahoma"/>
          <w:noProof w:val="0"/>
          <w:color w:val="000000"/>
          <w:sz w:val="21"/>
          <w:szCs w:val="21"/>
        </w:rPr>
        <w:t>construirse</w:t>
      </w:r>
      <w:r w:rsidRPr="009F6E43">
        <w:rPr>
          <w:rFonts w:ascii="Tahoma" w:hAnsi="Tahoma" w:cs="Tahoma"/>
          <w:noProof w:val="0"/>
          <w:color w:val="000000"/>
          <w:sz w:val="21"/>
          <w:szCs w:val="21"/>
        </w:rPr>
        <w:t xml:space="preserve"> la correspondiente cámara séptica  y pozo negro, usándose inodoros o artefactos con limpieza automática de agua.- </w:t>
      </w:r>
    </w:p>
    <w:p w:rsidR="00797129" w:rsidRPr="009F6E43" w:rsidRDefault="00797129" w:rsidP="00D27857">
      <w:pPr>
        <w:pStyle w:val="Estilo"/>
        <w:numPr>
          <w:ilvl w:val="0"/>
          <w:numId w:val="32"/>
        </w:numPr>
        <w:tabs>
          <w:tab w:val="clear" w:pos="2405"/>
          <w:tab w:val="num" w:pos="567"/>
          <w:tab w:val="right" w:pos="6350"/>
        </w:tabs>
        <w:ind w:left="567"/>
        <w:jc w:val="both"/>
        <w:rPr>
          <w:rFonts w:ascii="Tahoma" w:hAnsi="Tahoma" w:cs="Tahoma"/>
          <w:b/>
          <w:noProof w:val="0"/>
          <w:color w:val="000000"/>
          <w:sz w:val="21"/>
          <w:szCs w:val="21"/>
        </w:rPr>
      </w:pPr>
      <w:r w:rsidRPr="009F6E43">
        <w:rPr>
          <w:rFonts w:ascii="Tahoma" w:hAnsi="Tahoma" w:cs="Tahoma"/>
          <w:b/>
          <w:noProof w:val="0"/>
          <w:color w:val="000000"/>
          <w:sz w:val="21"/>
          <w:szCs w:val="21"/>
        </w:rPr>
        <w:t>Sistemas de tratamientos y purificación terciarios.-</w:t>
      </w:r>
    </w:p>
    <w:p w:rsidR="00797129" w:rsidRPr="009F6E43" w:rsidRDefault="00797129" w:rsidP="00797129">
      <w:pPr>
        <w:pStyle w:val="Estilo"/>
        <w:tabs>
          <w:tab w:val="left" w:pos="851"/>
          <w:tab w:val="right" w:pos="6350"/>
        </w:tabs>
        <w:ind w:left="567" w:hanging="141"/>
        <w:jc w:val="both"/>
        <w:rPr>
          <w:rFonts w:ascii="Tahoma" w:hAnsi="Tahoma" w:cs="Tahoma"/>
          <w:noProof w:val="0"/>
          <w:color w:val="000000"/>
          <w:sz w:val="21"/>
          <w:szCs w:val="21"/>
        </w:rPr>
      </w:pPr>
      <w:r w:rsidRPr="009F6E43">
        <w:rPr>
          <w:rFonts w:ascii="Tahoma" w:hAnsi="Tahoma" w:cs="Tahoma"/>
          <w:noProof w:val="0"/>
          <w:color w:val="000000"/>
          <w:sz w:val="21"/>
          <w:szCs w:val="21"/>
        </w:rPr>
        <w:lastRenderedPageBreak/>
        <w:t>Para grandes emprendimientos y dadas ciertas características del suelo, se presentará un proyecto alternativo el cual deberá estar autorizado y controlado por el organismo que designe la Municipalidad.-</w:t>
      </w:r>
    </w:p>
    <w:p w:rsidR="00797129" w:rsidRPr="009F6E43" w:rsidRDefault="00797129" w:rsidP="00797129">
      <w:pPr>
        <w:pStyle w:val="Estilo"/>
        <w:tabs>
          <w:tab w:val="left" w:pos="851"/>
          <w:tab w:val="right" w:pos="6350"/>
        </w:tabs>
        <w:ind w:left="426" w:hanging="141"/>
        <w:jc w:val="both"/>
        <w:rPr>
          <w:rFonts w:ascii="Tahoma" w:hAnsi="Tahoma" w:cs="Tahoma"/>
          <w:noProof w:val="0"/>
          <w:color w:val="000000"/>
          <w:sz w:val="21"/>
          <w:szCs w:val="21"/>
        </w:rPr>
      </w:pPr>
    </w:p>
    <w:p w:rsidR="00797129" w:rsidRPr="009F6E43" w:rsidRDefault="00003DFC" w:rsidP="00797129">
      <w:pPr>
        <w:pStyle w:val="Estilo"/>
        <w:tabs>
          <w:tab w:val="left" w:pos="851"/>
          <w:tab w:val="right" w:pos="6350"/>
        </w:tabs>
        <w:jc w:val="center"/>
        <w:rPr>
          <w:rFonts w:ascii="Tahoma" w:hAnsi="Tahoma" w:cs="Tahoma"/>
          <w:noProof w:val="0"/>
          <w:color w:val="000000"/>
          <w:sz w:val="21"/>
          <w:szCs w:val="21"/>
        </w:rPr>
      </w:pPr>
      <w:r w:rsidRPr="009F6E43">
        <w:rPr>
          <w:rFonts w:ascii="Tahoma" w:hAnsi="Tahoma" w:cs="Tahoma"/>
          <w:color w:val="000000"/>
          <w:sz w:val="21"/>
          <w:szCs w:val="21"/>
        </w:rPr>
        <w:drawing>
          <wp:inline distT="0" distB="0" distL="0" distR="0">
            <wp:extent cx="4486275" cy="1695450"/>
            <wp:effectExtent l="0" t="0" r="9525" b="0"/>
            <wp:docPr id="37" name="Imagen 37" descr="graf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graf128"/>
                    <pic:cNvPicPr>
                      <a:picLocks noChangeAspect="1" noChangeArrowheads="1"/>
                    </pic:cNvPicPr>
                  </pic:nvPicPr>
                  <pic:blipFill>
                    <a:blip r:embed="rId106">
                      <a:extLst>
                        <a:ext uri="{28A0092B-C50C-407E-A947-70E740481C1C}">
                          <a14:useLocalDpi xmlns:a14="http://schemas.microsoft.com/office/drawing/2010/main" val="0"/>
                        </a:ext>
                      </a:extLst>
                    </a:blip>
                    <a:srcRect/>
                    <a:stretch>
                      <a:fillRect/>
                    </a:stretch>
                  </pic:blipFill>
                  <pic:spPr bwMode="auto">
                    <a:xfrm>
                      <a:off x="0" y="0"/>
                      <a:ext cx="4486275" cy="1695450"/>
                    </a:xfrm>
                    <a:prstGeom prst="rect">
                      <a:avLst/>
                    </a:prstGeom>
                    <a:noFill/>
                    <a:ln>
                      <a:noFill/>
                    </a:ln>
                  </pic:spPr>
                </pic:pic>
              </a:graphicData>
            </a:graphic>
          </wp:inline>
        </w:drawing>
      </w:r>
    </w:p>
    <w:p w:rsidR="00797129" w:rsidRPr="009F6E43" w:rsidRDefault="00797129" w:rsidP="00797129">
      <w:pPr>
        <w:pStyle w:val="Estilo"/>
        <w:tabs>
          <w:tab w:val="left" w:pos="851"/>
          <w:tab w:val="right" w:pos="6350"/>
        </w:tabs>
        <w:jc w:val="center"/>
        <w:rPr>
          <w:rFonts w:ascii="Tahoma" w:hAnsi="Tahoma" w:cs="Tahoma"/>
          <w:noProof w:val="0"/>
          <w:color w:val="000000"/>
          <w:sz w:val="21"/>
          <w:szCs w:val="21"/>
        </w:rPr>
      </w:pPr>
    </w:p>
    <w:p w:rsidR="00797129" w:rsidRPr="009F6E43" w:rsidRDefault="00003DFC" w:rsidP="00797129">
      <w:pPr>
        <w:pStyle w:val="Estilo"/>
        <w:tabs>
          <w:tab w:val="left" w:pos="851"/>
          <w:tab w:val="right" w:pos="6350"/>
        </w:tabs>
        <w:ind w:left="426" w:hanging="426"/>
        <w:jc w:val="both"/>
        <w:rPr>
          <w:rFonts w:ascii="Tahoma" w:hAnsi="Tahoma" w:cs="Tahoma"/>
          <w:noProof w:val="0"/>
          <w:color w:val="000000"/>
          <w:sz w:val="21"/>
          <w:szCs w:val="21"/>
        </w:rPr>
      </w:pPr>
      <w:r w:rsidRPr="009F6E43">
        <w:rPr>
          <w:rFonts w:ascii="Tahoma" w:hAnsi="Tahoma" w:cs="Tahoma"/>
          <w:color w:val="000000"/>
          <w:sz w:val="21"/>
          <w:szCs w:val="21"/>
        </w:rPr>
        <w:drawing>
          <wp:inline distT="0" distB="0" distL="0" distR="0">
            <wp:extent cx="4686300" cy="1676400"/>
            <wp:effectExtent l="0" t="0" r="0" b="0"/>
            <wp:docPr id="38" name="Imagen 38" descr="graf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graf129"/>
                    <pic:cNvPicPr>
                      <a:picLocks noChangeAspect="1" noChangeArrowheads="1"/>
                    </pic:cNvPicPr>
                  </pic:nvPicPr>
                  <pic:blipFill>
                    <a:blip r:embed="rId107">
                      <a:extLst>
                        <a:ext uri="{28A0092B-C50C-407E-A947-70E740481C1C}">
                          <a14:useLocalDpi xmlns:a14="http://schemas.microsoft.com/office/drawing/2010/main" val="0"/>
                        </a:ext>
                      </a:extLst>
                    </a:blip>
                    <a:srcRect/>
                    <a:stretch>
                      <a:fillRect/>
                    </a:stretch>
                  </pic:blipFill>
                  <pic:spPr bwMode="auto">
                    <a:xfrm>
                      <a:off x="0" y="0"/>
                      <a:ext cx="4686300" cy="1676400"/>
                    </a:xfrm>
                    <a:prstGeom prst="rect">
                      <a:avLst/>
                    </a:prstGeom>
                    <a:noFill/>
                    <a:ln>
                      <a:noFill/>
                    </a:ln>
                  </pic:spPr>
                </pic:pic>
              </a:graphicData>
            </a:graphic>
          </wp:inline>
        </w:drawing>
      </w:r>
    </w:p>
    <w:p w:rsidR="00797129" w:rsidRPr="009F6E43" w:rsidRDefault="00797129" w:rsidP="00D27857">
      <w:pPr>
        <w:pStyle w:val="Estilo"/>
        <w:numPr>
          <w:ilvl w:val="0"/>
          <w:numId w:val="32"/>
        </w:numPr>
        <w:tabs>
          <w:tab w:val="clear" w:pos="2405"/>
          <w:tab w:val="num" w:pos="709"/>
          <w:tab w:val="right" w:pos="6350"/>
        </w:tabs>
        <w:ind w:left="709" w:hanging="425"/>
        <w:jc w:val="both"/>
        <w:rPr>
          <w:rFonts w:ascii="Tahoma" w:hAnsi="Tahoma" w:cs="Tahoma"/>
          <w:b/>
          <w:noProof w:val="0"/>
          <w:color w:val="000000"/>
          <w:sz w:val="21"/>
          <w:szCs w:val="21"/>
        </w:rPr>
      </w:pPr>
      <w:r w:rsidRPr="009F6E43">
        <w:rPr>
          <w:rFonts w:ascii="Tahoma" w:hAnsi="Tahoma" w:cs="Tahoma"/>
          <w:noProof w:val="0"/>
          <w:color w:val="000000"/>
          <w:sz w:val="21"/>
          <w:szCs w:val="21"/>
        </w:rPr>
        <w:t>El sistema final empleado deberá ser incluido en los proyectos y/o relevamientos de Arquitectura e Ingeniería para su visación por la autoridad municipal y posterior elevación a los Colegios Profesionales. En ellos se detallará la ubicación en el terreno, las dimensiones de las partes constitutivas del sistema y la justificación de su elección considerando el tipo de suelo existente.-</w:t>
      </w:r>
    </w:p>
    <w:p w:rsidR="00797129" w:rsidRPr="009F6E43" w:rsidRDefault="00797129" w:rsidP="00D27857">
      <w:pPr>
        <w:pStyle w:val="Estilo"/>
        <w:numPr>
          <w:ilvl w:val="0"/>
          <w:numId w:val="32"/>
        </w:numPr>
        <w:tabs>
          <w:tab w:val="clear" w:pos="2405"/>
          <w:tab w:val="num" w:pos="709"/>
          <w:tab w:val="right" w:pos="6350"/>
        </w:tabs>
        <w:ind w:left="709" w:hanging="425"/>
        <w:jc w:val="both"/>
        <w:rPr>
          <w:rFonts w:ascii="Tahoma" w:hAnsi="Tahoma" w:cs="Tahoma"/>
          <w:noProof w:val="0"/>
          <w:color w:val="000000"/>
          <w:sz w:val="21"/>
          <w:szCs w:val="21"/>
        </w:rPr>
      </w:pPr>
      <w:r w:rsidRPr="009F6E43">
        <w:rPr>
          <w:rFonts w:ascii="Tahoma" w:hAnsi="Tahoma" w:cs="Tahoma"/>
          <w:noProof w:val="0"/>
          <w:color w:val="000000"/>
          <w:sz w:val="21"/>
          <w:szCs w:val="21"/>
        </w:rPr>
        <w:t>En Zona “</w:t>
      </w:r>
      <w:r w:rsidR="00BA7CDF" w:rsidRPr="009F6E43">
        <w:rPr>
          <w:rFonts w:ascii="Tahoma" w:hAnsi="Tahoma" w:cs="Tahoma"/>
          <w:noProof w:val="0"/>
          <w:color w:val="000000"/>
          <w:sz w:val="21"/>
          <w:szCs w:val="21"/>
        </w:rPr>
        <w:t>R6</w:t>
      </w:r>
      <w:r w:rsidRPr="009F6E43">
        <w:rPr>
          <w:rFonts w:ascii="Tahoma" w:hAnsi="Tahoma" w:cs="Tahoma"/>
          <w:noProof w:val="0"/>
          <w:color w:val="000000"/>
          <w:sz w:val="21"/>
          <w:szCs w:val="21"/>
        </w:rPr>
        <w:t xml:space="preserve">” , para el conjunto de la urbanización o para cada actividad individual según el caso, deberá proveerse planta de tratamiento de efluentes compacta </w:t>
      </w:r>
      <w:r w:rsidR="00D63448" w:rsidRPr="009F6E43">
        <w:rPr>
          <w:rFonts w:ascii="Tahoma" w:hAnsi="Tahoma" w:cs="Tahoma"/>
          <w:noProof w:val="0"/>
          <w:color w:val="000000"/>
          <w:sz w:val="21"/>
          <w:szCs w:val="21"/>
        </w:rPr>
        <w:t>(química) o radicular, no podrá</w:t>
      </w:r>
      <w:r w:rsidRPr="009F6E43">
        <w:rPr>
          <w:rFonts w:ascii="Tahoma" w:hAnsi="Tahoma" w:cs="Tahoma"/>
          <w:noProof w:val="0"/>
          <w:color w:val="000000"/>
          <w:sz w:val="21"/>
          <w:szCs w:val="21"/>
        </w:rPr>
        <w:t xml:space="preserve"> localizarse ninguna actividad sin la planta de tratamiento correspondiente.-</w:t>
      </w:r>
    </w:p>
    <w:p w:rsidR="00797129" w:rsidRPr="009F6E43" w:rsidRDefault="00797129" w:rsidP="00D27857">
      <w:pPr>
        <w:pStyle w:val="Estilo"/>
        <w:numPr>
          <w:ilvl w:val="0"/>
          <w:numId w:val="32"/>
        </w:numPr>
        <w:tabs>
          <w:tab w:val="clear" w:pos="2405"/>
          <w:tab w:val="num" w:pos="709"/>
          <w:tab w:val="right" w:pos="6350"/>
        </w:tabs>
        <w:ind w:left="709" w:hanging="425"/>
        <w:jc w:val="both"/>
        <w:rPr>
          <w:rFonts w:ascii="Tahoma" w:hAnsi="Tahoma" w:cs="Tahoma"/>
          <w:noProof w:val="0"/>
          <w:color w:val="000000"/>
          <w:sz w:val="21"/>
          <w:szCs w:val="21"/>
        </w:rPr>
      </w:pPr>
      <w:r w:rsidRPr="009F6E43">
        <w:rPr>
          <w:rFonts w:ascii="Tahoma" w:hAnsi="Tahoma" w:cs="Tahoma"/>
          <w:noProof w:val="0"/>
          <w:color w:val="000000"/>
          <w:sz w:val="21"/>
          <w:szCs w:val="21"/>
          <w:u w:val="single"/>
        </w:rPr>
        <w:t>Grandes Emprendimientos:</w:t>
      </w:r>
      <w:r w:rsidRPr="009F6E43">
        <w:rPr>
          <w:rFonts w:ascii="Tahoma" w:hAnsi="Tahoma" w:cs="Tahoma"/>
          <w:noProof w:val="0"/>
          <w:color w:val="000000"/>
          <w:sz w:val="21"/>
          <w:szCs w:val="21"/>
        </w:rPr>
        <w:t xml:space="preserve"> Defínase como Grandes Emprendimientos los constituidos por más de diez (10) unidades de vivienda o por establecimientos hoteleros o similares con capacidad para alojar más de cuarenta (40) personas.-</w:t>
      </w:r>
    </w:p>
    <w:p w:rsidR="00797129" w:rsidRPr="009F6E43" w:rsidRDefault="00B31220" w:rsidP="00D27857">
      <w:pPr>
        <w:pStyle w:val="Estilo"/>
        <w:numPr>
          <w:ilvl w:val="0"/>
          <w:numId w:val="32"/>
        </w:numPr>
        <w:tabs>
          <w:tab w:val="clear" w:pos="2405"/>
          <w:tab w:val="num" w:pos="709"/>
          <w:tab w:val="right" w:pos="6350"/>
        </w:tabs>
        <w:ind w:left="709" w:hanging="425"/>
        <w:jc w:val="both"/>
        <w:rPr>
          <w:rFonts w:ascii="Tahoma" w:hAnsi="Tahoma" w:cs="Tahoma"/>
          <w:noProof w:val="0"/>
          <w:color w:val="000000"/>
          <w:sz w:val="21"/>
          <w:szCs w:val="21"/>
        </w:rPr>
      </w:pPr>
      <w:r w:rsidRPr="009F6E43">
        <w:rPr>
          <w:rFonts w:ascii="Tahoma" w:hAnsi="Tahoma" w:cs="Tahoma"/>
          <w:noProof w:val="0"/>
          <w:color w:val="000000"/>
          <w:sz w:val="21"/>
          <w:szCs w:val="21"/>
        </w:rPr>
        <w:t>La Dirección</w:t>
      </w:r>
      <w:r w:rsidR="00D63448" w:rsidRPr="009F6E43">
        <w:rPr>
          <w:rFonts w:ascii="Tahoma" w:hAnsi="Tahoma" w:cs="Tahoma"/>
          <w:noProof w:val="0"/>
          <w:color w:val="000000"/>
          <w:sz w:val="21"/>
          <w:szCs w:val="21"/>
        </w:rPr>
        <w:t xml:space="preserve"> de Obras Pú</w:t>
      </w:r>
      <w:r w:rsidRPr="009F6E43">
        <w:rPr>
          <w:rFonts w:ascii="Tahoma" w:hAnsi="Tahoma" w:cs="Tahoma"/>
          <w:noProof w:val="0"/>
          <w:color w:val="000000"/>
          <w:sz w:val="21"/>
          <w:szCs w:val="21"/>
        </w:rPr>
        <w:t>blicas y Privadas no extenderá certificados de "Final de Obra" parciales o totales, ni aún con carácter precario, cuando las obras, bienes o actividades evacuen o puedan evacuar efluentes en contravención del presente Artículo</w:t>
      </w:r>
      <w:r w:rsidR="00797129" w:rsidRPr="009F6E43">
        <w:rPr>
          <w:rFonts w:ascii="Tahoma" w:hAnsi="Tahoma" w:cs="Tahoma"/>
          <w:b/>
          <w:noProof w:val="0"/>
          <w:color w:val="000000"/>
          <w:sz w:val="21"/>
          <w:szCs w:val="21"/>
        </w:rPr>
        <w:t>.-</w:t>
      </w:r>
    </w:p>
    <w:p w:rsidR="00797129" w:rsidRPr="009F6E43" w:rsidRDefault="00797129" w:rsidP="00797129">
      <w:pPr>
        <w:pStyle w:val="Estilo"/>
        <w:tabs>
          <w:tab w:val="left" w:pos="851"/>
          <w:tab w:val="right" w:pos="6350"/>
        </w:tabs>
        <w:jc w:val="both"/>
        <w:rPr>
          <w:rFonts w:ascii="Tahoma" w:hAnsi="Tahoma" w:cs="Tahoma"/>
          <w:b/>
          <w:noProof w:val="0"/>
          <w:color w:val="000000"/>
          <w:sz w:val="21"/>
          <w:szCs w:val="21"/>
        </w:rPr>
      </w:pPr>
    </w:p>
    <w:p w:rsidR="00797129" w:rsidRPr="009F6E43" w:rsidRDefault="00797129" w:rsidP="0065440C">
      <w:pPr>
        <w:pStyle w:val="Estilo"/>
        <w:tabs>
          <w:tab w:val="left" w:pos="1418"/>
          <w:tab w:val="right" w:pos="6350"/>
        </w:tabs>
        <w:jc w:val="both"/>
        <w:rPr>
          <w:b/>
          <w:noProof w:val="0"/>
          <w:color w:val="000000"/>
          <w:sz w:val="24"/>
          <w:szCs w:val="24"/>
          <w:u w:val="single"/>
        </w:rPr>
      </w:pPr>
      <w:r w:rsidRPr="009F6E43">
        <w:rPr>
          <w:b/>
          <w:noProof w:val="0"/>
          <w:color w:val="000000"/>
          <w:sz w:val="24"/>
          <w:szCs w:val="24"/>
          <w:u w:val="single"/>
        </w:rPr>
        <w:t>1</w:t>
      </w:r>
      <w:r w:rsidR="0069451C" w:rsidRPr="009F6E43">
        <w:rPr>
          <w:b/>
          <w:noProof w:val="0"/>
          <w:color w:val="000000"/>
          <w:sz w:val="24"/>
          <w:szCs w:val="24"/>
          <w:u w:val="single"/>
        </w:rPr>
        <w:t>7</w:t>
      </w:r>
      <w:r w:rsidRPr="009F6E43">
        <w:rPr>
          <w:b/>
          <w:noProof w:val="0"/>
          <w:color w:val="000000"/>
          <w:sz w:val="24"/>
          <w:szCs w:val="24"/>
          <w:u w:val="single"/>
        </w:rPr>
        <w:t>.6.-  DE LOS SERVICIOS SANITARIOS.</w:t>
      </w:r>
    </w:p>
    <w:p w:rsidR="00797129" w:rsidRPr="009F6E43" w:rsidRDefault="00797129" w:rsidP="000D675A">
      <w:pPr>
        <w:pStyle w:val="Estilo"/>
        <w:numPr>
          <w:ilvl w:val="0"/>
          <w:numId w:val="20"/>
        </w:numPr>
        <w:tabs>
          <w:tab w:val="left" w:pos="851"/>
          <w:tab w:val="left" w:pos="1418"/>
          <w:tab w:val="right" w:pos="6350"/>
        </w:tabs>
        <w:jc w:val="both"/>
        <w:rPr>
          <w:rFonts w:ascii="Tahoma" w:hAnsi="Tahoma" w:cs="Tahoma"/>
          <w:b/>
          <w:noProof w:val="0"/>
          <w:color w:val="000000"/>
          <w:sz w:val="21"/>
          <w:szCs w:val="21"/>
        </w:rPr>
      </w:pPr>
      <w:r w:rsidRPr="009F6E43">
        <w:rPr>
          <w:rFonts w:ascii="Tahoma" w:hAnsi="Tahoma" w:cs="Tahoma"/>
          <w:b/>
          <w:noProof w:val="0"/>
          <w:color w:val="000000"/>
          <w:sz w:val="21"/>
          <w:szCs w:val="21"/>
        </w:rPr>
        <w:t>Locales de salubridad.-</w:t>
      </w:r>
    </w:p>
    <w:p w:rsidR="00797129" w:rsidRPr="009F6E43" w:rsidRDefault="00797129" w:rsidP="00797129">
      <w:pPr>
        <w:pStyle w:val="Estilo"/>
        <w:tabs>
          <w:tab w:val="left" w:pos="851"/>
          <w:tab w:val="left" w:pos="1418"/>
          <w:tab w:val="right" w:pos="6350"/>
        </w:tabs>
        <w:ind w:left="567" w:hanging="141"/>
        <w:jc w:val="both"/>
        <w:rPr>
          <w:rFonts w:ascii="Tahoma" w:hAnsi="Tahoma" w:cs="Tahoma"/>
          <w:noProof w:val="0"/>
          <w:color w:val="000000"/>
          <w:sz w:val="21"/>
          <w:szCs w:val="21"/>
        </w:rPr>
      </w:pPr>
      <w:r w:rsidRPr="009F6E43">
        <w:rPr>
          <w:rFonts w:ascii="Tahoma" w:hAnsi="Tahoma" w:cs="Tahoma"/>
          <w:noProof w:val="0"/>
          <w:color w:val="000000"/>
          <w:sz w:val="21"/>
          <w:szCs w:val="21"/>
        </w:rPr>
        <w:t>Todo edificio que se construya, deberá cumplir con la exigencia de servicios sanitarios que se indican en este artículo.-</w:t>
      </w:r>
    </w:p>
    <w:p w:rsidR="00797129" w:rsidRPr="009F6E43" w:rsidRDefault="00797129" w:rsidP="00797129">
      <w:pPr>
        <w:pStyle w:val="Estilo"/>
        <w:tabs>
          <w:tab w:val="left" w:pos="851"/>
          <w:tab w:val="left" w:pos="1418"/>
          <w:tab w:val="right" w:pos="6350"/>
        </w:tabs>
        <w:ind w:left="567" w:hanging="141"/>
        <w:jc w:val="both"/>
        <w:rPr>
          <w:rFonts w:ascii="Tahoma" w:hAnsi="Tahoma" w:cs="Tahoma"/>
          <w:noProof w:val="0"/>
          <w:color w:val="000000"/>
          <w:sz w:val="21"/>
          <w:szCs w:val="21"/>
        </w:rPr>
      </w:pPr>
      <w:r w:rsidRPr="009F6E43">
        <w:rPr>
          <w:rFonts w:ascii="Tahoma" w:hAnsi="Tahoma" w:cs="Tahoma"/>
          <w:noProof w:val="0"/>
          <w:color w:val="000000"/>
          <w:sz w:val="21"/>
          <w:szCs w:val="21"/>
        </w:rPr>
        <w:t>Todo edificio destinado a la ocupación humana deberá tener un local de salubridad, que tendrá por lo menos un retrete y un lavatorio, que serán independientes de los locales de trabajo o permanencia, y sus puertas impedirán la visión del interior. Los edificios que alojen personas de ambos sexos deberán tener servicios de salubridad separados para cada sexo, excepto en los casos siguientes:</w:t>
      </w:r>
    </w:p>
    <w:p w:rsidR="00797129" w:rsidRPr="009F6E43" w:rsidRDefault="00797129" w:rsidP="00344F7D">
      <w:pPr>
        <w:pStyle w:val="Estilo"/>
        <w:numPr>
          <w:ilvl w:val="3"/>
          <w:numId w:val="16"/>
        </w:numPr>
        <w:tabs>
          <w:tab w:val="left" w:pos="993"/>
          <w:tab w:val="right" w:pos="6350"/>
        </w:tabs>
        <w:ind w:left="993"/>
        <w:jc w:val="both"/>
        <w:rPr>
          <w:rFonts w:ascii="Tahoma" w:hAnsi="Tahoma" w:cs="Tahoma"/>
          <w:noProof w:val="0"/>
          <w:color w:val="000000"/>
          <w:sz w:val="21"/>
          <w:szCs w:val="21"/>
        </w:rPr>
      </w:pPr>
      <w:r w:rsidRPr="009F6E43">
        <w:rPr>
          <w:rFonts w:ascii="Tahoma" w:hAnsi="Tahoma" w:cs="Tahoma"/>
          <w:noProof w:val="0"/>
          <w:color w:val="000000"/>
          <w:sz w:val="21"/>
          <w:szCs w:val="21"/>
        </w:rPr>
        <w:t>Que el baño o toilette esté destinado a una unidad familiar o a no más de dos dormitorios de hoteles o similares.-</w:t>
      </w:r>
    </w:p>
    <w:p w:rsidR="00797129" w:rsidRPr="009F6E43" w:rsidRDefault="00797129" w:rsidP="00344F7D">
      <w:pPr>
        <w:pStyle w:val="Estilo"/>
        <w:numPr>
          <w:ilvl w:val="3"/>
          <w:numId w:val="16"/>
        </w:numPr>
        <w:tabs>
          <w:tab w:val="left" w:pos="993"/>
          <w:tab w:val="right" w:pos="6350"/>
        </w:tabs>
        <w:ind w:left="993"/>
        <w:jc w:val="both"/>
        <w:rPr>
          <w:rFonts w:ascii="Tahoma" w:hAnsi="Tahoma" w:cs="Tahoma"/>
          <w:noProof w:val="0"/>
          <w:color w:val="000000"/>
          <w:sz w:val="21"/>
          <w:szCs w:val="21"/>
        </w:rPr>
      </w:pPr>
      <w:r w:rsidRPr="009F6E43">
        <w:rPr>
          <w:rFonts w:ascii="Tahoma" w:hAnsi="Tahoma" w:cs="Tahoma"/>
          <w:noProof w:val="0"/>
          <w:color w:val="000000"/>
          <w:sz w:val="21"/>
          <w:szCs w:val="21"/>
        </w:rPr>
        <w:t>Que el baño o toilette pertenezca a un edificio cuya exigencia, según la tabla siguiente no sea mayor de dos retretes.-</w:t>
      </w:r>
    </w:p>
    <w:tbl>
      <w:tblPr>
        <w:tblW w:w="9672" w:type="dxa"/>
        <w:tblInd w:w="71" w:type="dxa"/>
        <w:tblLayout w:type="fixed"/>
        <w:tblCellMar>
          <w:left w:w="71" w:type="dxa"/>
          <w:right w:w="71" w:type="dxa"/>
        </w:tblCellMar>
        <w:tblLook w:val="0000" w:firstRow="0" w:lastRow="0" w:firstColumn="0" w:lastColumn="0" w:noHBand="0" w:noVBand="0"/>
      </w:tblPr>
      <w:tblGrid>
        <w:gridCol w:w="1644"/>
        <w:gridCol w:w="2316"/>
        <w:gridCol w:w="3192"/>
        <w:gridCol w:w="1260"/>
        <w:gridCol w:w="1260"/>
      </w:tblGrid>
      <w:tr w:rsidR="00797129" w:rsidRPr="009F6E43">
        <w:tblPrEx>
          <w:tblCellMar>
            <w:top w:w="0" w:type="dxa"/>
            <w:bottom w:w="0" w:type="dxa"/>
          </w:tblCellMar>
        </w:tblPrEx>
        <w:trPr>
          <w:cantSplit/>
          <w:trHeight w:val="1125"/>
        </w:trPr>
        <w:tc>
          <w:tcPr>
            <w:tcW w:w="1644" w:type="dxa"/>
            <w:tcBorders>
              <w:top w:val="single" w:sz="18" w:space="0" w:color="auto"/>
              <w:left w:val="single" w:sz="18" w:space="0" w:color="auto"/>
              <w:bottom w:val="single" w:sz="18" w:space="0" w:color="auto"/>
            </w:tcBorders>
            <w:shd w:val="pct12" w:color="auto" w:fill="auto"/>
          </w:tcPr>
          <w:p w:rsidR="00797129" w:rsidRPr="009F6E43" w:rsidRDefault="00797129" w:rsidP="00797129">
            <w:pPr>
              <w:pStyle w:val="Estilo"/>
              <w:tabs>
                <w:tab w:val="left" w:pos="851"/>
                <w:tab w:val="left" w:pos="1418"/>
                <w:tab w:val="right" w:pos="6350"/>
              </w:tabs>
              <w:jc w:val="center"/>
              <w:rPr>
                <w:rFonts w:ascii="Tahoma" w:hAnsi="Tahoma" w:cs="Tahoma"/>
                <w:b/>
                <w:noProof w:val="0"/>
                <w:color w:val="000000"/>
                <w:sz w:val="21"/>
                <w:szCs w:val="21"/>
              </w:rPr>
            </w:pPr>
            <w:r w:rsidRPr="009F6E43">
              <w:rPr>
                <w:rFonts w:ascii="Tahoma" w:hAnsi="Tahoma" w:cs="Tahoma"/>
                <w:b/>
                <w:noProof w:val="0"/>
                <w:color w:val="000000"/>
                <w:sz w:val="21"/>
                <w:szCs w:val="21"/>
              </w:rPr>
              <w:lastRenderedPageBreak/>
              <w:t>Edificios de reunión al aire libre</w:t>
            </w:r>
          </w:p>
        </w:tc>
        <w:tc>
          <w:tcPr>
            <w:tcW w:w="2316" w:type="dxa"/>
            <w:tcBorders>
              <w:top w:val="single" w:sz="18" w:space="0" w:color="auto"/>
              <w:left w:val="single" w:sz="12" w:space="0" w:color="auto"/>
              <w:bottom w:val="single" w:sz="18" w:space="0" w:color="auto"/>
            </w:tcBorders>
            <w:shd w:val="pct12" w:color="auto" w:fill="auto"/>
          </w:tcPr>
          <w:p w:rsidR="00797129" w:rsidRPr="009F6E43" w:rsidRDefault="00797129" w:rsidP="00797129">
            <w:pPr>
              <w:pStyle w:val="Estilo"/>
              <w:tabs>
                <w:tab w:val="left" w:pos="851"/>
                <w:tab w:val="left" w:pos="1418"/>
                <w:tab w:val="right" w:pos="6350"/>
              </w:tabs>
              <w:jc w:val="center"/>
              <w:rPr>
                <w:rFonts w:ascii="Tahoma" w:hAnsi="Tahoma" w:cs="Tahoma"/>
                <w:b/>
                <w:noProof w:val="0"/>
                <w:color w:val="000000"/>
                <w:sz w:val="21"/>
                <w:szCs w:val="21"/>
              </w:rPr>
            </w:pPr>
            <w:r w:rsidRPr="009F6E43">
              <w:rPr>
                <w:rFonts w:ascii="Tahoma" w:hAnsi="Tahoma" w:cs="Tahoma"/>
                <w:b/>
                <w:noProof w:val="0"/>
                <w:color w:val="000000"/>
                <w:sz w:val="21"/>
                <w:szCs w:val="21"/>
              </w:rPr>
              <w:t>Edificios de reunión bajo techo.</w:t>
            </w:r>
          </w:p>
          <w:p w:rsidR="00797129" w:rsidRPr="009F6E43" w:rsidRDefault="00797129" w:rsidP="00797129">
            <w:pPr>
              <w:pStyle w:val="Estilo"/>
              <w:tabs>
                <w:tab w:val="left" w:pos="851"/>
                <w:tab w:val="left" w:pos="1418"/>
                <w:tab w:val="right" w:pos="6350"/>
              </w:tabs>
              <w:jc w:val="center"/>
              <w:rPr>
                <w:rFonts w:ascii="Tahoma" w:hAnsi="Tahoma" w:cs="Tahoma"/>
                <w:b/>
                <w:noProof w:val="0"/>
                <w:color w:val="000000"/>
                <w:sz w:val="21"/>
                <w:szCs w:val="21"/>
              </w:rPr>
            </w:pPr>
            <w:r w:rsidRPr="009F6E43">
              <w:rPr>
                <w:rFonts w:ascii="Tahoma" w:hAnsi="Tahoma" w:cs="Tahoma"/>
                <w:b/>
                <w:noProof w:val="0"/>
                <w:color w:val="000000"/>
                <w:sz w:val="21"/>
                <w:szCs w:val="21"/>
              </w:rPr>
              <w:t>Teatros y confiterías</w:t>
            </w:r>
          </w:p>
        </w:tc>
        <w:tc>
          <w:tcPr>
            <w:tcW w:w="3192" w:type="dxa"/>
            <w:tcBorders>
              <w:top w:val="single" w:sz="18" w:space="0" w:color="auto"/>
              <w:left w:val="single" w:sz="12" w:space="0" w:color="auto"/>
              <w:bottom w:val="single" w:sz="18" w:space="0" w:color="auto"/>
            </w:tcBorders>
            <w:shd w:val="pct12" w:color="auto" w:fill="auto"/>
          </w:tcPr>
          <w:p w:rsidR="00797129" w:rsidRPr="009F6E43" w:rsidRDefault="00797129" w:rsidP="00797129">
            <w:pPr>
              <w:pStyle w:val="Estilo"/>
              <w:tabs>
                <w:tab w:val="left" w:pos="851"/>
                <w:tab w:val="left" w:pos="1418"/>
                <w:tab w:val="right" w:pos="6350"/>
              </w:tabs>
              <w:jc w:val="center"/>
              <w:rPr>
                <w:rFonts w:ascii="Tahoma" w:hAnsi="Tahoma" w:cs="Tahoma"/>
                <w:b/>
                <w:noProof w:val="0"/>
                <w:color w:val="000000"/>
                <w:sz w:val="21"/>
                <w:szCs w:val="21"/>
              </w:rPr>
            </w:pPr>
            <w:r w:rsidRPr="009F6E43">
              <w:rPr>
                <w:rFonts w:ascii="Tahoma" w:hAnsi="Tahoma" w:cs="Tahoma"/>
                <w:b/>
                <w:noProof w:val="0"/>
                <w:color w:val="000000"/>
                <w:sz w:val="21"/>
                <w:szCs w:val="21"/>
              </w:rPr>
              <w:t>Edificios de viviendas, Inst. Oficiales, Mercados, Dep. usos peligrosos</w:t>
            </w:r>
          </w:p>
        </w:tc>
        <w:tc>
          <w:tcPr>
            <w:tcW w:w="1260" w:type="dxa"/>
            <w:tcBorders>
              <w:top w:val="single" w:sz="18" w:space="0" w:color="auto"/>
              <w:left w:val="single" w:sz="12" w:space="0" w:color="auto"/>
              <w:bottom w:val="single" w:sz="18" w:space="0" w:color="auto"/>
            </w:tcBorders>
            <w:shd w:val="pct12" w:color="auto" w:fill="auto"/>
          </w:tcPr>
          <w:p w:rsidR="00797129" w:rsidRPr="009F6E43" w:rsidRDefault="00797129" w:rsidP="00797129">
            <w:pPr>
              <w:pStyle w:val="Estilo"/>
              <w:tabs>
                <w:tab w:val="left" w:pos="851"/>
                <w:tab w:val="left" w:pos="1418"/>
                <w:tab w:val="right" w:pos="6350"/>
              </w:tabs>
              <w:jc w:val="center"/>
              <w:rPr>
                <w:rFonts w:ascii="Tahoma" w:hAnsi="Tahoma" w:cs="Tahoma"/>
                <w:b/>
                <w:noProof w:val="0"/>
                <w:color w:val="000000"/>
                <w:sz w:val="21"/>
                <w:szCs w:val="21"/>
              </w:rPr>
            </w:pPr>
            <w:r w:rsidRPr="009F6E43">
              <w:rPr>
                <w:rFonts w:ascii="Tahoma" w:hAnsi="Tahoma" w:cs="Tahoma"/>
                <w:b/>
                <w:noProof w:val="0"/>
                <w:color w:val="000000"/>
                <w:sz w:val="21"/>
                <w:szCs w:val="21"/>
              </w:rPr>
              <w:t>Educacio-</w:t>
            </w:r>
          </w:p>
          <w:p w:rsidR="00797129" w:rsidRPr="009F6E43" w:rsidRDefault="00797129" w:rsidP="00797129">
            <w:pPr>
              <w:pStyle w:val="Estilo"/>
              <w:tabs>
                <w:tab w:val="left" w:pos="851"/>
                <w:tab w:val="left" w:pos="1418"/>
                <w:tab w:val="right" w:pos="6350"/>
              </w:tabs>
              <w:jc w:val="center"/>
              <w:rPr>
                <w:rFonts w:ascii="Tahoma" w:hAnsi="Tahoma" w:cs="Tahoma"/>
                <w:b/>
                <w:noProof w:val="0"/>
                <w:color w:val="000000"/>
                <w:sz w:val="21"/>
                <w:szCs w:val="21"/>
              </w:rPr>
            </w:pPr>
            <w:r w:rsidRPr="009F6E43">
              <w:rPr>
                <w:rFonts w:ascii="Tahoma" w:hAnsi="Tahoma" w:cs="Tahoma"/>
                <w:b/>
                <w:noProof w:val="0"/>
                <w:color w:val="000000"/>
                <w:sz w:val="21"/>
                <w:szCs w:val="21"/>
              </w:rPr>
              <w:t>nales</w:t>
            </w:r>
          </w:p>
        </w:tc>
        <w:tc>
          <w:tcPr>
            <w:tcW w:w="1260" w:type="dxa"/>
            <w:tcBorders>
              <w:top w:val="single" w:sz="18" w:space="0" w:color="auto"/>
              <w:left w:val="single" w:sz="12" w:space="0" w:color="auto"/>
              <w:bottom w:val="single" w:sz="18" w:space="0" w:color="auto"/>
              <w:right w:val="single" w:sz="18" w:space="0" w:color="auto"/>
            </w:tcBorders>
            <w:shd w:val="pct12" w:color="auto" w:fill="auto"/>
          </w:tcPr>
          <w:p w:rsidR="00797129" w:rsidRPr="009F6E43" w:rsidRDefault="0040612E" w:rsidP="00797129">
            <w:pPr>
              <w:pStyle w:val="Estilo"/>
              <w:tabs>
                <w:tab w:val="left" w:pos="851"/>
                <w:tab w:val="left" w:pos="1418"/>
                <w:tab w:val="right" w:pos="6350"/>
              </w:tabs>
              <w:jc w:val="center"/>
              <w:rPr>
                <w:rFonts w:ascii="Tahoma" w:hAnsi="Tahoma" w:cs="Tahoma"/>
                <w:b/>
                <w:noProof w:val="0"/>
                <w:color w:val="000000"/>
                <w:sz w:val="21"/>
                <w:szCs w:val="21"/>
              </w:rPr>
            </w:pPr>
            <w:r w:rsidRPr="009F6E43">
              <w:rPr>
                <w:rFonts w:ascii="Tahoma" w:hAnsi="Tahoma" w:cs="Tahoma"/>
                <w:b/>
                <w:noProof w:val="0"/>
                <w:color w:val="000000"/>
                <w:sz w:val="21"/>
                <w:szCs w:val="21"/>
              </w:rPr>
              <w:t>BAÑOS</w:t>
            </w:r>
          </w:p>
        </w:tc>
      </w:tr>
      <w:tr w:rsidR="00797129" w:rsidRPr="009F6E43">
        <w:tblPrEx>
          <w:tblCellMar>
            <w:top w:w="0" w:type="dxa"/>
            <w:left w:w="72" w:type="dxa"/>
            <w:bottom w:w="0" w:type="dxa"/>
            <w:right w:w="72" w:type="dxa"/>
          </w:tblCellMar>
        </w:tblPrEx>
        <w:trPr>
          <w:cantSplit/>
          <w:trHeight w:val="291"/>
        </w:trPr>
        <w:tc>
          <w:tcPr>
            <w:tcW w:w="1644" w:type="dxa"/>
            <w:tcBorders>
              <w:top w:val="single" w:sz="18" w:space="0" w:color="auto"/>
              <w:left w:val="single" w:sz="18" w:space="0" w:color="auto"/>
              <w:bottom w:val="single" w:sz="12" w:space="0" w:color="auto"/>
            </w:tcBorders>
          </w:tcPr>
          <w:p w:rsidR="00797129" w:rsidRPr="009F6E43" w:rsidRDefault="00797129" w:rsidP="00797129">
            <w:pPr>
              <w:pStyle w:val="Estilo"/>
              <w:tabs>
                <w:tab w:val="left" w:pos="851"/>
                <w:tab w:val="left" w:pos="1418"/>
                <w:tab w:val="right" w:pos="6350"/>
              </w:tabs>
              <w:jc w:val="right"/>
              <w:rPr>
                <w:rFonts w:ascii="Tahoma" w:hAnsi="Tahoma" w:cs="Tahoma"/>
                <w:noProof w:val="0"/>
                <w:color w:val="000000"/>
                <w:sz w:val="21"/>
                <w:szCs w:val="21"/>
              </w:rPr>
            </w:pPr>
            <w:r w:rsidRPr="009F6E43">
              <w:rPr>
                <w:rFonts w:ascii="Tahoma" w:hAnsi="Tahoma" w:cs="Tahoma"/>
                <w:noProof w:val="0"/>
                <w:color w:val="000000"/>
                <w:sz w:val="21"/>
                <w:szCs w:val="21"/>
              </w:rPr>
              <w:t>1 a 60</w:t>
            </w:r>
          </w:p>
        </w:tc>
        <w:tc>
          <w:tcPr>
            <w:tcW w:w="2316" w:type="dxa"/>
            <w:tcBorders>
              <w:top w:val="single" w:sz="18" w:space="0" w:color="auto"/>
              <w:left w:val="single" w:sz="12" w:space="0" w:color="auto"/>
              <w:bottom w:val="single" w:sz="12" w:space="0" w:color="auto"/>
            </w:tcBorders>
          </w:tcPr>
          <w:p w:rsidR="00797129" w:rsidRPr="009F6E43" w:rsidRDefault="00797129" w:rsidP="00797129">
            <w:pPr>
              <w:pStyle w:val="Estilo"/>
              <w:tabs>
                <w:tab w:val="left" w:pos="851"/>
                <w:tab w:val="left" w:pos="1418"/>
                <w:tab w:val="right" w:pos="6350"/>
              </w:tabs>
              <w:jc w:val="right"/>
              <w:rPr>
                <w:rFonts w:ascii="Tahoma" w:hAnsi="Tahoma" w:cs="Tahoma"/>
                <w:noProof w:val="0"/>
                <w:color w:val="000000"/>
                <w:sz w:val="21"/>
                <w:szCs w:val="21"/>
              </w:rPr>
            </w:pPr>
            <w:r w:rsidRPr="009F6E43">
              <w:rPr>
                <w:rFonts w:ascii="Tahoma" w:hAnsi="Tahoma" w:cs="Tahoma"/>
                <w:noProof w:val="0"/>
                <w:color w:val="000000"/>
                <w:sz w:val="21"/>
                <w:szCs w:val="21"/>
              </w:rPr>
              <w:t>1 a 30</w:t>
            </w:r>
          </w:p>
        </w:tc>
        <w:tc>
          <w:tcPr>
            <w:tcW w:w="3192" w:type="dxa"/>
            <w:tcBorders>
              <w:top w:val="single" w:sz="18" w:space="0" w:color="auto"/>
              <w:left w:val="single" w:sz="12" w:space="0" w:color="auto"/>
              <w:bottom w:val="single" w:sz="12" w:space="0" w:color="auto"/>
            </w:tcBorders>
          </w:tcPr>
          <w:p w:rsidR="00797129" w:rsidRPr="009F6E43" w:rsidRDefault="00797129" w:rsidP="00797129">
            <w:pPr>
              <w:pStyle w:val="Estilo"/>
              <w:tabs>
                <w:tab w:val="left" w:pos="851"/>
                <w:tab w:val="left" w:pos="1418"/>
                <w:tab w:val="right" w:pos="6350"/>
              </w:tabs>
              <w:jc w:val="right"/>
              <w:rPr>
                <w:rFonts w:ascii="Tahoma" w:hAnsi="Tahoma" w:cs="Tahoma"/>
                <w:noProof w:val="0"/>
                <w:color w:val="000000"/>
                <w:sz w:val="21"/>
                <w:szCs w:val="21"/>
              </w:rPr>
            </w:pPr>
            <w:r w:rsidRPr="009F6E43">
              <w:rPr>
                <w:rFonts w:ascii="Tahoma" w:hAnsi="Tahoma" w:cs="Tahoma"/>
                <w:noProof w:val="0"/>
                <w:color w:val="000000"/>
                <w:sz w:val="21"/>
                <w:szCs w:val="21"/>
              </w:rPr>
              <w:t>1 a 10</w:t>
            </w:r>
          </w:p>
        </w:tc>
        <w:tc>
          <w:tcPr>
            <w:tcW w:w="1260" w:type="dxa"/>
            <w:tcBorders>
              <w:top w:val="single" w:sz="18" w:space="0" w:color="auto"/>
              <w:left w:val="single" w:sz="12" w:space="0" w:color="auto"/>
              <w:bottom w:val="single" w:sz="12" w:space="0" w:color="auto"/>
            </w:tcBorders>
          </w:tcPr>
          <w:p w:rsidR="00797129" w:rsidRPr="009F6E43" w:rsidRDefault="00797129" w:rsidP="00797129">
            <w:pPr>
              <w:pStyle w:val="Estilo"/>
              <w:tabs>
                <w:tab w:val="left" w:pos="851"/>
                <w:tab w:val="left" w:pos="1418"/>
                <w:tab w:val="right" w:pos="6350"/>
              </w:tabs>
              <w:jc w:val="right"/>
              <w:rPr>
                <w:rFonts w:ascii="Tahoma" w:hAnsi="Tahoma" w:cs="Tahoma"/>
                <w:noProof w:val="0"/>
                <w:color w:val="000000"/>
                <w:sz w:val="21"/>
                <w:szCs w:val="21"/>
              </w:rPr>
            </w:pPr>
            <w:r w:rsidRPr="009F6E43">
              <w:rPr>
                <w:rFonts w:ascii="Tahoma" w:hAnsi="Tahoma" w:cs="Tahoma"/>
                <w:noProof w:val="0"/>
                <w:color w:val="000000"/>
                <w:sz w:val="21"/>
                <w:szCs w:val="21"/>
              </w:rPr>
              <w:t>1 a 10</w:t>
            </w:r>
          </w:p>
        </w:tc>
        <w:tc>
          <w:tcPr>
            <w:tcW w:w="1260" w:type="dxa"/>
            <w:tcBorders>
              <w:top w:val="single" w:sz="18" w:space="0" w:color="auto"/>
              <w:left w:val="single" w:sz="12" w:space="0" w:color="auto"/>
              <w:bottom w:val="single" w:sz="12" w:space="0" w:color="auto"/>
              <w:right w:val="single" w:sz="18" w:space="0" w:color="auto"/>
            </w:tcBorders>
          </w:tcPr>
          <w:p w:rsidR="00797129" w:rsidRPr="009F6E43" w:rsidRDefault="00797129" w:rsidP="00797129">
            <w:pPr>
              <w:pStyle w:val="Estilo"/>
              <w:tabs>
                <w:tab w:val="left" w:pos="851"/>
                <w:tab w:val="left" w:pos="1418"/>
                <w:tab w:val="right" w:pos="6350"/>
              </w:tabs>
              <w:jc w:val="right"/>
              <w:rPr>
                <w:rFonts w:ascii="Tahoma" w:hAnsi="Tahoma" w:cs="Tahoma"/>
                <w:noProof w:val="0"/>
                <w:color w:val="000000"/>
                <w:sz w:val="21"/>
                <w:szCs w:val="21"/>
              </w:rPr>
            </w:pPr>
            <w:r w:rsidRPr="009F6E43">
              <w:rPr>
                <w:rFonts w:ascii="Tahoma" w:hAnsi="Tahoma" w:cs="Tahoma"/>
                <w:noProof w:val="0"/>
                <w:color w:val="000000"/>
                <w:sz w:val="21"/>
                <w:szCs w:val="21"/>
              </w:rPr>
              <w:t>1</w:t>
            </w:r>
          </w:p>
        </w:tc>
      </w:tr>
      <w:tr w:rsidR="00797129" w:rsidRPr="009F6E43">
        <w:tblPrEx>
          <w:tblCellMar>
            <w:top w:w="0" w:type="dxa"/>
            <w:left w:w="72" w:type="dxa"/>
            <w:bottom w:w="0" w:type="dxa"/>
            <w:right w:w="72" w:type="dxa"/>
          </w:tblCellMar>
        </w:tblPrEx>
        <w:trPr>
          <w:cantSplit/>
          <w:trHeight w:val="291"/>
        </w:trPr>
        <w:tc>
          <w:tcPr>
            <w:tcW w:w="1644" w:type="dxa"/>
            <w:tcBorders>
              <w:top w:val="single" w:sz="12" w:space="0" w:color="auto"/>
              <w:left w:val="single" w:sz="18" w:space="0" w:color="auto"/>
              <w:bottom w:val="single" w:sz="12" w:space="0" w:color="auto"/>
            </w:tcBorders>
          </w:tcPr>
          <w:p w:rsidR="00797129" w:rsidRPr="009F6E43" w:rsidRDefault="00797129" w:rsidP="00797129">
            <w:pPr>
              <w:pStyle w:val="Estilo"/>
              <w:tabs>
                <w:tab w:val="left" w:pos="851"/>
                <w:tab w:val="left" w:pos="1418"/>
                <w:tab w:val="right" w:pos="6350"/>
              </w:tabs>
              <w:jc w:val="right"/>
              <w:rPr>
                <w:rFonts w:ascii="Tahoma" w:hAnsi="Tahoma" w:cs="Tahoma"/>
                <w:noProof w:val="0"/>
                <w:color w:val="000000"/>
                <w:sz w:val="21"/>
                <w:szCs w:val="21"/>
              </w:rPr>
            </w:pPr>
            <w:r w:rsidRPr="009F6E43">
              <w:rPr>
                <w:rFonts w:ascii="Tahoma" w:hAnsi="Tahoma" w:cs="Tahoma"/>
                <w:noProof w:val="0"/>
                <w:color w:val="000000"/>
                <w:sz w:val="21"/>
                <w:szCs w:val="21"/>
              </w:rPr>
              <w:t>61 a 120</w:t>
            </w:r>
          </w:p>
        </w:tc>
        <w:tc>
          <w:tcPr>
            <w:tcW w:w="2316" w:type="dxa"/>
            <w:tcBorders>
              <w:top w:val="single" w:sz="12" w:space="0" w:color="auto"/>
              <w:left w:val="single" w:sz="12" w:space="0" w:color="auto"/>
              <w:bottom w:val="single" w:sz="12" w:space="0" w:color="auto"/>
            </w:tcBorders>
          </w:tcPr>
          <w:p w:rsidR="00797129" w:rsidRPr="009F6E43" w:rsidRDefault="00797129" w:rsidP="00797129">
            <w:pPr>
              <w:pStyle w:val="Estilo"/>
              <w:tabs>
                <w:tab w:val="left" w:pos="851"/>
                <w:tab w:val="left" w:pos="1418"/>
                <w:tab w:val="right" w:pos="6350"/>
              </w:tabs>
              <w:jc w:val="right"/>
              <w:rPr>
                <w:rFonts w:ascii="Tahoma" w:hAnsi="Tahoma" w:cs="Tahoma"/>
                <w:noProof w:val="0"/>
                <w:color w:val="000000"/>
                <w:sz w:val="21"/>
                <w:szCs w:val="21"/>
              </w:rPr>
            </w:pPr>
            <w:r w:rsidRPr="009F6E43">
              <w:rPr>
                <w:rFonts w:ascii="Tahoma" w:hAnsi="Tahoma" w:cs="Tahoma"/>
                <w:noProof w:val="0"/>
                <w:color w:val="000000"/>
                <w:sz w:val="21"/>
                <w:szCs w:val="21"/>
              </w:rPr>
              <w:t>31 a 60</w:t>
            </w:r>
          </w:p>
        </w:tc>
        <w:tc>
          <w:tcPr>
            <w:tcW w:w="3192" w:type="dxa"/>
            <w:tcBorders>
              <w:top w:val="single" w:sz="12" w:space="0" w:color="auto"/>
              <w:left w:val="single" w:sz="12" w:space="0" w:color="auto"/>
              <w:bottom w:val="single" w:sz="12" w:space="0" w:color="auto"/>
            </w:tcBorders>
          </w:tcPr>
          <w:p w:rsidR="00797129" w:rsidRPr="009F6E43" w:rsidRDefault="00797129" w:rsidP="00797129">
            <w:pPr>
              <w:pStyle w:val="Estilo"/>
              <w:tabs>
                <w:tab w:val="left" w:pos="851"/>
                <w:tab w:val="left" w:pos="1418"/>
                <w:tab w:val="right" w:pos="6350"/>
              </w:tabs>
              <w:jc w:val="right"/>
              <w:rPr>
                <w:rFonts w:ascii="Tahoma" w:hAnsi="Tahoma" w:cs="Tahoma"/>
                <w:noProof w:val="0"/>
                <w:color w:val="000000"/>
                <w:sz w:val="21"/>
                <w:szCs w:val="21"/>
              </w:rPr>
            </w:pPr>
            <w:r w:rsidRPr="009F6E43">
              <w:rPr>
                <w:rFonts w:ascii="Tahoma" w:hAnsi="Tahoma" w:cs="Tahoma"/>
                <w:noProof w:val="0"/>
                <w:color w:val="000000"/>
                <w:sz w:val="21"/>
                <w:szCs w:val="21"/>
              </w:rPr>
              <w:t>11 a 25</w:t>
            </w:r>
          </w:p>
        </w:tc>
        <w:tc>
          <w:tcPr>
            <w:tcW w:w="1260" w:type="dxa"/>
            <w:tcBorders>
              <w:top w:val="single" w:sz="12" w:space="0" w:color="auto"/>
              <w:left w:val="single" w:sz="12" w:space="0" w:color="auto"/>
              <w:bottom w:val="single" w:sz="12" w:space="0" w:color="auto"/>
            </w:tcBorders>
          </w:tcPr>
          <w:p w:rsidR="00797129" w:rsidRPr="009F6E43" w:rsidRDefault="00797129" w:rsidP="00797129">
            <w:pPr>
              <w:pStyle w:val="Estilo"/>
              <w:tabs>
                <w:tab w:val="left" w:pos="851"/>
                <w:tab w:val="left" w:pos="1418"/>
                <w:tab w:val="right" w:pos="6350"/>
              </w:tabs>
              <w:jc w:val="right"/>
              <w:rPr>
                <w:rFonts w:ascii="Tahoma" w:hAnsi="Tahoma" w:cs="Tahoma"/>
                <w:noProof w:val="0"/>
                <w:color w:val="000000"/>
                <w:sz w:val="21"/>
                <w:szCs w:val="21"/>
              </w:rPr>
            </w:pPr>
            <w:r w:rsidRPr="009F6E43">
              <w:rPr>
                <w:rFonts w:ascii="Tahoma" w:hAnsi="Tahoma" w:cs="Tahoma"/>
                <w:noProof w:val="0"/>
                <w:color w:val="000000"/>
                <w:sz w:val="21"/>
                <w:szCs w:val="21"/>
              </w:rPr>
              <w:t>11 a 25</w:t>
            </w:r>
          </w:p>
        </w:tc>
        <w:tc>
          <w:tcPr>
            <w:tcW w:w="1260" w:type="dxa"/>
            <w:tcBorders>
              <w:top w:val="single" w:sz="12" w:space="0" w:color="auto"/>
              <w:left w:val="single" w:sz="12" w:space="0" w:color="auto"/>
              <w:bottom w:val="single" w:sz="12" w:space="0" w:color="auto"/>
              <w:right w:val="single" w:sz="18" w:space="0" w:color="auto"/>
            </w:tcBorders>
          </w:tcPr>
          <w:p w:rsidR="00797129" w:rsidRPr="009F6E43" w:rsidRDefault="00797129" w:rsidP="00797129">
            <w:pPr>
              <w:pStyle w:val="Estilo"/>
              <w:tabs>
                <w:tab w:val="left" w:pos="851"/>
                <w:tab w:val="left" w:pos="1418"/>
                <w:tab w:val="right" w:pos="6350"/>
              </w:tabs>
              <w:jc w:val="right"/>
              <w:rPr>
                <w:rFonts w:ascii="Tahoma" w:hAnsi="Tahoma" w:cs="Tahoma"/>
                <w:noProof w:val="0"/>
                <w:color w:val="000000"/>
                <w:sz w:val="21"/>
                <w:szCs w:val="21"/>
              </w:rPr>
            </w:pPr>
            <w:r w:rsidRPr="009F6E43">
              <w:rPr>
                <w:rFonts w:ascii="Tahoma" w:hAnsi="Tahoma" w:cs="Tahoma"/>
                <w:noProof w:val="0"/>
                <w:color w:val="000000"/>
                <w:sz w:val="21"/>
                <w:szCs w:val="21"/>
              </w:rPr>
              <w:t>2</w:t>
            </w:r>
          </w:p>
        </w:tc>
      </w:tr>
      <w:tr w:rsidR="00797129" w:rsidRPr="009F6E43">
        <w:tblPrEx>
          <w:tblCellMar>
            <w:top w:w="0" w:type="dxa"/>
            <w:left w:w="72" w:type="dxa"/>
            <w:bottom w:w="0" w:type="dxa"/>
            <w:right w:w="72" w:type="dxa"/>
          </w:tblCellMar>
        </w:tblPrEx>
        <w:trPr>
          <w:cantSplit/>
          <w:trHeight w:val="291"/>
        </w:trPr>
        <w:tc>
          <w:tcPr>
            <w:tcW w:w="1644" w:type="dxa"/>
            <w:tcBorders>
              <w:top w:val="single" w:sz="12" w:space="0" w:color="auto"/>
              <w:left w:val="single" w:sz="18" w:space="0" w:color="auto"/>
              <w:bottom w:val="single" w:sz="12" w:space="0" w:color="auto"/>
            </w:tcBorders>
          </w:tcPr>
          <w:p w:rsidR="00797129" w:rsidRPr="009F6E43" w:rsidRDefault="00797129" w:rsidP="00797129">
            <w:pPr>
              <w:pStyle w:val="Estilo"/>
              <w:tabs>
                <w:tab w:val="left" w:pos="851"/>
                <w:tab w:val="left" w:pos="1418"/>
                <w:tab w:val="right" w:pos="6350"/>
              </w:tabs>
              <w:jc w:val="right"/>
              <w:rPr>
                <w:rFonts w:ascii="Tahoma" w:hAnsi="Tahoma" w:cs="Tahoma"/>
                <w:noProof w:val="0"/>
                <w:color w:val="000000"/>
                <w:sz w:val="21"/>
                <w:szCs w:val="21"/>
              </w:rPr>
            </w:pPr>
            <w:r w:rsidRPr="009F6E43">
              <w:rPr>
                <w:rFonts w:ascii="Tahoma" w:hAnsi="Tahoma" w:cs="Tahoma"/>
                <w:noProof w:val="0"/>
                <w:color w:val="000000"/>
                <w:sz w:val="21"/>
                <w:szCs w:val="21"/>
              </w:rPr>
              <w:t>121 a 200</w:t>
            </w:r>
          </w:p>
        </w:tc>
        <w:tc>
          <w:tcPr>
            <w:tcW w:w="2316" w:type="dxa"/>
            <w:tcBorders>
              <w:top w:val="single" w:sz="12" w:space="0" w:color="auto"/>
              <w:left w:val="single" w:sz="12" w:space="0" w:color="auto"/>
              <w:bottom w:val="single" w:sz="12" w:space="0" w:color="auto"/>
            </w:tcBorders>
          </w:tcPr>
          <w:p w:rsidR="00797129" w:rsidRPr="009F6E43" w:rsidRDefault="00797129" w:rsidP="00797129">
            <w:pPr>
              <w:pStyle w:val="Estilo"/>
              <w:tabs>
                <w:tab w:val="left" w:pos="851"/>
                <w:tab w:val="left" w:pos="1418"/>
                <w:tab w:val="right" w:pos="6350"/>
              </w:tabs>
              <w:jc w:val="right"/>
              <w:rPr>
                <w:rFonts w:ascii="Tahoma" w:hAnsi="Tahoma" w:cs="Tahoma"/>
                <w:noProof w:val="0"/>
                <w:color w:val="000000"/>
                <w:sz w:val="21"/>
                <w:szCs w:val="21"/>
              </w:rPr>
            </w:pPr>
            <w:r w:rsidRPr="009F6E43">
              <w:rPr>
                <w:rFonts w:ascii="Tahoma" w:hAnsi="Tahoma" w:cs="Tahoma"/>
                <w:noProof w:val="0"/>
                <w:color w:val="000000"/>
                <w:sz w:val="21"/>
                <w:szCs w:val="21"/>
              </w:rPr>
              <w:t>61 a 100</w:t>
            </w:r>
          </w:p>
        </w:tc>
        <w:tc>
          <w:tcPr>
            <w:tcW w:w="3192" w:type="dxa"/>
            <w:tcBorders>
              <w:top w:val="single" w:sz="12" w:space="0" w:color="auto"/>
              <w:left w:val="single" w:sz="12" w:space="0" w:color="auto"/>
              <w:bottom w:val="single" w:sz="12" w:space="0" w:color="auto"/>
            </w:tcBorders>
          </w:tcPr>
          <w:p w:rsidR="00797129" w:rsidRPr="009F6E43" w:rsidRDefault="00797129" w:rsidP="00797129">
            <w:pPr>
              <w:pStyle w:val="Estilo"/>
              <w:tabs>
                <w:tab w:val="left" w:pos="851"/>
                <w:tab w:val="left" w:pos="1418"/>
                <w:tab w:val="right" w:pos="6350"/>
              </w:tabs>
              <w:jc w:val="right"/>
              <w:rPr>
                <w:rFonts w:ascii="Tahoma" w:hAnsi="Tahoma" w:cs="Tahoma"/>
                <w:noProof w:val="0"/>
                <w:color w:val="000000"/>
                <w:sz w:val="21"/>
                <w:szCs w:val="21"/>
              </w:rPr>
            </w:pPr>
            <w:r w:rsidRPr="009F6E43">
              <w:rPr>
                <w:rFonts w:ascii="Tahoma" w:hAnsi="Tahoma" w:cs="Tahoma"/>
                <w:noProof w:val="0"/>
                <w:color w:val="000000"/>
                <w:sz w:val="21"/>
                <w:szCs w:val="21"/>
              </w:rPr>
              <w:t>26 a 50</w:t>
            </w:r>
          </w:p>
        </w:tc>
        <w:tc>
          <w:tcPr>
            <w:tcW w:w="1260" w:type="dxa"/>
            <w:tcBorders>
              <w:top w:val="single" w:sz="12" w:space="0" w:color="auto"/>
              <w:left w:val="single" w:sz="12" w:space="0" w:color="auto"/>
              <w:bottom w:val="single" w:sz="12" w:space="0" w:color="auto"/>
            </w:tcBorders>
          </w:tcPr>
          <w:p w:rsidR="00797129" w:rsidRPr="009F6E43" w:rsidRDefault="00797129" w:rsidP="00797129">
            <w:pPr>
              <w:pStyle w:val="Estilo"/>
              <w:tabs>
                <w:tab w:val="left" w:pos="851"/>
                <w:tab w:val="left" w:pos="1418"/>
                <w:tab w:val="right" w:pos="6350"/>
              </w:tabs>
              <w:jc w:val="right"/>
              <w:rPr>
                <w:rFonts w:ascii="Tahoma" w:hAnsi="Tahoma" w:cs="Tahoma"/>
                <w:noProof w:val="0"/>
                <w:color w:val="000000"/>
                <w:sz w:val="21"/>
                <w:szCs w:val="21"/>
              </w:rPr>
            </w:pPr>
            <w:r w:rsidRPr="009F6E43">
              <w:rPr>
                <w:rFonts w:ascii="Tahoma" w:hAnsi="Tahoma" w:cs="Tahoma"/>
                <w:noProof w:val="0"/>
                <w:color w:val="000000"/>
                <w:sz w:val="21"/>
                <w:szCs w:val="21"/>
              </w:rPr>
              <w:t>26 a 50</w:t>
            </w:r>
          </w:p>
        </w:tc>
        <w:tc>
          <w:tcPr>
            <w:tcW w:w="1260" w:type="dxa"/>
            <w:tcBorders>
              <w:top w:val="single" w:sz="12" w:space="0" w:color="auto"/>
              <w:left w:val="single" w:sz="12" w:space="0" w:color="auto"/>
              <w:bottom w:val="single" w:sz="12" w:space="0" w:color="auto"/>
              <w:right w:val="single" w:sz="18" w:space="0" w:color="auto"/>
            </w:tcBorders>
          </w:tcPr>
          <w:p w:rsidR="00797129" w:rsidRPr="009F6E43" w:rsidRDefault="00797129" w:rsidP="00797129">
            <w:pPr>
              <w:pStyle w:val="Estilo"/>
              <w:tabs>
                <w:tab w:val="left" w:pos="851"/>
                <w:tab w:val="left" w:pos="1418"/>
                <w:tab w:val="right" w:pos="6350"/>
              </w:tabs>
              <w:jc w:val="right"/>
              <w:rPr>
                <w:rFonts w:ascii="Tahoma" w:hAnsi="Tahoma" w:cs="Tahoma"/>
                <w:noProof w:val="0"/>
                <w:color w:val="000000"/>
                <w:sz w:val="21"/>
                <w:szCs w:val="21"/>
              </w:rPr>
            </w:pPr>
            <w:r w:rsidRPr="009F6E43">
              <w:rPr>
                <w:rFonts w:ascii="Tahoma" w:hAnsi="Tahoma" w:cs="Tahoma"/>
                <w:noProof w:val="0"/>
                <w:color w:val="000000"/>
                <w:sz w:val="21"/>
                <w:szCs w:val="21"/>
              </w:rPr>
              <w:t>3</w:t>
            </w:r>
          </w:p>
        </w:tc>
      </w:tr>
      <w:tr w:rsidR="00797129" w:rsidRPr="009F6E43">
        <w:tblPrEx>
          <w:tblCellMar>
            <w:top w:w="0" w:type="dxa"/>
            <w:left w:w="72" w:type="dxa"/>
            <w:bottom w:w="0" w:type="dxa"/>
            <w:right w:w="72" w:type="dxa"/>
          </w:tblCellMar>
        </w:tblPrEx>
        <w:trPr>
          <w:cantSplit/>
          <w:trHeight w:val="291"/>
        </w:trPr>
        <w:tc>
          <w:tcPr>
            <w:tcW w:w="1644" w:type="dxa"/>
            <w:tcBorders>
              <w:top w:val="single" w:sz="12" w:space="0" w:color="auto"/>
              <w:left w:val="single" w:sz="18" w:space="0" w:color="auto"/>
              <w:bottom w:val="single" w:sz="12" w:space="0" w:color="auto"/>
            </w:tcBorders>
          </w:tcPr>
          <w:p w:rsidR="00797129" w:rsidRPr="009F6E43" w:rsidRDefault="00797129" w:rsidP="00797129">
            <w:pPr>
              <w:pStyle w:val="Estilo"/>
              <w:tabs>
                <w:tab w:val="left" w:pos="851"/>
                <w:tab w:val="left" w:pos="1418"/>
                <w:tab w:val="right" w:pos="6350"/>
              </w:tabs>
              <w:jc w:val="right"/>
              <w:rPr>
                <w:rFonts w:ascii="Tahoma" w:hAnsi="Tahoma" w:cs="Tahoma"/>
                <w:noProof w:val="0"/>
                <w:color w:val="000000"/>
                <w:sz w:val="21"/>
                <w:szCs w:val="21"/>
              </w:rPr>
            </w:pPr>
            <w:r w:rsidRPr="009F6E43">
              <w:rPr>
                <w:rFonts w:ascii="Tahoma" w:hAnsi="Tahoma" w:cs="Tahoma"/>
                <w:noProof w:val="0"/>
                <w:color w:val="000000"/>
                <w:sz w:val="21"/>
                <w:szCs w:val="21"/>
              </w:rPr>
              <w:t>201 a 300</w:t>
            </w:r>
          </w:p>
        </w:tc>
        <w:tc>
          <w:tcPr>
            <w:tcW w:w="2316" w:type="dxa"/>
            <w:tcBorders>
              <w:top w:val="single" w:sz="12" w:space="0" w:color="auto"/>
              <w:left w:val="single" w:sz="12" w:space="0" w:color="auto"/>
              <w:bottom w:val="single" w:sz="12" w:space="0" w:color="auto"/>
            </w:tcBorders>
          </w:tcPr>
          <w:p w:rsidR="00797129" w:rsidRPr="009F6E43" w:rsidRDefault="00797129" w:rsidP="00797129">
            <w:pPr>
              <w:pStyle w:val="Estilo"/>
              <w:tabs>
                <w:tab w:val="left" w:pos="851"/>
                <w:tab w:val="left" w:pos="1418"/>
                <w:tab w:val="right" w:pos="6350"/>
              </w:tabs>
              <w:jc w:val="right"/>
              <w:rPr>
                <w:rFonts w:ascii="Tahoma" w:hAnsi="Tahoma" w:cs="Tahoma"/>
                <w:noProof w:val="0"/>
                <w:color w:val="000000"/>
                <w:sz w:val="21"/>
                <w:szCs w:val="21"/>
              </w:rPr>
            </w:pPr>
            <w:r w:rsidRPr="009F6E43">
              <w:rPr>
                <w:rFonts w:ascii="Tahoma" w:hAnsi="Tahoma" w:cs="Tahoma"/>
                <w:noProof w:val="0"/>
                <w:color w:val="000000"/>
                <w:sz w:val="21"/>
                <w:szCs w:val="21"/>
              </w:rPr>
              <w:t>101 a 150</w:t>
            </w:r>
          </w:p>
        </w:tc>
        <w:tc>
          <w:tcPr>
            <w:tcW w:w="3192" w:type="dxa"/>
            <w:tcBorders>
              <w:top w:val="single" w:sz="12" w:space="0" w:color="auto"/>
              <w:left w:val="single" w:sz="12" w:space="0" w:color="auto"/>
              <w:bottom w:val="single" w:sz="12" w:space="0" w:color="auto"/>
            </w:tcBorders>
          </w:tcPr>
          <w:p w:rsidR="00797129" w:rsidRPr="009F6E43" w:rsidRDefault="00797129" w:rsidP="00797129">
            <w:pPr>
              <w:pStyle w:val="Estilo"/>
              <w:tabs>
                <w:tab w:val="left" w:pos="851"/>
                <w:tab w:val="left" w:pos="1418"/>
                <w:tab w:val="right" w:pos="6350"/>
              </w:tabs>
              <w:jc w:val="right"/>
              <w:rPr>
                <w:rFonts w:ascii="Tahoma" w:hAnsi="Tahoma" w:cs="Tahoma"/>
                <w:noProof w:val="0"/>
                <w:color w:val="000000"/>
                <w:sz w:val="21"/>
                <w:szCs w:val="21"/>
              </w:rPr>
            </w:pPr>
            <w:r w:rsidRPr="009F6E43">
              <w:rPr>
                <w:rFonts w:ascii="Tahoma" w:hAnsi="Tahoma" w:cs="Tahoma"/>
                <w:noProof w:val="0"/>
                <w:color w:val="000000"/>
                <w:sz w:val="21"/>
                <w:szCs w:val="21"/>
              </w:rPr>
              <w:t>51 a 75</w:t>
            </w:r>
          </w:p>
        </w:tc>
        <w:tc>
          <w:tcPr>
            <w:tcW w:w="1260" w:type="dxa"/>
            <w:tcBorders>
              <w:top w:val="single" w:sz="12" w:space="0" w:color="auto"/>
              <w:left w:val="single" w:sz="12" w:space="0" w:color="auto"/>
              <w:bottom w:val="single" w:sz="12" w:space="0" w:color="auto"/>
            </w:tcBorders>
          </w:tcPr>
          <w:p w:rsidR="00797129" w:rsidRPr="009F6E43" w:rsidRDefault="00797129" w:rsidP="00797129">
            <w:pPr>
              <w:pStyle w:val="Estilo"/>
              <w:tabs>
                <w:tab w:val="left" w:pos="851"/>
                <w:tab w:val="left" w:pos="1418"/>
                <w:tab w:val="right" w:pos="6350"/>
              </w:tabs>
              <w:jc w:val="right"/>
              <w:rPr>
                <w:rFonts w:ascii="Tahoma" w:hAnsi="Tahoma" w:cs="Tahoma"/>
                <w:noProof w:val="0"/>
                <w:color w:val="000000"/>
                <w:sz w:val="21"/>
                <w:szCs w:val="21"/>
              </w:rPr>
            </w:pPr>
            <w:r w:rsidRPr="009F6E43">
              <w:rPr>
                <w:rFonts w:ascii="Tahoma" w:hAnsi="Tahoma" w:cs="Tahoma"/>
                <w:noProof w:val="0"/>
                <w:color w:val="000000"/>
                <w:sz w:val="21"/>
                <w:szCs w:val="21"/>
              </w:rPr>
              <w:t>51 a 75</w:t>
            </w:r>
          </w:p>
        </w:tc>
        <w:tc>
          <w:tcPr>
            <w:tcW w:w="1260" w:type="dxa"/>
            <w:tcBorders>
              <w:top w:val="single" w:sz="12" w:space="0" w:color="auto"/>
              <w:left w:val="single" w:sz="12" w:space="0" w:color="auto"/>
              <w:bottom w:val="single" w:sz="12" w:space="0" w:color="auto"/>
              <w:right w:val="single" w:sz="18" w:space="0" w:color="auto"/>
            </w:tcBorders>
          </w:tcPr>
          <w:p w:rsidR="00797129" w:rsidRPr="009F6E43" w:rsidRDefault="00797129" w:rsidP="00797129">
            <w:pPr>
              <w:pStyle w:val="Estilo"/>
              <w:tabs>
                <w:tab w:val="left" w:pos="851"/>
                <w:tab w:val="left" w:pos="1418"/>
                <w:tab w:val="right" w:pos="6350"/>
              </w:tabs>
              <w:jc w:val="right"/>
              <w:rPr>
                <w:rFonts w:ascii="Tahoma" w:hAnsi="Tahoma" w:cs="Tahoma"/>
                <w:noProof w:val="0"/>
                <w:color w:val="000000"/>
                <w:sz w:val="21"/>
                <w:szCs w:val="21"/>
              </w:rPr>
            </w:pPr>
            <w:r w:rsidRPr="009F6E43">
              <w:rPr>
                <w:rFonts w:ascii="Tahoma" w:hAnsi="Tahoma" w:cs="Tahoma"/>
                <w:noProof w:val="0"/>
                <w:color w:val="000000"/>
                <w:sz w:val="21"/>
                <w:szCs w:val="21"/>
              </w:rPr>
              <w:t>4</w:t>
            </w:r>
          </w:p>
        </w:tc>
      </w:tr>
      <w:tr w:rsidR="00797129" w:rsidRPr="009F6E43">
        <w:tblPrEx>
          <w:tblCellMar>
            <w:top w:w="0" w:type="dxa"/>
            <w:left w:w="72" w:type="dxa"/>
            <w:bottom w:w="0" w:type="dxa"/>
            <w:right w:w="72" w:type="dxa"/>
          </w:tblCellMar>
        </w:tblPrEx>
        <w:trPr>
          <w:cantSplit/>
          <w:trHeight w:val="291"/>
        </w:trPr>
        <w:tc>
          <w:tcPr>
            <w:tcW w:w="1644" w:type="dxa"/>
            <w:tcBorders>
              <w:top w:val="single" w:sz="12" w:space="0" w:color="auto"/>
              <w:left w:val="single" w:sz="18" w:space="0" w:color="auto"/>
              <w:bottom w:val="single" w:sz="12" w:space="0" w:color="auto"/>
            </w:tcBorders>
          </w:tcPr>
          <w:p w:rsidR="00797129" w:rsidRPr="009F6E43" w:rsidRDefault="00797129" w:rsidP="00797129">
            <w:pPr>
              <w:pStyle w:val="Estilo"/>
              <w:tabs>
                <w:tab w:val="left" w:pos="851"/>
                <w:tab w:val="left" w:pos="1418"/>
                <w:tab w:val="right" w:pos="6350"/>
              </w:tabs>
              <w:jc w:val="right"/>
              <w:rPr>
                <w:rFonts w:ascii="Tahoma" w:hAnsi="Tahoma" w:cs="Tahoma"/>
                <w:noProof w:val="0"/>
                <w:color w:val="000000"/>
                <w:sz w:val="21"/>
                <w:szCs w:val="21"/>
              </w:rPr>
            </w:pPr>
            <w:r w:rsidRPr="009F6E43">
              <w:rPr>
                <w:rFonts w:ascii="Tahoma" w:hAnsi="Tahoma" w:cs="Tahoma"/>
                <w:noProof w:val="0"/>
                <w:color w:val="000000"/>
                <w:sz w:val="21"/>
                <w:szCs w:val="21"/>
              </w:rPr>
              <w:t>301 a 400</w:t>
            </w:r>
          </w:p>
        </w:tc>
        <w:tc>
          <w:tcPr>
            <w:tcW w:w="2316" w:type="dxa"/>
            <w:tcBorders>
              <w:top w:val="single" w:sz="12" w:space="0" w:color="auto"/>
              <w:left w:val="single" w:sz="12" w:space="0" w:color="auto"/>
              <w:bottom w:val="single" w:sz="12" w:space="0" w:color="auto"/>
            </w:tcBorders>
          </w:tcPr>
          <w:p w:rsidR="00797129" w:rsidRPr="009F6E43" w:rsidRDefault="00797129" w:rsidP="00797129">
            <w:pPr>
              <w:pStyle w:val="Estilo"/>
              <w:tabs>
                <w:tab w:val="left" w:pos="851"/>
                <w:tab w:val="left" w:pos="1418"/>
                <w:tab w:val="right" w:pos="6350"/>
              </w:tabs>
              <w:jc w:val="right"/>
              <w:rPr>
                <w:rFonts w:ascii="Tahoma" w:hAnsi="Tahoma" w:cs="Tahoma"/>
                <w:noProof w:val="0"/>
                <w:color w:val="000000"/>
                <w:sz w:val="21"/>
                <w:szCs w:val="21"/>
              </w:rPr>
            </w:pPr>
            <w:r w:rsidRPr="009F6E43">
              <w:rPr>
                <w:rFonts w:ascii="Tahoma" w:hAnsi="Tahoma" w:cs="Tahoma"/>
                <w:noProof w:val="0"/>
                <w:color w:val="000000"/>
                <w:sz w:val="21"/>
                <w:szCs w:val="21"/>
              </w:rPr>
              <w:t>151 a 200</w:t>
            </w:r>
          </w:p>
        </w:tc>
        <w:tc>
          <w:tcPr>
            <w:tcW w:w="3192" w:type="dxa"/>
            <w:tcBorders>
              <w:top w:val="single" w:sz="12" w:space="0" w:color="auto"/>
              <w:left w:val="single" w:sz="12" w:space="0" w:color="auto"/>
              <w:bottom w:val="single" w:sz="12" w:space="0" w:color="auto"/>
            </w:tcBorders>
          </w:tcPr>
          <w:p w:rsidR="00797129" w:rsidRPr="009F6E43" w:rsidRDefault="00797129" w:rsidP="00797129">
            <w:pPr>
              <w:pStyle w:val="Estilo"/>
              <w:tabs>
                <w:tab w:val="left" w:pos="851"/>
                <w:tab w:val="left" w:pos="1418"/>
                <w:tab w:val="right" w:pos="6350"/>
              </w:tabs>
              <w:jc w:val="right"/>
              <w:rPr>
                <w:rFonts w:ascii="Tahoma" w:hAnsi="Tahoma" w:cs="Tahoma"/>
                <w:noProof w:val="0"/>
                <w:color w:val="000000"/>
                <w:sz w:val="21"/>
                <w:szCs w:val="21"/>
              </w:rPr>
            </w:pPr>
            <w:r w:rsidRPr="009F6E43">
              <w:rPr>
                <w:rFonts w:ascii="Tahoma" w:hAnsi="Tahoma" w:cs="Tahoma"/>
                <w:noProof w:val="0"/>
                <w:color w:val="000000"/>
                <w:sz w:val="21"/>
                <w:szCs w:val="21"/>
              </w:rPr>
              <w:t>76 a 100</w:t>
            </w:r>
          </w:p>
        </w:tc>
        <w:tc>
          <w:tcPr>
            <w:tcW w:w="1260" w:type="dxa"/>
            <w:tcBorders>
              <w:top w:val="single" w:sz="12" w:space="0" w:color="auto"/>
              <w:left w:val="single" w:sz="12" w:space="0" w:color="auto"/>
              <w:bottom w:val="single" w:sz="12" w:space="0" w:color="auto"/>
            </w:tcBorders>
          </w:tcPr>
          <w:p w:rsidR="00797129" w:rsidRPr="009F6E43" w:rsidRDefault="00797129" w:rsidP="00797129">
            <w:pPr>
              <w:pStyle w:val="Estilo"/>
              <w:tabs>
                <w:tab w:val="left" w:pos="851"/>
                <w:tab w:val="left" w:pos="1418"/>
                <w:tab w:val="right" w:pos="6350"/>
              </w:tabs>
              <w:jc w:val="right"/>
              <w:rPr>
                <w:rFonts w:ascii="Tahoma" w:hAnsi="Tahoma" w:cs="Tahoma"/>
                <w:noProof w:val="0"/>
                <w:color w:val="000000"/>
                <w:sz w:val="21"/>
                <w:szCs w:val="21"/>
              </w:rPr>
            </w:pPr>
            <w:r w:rsidRPr="009F6E43">
              <w:rPr>
                <w:rFonts w:ascii="Tahoma" w:hAnsi="Tahoma" w:cs="Tahoma"/>
                <w:noProof w:val="0"/>
                <w:color w:val="000000"/>
                <w:sz w:val="21"/>
                <w:szCs w:val="21"/>
              </w:rPr>
              <w:t>76 a 100</w:t>
            </w:r>
          </w:p>
        </w:tc>
        <w:tc>
          <w:tcPr>
            <w:tcW w:w="1260" w:type="dxa"/>
            <w:tcBorders>
              <w:top w:val="single" w:sz="12" w:space="0" w:color="auto"/>
              <w:left w:val="single" w:sz="12" w:space="0" w:color="auto"/>
              <w:bottom w:val="single" w:sz="12" w:space="0" w:color="auto"/>
              <w:right w:val="single" w:sz="18" w:space="0" w:color="auto"/>
            </w:tcBorders>
          </w:tcPr>
          <w:p w:rsidR="00797129" w:rsidRPr="009F6E43" w:rsidRDefault="00797129" w:rsidP="00797129">
            <w:pPr>
              <w:pStyle w:val="Estilo"/>
              <w:tabs>
                <w:tab w:val="left" w:pos="851"/>
                <w:tab w:val="left" w:pos="1418"/>
                <w:tab w:val="right" w:pos="6350"/>
              </w:tabs>
              <w:jc w:val="right"/>
              <w:rPr>
                <w:rFonts w:ascii="Tahoma" w:hAnsi="Tahoma" w:cs="Tahoma"/>
                <w:noProof w:val="0"/>
                <w:color w:val="000000"/>
                <w:sz w:val="21"/>
                <w:szCs w:val="21"/>
              </w:rPr>
            </w:pPr>
            <w:r w:rsidRPr="009F6E43">
              <w:rPr>
                <w:rFonts w:ascii="Tahoma" w:hAnsi="Tahoma" w:cs="Tahoma"/>
                <w:noProof w:val="0"/>
                <w:color w:val="000000"/>
                <w:sz w:val="21"/>
                <w:szCs w:val="21"/>
              </w:rPr>
              <w:t>5</w:t>
            </w:r>
          </w:p>
        </w:tc>
      </w:tr>
      <w:tr w:rsidR="00797129" w:rsidRPr="009F6E43">
        <w:tblPrEx>
          <w:tblCellMar>
            <w:top w:w="0" w:type="dxa"/>
            <w:left w:w="72" w:type="dxa"/>
            <w:bottom w:w="0" w:type="dxa"/>
            <w:right w:w="72" w:type="dxa"/>
          </w:tblCellMar>
        </w:tblPrEx>
        <w:trPr>
          <w:cantSplit/>
          <w:trHeight w:val="291"/>
        </w:trPr>
        <w:tc>
          <w:tcPr>
            <w:tcW w:w="1644" w:type="dxa"/>
            <w:tcBorders>
              <w:top w:val="single" w:sz="12" w:space="0" w:color="auto"/>
              <w:left w:val="single" w:sz="18" w:space="0" w:color="auto"/>
              <w:bottom w:val="single" w:sz="12" w:space="0" w:color="auto"/>
            </w:tcBorders>
          </w:tcPr>
          <w:p w:rsidR="00797129" w:rsidRPr="009F6E43" w:rsidRDefault="00797129" w:rsidP="00797129">
            <w:pPr>
              <w:pStyle w:val="Estilo"/>
              <w:tabs>
                <w:tab w:val="left" w:pos="851"/>
                <w:tab w:val="left" w:pos="1418"/>
                <w:tab w:val="right" w:pos="6350"/>
              </w:tabs>
              <w:jc w:val="right"/>
              <w:rPr>
                <w:rFonts w:ascii="Tahoma" w:hAnsi="Tahoma" w:cs="Tahoma"/>
                <w:noProof w:val="0"/>
                <w:color w:val="000000"/>
                <w:sz w:val="21"/>
                <w:szCs w:val="21"/>
              </w:rPr>
            </w:pPr>
            <w:r w:rsidRPr="009F6E43">
              <w:rPr>
                <w:rFonts w:ascii="Tahoma" w:hAnsi="Tahoma" w:cs="Tahoma"/>
                <w:noProof w:val="0"/>
                <w:color w:val="000000"/>
                <w:sz w:val="21"/>
                <w:szCs w:val="21"/>
              </w:rPr>
              <w:t>401 a 550</w:t>
            </w:r>
          </w:p>
        </w:tc>
        <w:tc>
          <w:tcPr>
            <w:tcW w:w="2316" w:type="dxa"/>
            <w:tcBorders>
              <w:top w:val="single" w:sz="12" w:space="0" w:color="auto"/>
              <w:left w:val="single" w:sz="12" w:space="0" w:color="auto"/>
              <w:bottom w:val="single" w:sz="12" w:space="0" w:color="auto"/>
            </w:tcBorders>
          </w:tcPr>
          <w:p w:rsidR="00797129" w:rsidRPr="009F6E43" w:rsidRDefault="00797129" w:rsidP="00797129">
            <w:pPr>
              <w:pStyle w:val="Estilo"/>
              <w:tabs>
                <w:tab w:val="left" w:pos="851"/>
                <w:tab w:val="left" w:pos="1418"/>
                <w:tab w:val="right" w:pos="6350"/>
              </w:tabs>
              <w:jc w:val="right"/>
              <w:rPr>
                <w:rFonts w:ascii="Tahoma" w:hAnsi="Tahoma" w:cs="Tahoma"/>
                <w:noProof w:val="0"/>
                <w:color w:val="000000"/>
                <w:sz w:val="21"/>
                <w:szCs w:val="21"/>
              </w:rPr>
            </w:pPr>
            <w:r w:rsidRPr="009F6E43">
              <w:rPr>
                <w:rFonts w:ascii="Tahoma" w:hAnsi="Tahoma" w:cs="Tahoma"/>
                <w:noProof w:val="0"/>
                <w:color w:val="000000"/>
                <w:sz w:val="21"/>
                <w:szCs w:val="21"/>
              </w:rPr>
              <w:t>201 a 275</w:t>
            </w:r>
          </w:p>
        </w:tc>
        <w:tc>
          <w:tcPr>
            <w:tcW w:w="3192" w:type="dxa"/>
            <w:tcBorders>
              <w:top w:val="single" w:sz="12" w:space="0" w:color="auto"/>
              <w:left w:val="single" w:sz="12" w:space="0" w:color="auto"/>
              <w:bottom w:val="single" w:sz="12" w:space="0" w:color="auto"/>
            </w:tcBorders>
          </w:tcPr>
          <w:p w:rsidR="00797129" w:rsidRPr="009F6E43" w:rsidRDefault="00797129" w:rsidP="00797129">
            <w:pPr>
              <w:pStyle w:val="Estilo"/>
              <w:tabs>
                <w:tab w:val="left" w:pos="851"/>
                <w:tab w:val="left" w:pos="1418"/>
                <w:tab w:val="right" w:pos="6350"/>
              </w:tabs>
              <w:jc w:val="right"/>
              <w:rPr>
                <w:rFonts w:ascii="Tahoma" w:hAnsi="Tahoma" w:cs="Tahoma"/>
                <w:noProof w:val="0"/>
                <w:color w:val="000000"/>
                <w:sz w:val="21"/>
                <w:szCs w:val="21"/>
              </w:rPr>
            </w:pPr>
            <w:r w:rsidRPr="009F6E43">
              <w:rPr>
                <w:rFonts w:ascii="Tahoma" w:hAnsi="Tahoma" w:cs="Tahoma"/>
                <w:noProof w:val="0"/>
                <w:color w:val="000000"/>
                <w:sz w:val="21"/>
                <w:szCs w:val="21"/>
              </w:rPr>
              <w:t>101 a 125</w:t>
            </w:r>
          </w:p>
        </w:tc>
        <w:tc>
          <w:tcPr>
            <w:tcW w:w="1260" w:type="dxa"/>
            <w:tcBorders>
              <w:top w:val="single" w:sz="12" w:space="0" w:color="auto"/>
              <w:left w:val="single" w:sz="12" w:space="0" w:color="auto"/>
              <w:bottom w:val="single" w:sz="12" w:space="0" w:color="auto"/>
            </w:tcBorders>
          </w:tcPr>
          <w:p w:rsidR="00797129" w:rsidRPr="009F6E43" w:rsidRDefault="00797129" w:rsidP="00797129">
            <w:pPr>
              <w:pStyle w:val="Estilo"/>
              <w:tabs>
                <w:tab w:val="left" w:pos="851"/>
                <w:tab w:val="left" w:pos="1418"/>
                <w:tab w:val="right" w:pos="6350"/>
              </w:tabs>
              <w:jc w:val="right"/>
              <w:rPr>
                <w:rFonts w:ascii="Tahoma" w:hAnsi="Tahoma" w:cs="Tahoma"/>
                <w:noProof w:val="0"/>
                <w:color w:val="000000"/>
                <w:sz w:val="21"/>
                <w:szCs w:val="21"/>
              </w:rPr>
            </w:pPr>
            <w:r w:rsidRPr="009F6E43">
              <w:rPr>
                <w:rFonts w:ascii="Tahoma" w:hAnsi="Tahoma" w:cs="Tahoma"/>
                <w:noProof w:val="0"/>
                <w:color w:val="000000"/>
                <w:sz w:val="21"/>
                <w:szCs w:val="21"/>
              </w:rPr>
              <w:t>101 a 125</w:t>
            </w:r>
          </w:p>
        </w:tc>
        <w:tc>
          <w:tcPr>
            <w:tcW w:w="1260" w:type="dxa"/>
            <w:tcBorders>
              <w:top w:val="single" w:sz="12" w:space="0" w:color="auto"/>
              <w:left w:val="single" w:sz="12" w:space="0" w:color="auto"/>
              <w:bottom w:val="single" w:sz="12" w:space="0" w:color="auto"/>
              <w:right w:val="single" w:sz="18" w:space="0" w:color="auto"/>
            </w:tcBorders>
          </w:tcPr>
          <w:p w:rsidR="00797129" w:rsidRPr="009F6E43" w:rsidRDefault="00797129" w:rsidP="00797129">
            <w:pPr>
              <w:pStyle w:val="Estilo"/>
              <w:tabs>
                <w:tab w:val="left" w:pos="851"/>
                <w:tab w:val="left" w:pos="1418"/>
                <w:tab w:val="right" w:pos="6350"/>
              </w:tabs>
              <w:jc w:val="right"/>
              <w:rPr>
                <w:rFonts w:ascii="Tahoma" w:hAnsi="Tahoma" w:cs="Tahoma"/>
                <w:noProof w:val="0"/>
                <w:color w:val="000000"/>
                <w:sz w:val="21"/>
                <w:szCs w:val="21"/>
              </w:rPr>
            </w:pPr>
            <w:r w:rsidRPr="009F6E43">
              <w:rPr>
                <w:rFonts w:ascii="Tahoma" w:hAnsi="Tahoma" w:cs="Tahoma"/>
                <w:noProof w:val="0"/>
                <w:color w:val="000000"/>
                <w:sz w:val="21"/>
                <w:szCs w:val="21"/>
              </w:rPr>
              <w:t>6</w:t>
            </w:r>
          </w:p>
        </w:tc>
      </w:tr>
      <w:tr w:rsidR="00797129" w:rsidRPr="009F6E43">
        <w:tblPrEx>
          <w:tblCellMar>
            <w:top w:w="0" w:type="dxa"/>
            <w:left w:w="72" w:type="dxa"/>
            <w:bottom w:w="0" w:type="dxa"/>
            <w:right w:w="72" w:type="dxa"/>
          </w:tblCellMar>
        </w:tblPrEx>
        <w:trPr>
          <w:cantSplit/>
          <w:trHeight w:val="291"/>
        </w:trPr>
        <w:tc>
          <w:tcPr>
            <w:tcW w:w="1644" w:type="dxa"/>
            <w:tcBorders>
              <w:top w:val="single" w:sz="12" w:space="0" w:color="auto"/>
              <w:left w:val="single" w:sz="18" w:space="0" w:color="auto"/>
              <w:bottom w:val="single" w:sz="12" w:space="0" w:color="auto"/>
            </w:tcBorders>
          </w:tcPr>
          <w:p w:rsidR="00797129" w:rsidRPr="009F6E43" w:rsidRDefault="00797129" w:rsidP="00797129">
            <w:pPr>
              <w:pStyle w:val="Estilo"/>
              <w:tabs>
                <w:tab w:val="left" w:pos="851"/>
                <w:tab w:val="left" w:pos="1418"/>
                <w:tab w:val="right" w:pos="6350"/>
              </w:tabs>
              <w:jc w:val="right"/>
              <w:rPr>
                <w:rFonts w:ascii="Tahoma" w:hAnsi="Tahoma" w:cs="Tahoma"/>
                <w:noProof w:val="0"/>
                <w:color w:val="000000"/>
                <w:sz w:val="21"/>
                <w:szCs w:val="21"/>
              </w:rPr>
            </w:pPr>
            <w:r w:rsidRPr="009F6E43">
              <w:rPr>
                <w:rFonts w:ascii="Tahoma" w:hAnsi="Tahoma" w:cs="Tahoma"/>
                <w:noProof w:val="0"/>
                <w:color w:val="000000"/>
                <w:sz w:val="21"/>
                <w:szCs w:val="21"/>
              </w:rPr>
              <w:t>551 a 750</w:t>
            </w:r>
          </w:p>
        </w:tc>
        <w:tc>
          <w:tcPr>
            <w:tcW w:w="2316" w:type="dxa"/>
            <w:tcBorders>
              <w:top w:val="single" w:sz="12" w:space="0" w:color="auto"/>
              <w:left w:val="single" w:sz="12" w:space="0" w:color="auto"/>
              <w:bottom w:val="single" w:sz="12" w:space="0" w:color="auto"/>
            </w:tcBorders>
          </w:tcPr>
          <w:p w:rsidR="00797129" w:rsidRPr="009F6E43" w:rsidRDefault="00797129" w:rsidP="00797129">
            <w:pPr>
              <w:pStyle w:val="Estilo"/>
              <w:tabs>
                <w:tab w:val="left" w:pos="851"/>
                <w:tab w:val="left" w:pos="1418"/>
                <w:tab w:val="right" w:pos="6350"/>
              </w:tabs>
              <w:jc w:val="right"/>
              <w:rPr>
                <w:rFonts w:ascii="Tahoma" w:hAnsi="Tahoma" w:cs="Tahoma"/>
                <w:noProof w:val="0"/>
                <w:color w:val="000000"/>
                <w:sz w:val="21"/>
                <w:szCs w:val="21"/>
              </w:rPr>
            </w:pPr>
            <w:r w:rsidRPr="009F6E43">
              <w:rPr>
                <w:rFonts w:ascii="Tahoma" w:hAnsi="Tahoma" w:cs="Tahoma"/>
                <w:noProof w:val="0"/>
                <w:color w:val="000000"/>
                <w:sz w:val="21"/>
                <w:szCs w:val="21"/>
              </w:rPr>
              <w:t>276 a 375</w:t>
            </w:r>
          </w:p>
        </w:tc>
        <w:tc>
          <w:tcPr>
            <w:tcW w:w="3192" w:type="dxa"/>
            <w:tcBorders>
              <w:top w:val="single" w:sz="12" w:space="0" w:color="auto"/>
              <w:left w:val="single" w:sz="12" w:space="0" w:color="auto"/>
              <w:bottom w:val="single" w:sz="12" w:space="0" w:color="auto"/>
            </w:tcBorders>
          </w:tcPr>
          <w:p w:rsidR="00797129" w:rsidRPr="009F6E43" w:rsidRDefault="00797129" w:rsidP="00797129">
            <w:pPr>
              <w:pStyle w:val="Estilo"/>
              <w:tabs>
                <w:tab w:val="left" w:pos="851"/>
                <w:tab w:val="left" w:pos="1418"/>
                <w:tab w:val="right" w:pos="6350"/>
              </w:tabs>
              <w:jc w:val="right"/>
              <w:rPr>
                <w:rFonts w:ascii="Tahoma" w:hAnsi="Tahoma" w:cs="Tahoma"/>
                <w:noProof w:val="0"/>
                <w:color w:val="000000"/>
                <w:sz w:val="21"/>
                <w:szCs w:val="21"/>
              </w:rPr>
            </w:pPr>
            <w:r w:rsidRPr="009F6E43">
              <w:rPr>
                <w:rFonts w:ascii="Tahoma" w:hAnsi="Tahoma" w:cs="Tahoma"/>
                <w:noProof w:val="0"/>
                <w:color w:val="000000"/>
                <w:sz w:val="21"/>
                <w:szCs w:val="21"/>
              </w:rPr>
              <w:t>126 a 150</w:t>
            </w:r>
          </w:p>
        </w:tc>
        <w:tc>
          <w:tcPr>
            <w:tcW w:w="1260" w:type="dxa"/>
            <w:tcBorders>
              <w:top w:val="single" w:sz="12" w:space="0" w:color="auto"/>
              <w:left w:val="single" w:sz="12" w:space="0" w:color="auto"/>
              <w:bottom w:val="single" w:sz="12" w:space="0" w:color="auto"/>
            </w:tcBorders>
          </w:tcPr>
          <w:p w:rsidR="00797129" w:rsidRPr="009F6E43" w:rsidRDefault="00797129" w:rsidP="00797129">
            <w:pPr>
              <w:pStyle w:val="Estilo"/>
              <w:tabs>
                <w:tab w:val="left" w:pos="851"/>
                <w:tab w:val="left" w:pos="1418"/>
                <w:tab w:val="right" w:pos="6350"/>
              </w:tabs>
              <w:jc w:val="right"/>
              <w:rPr>
                <w:rFonts w:ascii="Tahoma" w:hAnsi="Tahoma" w:cs="Tahoma"/>
                <w:noProof w:val="0"/>
                <w:color w:val="000000"/>
                <w:sz w:val="21"/>
                <w:szCs w:val="21"/>
              </w:rPr>
            </w:pPr>
            <w:r w:rsidRPr="009F6E43">
              <w:rPr>
                <w:rFonts w:ascii="Tahoma" w:hAnsi="Tahoma" w:cs="Tahoma"/>
                <w:noProof w:val="0"/>
                <w:color w:val="000000"/>
                <w:sz w:val="21"/>
                <w:szCs w:val="21"/>
              </w:rPr>
              <w:t>126 a 150</w:t>
            </w:r>
          </w:p>
        </w:tc>
        <w:tc>
          <w:tcPr>
            <w:tcW w:w="1260" w:type="dxa"/>
            <w:tcBorders>
              <w:top w:val="single" w:sz="12" w:space="0" w:color="auto"/>
              <w:left w:val="single" w:sz="12" w:space="0" w:color="auto"/>
              <w:bottom w:val="single" w:sz="12" w:space="0" w:color="auto"/>
              <w:right w:val="single" w:sz="18" w:space="0" w:color="auto"/>
            </w:tcBorders>
          </w:tcPr>
          <w:p w:rsidR="00797129" w:rsidRPr="009F6E43" w:rsidRDefault="00797129" w:rsidP="00797129">
            <w:pPr>
              <w:pStyle w:val="Estilo"/>
              <w:tabs>
                <w:tab w:val="left" w:pos="851"/>
                <w:tab w:val="left" w:pos="1418"/>
                <w:tab w:val="right" w:pos="6350"/>
              </w:tabs>
              <w:jc w:val="right"/>
              <w:rPr>
                <w:rFonts w:ascii="Tahoma" w:hAnsi="Tahoma" w:cs="Tahoma"/>
                <w:noProof w:val="0"/>
                <w:color w:val="000000"/>
                <w:sz w:val="21"/>
                <w:szCs w:val="21"/>
              </w:rPr>
            </w:pPr>
            <w:r w:rsidRPr="009F6E43">
              <w:rPr>
                <w:rFonts w:ascii="Tahoma" w:hAnsi="Tahoma" w:cs="Tahoma"/>
                <w:noProof w:val="0"/>
                <w:color w:val="000000"/>
                <w:sz w:val="21"/>
                <w:szCs w:val="21"/>
              </w:rPr>
              <w:t>7</w:t>
            </w:r>
          </w:p>
        </w:tc>
      </w:tr>
      <w:tr w:rsidR="00797129" w:rsidRPr="009F6E43">
        <w:tblPrEx>
          <w:tblCellMar>
            <w:top w:w="0" w:type="dxa"/>
            <w:left w:w="72" w:type="dxa"/>
            <w:bottom w:w="0" w:type="dxa"/>
            <w:right w:w="72" w:type="dxa"/>
          </w:tblCellMar>
        </w:tblPrEx>
        <w:trPr>
          <w:cantSplit/>
          <w:trHeight w:val="291"/>
        </w:trPr>
        <w:tc>
          <w:tcPr>
            <w:tcW w:w="1644" w:type="dxa"/>
            <w:tcBorders>
              <w:top w:val="single" w:sz="12" w:space="0" w:color="auto"/>
              <w:left w:val="single" w:sz="18" w:space="0" w:color="auto"/>
              <w:bottom w:val="single" w:sz="12" w:space="0" w:color="auto"/>
            </w:tcBorders>
          </w:tcPr>
          <w:p w:rsidR="00797129" w:rsidRPr="009F6E43" w:rsidRDefault="00797129" w:rsidP="00797129">
            <w:pPr>
              <w:pStyle w:val="Estilo"/>
              <w:tabs>
                <w:tab w:val="left" w:pos="851"/>
                <w:tab w:val="left" w:pos="1418"/>
                <w:tab w:val="right" w:pos="6350"/>
              </w:tabs>
              <w:jc w:val="right"/>
              <w:rPr>
                <w:rFonts w:ascii="Tahoma" w:hAnsi="Tahoma" w:cs="Tahoma"/>
                <w:noProof w:val="0"/>
                <w:color w:val="000000"/>
                <w:sz w:val="21"/>
                <w:szCs w:val="21"/>
              </w:rPr>
            </w:pPr>
            <w:r w:rsidRPr="009F6E43">
              <w:rPr>
                <w:rFonts w:ascii="Tahoma" w:hAnsi="Tahoma" w:cs="Tahoma"/>
                <w:noProof w:val="0"/>
                <w:color w:val="000000"/>
                <w:sz w:val="21"/>
                <w:szCs w:val="21"/>
              </w:rPr>
              <w:t xml:space="preserve">751 a 1000 </w:t>
            </w:r>
          </w:p>
        </w:tc>
        <w:tc>
          <w:tcPr>
            <w:tcW w:w="2316" w:type="dxa"/>
            <w:tcBorders>
              <w:top w:val="single" w:sz="12" w:space="0" w:color="auto"/>
              <w:left w:val="single" w:sz="12" w:space="0" w:color="auto"/>
              <w:bottom w:val="single" w:sz="12" w:space="0" w:color="auto"/>
            </w:tcBorders>
          </w:tcPr>
          <w:p w:rsidR="00797129" w:rsidRPr="009F6E43" w:rsidRDefault="00797129" w:rsidP="00797129">
            <w:pPr>
              <w:pStyle w:val="Estilo"/>
              <w:tabs>
                <w:tab w:val="left" w:pos="851"/>
                <w:tab w:val="left" w:pos="1418"/>
                <w:tab w:val="right" w:pos="6350"/>
              </w:tabs>
              <w:jc w:val="right"/>
              <w:rPr>
                <w:rFonts w:ascii="Tahoma" w:hAnsi="Tahoma" w:cs="Tahoma"/>
                <w:noProof w:val="0"/>
                <w:color w:val="000000"/>
                <w:sz w:val="21"/>
                <w:szCs w:val="21"/>
              </w:rPr>
            </w:pPr>
            <w:r w:rsidRPr="009F6E43">
              <w:rPr>
                <w:rFonts w:ascii="Tahoma" w:hAnsi="Tahoma" w:cs="Tahoma"/>
                <w:noProof w:val="0"/>
                <w:color w:val="000000"/>
                <w:sz w:val="21"/>
                <w:szCs w:val="21"/>
              </w:rPr>
              <w:t>376 a 500</w:t>
            </w:r>
          </w:p>
        </w:tc>
        <w:tc>
          <w:tcPr>
            <w:tcW w:w="3192" w:type="dxa"/>
            <w:tcBorders>
              <w:top w:val="single" w:sz="12" w:space="0" w:color="auto"/>
              <w:left w:val="single" w:sz="12" w:space="0" w:color="auto"/>
              <w:bottom w:val="single" w:sz="12" w:space="0" w:color="auto"/>
            </w:tcBorders>
          </w:tcPr>
          <w:p w:rsidR="00797129" w:rsidRPr="009F6E43" w:rsidRDefault="00797129" w:rsidP="00797129">
            <w:pPr>
              <w:pStyle w:val="Estilo"/>
              <w:tabs>
                <w:tab w:val="left" w:pos="851"/>
                <w:tab w:val="left" w:pos="1418"/>
                <w:tab w:val="right" w:pos="6350"/>
              </w:tabs>
              <w:jc w:val="right"/>
              <w:rPr>
                <w:rFonts w:ascii="Tahoma" w:hAnsi="Tahoma" w:cs="Tahoma"/>
                <w:noProof w:val="0"/>
                <w:color w:val="000000"/>
                <w:sz w:val="21"/>
                <w:szCs w:val="21"/>
              </w:rPr>
            </w:pPr>
            <w:r w:rsidRPr="009F6E43">
              <w:rPr>
                <w:rFonts w:ascii="Tahoma" w:hAnsi="Tahoma" w:cs="Tahoma"/>
                <w:noProof w:val="0"/>
                <w:color w:val="000000"/>
                <w:sz w:val="21"/>
                <w:szCs w:val="21"/>
              </w:rPr>
              <w:t>151 a 175</w:t>
            </w:r>
          </w:p>
        </w:tc>
        <w:tc>
          <w:tcPr>
            <w:tcW w:w="1260" w:type="dxa"/>
            <w:tcBorders>
              <w:top w:val="single" w:sz="12" w:space="0" w:color="auto"/>
              <w:left w:val="single" w:sz="12" w:space="0" w:color="auto"/>
              <w:bottom w:val="single" w:sz="12" w:space="0" w:color="auto"/>
            </w:tcBorders>
          </w:tcPr>
          <w:p w:rsidR="00797129" w:rsidRPr="009F6E43" w:rsidRDefault="00797129" w:rsidP="00797129">
            <w:pPr>
              <w:pStyle w:val="Estilo"/>
              <w:tabs>
                <w:tab w:val="left" w:pos="851"/>
                <w:tab w:val="left" w:pos="1418"/>
                <w:tab w:val="right" w:pos="6350"/>
              </w:tabs>
              <w:jc w:val="right"/>
              <w:rPr>
                <w:rFonts w:ascii="Tahoma" w:hAnsi="Tahoma" w:cs="Tahoma"/>
                <w:noProof w:val="0"/>
                <w:color w:val="000000"/>
                <w:sz w:val="21"/>
                <w:szCs w:val="21"/>
              </w:rPr>
            </w:pPr>
            <w:r w:rsidRPr="009F6E43">
              <w:rPr>
                <w:rFonts w:ascii="Tahoma" w:hAnsi="Tahoma" w:cs="Tahoma"/>
                <w:noProof w:val="0"/>
                <w:color w:val="000000"/>
                <w:sz w:val="21"/>
                <w:szCs w:val="21"/>
              </w:rPr>
              <w:t>151 a 175</w:t>
            </w:r>
          </w:p>
        </w:tc>
        <w:tc>
          <w:tcPr>
            <w:tcW w:w="1260" w:type="dxa"/>
            <w:tcBorders>
              <w:top w:val="single" w:sz="12" w:space="0" w:color="auto"/>
              <w:left w:val="single" w:sz="12" w:space="0" w:color="auto"/>
              <w:bottom w:val="single" w:sz="12" w:space="0" w:color="auto"/>
              <w:right w:val="single" w:sz="18" w:space="0" w:color="auto"/>
            </w:tcBorders>
          </w:tcPr>
          <w:p w:rsidR="00797129" w:rsidRPr="009F6E43" w:rsidRDefault="00797129" w:rsidP="00797129">
            <w:pPr>
              <w:pStyle w:val="Estilo"/>
              <w:tabs>
                <w:tab w:val="left" w:pos="851"/>
                <w:tab w:val="left" w:pos="1418"/>
                <w:tab w:val="right" w:pos="6350"/>
              </w:tabs>
              <w:jc w:val="right"/>
              <w:rPr>
                <w:rFonts w:ascii="Tahoma" w:hAnsi="Tahoma" w:cs="Tahoma"/>
                <w:noProof w:val="0"/>
                <w:color w:val="000000"/>
                <w:sz w:val="21"/>
                <w:szCs w:val="21"/>
              </w:rPr>
            </w:pPr>
            <w:r w:rsidRPr="009F6E43">
              <w:rPr>
                <w:rFonts w:ascii="Tahoma" w:hAnsi="Tahoma" w:cs="Tahoma"/>
                <w:noProof w:val="0"/>
                <w:color w:val="000000"/>
                <w:sz w:val="21"/>
                <w:szCs w:val="21"/>
              </w:rPr>
              <w:t>8</w:t>
            </w:r>
          </w:p>
        </w:tc>
      </w:tr>
      <w:tr w:rsidR="00797129" w:rsidRPr="009F6E43">
        <w:tblPrEx>
          <w:tblCellMar>
            <w:top w:w="0" w:type="dxa"/>
            <w:left w:w="72" w:type="dxa"/>
            <w:bottom w:w="0" w:type="dxa"/>
            <w:right w:w="72" w:type="dxa"/>
          </w:tblCellMar>
        </w:tblPrEx>
        <w:trPr>
          <w:cantSplit/>
          <w:trHeight w:val="445"/>
        </w:trPr>
        <w:tc>
          <w:tcPr>
            <w:tcW w:w="1644" w:type="dxa"/>
            <w:tcBorders>
              <w:top w:val="single" w:sz="12" w:space="0" w:color="auto"/>
              <w:left w:val="single" w:sz="18" w:space="0" w:color="auto"/>
              <w:bottom w:val="single" w:sz="18" w:space="0" w:color="auto"/>
            </w:tcBorders>
          </w:tcPr>
          <w:p w:rsidR="00797129" w:rsidRPr="009F6E43" w:rsidRDefault="00797129" w:rsidP="00797129">
            <w:pPr>
              <w:pStyle w:val="Estilo"/>
              <w:tabs>
                <w:tab w:val="left" w:pos="851"/>
                <w:tab w:val="left" w:pos="1418"/>
                <w:tab w:val="right" w:pos="6350"/>
              </w:tabs>
              <w:jc w:val="right"/>
              <w:rPr>
                <w:rFonts w:ascii="Tahoma" w:hAnsi="Tahoma" w:cs="Tahoma"/>
                <w:noProof w:val="0"/>
                <w:color w:val="000000"/>
                <w:sz w:val="21"/>
                <w:szCs w:val="21"/>
              </w:rPr>
            </w:pPr>
            <w:r w:rsidRPr="009F6E43">
              <w:rPr>
                <w:rFonts w:ascii="Tahoma" w:hAnsi="Tahoma" w:cs="Tahoma"/>
                <w:noProof w:val="0"/>
                <w:color w:val="000000"/>
                <w:sz w:val="21"/>
                <w:szCs w:val="21"/>
              </w:rPr>
              <w:t>+ de 1000</w:t>
            </w:r>
          </w:p>
          <w:p w:rsidR="00797129" w:rsidRPr="009F6E43" w:rsidRDefault="00797129" w:rsidP="00797129">
            <w:pPr>
              <w:pStyle w:val="Estilo"/>
              <w:tabs>
                <w:tab w:val="left" w:pos="851"/>
                <w:tab w:val="left" w:pos="1418"/>
                <w:tab w:val="right" w:pos="6350"/>
              </w:tabs>
              <w:jc w:val="right"/>
              <w:rPr>
                <w:rFonts w:ascii="Tahoma" w:hAnsi="Tahoma" w:cs="Tahoma"/>
                <w:noProof w:val="0"/>
                <w:color w:val="000000"/>
                <w:sz w:val="21"/>
                <w:szCs w:val="21"/>
              </w:rPr>
            </w:pPr>
            <w:r w:rsidRPr="009F6E43">
              <w:rPr>
                <w:rFonts w:ascii="Tahoma" w:hAnsi="Tahoma" w:cs="Tahoma"/>
                <w:noProof w:val="0"/>
                <w:color w:val="000000"/>
                <w:sz w:val="21"/>
                <w:szCs w:val="21"/>
              </w:rPr>
              <w:t>(1)</w:t>
            </w:r>
          </w:p>
        </w:tc>
        <w:tc>
          <w:tcPr>
            <w:tcW w:w="2316" w:type="dxa"/>
            <w:tcBorders>
              <w:top w:val="single" w:sz="12" w:space="0" w:color="auto"/>
              <w:left w:val="single" w:sz="12" w:space="0" w:color="auto"/>
              <w:bottom w:val="single" w:sz="18" w:space="0" w:color="auto"/>
            </w:tcBorders>
          </w:tcPr>
          <w:p w:rsidR="00797129" w:rsidRPr="009F6E43" w:rsidRDefault="00797129" w:rsidP="00797129">
            <w:pPr>
              <w:pStyle w:val="Estilo"/>
              <w:tabs>
                <w:tab w:val="left" w:pos="851"/>
                <w:tab w:val="left" w:pos="1418"/>
                <w:tab w:val="right" w:pos="6350"/>
              </w:tabs>
              <w:jc w:val="right"/>
              <w:rPr>
                <w:rFonts w:ascii="Tahoma" w:hAnsi="Tahoma" w:cs="Tahoma"/>
                <w:noProof w:val="0"/>
                <w:color w:val="000000"/>
                <w:sz w:val="21"/>
                <w:szCs w:val="21"/>
              </w:rPr>
            </w:pPr>
            <w:r w:rsidRPr="009F6E43">
              <w:rPr>
                <w:rFonts w:ascii="Tahoma" w:hAnsi="Tahoma" w:cs="Tahoma"/>
                <w:noProof w:val="0"/>
                <w:color w:val="000000"/>
                <w:sz w:val="21"/>
                <w:szCs w:val="21"/>
              </w:rPr>
              <w:t>+ de 500</w:t>
            </w:r>
          </w:p>
          <w:p w:rsidR="00797129" w:rsidRPr="009F6E43" w:rsidRDefault="00797129" w:rsidP="00797129">
            <w:pPr>
              <w:pStyle w:val="Estilo"/>
              <w:tabs>
                <w:tab w:val="left" w:pos="851"/>
                <w:tab w:val="left" w:pos="1418"/>
                <w:tab w:val="right" w:pos="6350"/>
              </w:tabs>
              <w:jc w:val="right"/>
              <w:rPr>
                <w:rFonts w:ascii="Tahoma" w:hAnsi="Tahoma" w:cs="Tahoma"/>
                <w:noProof w:val="0"/>
                <w:color w:val="000000"/>
                <w:sz w:val="21"/>
                <w:szCs w:val="21"/>
              </w:rPr>
            </w:pPr>
            <w:r w:rsidRPr="009F6E43">
              <w:rPr>
                <w:rFonts w:ascii="Tahoma" w:hAnsi="Tahoma" w:cs="Tahoma"/>
                <w:noProof w:val="0"/>
                <w:color w:val="000000"/>
                <w:sz w:val="21"/>
                <w:szCs w:val="21"/>
              </w:rPr>
              <w:t>(2)</w:t>
            </w:r>
          </w:p>
        </w:tc>
        <w:tc>
          <w:tcPr>
            <w:tcW w:w="3192" w:type="dxa"/>
            <w:tcBorders>
              <w:top w:val="single" w:sz="12" w:space="0" w:color="auto"/>
              <w:left w:val="single" w:sz="12" w:space="0" w:color="auto"/>
              <w:bottom w:val="single" w:sz="18" w:space="0" w:color="auto"/>
            </w:tcBorders>
          </w:tcPr>
          <w:p w:rsidR="00797129" w:rsidRPr="009F6E43" w:rsidRDefault="00797129" w:rsidP="00797129">
            <w:pPr>
              <w:pStyle w:val="Estilo"/>
              <w:tabs>
                <w:tab w:val="left" w:pos="851"/>
                <w:tab w:val="left" w:pos="1418"/>
                <w:tab w:val="right" w:pos="6350"/>
              </w:tabs>
              <w:jc w:val="right"/>
              <w:rPr>
                <w:rFonts w:ascii="Tahoma" w:hAnsi="Tahoma" w:cs="Tahoma"/>
                <w:noProof w:val="0"/>
                <w:color w:val="000000"/>
                <w:sz w:val="21"/>
                <w:szCs w:val="21"/>
              </w:rPr>
            </w:pPr>
            <w:r w:rsidRPr="009F6E43">
              <w:rPr>
                <w:rFonts w:ascii="Tahoma" w:hAnsi="Tahoma" w:cs="Tahoma"/>
                <w:noProof w:val="0"/>
                <w:color w:val="000000"/>
                <w:sz w:val="21"/>
                <w:szCs w:val="21"/>
              </w:rPr>
              <w:t>+ de 175</w:t>
            </w:r>
          </w:p>
          <w:p w:rsidR="00797129" w:rsidRPr="009F6E43" w:rsidRDefault="00797129" w:rsidP="00797129">
            <w:pPr>
              <w:pStyle w:val="Estilo"/>
              <w:tabs>
                <w:tab w:val="left" w:pos="851"/>
                <w:tab w:val="left" w:pos="1418"/>
                <w:tab w:val="right" w:pos="6350"/>
              </w:tabs>
              <w:jc w:val="right"/>
              <w:rPr>
                <w:rFonts w:ascii="Tahoma" w:hAnsi="Tahoma" w:cs="Tahoma"/>
                <w:noProof w:val="0"/>
                <w:color w:val="000000"/>
                <w:sz w:val="21"/>
                <w:szCs w:val="21"/>
              </w:rPr>
            </w:pPr>
            <w:r w:rsidRPr="009F6E43">
              <w:rPr>
                <w:rFonts w:ascii="Tahoma" w:hAnsi="Tahoma" w:cs="Tahoma"/>
                <w:noProof w:val="0"/>
                <w:color w:val="000000"/>
                <w:sz w:val="21"/>
                <w:szCs w:val="21"/>
              </w:rPr>
              <w:t>(3)</w:t>
            </w:r>
          </w:p>
        </w:tc>
        <w:tc>
          <w:tcPr>
            <w:tcW w:w="1260" w:type="dxa"/>
            <w:tcBorders>
              <w:top w:val="single" w:sz="12" w:space="0" w:color="auto"/>
              <w:left w:val="single" w:sz="12" w:space="0" w:color="auto"/>
              <w:bottom w:val="single" w:sz="18" w:space="0" w:color="auto"/>
            </w:tcBorders>
          </w:tcPr>
          <w:p w:rsidR="00797129" w:rsidRPr="009F6E43" w:rsidRDefault="00797129" w:rsidP="00797129">
            <w:pPr>
              <w:pStyle w:val="Estilo"/>
              <w:tabs>
                <w:tab w:val="left" w:pos="851"/>
                <w:tab w:val="left" w:pos="1418"/>
                <w:tab w:val="right" w:pos="6350"/>
              </w:tabs>
              <w:jc w:val="right"/>
              <w:rPr>
                <w:rFonts w:ascii="Tahoma" w:hAnsi="Tahoma" w:cs="Tahoma"/>
                <w:noProof w:val="0"/>
                <w:color w:val="000000"/>
                <w:sz w:val="21"/>
                <w:szCs w:val="21"/>
              </w:rPr>
            </w:pPr>
            <w:r w:rsidRPr="009F6E43">
              <w:rPr>
                <w:rFonts w:ascii="Tahoma" w:hAnsi="Tahoma" w:cs="Tahoma"/>
                <w:noProof w:val="0"/>
                <w:color w:val="000000"/>
                <w:sz w:val="21"/>
                <w:szCs w:val="21"/>
              </w:rPr>
              <w:t>+ de 175</w:t>
            </w:r>
          </w:p>
          <w:p w:rsidR="00797129" w:rsidRPr="009F6E43" w:rsidRDefault="00797129" w:rsidP="00797129">
            <w:pPr>
              <w:pStyle w:val="Estilo"/>
              <w:tabs>
                <w:tab w:val="left" w:pos="851"/>
                <w:tab w:val="left" w:pos="1418"/>
                <w:tab w:val="right" w:pos="6350"/>
              </w:tabs>
              <w:jc w:val="right"/>
              <w:rPr>
                <w:rFonts w:ascii="Tahoma" w:hAnsi="Tahoma" w:cs="Tahoma"/>
                <w:noProof w:val="0"/>
                <w:color w:val="000000"/>
                <w:sz w:val="21"/>
                <w:szCs w:val="21"/>
              </w:rPr>
            </w:pPr>
            <w:r w:rsidRPr="009F6E43">
              <w:rPr>
                <w:rFonts w:ascii="Tahoma" w:hAnsi="Tahoma" w:cs="Tahoma"/>
                <w:noProof w:val="0"/>
                <w:color w:val="000000"/>
                <w:sz w:val="21"/>
                <w:szCs w:val="21"/>
              </w:rPr>
              <w:t>(4)</w:t>
            </w:r>
          </w:p>
        </w:tc>
        <w:tc>
          <w:tcPr>
            <w:tcW w:w="1260" w:type="dxa"/>
            <w:tcBorders>
              <w:top w:val="single" w:sz="12" w:space="0" w:color="auto"/>
              <w:left w:val="single" w:sz="12" w:space="0" w:color="auto"/>
              <w:bottom w:val="single" w:sz="18" w:space="0" w:color="auto"/>
              <w:right w:val="single" w:sz="18" w:space="0" w:color="auto"/>
            </w:tcBorders>
          </w:tcPr>
          <w:p w:rsidR="00797129" w:rsidRPr="009F6E43" w:rsidRDefault="00797129" w:rsidP="00797129">
            <w:pPr>
              <w:pStyle w:val="Estilo"/>
              <w:tabs>
                <w:tab w:val="left" w:pos="851"/>
                <w:tab w:val="left" w:pos="1418"/>
                <w:tab w:val="right" w:pos="6350"/>
              </w:tabs>
              <w:jc w:val="right"/>
              <w:rPr>
                <w:rFonts w:ascii="Tahoma" w:hAnsi="Tahoma" w:cs="Tahoma"/>
                <w:noProof w:val="0"/>
                <w:color w:val="000000"/>
                <w:sz w:val="21"/>
                <w:szCs w:val="21"/>
              </w:rPr>
            </w:pPr>
          </w:p>
        </w:tc>
      </w:tr>
    </w:tbl>
    <w:p w:rsidR="00797129" w:rsidRPr="009F6E43" w:rsidRDefault="00797129" w:rsidP="000D675A">
      <w:pPr>
        <w:pStyle w:val="Estilo"/>
        <w:numPr>
          <w:ilvl w:val="0"/>
          <w:numId w:val="20"/>
        </w:numPr>
        <w:tabs>
          <w:tab w:val="right" w:pos="6350"/>
        </w:tabs>
        <w:jc w:val="both"/>
        <w:rPr>
          <w:rFonts w:ascii="Tahoma" w:hAnsi="Tahoma" w:cs="Tahoma"/>
          <w:b/>
          <w:noProof w:val="0"/>
          <w:color w:val="000000"/>
          <w:sz w:val="21"/>
          <w:szCs w:val="21"/>
        </w:rPr>
      </w:pPr>
      <w:r w:rsidRPr="009F6E43">
        <w:rPr>
          <w:rFonts w:ascii="Tahoma" w:hAnsi="Tahoma" w:cs="Tahoma"/>
          <w:b/>
          <w:noProof w:val="0"/>
          <w:color w:val="000000"/>
          <w:sz w:val="21"/>
          <w:szCs w:val="21"/>
        </w:rPr>
        <w:t>Máxima cantidad de retretes.-</w:t>
      </w:r>
    </w:p>
    <w:p w:rsidR="00797129" w:rsidRPr="009F6E43" w:rsidRDefault="00797129" w:rsidP="000D675A">
      <w:pPr>
        <w:pStyle w:val="Estilo"/>
        <w:numPr>
          <w:ilvl w:val="1"/>
          <w:numId w:val="20"/>
        </w:numPr>
        <w:tabs>
          <w:tab w:val="clear" w:pos="1365"/>
          <w:tab w:val="num" w:pos="709"/>
          <w:tab w:val="right" w:pos="6350"/>
        </w:tabs>
        <w:ind w:left="709" w:hanging="283"/>
        <w:jc w:val="both"/>
        <w:rPr>
          <w:rFonts w:ascii="Tahoma" w:hAnsi="Tahoma" w:cs="Tahoma"/>
          <w:noProof w:val="0"/>
          <w:color w:val="000000"/>
          <w:sz w:val="21"/>
          <w:szCs w:val="21"/>
        </w:rPr>
      </w:pPr>
      <w:r w:rsidRPr="009F6E43">
        <w:rPr>
          <w:rFonts w:ascii="Tahoma" w:hAnsi="Tahoma" w:cs="Tahoma"/>
          <w:noProof w:val="0"/>
          <w:color w:val="000000"/>
          <w:sz w:val="21"/>
          <w:szCs w:val="21"/>
        </w:rPr>
        <w:t>Se agregará un retrete por cada 500 personas o fracción, a partir de 1000 personas.-</w:t>
      </w:r>
    </w:p>
    <w:p w:rsidR="00797129" w:rsidRPr="009F6E43" w:rsidRDefault="00797129" w:rsidP="000D675A">
      <w:pPr>
        <w:pStyle w:val="Estilo"/>
        <w:numPr>
          <w:ilvl w:val="1"/>
          <w:numId w:val="20"/>
        </w:numPr>
        <w:tabs>
          <w:tab w:val="clear" w:pos="1365"/>
          <w:tab w:val="num" w:pos="709"/>
          <w:tab w:val="right" w:pos="6350"/>
        </w:tabs>
        <w:ind w:left="709" w:hanging="283"/>
        <w:jc w:val="both"/>
        <w:rPr>
          <w:rFonts w:ascii="Tahoma" w:hAnsi="Tahoma" w:cs="Tahoma"/>
          <w:noProof w:val="0"/>
          <w:color w:val="000000"/>
          <w:sz w:val="21"/>
          <w:szCs w:val="21"/>
        </w:rPr>
      </w:pPr>
      <w:r w:rsidRPr="009F6E43">
        <w:rPr>
          <w:rFonts w:ascii="Tahoma" w:hAnsi="Tahoma" w:cs="Tahoma"/>
          <w:noProof w:val="0"/>
          <w:color w:val="000000"/>
          <w:sz w:val="21"/>
          <w:szCs w:val="21"/>
        </w:rPr>
        <w:t>Se agregará un retrete por cada 200 personas o fracción, a partir de 500 personas.-</w:t>
      </w:r>
    </w:p>
    <w:p w:rsidR="00797129" w:rsidRPr="009F6E43" w:rsidRDefault="00797129" w:rsidP="000D675A">
      <w:pPr>
        <w:pStyle w:val="Estilo"/>
        <w:numPr>
          <w:ilvl w:val="1"/>
          <w:numId w:val="20"/>
        </w:numPr>
        <w:tabs>
          <w:tab w:val="clear" w:pos="1365"/>
          <w:tab w:val="num" w:pos="709"/>
          <w:tab w:val="right" w:pos="6350"/>
        </w:tabs>
        <w:ind w:left="709" w:hanging="283"/>
        <w:jc w:val="both"/>
        <w:rPr>
          <w:rFonts w:ascii="Tahoma" w:hAnsi="Tahoma" w:cs="Tahoma"/>
          <w:noProof w:val="0"/>
          <w:color w:val="000000"/>
          <w:sz w:val="21"/>
          <w:szCs w:val="21"/>
        </w:rPr>
      </w:pPr>
      <w:r w:rsidRPr="009F6E43">
        <w:rPr>
          <w:rFonts w:ascii="Tahoma" w:hAnsi="Tahoma" w:cs="Tahoma"/>
          <w:noProof w:val="0"/>
          <w:color w:val="000000"/>
          <w:sz w:val="21"/>
          <w:szCs w:val="21"/>
        </w:rPr>
        <w:t>Se agregará un retrete por cada 75 personas o fracción, a partir de 175 personas.-</w:t>
      </w:r>
    </w:p>
    <w:p w:rsidR="00797129" w:rsidRPr="009F6E43" w:rsidRDefault="00797129" w:rsidP="000D675A">
      <w:pPr>
        <w:pStyle w:val="Estilo"/>
        <w:numPr>
          <w:ilvl w:val="1"/>
          <w:numId w:val="20"/>
        </w:numPr>
        <w:tabs>
          <w:tab w:val="clear" w:pos="1365"/>
          <w:tab w:val="num" w:pos="709"/>
          <w:tab w:val="right" w:pos="6350"/>
        </w:tabs>
        <w:ind w:left="709" w:hanging="283"/>
        <w:jc w:val="both"/>
        <w:rPr>
          <w:rFonts w:ascii="Tahoma" w:hAnsi="Tahoma" w:cs="Tahoma"/>
          <w:noProof w:val="0"/>
          <w:color w:val="000000"/>
          <w:sz w:val="21"/>
          <w:szCs w:val="21"/>
        </w:rPr>
      </w:pPr>
      <w:r w:rsidRPr="009F6E43">
        <w:rPr>
          <w:rFonts w:ascii="Tahoma" w:hAnsi="Tahoma" w:cs="Tahoma"/>
          <w:noProof w:val="0"/>
          <w:color w:val="000000"/>
          <w:sz w:val="21"/>
          <w:szCs w:val="21"/>
        </w:rPr>
        <w:t>Se agregará un retrete por cada 50 personas o fracción, a partir de 175 personas.-</w:t>
      </w:r>
    </w:p>
    <w:p w:rsidR="00797129" w:rsidRPr="009F6E43" w:rsidRDefault="00797129" w:rsidP="000D675A">
      <w:pPr>
        <w:pStyle w:val="Estilo"/>
        <w:numPr>
          <w:ilvl w:val="0"/>
          <w:numId w:val="20"/>
        </w:numPr>
        <w:tabs>
          <w:tab w:val="left" w:pos="851"/>
          <w:tab w:val="left" w:pos="1418"/>
          <w:tab w:val="left" w:pos="1843"/>
          <w:tab w:val="right" w:pos="6350"/>
        </w:tabs>
        <w:jc w:val="both"/>
        <w:rPr>
          <w:rFonts w:ascii="Tahoma" w:hAnsi="Tahoma" w:cs="Tahoma"/>
          <w:b/>
          <w:noProof w:val="0"/>
          <w:color w:val="000000"/>
          <w:sz w:val="21"/>
          <w:szCs w:val="21"/>
        </w:rPr>
      </w:pPr>
      <w:r w:rsidRPr="009F6E43">
        <w:rPr>
          <w:rFonts w:ascii="Tahoma" w:hAnsi="Tahoma" w:cs="Tahoma"/>
          <w:b/>
          <w:noProof w:val="0"/>
          <w:color w:val="000000"/>
          <w:sz w:val="21"/>
          <w:szCs w:val="21"/>
        </w:rPr>
        <w:t>Sustitución de retretes por orinales.-</w:t>
      </w:r>
    </w:p>
    <w:p w:rsidR="00797129" w:rsidRPr="009F6E43" w:rsidRDefault="00797129" w:rsidP="00797129">
      <w:pPr>
        <w:pStyle w:val="Estilo"/>
        <w:tabs>
          <w:tab w:val="left" w:pos="851"/>
          <w:tab w:val="left" w:pos="1418"/>
          <w:tab w:val="left" w:pos="1843"/>
          <w:tab w:val="right" w:pos="6350"/>
        </w:tabs>
        <w:ind w:left="567" w:hanging="141"/>
        <w:jc w:val="both"/>
        <w:rPr>
          <w:rFonts w:ascii="Tahoma" w:hAnsi="Tahoma" w:cs="Tahoma"/>
          <w:noProof w:val="0"/>
          <w:color w:val="000000"/>
          <w:sz w:val="21"/>
          <w:szCs w:val="21"/>
        </w:rPr>
      </w:pPr>
      <w:r w:rsidRPr="009F6E43">
        <w:rPr>
          <w:rFonts w:ascii="Tahoma" w:hAnsi="Tahoma" w:cs="Tahoma"/>
          <w:noProof w:val="0"/>
          <w:color w:val="000000"/>
          <w:sz w:val="21"/>
          <w:szCs w:val="21"/>
        </w:rPr>
        <w:t>En los locales de salubridad destinados solamente a hombres, se podrá sustituir retretes por orinales en la siguiente proporción.-</w:t>
      </w:r>
    </w:p>
    <w:p w:rsidR="00797129" w:rsidRPr="009F6E43" w:rsidRDefault="00797129" w:rsidP="00797129">
      <w:pPr>
        <w:pStyle w:val="Estilo"/>
        <w:tabs>
          <w:tab w:val="left" w:pos="851"/>
          <w:tab w:val="left" w:pos="1418"/>
          <w:tab w:val="left" w:pos="1843"/>
          <w:tab w:val="right" w:pos="6350"/>
        </w:tabs>
        <w:ind w:left="567" w:hanging="141"/>
        <w:jc w:val="both"/>
        <w:rPr>
          <w:rFonts w:ascii="Tahoma" w:hAnsi="Tahoma" w:cs="Tahoma"/>
          <w:noProof w:val="0"/>
          <w:color w:val="000000"/>
          <w:sz w:val="21"/>
          <w:szCs w:val="21"/>
        </w:rPr>
      </w:pPr>
      <w:r w:rsidRPr="009F6E43">
        <w:rPr>
          <w:rFonts w:ascii="Tahoma" w:hAnsi="Tahoma" w:cs="Tahoma"/>
          <w:noProof w:val="0"/>
          <w:color w:val="000000"/>
          <w:sz w:val="21"/>
          <w:szCs w:val="21"/>
        </w:rPr>
        <w:t>En edificios de reunión bajo techo, de reunión al aire libre y de escuelas, se podrá sustituir el 75% de retretes por orinales. En todos los demás edificios, el 30%.- Las cantidades resultantes se tomarán por defecto o exceso, si la fracción es menor o mayor de 0,5.-</w:t>
      </w:r>
    </w:p>
    <w:p w:rsidR="00797129" w:rsidRPr="009F6E43" w:rsidRDefault="00797129" w:rsidP="000D675A">
      <w:pPr>
        <w:pStyle w:val="Estilo"/>
        <w:numPr>
          <w:ilvl w:val="0"/>
          <w:numId w:val="20"/>
        </w:numPr>
        <w:tabs>
          <w:tab w:val="left" w:pos="851"/>
          <w:tab w:val="left" w:pos="1418"/>
          <w:tab w:val="right" w:pos="6350"/>
        </w:tabs>
        <w:jc w:val="both"/>
        <w:rPr>
          <w:rFonts w:ascii="Tahoma" w:hAnsi="Tahoma" w:cs="Tahoma"/>
          <w:b/>
          <w:noProof w:val="0"/>
          <w:color w:val="000000"/>
          <w:sz w:val="21"/>
          <w:szCs w:val="21"/>
        </w:rPr>
      </w:pPr>
      <w:r w:rsidRPr="009F6E43">
        <w:rPr>
          <w:rFonts w:ascii="Tahoma" w:hAnsi="Tahoma" w:cs="Tahoma"/>
          <w:b/>
          <w:noProof w:val="0"/>
          <w:color w:val="000000"/>
          <w:sz w:val="21"/>
          <w:szCs w:val="21"/>
        </w:rPr>
        <w:t>Lavatorios.-</w:t>
      </w:r>
    </w:p>
    <w:p w:rsidR="00797129" w:rsidRPr="009F6E43" w:rsidRDefault="00797129" w:rsidP="00797129">
      <w:pPr>
        <w:pStyle w:val="Estilo"/>
        <w:tabs>
          <w:tab w:val="left" w:pos="851"/>
          <w:tab w:val="left" w:pos="1418"/>
          <w:tab w:val="right" w:pos="6350"/>
        </w:tabs>
        <w:ind w:left="567" w:hanging="141"/>
        <w:jc w:val="both"/>
        <w:rPr>
          <w:rFonts w:ascii="Tahoma" w:hAnsi="Tahoma" w:cs="Tahoma"/>
          <w:noProof w:val="0"/>
          <w:color w:val="000000"/>
          <w:sz w:val="21"/>
          <w:szCs w:val="21"/>
        </w:rPr>
      </w:pPr>
      <w:r w:rsidRPr="009F6E43">
        <w:rPr>
          <w:rFonts w:ascii="Tahoma" w:hAnsi="Tahoma" w:cs="Tahoma"/>
          <w:noProof w:val="0"/>
          <w:color w:val="000000"/>
          <w:sz w:val="21"/>
          <w:szCs w:val="21"/>
        </w:rPr>
        <w:t>Se deberán colocar lavatorios, según la siguiente relación: 1 lavatorio por cada 6 retretes exigidos según la tabla, con un lavatorio como mínimo por local de salubridad.-</w:t>
      </w:r>
    </w:p>
    <w:p w:rsidR="00797129" w:rsidRPr="009F6E43" w:rsidRDefault="00797129" w:rsidP="00797129">
      <w:pPr>
        <w:pStyle w:val="Estilo"/>
        <w:tabs>
          <w:tab w:val="left" w:pos="851"/>
          <w:tab w:val="left" w:pos="1418"/>
          <w:tab w:val="right" w:pos="6350"/>
        </w:tabs>
        <w:ind w:left="567" w:hanging="141"/>
        <w:jc w:val="both"/>
        <w:rPr>
          <w:rFonts w:ascii="Tahoma" w:hAnsi="Tahoma" w:cs="Tahoma"/>
          <w:noProof w:val="0"/>
          <w:color w:val="000000"/>
          <w:sz w:val="21"/>
          <w:szCs w:val="21"/>
        </w:rPr>
      </w:pPr>
      <w:r w:rsidRPr="009F6E43">
        <w:rPr>
          <w:rFonts w:ascii="Tahoma" w:hAnsi="Tahoma" w:cs="Tahoma"/>
          <w:noProof w:val="0"/>
          <w:color w:val="000000"/>
          <w:sz w:val="21"/>
          <w:szCs w:val="21"/>
        </w:rPr>
        <w:t>La cantidad resultante de lavatorios se tomará por defecto o exceso, si la fracción es menor o mayor que 0,5.-</w:t>
      </w:r>
    </w:p>
    <w:p w:rsidR="00797129" w:rsidRPr="009F6E43" w:rsidRDefault="00797129" w:rsidP="000D675A">
      <w:pPr>
        <w:pStyle w:val="Estilo"/>
        <w:numPr>
          <w:ilvl w:val="0"/>
          <w:numId w:val="20"/>
        </w:numPr>
        <w:tabs>
          <w:tab w:val="left" w:pos="851"/>
          <w:tab w:val="left" w:pos="1418"/>
          <w:tab w:val="right" w:pos="6350"/>
        </w:tabs>
        <w:jc w:val="both"/>
        <w:rPr>
          <w:rFonts w:ascii="Tahoma" w:hAnsi="Tahoma" w:cs="Tahoma"/>
          <w:b/>
          <w:noProof w:val="0"/>
          <w:color w:val="000000"/>
          <w:sz w:val="21"/>
          <w:szCs w:val="21"/>
        </w:rPr>
      </w:pPr>
      <w:r w:rsidRPr="009F6E43">
        <w:rPr>
          <w:rFonts w:ascii="Tahoma" w:hAnsi="Tahoma" w:cs="Tahoma"/>
          <w:b/>
          <w:noProof w:val="0"/>
          <w:color w:val="000000"/>
          <w:sz w:val="21"/>
          <w:szCs w:val="21"/>
        </w:rPr>
        <w:t>Cálculo de las exigencias de los servicios de salubridad.-</w:t>
      </w:r>
    </w:p>
    <w:p w:rsidR="00797129" w:rsidRPr="009F6E43" w:rsidRDefault="00797129" w:rsidP="00797129">
      <w:pPr>
        <w:pStyle w:val="Estilo"/>
        <w:tabs>
          <w:tab w:val="left" w:pos="851"/>
          <w:tab w:val="left" w:pos="1418"/>
          <w:tab w:val="right" w:pos="6350"/>
        </w:tabs>
        <w:ind w:left="567" w:hanging="141"/>
        <w:jc w:val="both"/>
        <w:rPr>
          <w:rFonts w:ascii="Tahoma" w:hAnsi="Tahoma" w:cs="Tahoma"/>
          <w:noProof w:val="0"/>
          <w:color w:val="000000"/>
          <w:sz w:val="21"/>
          <w:szCs w:val="21"/>
        </w:rPr>
      </w:pPr>
      <w:r w:rsidRPr="009F6E43">
        <w:rPr>
          <w:rFonts w:ascii="Tahoma" w:hAnsi="Tahoma" w:cs="Tahoma"/>
          <w:noProof w:val="0"/>
          <w:color w:val="000000"/>
          <w:sz w:val="21"/>
          <w:szCs w:val="21"/>
        </w:rPr>
        <w:t>Se basará en el número de personas que ocupen el edificio, el que resultará de la aplicación de los distintos factores de ocupación (Art. 1</w:t>
      </w:r>
      <w:r w:rsidR="00BA7CDF" w:rsidRPr="009F6E43">
        <w:rPr>
          <w:rFonts w:ascii="Tahoma" w:hAnsi="Tahoma" w:cs="Tahoma"/>
          <w:noProof w:val="0"/>
          <w:color w:val="000000"/>
          <w:sz w:val="21"/>
          <w:szCs w:val="21"/>
        </w:rPr>
        <w:t>5</w:t>
      </w:r>
      <w:r w:rsidRPr="009F6E43">
        <w:rPr>
          <w:rFonts w:ascii="Tahoma" w:hAnsi="Tahoma" w:cs="Tahoma"/>
          <w:noProof w:val="0"/>
          <w:color w:val="000000"/>
          <w:sz w:val="21"/>
          <w:szCs w:val="21"/>
        </w:rPr>
        <w:t>.).</w:t>
      </w:r>
    </w:p>
    <w:p w:rsidR="00797129" w:rsidRPr="009F6E43" w:rsidRDefault="00797129" w:rsidP="00797129">
      <w:pPr>
        <w:pStyle w:val="Estilo"/>
        <w:tabs>
          <w:tab w:val="left" w:pos="851"/>
          <w:tab w:val="left" w:pos="1418"/>
          <w:tab w:val="right" w:pos="6350"/>
        </w:tabs>
        <w:ind w:left="567" w:hanging="141"/>
        <w:jc w:val="both"/>
        <w:rPr>
          <w:rFonts w:ascii="Tahoma" w:hAnsi="Tahoma" w:cs="Tahoma"/>
          <w:noProof w:val="0"/>
          <w:color w:val="000000"/>
          <w:sz w:val="21"/>
          <w:szCs w:val="21"/>
        </w:rPr>
      </w:pPr>
      <w:r w:rsidRPr="009F6E43">
        <w:rPr>
          <w:rFonts w:ascii="Tahoma" w:hAnsi="Tahoma" w:cs="Tahoma"/>
          <w:noProof w:val="0"/>
          <w:color w:val="000000"/>
          <w:sz w:val="21"/>
          <w:szCs w:val="21"/>
        </w:rPr>
        <w:t>Para los edificios mercantiles, el cálculo se basará en el número de empleados únicamente, aplicando para ello el factor de ocupación correspondiente a edificios de oficina.-</w:t>
      </w:r>
    </w:p>
    <w:p w:rsidR="00797129" w:rsidRPr="009F6E43" w:rsidRDefault="00797129" w:rsidP="00797129">
      <w:pPr>
        <w:pStyle w:val="Estilo"/>
        <w:tabs>
          <w:tab w:val="left" w:pos="851"/>
          <w:tab w:val="left" w:pos="1418"/>
          <w:tab w:val="right" w:pos="6350"/>
        </w:tabs>
        <w:ind w:left="567" w:hanging="141"/>
        <w:jc w:val="both"/>
        <w:rPr>
          <w:rFonts w:ascii="Tahoma" w:hAnsi="Tahoma" w:cs="Tahoma"/>
          <w:noProof w:val="0"/>
          <w:color w:val="000000"/>
          <w:sz w:val="21"/>
          <w:szCs w:val="21"/>
        </w:rPr>
      </w:pPr>
      <w:r w:rsidRPr="009F6E43">
        <w:rPr>
          <w:rFonts w:ascii="Tahoma" w:hAnsi="Tahoma" w:cs="Tahoma"/>
          <w:noProof w:val="0"/>
          <w:color w:val="000000"/>
          <w:sz w:val="21"/>
          <w:szCs w:val="21"/>
        </w:rPr>
        <w:t>Cuando no se pueda establecer el número de empleados por sexos, se tomará un tercio del total para mujeres, y dos tercios para hombres.-</w:t>
      </w:r>
    </w:p>
    <w:p w:rsidR="00797129" w:rsidRPr="009F6E43" w:rsidRDefault="00797129" w:rsidP="000D675A">
      <w:pPr>
        <w:pStyle w:val="Estilo"/>
        <w:numPr>
          <w:ilvl w:val="0"/>
          <w:numId w:val="20"/>
        </w:numPr>
        <w:tabs>
          <w:tab w:val="left" w:pos="851"/>
          <w:tab w:val="left" w:pos="1418"/>
          <w:tab w:val="right" w:pos="6350"/>
        </w:tabs>
        <w:jc w:val="both"/>
        <w:rPr>
          <w:rFonts w:ascii="Tahoma" w:hAnsi="Tahoma" w:cs="Tahoma"/>
          <w:b/>
          <w:noProof w:val="0"/>
          <w:color w:val="000000"/>
          <w:sz w:val="21"/>
          <w:szCs w:val="21"/>
        </w:rPr>
      </w:pPr>
      <w:r w:rsidRPr="009F6E43">
        <w:rPr>
          <w:rFonts w:ascii="Tahoma" w:hAnsi="Tahoma" w:cs="Tahoma"/>
          <w:b/>
          <w:noProof w:val="0"/>
          <w:color w:val="000000"/>
          <w:sz w:val="21"/>
          <w:szCs w:val="21"/>
        </w:rPr>
        <w:t>Servicios mínimos.-</w:t>
      </w:r>
    </w:p>
    <w:p w:rsidR="00797129" w:rsidRPr="009F6E43" w:rsidRDefault="00797129" w:rsidP="00797129">
      <w:pPr>
        <w:pStyle w:val="Estilo"/>
        <w:tabs>
          <w:tab w:val="left" w:pos="851"/>
          <w:tab w:val="left" w:pos="1418"/>
          <w:tab w:val="right" w:pos="6350"/>
        </w:tabs>
        <w:ind w:left="567" w:hanging="141"/>
        <w:jc w:val="both"/>
        <w:rPr>
          <w:rFonts w:ascii="Tahoma" w:hAnsi="Tahoma" w:cs="Tahoma"/>
          <w:noProof w:val="0"/>
          <w:color w:val="000000"/>
          <w:sz w:val="21"/>
          <w:szCs w:val="21"/>
        </w:rPr>
      </w:pPr>
      <w:r w:rsidRPr="009F6E43">
        <w:rPr>
          <w:rFonts w:ascii="Tahoma" w:hAnsi="Tahoma" w:cs="Tahoma"/>
          <w:noProof w:val="0"/>
          <w:color w:val="000000"/>
          <w:sz w:val="21"/>
          <w:szCs w:val="21"/>
        </w:rPr>
        <w:t>En los edificios residenciales habrá los siguientes servicios mínimos:</w:t>
      </w:r>
    </w:p>
    <w:p w:rsidR="00797129" w:rsidRPr="009F6E43" w:rsidRDefault="00797129" w:rsidP="000D675A">
      <w:pPr>
        <w:pStyle w:val="Estilo"/>
        <w:numPr>
          <w:ilvl w:val="2"/>
          <w:numId w:val="20"/>
        </w:numPr>
        <w:tabs>
          <w:tab w:val="clear" w:pos="2265"/>
          <w:tab w:val="left" w:pos="851"/>
          <w:tab w:val="left" w:pos="1418"/>
          <w:tab w:val="num" w:pos="2410"/>
          <w:tab w:val="right" w:pos="6350"/>
        </w:tabs>
        <w:ind w:left="851"/>
        <w:jc w:val="both"/>
        <w:rPr>
          <w:rFonts w:ascii="Tahoma" w:hAnsi="Tahoma" w:cs="Tahoma"/>
          <w:noProof w:val="0"/>
          <w:color w:val="000000"/>
          <w:sz w:val="21"/>
          <w:szCs w:val="21"/>
        </w:rPr>
      </w:pPr>
      <w:r w:rsidRPr="009F6E43">
        <w:rPr>
          <w:rFonts w:ascii="Tahoma" w:hAnsi="Tahoma" w:cs="Tahoma"/>
          <w:noProof w:val="0"/>
          <w:color w:val="000000"/>
          <w:sz w:val="21"/>
          <w:szCs w:val="21"/>
        </w:rPr>
        <w:t>Cada unidad de vivienda tendrá como mínimo un retrete, un lavatorio y una ducha o bañera.- En la cocina o espacio de cocinar, una pileta de cocina.-</w:t>
      </w:r>
    </w:p>
    <w:p w:rsidR="00797129" w:rsidRPr="009F6E43" w:rsidRDefault="00797129" w:rsidP="000D675A">
      <w:pPr>
        <w:pStyle w:val="Estilo"/>
        <w:numPr>
          <w:ilvl w:val="2"/>
          <w:numId w:val="20"/>
        </w:numPr>
        <w:tabs>
          <w:tab w:val="clear" w:pos="2265"/>
          <w:tab w:val="left" w:pos="851"/>
          <w:tab w:val="left" w:pos="1418"/>
          <w:tab w:val="num" w:pos="2410"/>
          <w:tab w:val="right" w:pos="6350"/>
        </w:tabs>
        <w:ind w:left="851"/>
        <w:jc w:val="both"/>
        <w:rPr>
          <w:rFonts w:ascii="Tahoma" w:hAnsi="Tahoma" w:cs="Tahoma"/>
          <w:noProof w:val="0"/>
          <w:color w:val="000000"/>
          <w:sz w:val="21"/>
          <w:szCs w:val="21"/>
        </w:rPr>
      </w:pPr>
      <w:r w:rsidRPr="009F6E43">
        <w:rPr>
          <w:rFonts w:ascii="Tahoma" w:hAnsi="Tahoma" w:cs="Tahoma"/>
          <w:noProof w:val="0"/>
          <w:color w:val="000000"/>
          <w:sz w:val="21"/>
          <w:szCs w:val="21"/>
        </w:rPr>
        <w:t>En dormitorios colectivos, no menos de un retrete, un lavatorio y una ducha, cada diez personas o fracción.-</w:t>
      </w:r>
    </w:p>
    <w:p w:rsidR="00797129" w:rsidRPr="009F6E43" w:rsidRDefault="00797129" w:rsidP="000D675A">
      <w:pPr>
        <w:pStyle w:val="Estilo"/>
        <w:numPr>
          <w:ilvl w:val="2"/>
          <w:numId w:val="20"/>
        </w:numPr>
        <w:tabs>
          <w:tab w:val="clear" w:pos="2265"/>
          <w:tab w:val="left" w:pos="851"/>
          <w:tab w:val="left" w:pos="1418"/>
          <w:tab w:val="num" w:pos="2410"/>
          <w:tab w:val="right" w:pos="6350"/>
        </w:tabs>
        <w:ind w:left="851"/>
        <w:jc w:val="both"/>
        <w:rPr>
          <w:rFonts w:ascii="Tahoma" w:hAnsi="Tahoma" w:cs="Tahoma"/>
          <w:noProof w:val="0"/>
          <w:color w:val="000000"/>
          <w:sz w:val="21"/>
          <w:szCs w:val="21"/>
        </w:rPr>
      </w:pPr>
      <w:r w:rsidRPr="009F6E43">
        <w:rPr>
          <w:rFonts w:ascii="Tahoma" w:hAnsi="Tahoma" w:cs="Tahoma"/>
          <w:noProof w:val="0"/>
          <w:color w:val="000000"/>
          <w:sz w:val="21"/>
          <w:szCs w:val="21"/>
        </w:rPr>
        <w:t>En los edificios institucionales se colocará una bañera o ducha cada diez personas alojadas o fracción y por cada sexo.-</w:t>
      </w:r>
    </w:p>
    <w:p w:rsidR="00797129" w:rsidRPr="009F6E43" w:rsidRDefault="00797129" w:rsidP="000D675A">
      <w:pPr>
        <w:pStyle w:val="Estilo"/>
        <w:numPr>
          <w:ilvl w:val="2"/>
          <w:numId w:val="20"/>
        </w:numPr>
        <w:tabs>
          <w:tab w:val="clear" w:pos="2265"/>
          <w:tab w:val="left" w:pos="851"/>
          <w:tab w:val="left" w:pos="1418"/>
          <w:tab w:val="num" w:pos="2410"/>
          <w:tab w:val="right" w:pos="6350"/>
        </w:tabs>
        <w:ind w:left="851"/>
        <w:jc w:val="both"/>
        <w:rPr>
          <w:rFonts w:ascii="Tahoma" w:hAnsi="Tahoma" w:cs="Tahoma"/>
          <w:noProof w:val="0"/>
          <w:color w:val="000000"/>
          <w:sz w:val="21"/>
          <w:szCs w:val="21"/>
        </w:rPr>
      </w:pPr>
      <w:r w:rsidRPr="009F6E43">
        <w:rPr>
          <w:rFonts w:ascii="Tahoma" w:hAnsi="Tahoma" w:cs="Tahoma"/>
          <w:noProof w:val="0"/>
          <w:color w:val="000000"/>
          <w:sz w:val="21"/>
          <w:szCs w:val="21"/>
        </w:rPr>
        <w:t>En los edificios educacionales con clases mixtas, se colocará un lavatorio y un retrete por aula.-</w:t>
      </w:r>
    </w:p>
    <w:p w:rsidR="00797129" w:rsidRPr="009F6E43" w:rsidRDefault="00797129" w:rsidP="000D675A">
      <w:pPr>
        <w:pStyle w:val="Estilo"/>
        <w:numPr>
          <w:ilvl w:val="0"/>
          <w:numId w:val="20"/>
        </w:numPr>
        <w:tabs>
          <w:tab w:val="left" w:pos="851"/>
          <w:tab w:val="left" w:pos="1418"/>
          <w:tab w:val="right" w:pos="6350"/>
        </w:tabs>
        <w:jc w:val="both"/>
        <w:rPr>
          <w:rFonts w:ascii="Tahoma" w:hAnsi="Tahoma" w:cs="Tahoma"/>
          <w:b/>
          <w:noProof w:val="0"/>
          <w:color w:val="000000"/>
          <w:sz w:val="21"/>
          <w:szCs w:val="21"/>
        </w:rPr>
      </w:pPr>
      <w:r w:rsidRPr="009F6E43">
        <w:rPr>
          <w:rFonts w:ascii="Tahoma" w:hAnsi="Tahoma" w:cs="Tahoma"/>
          <w:b/>
          <w:noProof w:val="0"/>
          <w:color w:val="000000"/>
          <w:sz w:val="21"/>
          <w:szCs w:val="21"/>
        </w:rPr>
        <w:t>Surtidores de agua para beber.-</w:t>
      </w:r>
    </w:p>
    <w:p w:rsidR="00797129" w:rsidRPr="009F6E43" w:rsidRDefault="00797129" w:rsidP="00797129">
      <w:pPr>
        <w:pStyle w:val="Estilo"/>
        <w:tabs>
          <w:tab w:val="left" w:pos="851"/>
          <w:tab w:val="left" w:pos="1418"/>
          <w:tab w:val="right" w:pos="6350"/>
        </w:tabs>
        <w:ind w:left="567" w:hanging="141"/>
        <w:jc w:val="both"/>
        <w:rPr>
          <w:rFonts w:ascii="Tahoma" w:hAnsi="Tahoma" w:cs="Tahoma"/>
          <w:noProof w:val="0"/>
          <w:color w:val="000000"/>
          <w:sz w:val="21"/>
          <w:szCs w:val="21"/>
        </w:rPr>
      </w:pPr>
      <w:r w:rsidRPr="009F6E43">
        <w:rPr>
          <w:rFonts w:ascii="Tahoma" w:hAnsi="Tahoma" w:cs="Tahoma"/>
          <w:noProof w:val="0"/>
          <w:color w:val="000000"/>
          <w:sz w:val="21"/>
          <w:szCs w:val="21"/>
        </w:rPr>
        <w:t>Será obligatoria su colocación en los siguientes casos:</w:t>
      </w:r>
    </w:p>
    <w:p w:rsidR="00797129" w:rsidRPr="009F6E43" w:rsidRDefault="00797129" w:rsidP="000D675A">
      <w:pPr>
        <w:pStyle w:val="Estilo"/>
        <w:numPr>
          <w:ilvl w:val="2"/>
          <w:numId w:val="20"/>
        </w:numPr>
        <w:tabs>
          <w:tab w:val="clear" w:pos="2265"/>
          <w:tab w:val="left" w:pos="851"/>
          <w:tab w:val="left" w:pos="1418"/>
          <w:tab w:val="num" w:pos="2410"/>
          <w:tab w:val="right" w:pos="6350"/>
        </w:tabs>
        <w:ind w:left="851"/>
        <w:jc w:val="both"/>
        <w:rPr>
          <w:rFonts w:ascii="Tahoma" w:hAnsi="Tahoma" w:cs="Tahoma"/>
          <w:noProof w:val="0"/>
          <w:color w:val="000000"/>
          <w:sz w:val="21"/>
          <w:szCs w:val="21"/>
        </w:rPr>
      </w:pPr>
      <w:r w:rsidRPr="009F6E43">
        <w:rPr>
          <w:rFonts w:ascii="Tahoma" w:hAnsi="Tahoma" w:cs="Tahoma"/>
          <w:noProof w:val="0"/>
          <w:color w:val="000000"/>
          <w:sz w:val="21"/>
          <w:szCs w:val="21"/>
        </w:rPr>
        <w:t>En edificios de reunión bajo techo (excepto Iglesias), se colocarán bebederos distribuidos de forma que horizontalmente, la mayor distancia a recorrer desde cualquier lugar, sea de 50 metros y verticalmente, un piso.-</w:t>
      </w:r>
    </w:p>
    <w:p w:rsidR="00797129" w:rsidRPr="009F6E43" w:rsidRDefault="00797129" w:rsidP="000D675A">
      <w:pPr>
        <w:pStyle w:val="Estilo"/>
        <w:numPr>
          <w:ilvl w:val="2"/>
          <w:numId w:val="20"/>
        </w:numPr>
        <w:tabs>
          <w:tab w:val="clear" w:pos="2265"/>
          <w:tab w:val="left" w:pos="851"/>
          <w:tab w:val="left" w:pos="1418"/>
          <w:tab w:val="num" w:pos="2410"/>
          <w:tab w:val="right" w:pos="6350"/>
        </w:tabs>
        <w:ind w:left="851"/>
        <w:jc w:val="both"/>
        <w:rPr>
          <w:rFonts w:ascii="Tahoma" w:hAnsi="Tahoma" w:cs="Tahoma"/>
          <w:noProof w:val="0"/>
          <w:color w:val="000000"/>
          <w:sz w:val="21"/>
          <w:szCs w:val="21"/>
        </w:rPr>
      </w:pPr>
      <w:r w:rsidRPr="009F6E43">
        <w:rPr>
          <w:rFonts w:ascii="Tahoma" w:hAnsi="Tahoma" w:cs="Tahoma"/>
          <w:noProof w:val="0"/>
          <w:color w:val="000000"/>
          <w:sz w:val="21"/>
          <w:szCs w:val="21"/>
        </w:rPr>
        <w:lastRenderedPageBreak/>
        <w:t>Cuando la capacidad exceda de 5.000 personas, se tendrán en cuenta las exigencias establecidas para edificios o construcciones de reunión al aire libre.-</w:t>
      </w:r>
    </w:p>
    <w:p w:rsidR="00797129" w:rsidRPr="009F6E43" w:rsidRDefault="00797129" w:rsidP="000D675A">
      <w:pPr>
        <w:pStyle w:val="Estilo"/>
        <w:numPr>
          <w:ilvl w:val="2"/>
          <w:numId w:val="20"/>
        </w:numPr>
        <w:tabs>
          <w:tab w:val="clear" w:pos="2265"/>
          <w:tab w:val="left" w:pos="851"/>
          <w:tab w:val="left" w:pos="1418"/>
          <w:tab w:val="num" w:pos="2410"/>
          <w:tab w:val="right" w:pos="6350"/>
        </w:tabs>
        <w:ind w:left="851"/>
        <w:jc w:val="both"/>
        <w:rPr>
          <w:rFonts w:ascii="Tahoma" w:hAnsi="Tahoma" w:cs="Tahoma"/>
          <w:noProof w:val="0"/>
          <w:color w:val="000000"/>
          <w:sz w:val="21"/>
          <w:szCs w:val="21"/>
        </w:rPr>
      </w:pPr>
      <w:r w:rsidRPr="009F6E43">
        <w:rPr>
          <w:rFonts w:ascii="Tahoma" w:hAnsi="Tahoma" w:cs="Tahoma"/>
          <w:noProof w:val="0"/>
          <w:color w:val="000000"/>
          <w:sz w:val="21"/>
          <w:szCs w:val="21"/>
        </w:rPr>
        <w:t>En las escuelas se colocará una fuente bebedero por cada 250 alumnos, y por lo menos una por cada piso.-</w:t>
      </w:r>
    </w:p>
    <w:p w:rsidR="00797129" w:rsidRPr="009F6E43" w:rsidRDefault="00797129" w:rsidP="000D675A">
      <w:pPr>
        <w:pStyle w:val="Estilo"/>
        <w:numPr>
          <w:ilvl w:val="2"/>
          <w:numId w:val="20"/>
        </w:numPr>
        <w:tabs>
          <w:tab w:val="clear" w:pos="2265"/>
          <w:tab w:val="left" w:pos="851"/>
          <w:tab w:val="left" w:pos="1418"/>
          <w:tab w:val="num" w:pos="2410"/>
          <w:tab w:val="right" w:pos="6350"/>
        </w:tabs>
        <w:ind w:left="851"/>
        <w:jc w:val="both"/>
        <w:rPr>
          <w:rFonts w:ascii="Tahoma" w:hAnsi="Tahoma" w:cs="Tahoma"/>
          <w:noProof w:val="0"/>
          <w:color w:val="000000"/>
          <w:sz w:val="21"/>
          <w:szCs w:val="21"/>
        </w:rPr>
      </w:pPr>
      <w:r w:rsidRPr="009F6E43">
        <w:rPr>
          <w:rFonts w:ascii="Tahoma" w:hAnsi="Tahoma" w:cs="Tahoma"/>
          <w:noProof w:val="0"/>
          <w:color w:val="000000"/>
          <w:sz w:val="21"/>
          <w:szCs w:val="21"/>
        </w:rPr>
        <w:t>En los edificios o construcciones de reunión al aire libre, se colocarán fuentes bebederos de forma tal, que la mayor distancia a recorre</w:t>
      </w:r>
      <w:r w:rsidR="00B16A48" w:rsidRPr="009F6E43">
        <w:rPr>
          <w:rFonts w:ascii="Tahoma" w:hAnsi="Tahoma" w:cs="Tahoma"/>
          <w:noProof w:val="0"/>
          <w:color w:val="000000"/>
          <w:sz w:val="21"/>
          <w:szCs w:val="21"/>
        </w:rPr>
        <w:t>r</w:t>
      </w:r>
      <w:r w:rsidRPr="009F6E43">
        <w:rPr>
          <w:rFonts w:ascii="Tahoma" w:hAnsi="Tahoma" w:cs="Tahoma"/>
          <w:noProof w:val="0"/>
          <w:color w:val="000000"/>
          <w:sz w:val="21"/>
          <w:szCs w:val="21"/>
        </w:rPr>
        <w:t xml:space="preserve"> desde cualquier lugar, no sea mayor de 120 metros.-</w:t>
      </w:r>
    </w:p>
    <w:p w:rsidR="00797129" w:rsidRPr="009F6E43" w:rsidRDefault="00797129" w:rsidP="000D675A">
      <w:pPr>
        <w:pStyle w:val="Estilo"/>
        <w:numPr>
          <w:ilvl w:val="0"/>
          <w:numId w:val="20"/>
        </w:numPr>
        <w:tabs>
          <w:tab w:val="left" w:pos="851"/>
          <w:tab w:val="left" w:pos="1418"/>
          <w:tab w:val="right" w:pos="6350"/>
        </w:tabs>
        <w:jc w:val="both"/>
        <w:rPr>
          <w:rFonts w:ascii="Tahoma" w:hAnsi="Tahoma" w:cs="Tahoma"/>
          <w:b/>
          <w:noProof w:val="0"/>
          <w:color w:val="000000"/>
          <w:sz w:val="21"/>
          <w:szCs w:val="21"/>
        </w:rPr>
      </w:pPr>
      <w:r w:rsidRPr="009F6E43">
        <w:rPr>
          <w:rFonts w:ascii="Tahoma" w:hAnsi="Tahoma" w:cs="Tahoma"/>
          <w:b/>
          <w:noProof w:val="0"/>
          <w:color w:val="000000"/>
          <w:sz w:val="21"/>
          <w:szCs w:val="21"/>
        </w:rPr>
        <w:t>Varios.-</w:t>
      </w:r>
    </w:p>
    <w:p w:rsidR="00797129" w:rsidRPr="009F6E43" w:rsidRDefault="00797129" w:rsidP="00797129">
      <w:pPr>
        <w:pStyle w:val="Estilo"/>
        <w:tabs>
          <w:tab w:val="left" w:pos="851"/>
          <w:tab w:val="left" w:pos="1418"/>
          <w:tab w:val="right" w:pos="6350"/>
        </w:tabs>
        <w:ind w:left="567" w:hanging="141"/>
        <w:jc w:val="both"/>
        <w:rPr>
          <w:rFonts w:ascii="Tahoma" w:hAnsi="Tahoma" w:cs="Tahoma"/>
          <w:noProof w:val="0"/>
          <w:color w:val="000000"/>
          <w:sz w:val="21"/>
          <w:szCs w:val="21"/>
        </w:rPr>
      </w:pPr>
      <w:r w:rsidRPr="009F6E43">
        <w:rPr>
          <w:rFonts w:ascii="Tahoma" w:hAnsi="Tahoma" w:cs="Tahoma"/>
          <w:noProof w:val="0"/>
          <w:color w:val="000000"/>
          <w:sz w:val="21"/>
          <w:szCs w:val="21"/>
        </w:rPr>
        <w:t>Ningún baño o toilette abrirá directamente a local donde preparen, almacenen o sirvan alimentos, sin un vestíbulo intermedio.-</w:t>
      </w:r>
    </w:p>
    <w:p w:rsidR="00797129" w:rsidRPr="009F6E43" w:rsidRDefault="00797129" w:rsidP="00797129">
      <w:pPr>
        <w:pStyle w:val="Estilo"/>
        <w:tabs>
          <w:tab w:val="left" w:pos="851"/>
          <w:tab w:val="left" w:pos="1418"/>
          <w:tab w:val="right" w:pos="6350"/>
        </w:tabs>
        <w:ind w:left="567" w:hanging="141"/>
        <w:jc w:val="both"/>
        <w:rPr>
          <w:rFonts w:ascii="Tahoma" w:hAnsi="Tahoma" w:cs="Tahoma"/>
          <w:noProof w:val="0"/>
          <w:color w:val="000000"/>
          <w:sz w:val="21"/>
          <w:szCs w:val="21"/>
        </w:rPr>
      </w:pPr>
      <w:r w:rsidRPr="009F6E43">
        <w:rPr>
          <w:rFonts w:ascii="Tahoma" w:hAnsi="Tahoma" w:cs="Tahoma"/>
          <w:noProof w:val="0"/>
          <w:color w:val="000000"/>
          <w:sz w:val="21"/>
          <w:szCs w:val="21"/>
        </w:rPr>
        <w:tab/>
        <w:t>Los locales de salubridad que contengan retretes, orinales, bañeras, duchas o toilettes, deberán tener piso de material no absorbente y estarán totalmente separados de cualquier otro local, por particiones sólidas que se extiendan de piso a techo, sin otras aberturas que las destinadas a ventilación, iluminación y acceso.-</w:t>
      </w:r>
    </w:p>
    <w:p w:rsidR="00797129" w:rsidRPr="009F6E43" w:rsidRDefault="00797129" w:rsidP="00797129">
      <w:pPr>
        <w:pStyle w:val="Estilo"/>
        <w:tabs>
          <w:tab w:val="left" w:pos="851"/>
          <w:tab w:val="left" w:pos="1418"/>
          <w:tab w:val="right" w:pos="6350"/>
        </w:tabs>
        <w:rPr>
          <w:rFonts w:ascii="Tahoma" w:hAnsi="Tahoma" w:cs="Tahoma"/>
          <w:noProof w:val="0"/>
          <w:color w:val="000000"/>
          <w:sz w:val="19"/>
          <w:szCs w:val="19"/>
        </w:rPr>
      </w:pPr>
    </w:p>
    <w:p w:rsidR="00797129" w:rsidRPr="009F6E43" w:rsidRDefault="00797129" w:rsidP="0065440C">
      <w:pPr>
        <w:pStyle w:val="Estilo"/>
        <w:tabs>
          <w:tab w:val="left" w:pos="1008"/>
          <w:tab w:val="left" w:pos="1728"/>
          <w:tab w:val="left" w:pos="2448"/>
          <w:tab w:val="left" w:pos="3168"/>
          <w:tab w:val="left" w:pos="3888"/>
          <w:tab w:val="left" w:pos="4608"/>
          <w:tab w:val="left" w:pos="5328"/>
          <w:tab w:val="left" w:pos="6048"/>
          <w:tab w:val="left" w:pos="6768"/>
        </w:tabs>
        <w:spacing w:line="240" w:lineRule="exact"/>
        <w:rPr>
          <w:noProof w:val="0"/>
          <w:color w:val="000000"/>
          <w:sz w:val="24"/>
          <w:szCs w:val="24"/>
          <w:u w:val="single"/>
        </w:rPr>
      </w:pPr>
      <w:r w:rsidRPr="009F6E43">
        <w:rPr>
          <w:b/>
          <w:noProof w:val="0"/>
          <w:color w:val="000000"/>
          <w:sz w:val="24"/>
          <w:szCs w:val="24"/>
          <w:u w:val="single"/>
        </w:rPr>
        <w:t>1</w:t>
      </w:r>
      <w:r w:rsidR="0069451C" w:rsidRPr="009F6E43">
        <w:rPr>
          <w:b/>
          <w:noProof w:val="0"/>
          <w:color w:val="000000"/>
          <w:sz w:val="24"/>
          <w:szCs w:val="24"/>
          <w:u w:val="single"/>
        </w:rPr>
        <w:t>7</w:t>
      </w:r>
      <w:r w:rsidRPr="009F6E43">
        <w:rPr>
          <w:b/>
          <w:noProof w:val="0"/>
          <w:color w:val="000000"/>
          <w:sz w:val="24"/>
          <w:szCs w:val="24"/>
          <w:u w:val="single"/>
        </w:rPr>
        <w:t>.7.- DISPOSICIONES ESPECIALES PARA SANITARIOS DE USO PÚBLICO.-</w:t>
      </w:r>
    </w:p>
    <w:p w:rsidR="00797129" w:rsidRPr="009F6E43" w:rsidRDefault="00797129" w:rsidP="007C0FD4">
      <w:pPr>
        <w:pStyle w:val="Estilo"/>
        <w:tabs>
          <w:tab w:val="left" w:pos="288"/>
          <w:tab w:val="left" w:pos="1728"/>
          <w:tab w:val="left" w:pos="2448"/>
          <w:tab w:val="left" w:pos="3168"/>
          <w:tab w:val="left" w:pos="3888"/>
          <w:tab w:val="left" w:pos="4608"/>
          <w:tab w:val="left" w:pos="5328"/>
          <w:tab w:val="left" w:pos="6048"/>
          <w:tab w:val="left" w:pos="6768"/>
        </w:tabs>
        <w:spacing w:before="120" w:line="240" w:lineRule="exact"/>
        <w:ind w:left="426" w:hanging="142"/>
        <w:jc w:val="both"/>
        <w:rPr>
          <w:rFonts w:ascii="Tahoma" w:hAnsi="Tahoma" w:cs="Tahoma"/>
          <w:b/>
          <w:noProof w:val="0"/>
          <w:color w:val="000000"/>
          <w:sz w:val="21"/>
          <w:szCs w:val="21"/>
        </w:rPr>
      </w:pPr>
      <w:r w:rsidRPr="009F6E43">
        <w:rPr>
          <w:rFonts w:ascii="Tahoma" w:hAnsi="Tahoma" w:cs="Tahoma"/>
          <w:b/>
          <w:noProof w:val="0"/>
          <w:color w:val="000000"/>
          <w:sz w:val="21"/>
          <w:szCs w:val="21"/>
        </w:rPr>
        <w:t>1</w:t>
      </w:r>
      <w:r w:rsidR="0069451C" w:rsidRPr="009F6E43">
        <w:rPr>
          <w:rFonts w:ascii="Tahoma" w:hAnsi="Tahoma" w:cs="Tahoma"/>
          <w:b/>
          <w:noProof w:val="0"/>
          <w:color w:val="000000"/>
          <w:sz w:val="21"/>
          <w:szCs w:val="21"/>
        </w:rPr>
        <w:t>7</w:t>
      </w:r>
      <w:r w:rsidRPr="009F6E43">
        <w:rPr>
          <w:rFonts w:ascii="Tahoma" w:hAnsi="Tahoma" w:cs="Tahoma"/>
          <w:b/>
          <w:noProof w:val="0"/>
          <w:color w:val="000000"/>
          <w:sz w:val="21"/>
          <w:szCs w:val="21"/>
        </w:rPr>
        <w:t>.7.1.-OBJETIVO.-</w:t>
      </w:r>
    </w:p>
    <w:p w:rsidR="00797129" w:rsidRPr="009F6E43" w:rsidRDefault="00797129" w:rsidP="00797129">
      <w:pPr>
        <w:pStyle w:val="Estilo"/>
        <w:tabs>
          <w:tab w:val="left" w:pos="288"/>
          <w:tab w:val="left" w:pos="1728"/>
          <w:tab w:val="left" w:pos="2448"/>
          <w:tab w:val="left" w:pos="3168"/>
          <w:tab w:val="left" w:pos="3888"/>
          <w:tab w:val="left" w:pos="4608"/>
          <w:tab w:val="left" w:pos="5328"/>
          <w:tab w:val="left" w:pos="6048"/>
          <w:tab w:val="left" w:pos="6768"/>
        </w:tabs>
        <w:spacing w:line="240" w:lineRule="exact"/>
        <w:ind w:left="426" w:hanging="141"/>
        <w:jc w:val="both"/>
        <w:rPr>
          <w:rFonts w:ascii="Tahoma" w:hAnsi="Tahoma" w:cs="Tahoma"/>
          <w:noProof w:val="0"/>
          <w:color w:val="000000"/>
          <w:sz w:val="21"/>
          <w:szCs w:val="21"/>
        </w:rPr>
      </w:pPr>
      <w:r w:rsidRPr="009F6E43">
        <w:rPr>
          <w:rFonts w:ascii="Tahoma" w:hAnsi="Tahoma" w:cs="Tahoma"/>
          <w:noProof w:val="0"/>
          <w:color w:val="000000"/>
          <w:sz w:val="21"/>
          <w:szCs w:val="21"/>
        </w:rPr>
        <w:tab/>
        <w:t xml:space="preserve">El presente artículo tiene por finalidad regular la provisión de servicios sanitarios de uso público y privado, dentro de equipamientos urbanos de tipo comercial, gastronómico, cultural, recreacional, de </w:t>
      </w:r>
      <w:r w:rsidR="00B31220" w:rsidRPr="009F6E43">
        <w:rPr>
          <w:rFonts w:ascii="Tahoma" w:hAnsi="Tahoma" w:cs="Tahoma"/>
          <w:noProof w:val="0"/>
          <w:color w:val="000000"/>
          <w:sz w:val="21"/>
          <w:szCs w:val="21"/>
        </w:rPr>
        <w:t>carácter permanente, temporario y transitorio.-</w:t>
      </w:r>
    </w:p>
    <w:p w:rsidR="00797129" w:rsidRPr="009F6E43" w:rsidRDefault="00797129" w:rsidP="007C0FD4">
      <w:pPr>
        <w:pStyle w:val="Estilo"/>
        <w:tabs>
          <w:tab w:val="left" w:pos="288"/>
          <w:tab w:val="left" w:pos="1728"/>
          <w:tab w:val="left" w:pos="2448"/>
          <w:tab w:val="left" w:pos="3168"/>
          <w:tab w:val="left" w:pos="3888"/>
          <w:tab w:val="left" w:pos="4608"/>
          <w:tab w:val="left" w:pos="5328"/>
          <w:tab w:val="left" w:pos="6048"/>
          <w:tab w:val="left" w:pos="6768"/>
        </w:tabs>
        <w:spacing w:before="120" w:line="240" w:lineRule="exact"/>
        <w:ind w:left="426" w:hanging="142"/>
        <w:jc w:val="both"/>
        <w:rPr>
          <w:rFonts w:ascii="Tahoma" w:hAnsi="Tahoma" w:cs="Tahoma"/>
          <w:b/>
          <w:noProof w:val="0"/>
          <w:color w:val="000000"/>
          <w:sz w:val="21"/>
          <w:szCs w:val="21"/>
        </w:rPr>
      </w:pPr>
      <w:r w:rsidRPr="009F6E43">
        <w:rPr>
          <w:rFonts w:ascii="Tahoma" w:hAnsi="Tahoma" w:cs="Tahoma"/>
          <w:b/>
          <w:noProof w:val="0"/>
          <w:color w:val="000000"/>
          <w:sz w:val="21"/>
          <w:szCs w:val="21"/>
        </w:rPr>
        <w:t>1</w:t>
      </w:r>
      <w:r w:rsidR="0069451C" w:rsidRPr="009F6E43">
        <w:rPr>
          <w:rFonts w:ascii="Tahoma" w:hAnsi="Tahoma" w:cs="Tahoma"/>
          <w:b/>
          <w:noProof w:val="0"/>
          <w:color w:val="000000"/>
          <w:sz w:val="21"/>
          <w:szCs w:val="21"/>
        </w:rPr>
        <w:t>7</w:t>
      </w:r>
      <w:r w:rsidRPr="009F6E43">
        <w:rPr>
          <w:rFonts w:ascii="Tahoma" w:hAnsi="Tahoma" w:cs="Tahoma"/>
          <w:b/>
          <w:noProof w:val="0"/>
          <w:color w:val="000000"/>
          <w:sz w:val="21"/>
          <w:szCs w:val="21"/>
        </w:rPr>
        <w:t>.7.2.- TIPOS DE EQUIPAMIENTOS SANITARIOS.-</w:t>
      </w:r>
    </w:p>
    <w:p w:rsidR="00797129" w:rsidRPr="009F6E43" w:rsidRDefault="00797129" w:rsidP="00797129">
      <w:pPr>
        <w:pStyle w:val="Estilo"/>
        <w:tabs>
          <w:tab w:val="left" w:pos="288"/>
          <w:tab w:val="left" w:pos="1008"/>
          <w:tab w:val="left" w:pos="1728"/>
          <w:tab w:val="left" w:pos="2448"/>
          <w:tab w:val="left" w:pos="3168"/>
          <w:tab w:val="left" w:pos="3888"/>
          <w:tab w:val="left" w:pos="4608"/>
          <w:tab w:val="left" w:pos="5328"/>
          <w:tab w:val="left" w:pos="6048"/>
          <w:tab w:val="left" w:pos="6768"/>
        </w:tabs>
        <w:spacing w:line="240" w:lineRule="exact"/>
        <w:ind w:left="567" w:hanging="142"/>
        <w:jc w:val="both"/>
        <w:rPr>
          <w:rFonts w:ascii="Tahoma" w:hAnsi="Tahoma" w:cs="Tahoma"/>
          <w:noProof w:val="0"/>
          <w:color w:val="000000"/>
          <w:sz w:val="21"/>
          <w:szCs w:val="21"/>
        </w:rPr>
      </w:pPr>
      <w:r w:rsidRPr="009F6E43">
        <w:rPr>
          <w:rFonts w:ascii="Tahoma" w:hAnsi="Tahoma" w:cs="Tahoma"/>
          <w:noProof w:val="0"/>
          <w:color w:val="000000"/>
          <w:sz w:val="21"/>
          <w:szCs w:val="21"/>
        </w:rPr>
        <w:t>A los fines de la aplicación de la presente serán considerados:</w:t>
      </w:r>
    </w:p>
    <w:p w:rsidR="00797129" w:rsidRPr="009F6E43" w:rsidRDefault="00797129" w:rsidP="000D675A">
      <w:pPr>
        <w:pStyle w:val="Estilo"/>
        <w:numPr>
          <w:ilvl w:val="0"/>
          <w:numId w:val="21"/>
        </w:numPr>
        <w:tabs>
          <w:tab w:val="left" w:pos="288"/>
          <w:tab w:val="left" w:pos="1008"/>
          <w:tab w:val="left" w:pos="1728"/>
          <w:tab w:val="left" w:pos="2448"/>
          <w:tab w:val="left" w:pos="3168"/>
          <w:tab w:val="left" w:pos="3888"/>
          <w:tab w:val="left" w:pos="4608"/>
          <w:tab w:val="left" w:pos="5328"/>
          <w:tab w:val="left" w:pos="6048"/>
          <w:tab w:val="left" w:pos="6768"/>
        </w:tabs>
        <w:spacing w:line="240" w:lineRule="exact"/>
        <w:jc w:val="both"/>
        <w:rPr>
          <w:rFonts w:ascii="Tahoma" w:hAnsi="Tahoma" w:cs="Tahoma"/>
          <w:noProof w:val="0"/>
          <w:color w:val="000000"/>
          <w:sz w:val="21"/>
          <w:szCs w:val="21"/>
        </w:rPr>
      </w:pPr>
      <w:r w:rsidRPr="009F6E43">
        <w:rPr>
          <w:rFonts w:ascii="Tahoma" w:hAnsi="Tahoma" w:cs="Tahoma"/>
          <w:noProof w:val="0"/>
          <w:color w:val="000000"/>
          <w:sz w:val="21"/>
          <w:szCs w:val="21"/>
          <w:u w:val="single"/>
        </w:rPr>
        <w:t>Equipamientos Temporarios:</w:t>
      </w:r>
      <w:r w:rsidRPr="009F6E43">
        <w:rPr>
          <w:rFonts w:ascii="Tahoma" w:hAnsi="Tahoma" w:cs="Tahoma"/>
          <w:noProof w:val="0"/>
          <w:color w:val="000000"/>
          <w:sz w:val="21"/>
          <w:szCs w:val="21"/>
        </w:rPr>
        <w:t xml:space="preserve"> aquellos cuyo funcionamiento no se prolongue por un período mayor de seis meses, tales como: Balnearios, Circos, Parques de Diversiones, Exposiciones temporarias, Equipamientos de carácter recreativo, deportivo, comercial estacional y similares.-</w:t>
      </w:r>
    </w:p>
    <w:p w:rsidR="00797129" w:rsidRPr="009F6E43" w:rsidRDefault="00797129" w:rsidP="000D675A">
      <w:pPr>
        <w:pStyle w:val="Estilo"/>
        <w:numPr>
          <w:ilvl w:val="0"/>
          <w:numId w:val="21"/>
        </w:numPr>
        <w:tabs>
          <w:tab w:val="left" w:pos="288"/>
          <w:tab w:val="left" w:pos="1008"/>
          <w:tab w:val="left" w:pos="1728"/>
          <w:tab w:val="left" w:pos="2448"/>
          <w:tab w:val="left" w:pos="3168"/>
          <w:tab w:val="left" w:pos="3888"/>
          <w:tab w:val="left" w:pos="4608"/>
          <w:tab w:val="left" w:pos="5328"/>
          <w:tab w:val="left" w:pos="6048"/>
          <w:tab w:val="left" w:pos="6768"/>
        </w:tabs>
        <w:spacing w:line="240" w:lineRule="exact"/>
        <w:jc w:val="both"/>
        <w:rPr>
          <w:rFonts w:ascii="Tahoma" w:hAnsi="Tahoma" w:cs="Tahoma"/>
          <w:noProof w:val="0"/>
          <w:color w:val="000000"/>
          <w:sz w:val="21"/>
          <w:szCs w:val="21"/>
        </w:rPr>
      </w:pPr>
      <w:r w:rsidRPr="009F6E43">
        <w:rPr>
          <w:rFonts w:ascii="Tahoma" w:hAnsi="Tahoma" w:cs="Tahoma"/>
          <w:noProof w:val="0"/>
          <w:color w:val="000000"/>
          <w:sz w:val="21"/>
          <w:szCs w:val="21"/>
          <w:u w:val="single"/>
        </w:rPr>
        <w:t>Equipamientos Transitorios:</w:t>
      </w:r>
      <w:r w:rsidRPr="009F6E43">
        <w:rPr>
          <w:rFonts w:ascii="Tahoma" w:hAnsi="Tahoma" w:cs="Tahoma"/>
          <w:noProof w:val="0"/>
          <w:color w:val="000000"/>
          <w:sz w:val="21"/>
          <w:szCs w:val="21"/>
        </w:rPr>
        <w:t xml:space="preserve"> todo equipamiento destinado a albergar acontecimientos que concentren público masivo y en fechas puntuales con una duración de no más de quince días, tales como: festivales, competencias deportivas, ferias y/o exposiciones o similares.-</w:t>
      </w:r>
    </w:p>
    <w:p w:rsidR="00797129" w:rsidRPr="009F6E43" w:rsidRDefault="00797129" w:rsidP="000D675A">
      <w:pPr>
        <w:pStyle w:val="Estilo"/>
        <w:numPr>
          <w:ilvl w:val="0"/>
          <w:numId w:val="21"/>
        </w:numPr>
        <w:tabs>
          <w:tab w:val="left" w:pos="288"/>
          <w:tab w:val="left" w:pos="1008"/>
          <w:tab w:val="left" w:pos="1728"/>
          <w:tab w:val="left" w:pos="2448"/>
          <w:tab w:val="left" w:pos="3168"/>
          <w:tab w:val="left" w:pos="3888"/>
          <w:tab w:val="left" w:pos="4608"/>
          <w:tab w:val="left" w:pos="5328"/>
          <w:tab w:val="left" w:pos="6048"/>
          <w:tab w:val="left" w:pos="6768"/>
        </w:tabs>
        <w:spacing w:line="240" w:lineRule="exact"/>
        <w:jc w:val="both"/>
        <w:rPr>
          <w:rFonts w:ascii="Tahoma" w:hAnsi="Tahoma" w:cs="Tahoma"/>
          <w:noProof w:val="0"/>
          <w:color w:val="000000"/>
          <w:sz w:val="21"/>
          <w:szCs w:val="21"/>
        </w:rPr>
      </w:pPr>
      <w:r w:rsidRPr="009F6E43">
        <w:rPr>
          <w:rFonts w:ascii="Tahoma" w:hAnsi="Tahoma" w:cs="Tahoma"/>
          <w:noProof w:val="0"/>
          <w:color w:val="000000"/>
          <w:sz w:val="21"/>
          <w:szCs w:val="21"/>
          <w:u w:val="single"/>
        </w:rPr>
        <w:t>Equipamientos Permanentes:</w:t>
      </w:r>
      <w:r w:rsidRPr="009F6E43">
        <w:rPr>
          <w:rFonts w:ascii="Tahoma" w:hAnsi="Tahoma" w:cs="Tahoma"/>
          <w:noProof w:val="0"/>
          <w:color w:val="000000"/>
          <w:sz w:val="21"/>
          <w:szCs w:val="21"/>
        </w:rPr>
        <w:t xml:space="preserve"> los no contemplados en los incisos a) y b), siendo de aplicación las normas vigentes para cada caso en particular.-</w:t>
      </w:r>
    </w:p>
    <w:p w:rsidR="00797129" w:rsidRPr="009F6E43" w:rsidRDefault="00797129" w:rsidP="00797129">
      <w:pPr>
        <w:pStyle w:val="Estilo"/>
        <w:tabs>
          <w:tab w:val="left" w:pos="288"/>
          <w:tab w:val="left" w:pos="1008"/>
          <w:tab w:val="left" w:pos="1728"/>
          <w:tab w:val="left" w:pos="2448"/>
          <w:tab w:val="left" w:pos="3168"/>
          <w:tab w:val="left" w:pos="3888"/>
          <w:tab w:val="left" w:pos="4608"/>
          <w:tab w:val="left" w:pos="5328"/>
          <w:tab w:val="left" w:pos="6048"/>
          <w:tab w:val="left" w:pos="6768"/>
        </w:tabs>
        <w:spacing w:line="240" w:lineRule="exact"/>
        <w:ind w:left="567" w:hanging="141"/>
        <w:jc w:val="both"/>
        <w:rPr>
          <w:rFonts w:ascii="Tahoma" w:hAnsi="Tahoma" w:cs="Tahoma"/>
          <w:noProof w:val="0"/>
          <w:color w:val="000000"/>
          <w:sz w:val="21"/>
          <w:szCs w:val="21"/>
        </w:rPr>
      </w:pPr>
      <w:r w:rsidRPr="009F6E43">
        <w:rPr>
          <w:rFonts w:ascii="Tahoma" w:hAnsi="Tahoma" w:cs="Tahoma"/>
          <w:noProof w:val="0"/>
          <w:color w:val="000000"/>
          <w:sz w:val="21"/>
          <w:szCs w:val="21"/>
        </w:rPr>
        <w:t>Las características edilicias de los equipamientos detallados en los incisos a) y b) deberán ajustarse a las normas vigentes, debiendo en cada caso de ser estructuras desmontables o de grandes luces con coberturas de carácter precario, contar con dictamen previo favorable de la Comisión Asesora de Interpretación del Código de Edificación.-</w:t>
      </w:r>
    </w:p>
    <w:p w:rsidR="00797129" w:rsidRPr="009F6E43" w:rsidRDefault="00797129" w:rsidP="007C0FD4">
      <w:pPr>
        <w:pStyle w:val="Estilo"/>
        <w:tabs>
          <w:tab w:val="left" w:pos="288"/>
          <w:tab w:val="left" w:pos="1008"/>
          <w:tab w:val="left" w:pos="1728"/>
          <w:tab w:val="left" w:pos="2448"/>
          <w:tab w:val="left" w:pos="3168"/>
          <w:tab w:val="left" w:pos="3888"/>
          <w:tab w:val="left" w:pos="4608"/>
          <w:tab w:val="left" w:pos="5328"/>
          <w:tab w:val="left" w:pos="6048"/>
          <w:tab w:val="left" w:pos="6768"/>
        </w:tabs>
        <w:spacing w:before="120" w:line="240" w:lineRule="exact"/>
        <w:ind w:left="426" w:hanging="142"/>
        <w:jc w:val="both"/>
        <w:rPr>
          <w:rFonts w:ascii="Tahoma" w:hAnsi="Tahoma" w:cs="Tahoma"/>
          <w:noProof w:val="0"/>
          <w:color w:val="000000"/>
          <w:sz w:val="21"/>
          <w:szCs w:val="21"/>
        </w:rPr>
      </w:pPr>
      <w:r w:rsidRPr="009F6E43">
        <w:rPr>
          <w:rFonts w:ascii="Tahoma" w:hAnsi="Tahoma" w:cs="Tahoma"/>
          <w:b/>
          <w:noProof w:val="0"/>
          <w:color w:val="000000"/>
          <w:sz w:val="21"/>
          <w:szCs w:val="21"/>
        </w:rPr>
        <w:t>1</w:t>
      </w:r>
      <w:r w:rsidR="0069451C" w:rsidRPr="009F6E43">
        <w:rPr>
          <w:rFonts w:ascii="Tahoma" w:hAnsi="Tahoma" w:cs="Tahoma"/>
          <w:b/>
          <w:noProof w:val="0"/>
          <w:color w:val="000000"/>
          <w:sz w:val="21"/>
          <w:szCs w:val="21"/>
        </w:rPr>
        <w:t>7</w:t>
      </w:r>
      <w:r w:rsidRPr="009F6E43">
        <w:rPr>
          <w:rFonts w:ascii="Tahoma" w:hAnsi="Tahoma" w:cs="Tahoma"/>
          <w:b/>
          <w:noProof w:val="0"/>
          <w:color w:val="000000"/>
          <w:sz w:val="21"/>
          <w:szCs w:val="21"/>
        </w:rPr>
        <w:t>.7.3.- UBICACIÓN.-</w:t>
      </w:r>
    </w:p>
    <w:p w:rsidR="00797129" w:rsidRPr="009F6E43" w:rsidRDefault="00797129" w:rsidP="000D675A">
      <w:pPr>
        <w:pStyle w:val="Estilo"/>
        <w:numPr>
          <w:ilvl w:val="0"/>
          <w:numId w:val="22"/>
        </w:numPr>
        <w:tabs>
          <w:tab w:val="left" w:pos="288"/>
          <w:tab w:val="left" w:pos="1008"/>
          <w:tab w:val="left" w:pos="1728"/>
          <w:tab w:val="left" w:pos="2448"/>
          <w:tab w:val="left" w:pos="3168"/>
          <w:tab w:val="left" w:pos="3888"/>
          <w:tab w:val="left" w:pos="4608"/>
          <w:tab w:val="left" w:pos="5328"/>
          <w:tab w:val="left" w:pos="6048"/>
          <w:tab w:val="left" w:pos="6768"/>
        </w:tabs>
        <w:spacing w:line="240" w:lineRule="exact"/>
        <w:jc w:val="both"/>
        <w:rPr>
          <w:rFonts w:ascii="Tahoma" w:hAnsi="Tahoma" w:cs="Tahoma"/>
          <w:noProof w:val="0"/>
          <w:color w:val="000000"/>
          <w:sz w:val="21"/>
          <w:szCs w:val="21"/>
        </w:rPr>
      </w:pPr>
      <w:r w:rsidRPr="009F6E43">
        <w:rPr>
          <w:rFonts w:ascii="Tahoma" w:hAnsi="Tahoma" w:cs="Tahoma"/>
          <w:noProof w:val="0"/>
          <w:color w:val="000000"/>
          <w:sz w:val="21"/>
          <w:szCs w:val="21"/>
        </w:rPr>
        <w:t>Los baños destinados al uso público deberán estar ubicados en el mismo establecimiento, a no más de un piso de desnivel, con acceso fácil y permanente (mientras el establecimiento esté en funcionamiento).- El punto de acceso deberá estar libre de obstáculos y deberá ser independiente para cada sexo. Todo el recorrido del acceso se hará bajo techo (salvo en el caso de espectáculos al aire libre o similares), no permitiéndose baños cuyo acceso deba efectuarse a través de ambientes familiares o dependencias destinadas a otros  usos del establecimiento. Los baños para cada sexo deberán identificarse claramente.-</w:t>
      </w:r>
    </w:p>
    <w:p w:rsidR="00797129" w:rsidRPr="009F6E43" w:rsidRDefault="00797129" w:rsidP="000D675A">
      <w:pPr>
        <w:pStyle w:val="Estilo"/>
        <w:numPr>
          <w:ilvl w:val="0"/>
          <w:numId w:val="22"/>
        </w:numPr>
        <w:tabs>
          <w:tab w:val="left" w:pos="288"/>
          <w:tab w:val="left" w:pos="1008"/>
          <w:tab w:val="left" w:pos="1728"/>
          <w:tab w:val="left" w:pos="2448"/>
          <w:tab w:val="left" w:pos="3168"/>
          <w:tab w:val="left" w:pos="3888"/>
          <w:tab w:val="left" w:pos="4608"/>
          <w:tab w:val="left" w:pos="5328"/>
          <w:tab w:val="left" w:pos="6048"/>
          <w:tab w:val="left" w:pos="6768"/>
        </w:tabs>
        <w:spacing w:line="240" w:lineRule="exact"/>
        <w:jc w:val="both"/>
        <w:rPr>
          <w:rFonts w:ascii="Tahoma" w:hAnsi="Tahoma" w:cs="Tahoma"/>
          <w:noProof w:val="0"/>
          <w:color w:val="000000"/>
          <w:sz w:val="21"/>
          <w:szCs w:val="21"/>
        </w:rPr>
      </w:pPr>
      <w:r w:rsidRPr="009F6E43">
        <w:rPr>
          <w:rFonts w:ascii="Tahoma" w:hAnsi="Tahoma" w:cs="Tahoma"/>
          <w:noProof w:val="0"/>
          <w:color w:val="000000"/>
          <w:sz w:val="21"/>
          <w:szCs w:val="21"/>
        </w:rPr>
        <w:t>Cuando los baños abran directamente al salón público o al exterior deberán colocarse pantallas de cerramiento completo de piso a techo o como mínimo de 2,50 mts. de altura que impidan la vista directa al mismo.-</w:t>
      </w:r>
    </w:p>
    <w:p w:rsidR="00797129" w:rsidRPr="009F6E43" w:rsidRDefault="00797129" w:rsidP="000D675A">
      <w:pPr>
        <w:pStyle w:val="Estilo"/>
        <w:numPr>
          <w:ilvl w:val="0"/>
          <w:numId w:val="22"/>
        </w:numPr>
        <w:tabs>
          <w:tab w:val="left" w:pos="288"/>
          <w:tab w:val="left" w:pos="1008"/>
          <w:tab w:val="left" w:pos="1728"/>
          <w:tab w:val="left" w:pos="2448"/>
          <w:tab w:val="left" w:pos="3168"/>
          <w:tab w:val="left" w:pos="3888"/>
          <w:tab w:val="left" w:pos="4608"/>
          <w:tab w:val="left" w:pos="5328"/>
          <w:tab w:val="left" w:pos="6048"/>
          <w:tab w:val="left" w:pos="6768"/>
        </w:tabs>
        <w:spacing w:line="240" w:lineRule="exact"/>
        <w:jc w:val="both"/>
        <w:rPr>
          <w:rFonts w:ascii="Tahoma" w:hAnsi="Tahoma" w:cs="Tahoma"/>
          <w:noProof w:val="0"/>
          <w:color w:val="000000"/>
          <w:sz w:val="21"/>
          <w:szCs w:val="21"/>
        </w:rPr>
      </w:pPr>
      <w:r w:rsidRPr="009F6E43">
        <w:rPr>
          <w:rFonts w:ascii="Tahoma" w:hAnsi="Tahoma" w:cs="Tahoma"/>
          <w:noProof w:val="0"/>
          <w:color w:val="000000"/>
          <w:sz w:val="21"/>
          <w:szCs w:val="21"/>
        </w:rPr>
        <w:t>Los baños no podrán tener comunicación con cocinas y otras dependencias destinadas a elaborar o depositar alimentos y/o bebidas, no pudiendo ser éstas lugar de paso para la llegada a los baños. Cuando el emplazamiento de baños para distintos sexos sea contiguo, el cerramiento de separación será completo de piso a techo y de material opaco que impida las visuales directas.-</w:t>
      </w:r>
    </w:p>
    <w:p w:rsidR="00797129" w:rsidRPr="009F6E43" w:rsidRDefault="00797129" w:rsidP="007C0FD4">
      <w:pPr>
        <w:pStyle w:val="Estilo"/>
        <w:tabs>
          <w:tab w:val="left" w:pos="288"/>
          <w:tab w:val="left" w:pos="1008"/>
          <w:tab w:val="left" w:pos="1728"/>
          <w:tab w:val="left" w:pos="2448"/>
          <w:tab w:val="left" w:pos="3168"/>
          <w:tab w:val="left" w:pos="3888"/>
          <w:tab w:val="left" w:pos="4608"/>
          <w:tab w:val="left" w:pos="5328"/>
          <w:tab w:val="left" w:pos="6048"/>
          <w:tab w:val="left" w:pos="6768"/>
        </w:tabs>
        <w:spacing w:before="120" w:line="240" w:lineRule="exact"/>
        <w:ind w:left="426" w:hanging="142"/>
        <w:jc w:val="both"/>
        <w:rPr>
          <w:rFonts w:ascii="Tahoma" w:hAnsi="Tahoma" w:cs="Tahoma"/>
          <w:b/>
          <w:noProof w:val="0"/>
          <w:color w:val="000000"/>
          <w:sz w:val="21"/>
          <w:szCs w:val="21"/>
        </w:rPr>
      </w:pPr>
      <w:r w:rsidRPr="009F6E43">
        <w:rPr>
          <w:rFonts w:ascii="Tahoma" w:hAnsi="Tahoma" w:cs="Tahoma"/>
          <w:b/>
          <w:noProof w:val="0"/>
          <w:color w:val="000000"/>
          <w:sz w:val="21"/>
          <w:szCs w:val="21"/>
        </w:rPr>
        <w:t>1</w:t>
      </w:r>
      <w:r w:rsidR="0069451C" w:rsidRPr="009F6E43">
        <w:rPr>
          <w:rFonts w:ascii="Tahoma" w:hAnsi="Tahoma" w:cs="Tahoma"/>
          <w:b/>
          <w:noProof w:val="0"/>
          <w:color w:val="000000"/>
          <w:sz w:val="21"/>
          <w:szCs w:val="21"/>
        </w:rPr>
        <w:t>7</w:t>
      </w:r>
      <w:r w:rsidRPr="009F6E43">
        <w:rPr>
          <w:rFonts w:ascii="Tahoma" w:hAnsi="Tahoma" w:cs="Tahoma"/>
          <w:b/>
          <w:noProof w:val="0"/>
          <w:color w:val="000000"/>
          <w:sz w:val="21"/>
          <w:szCs w:val="21"/>
        </w:rPr>
        <w:t>.7.4.- DISPOSICIONES GENERALES.-</w:t>
      </w:r>
    </w:p>
    <w:p w:rsidR="00797129" w:rsidRPr="009F6E43" w:rsidRDefault="00797129" w:rsidP="000D675A">
      <w:pPr>
        <w:pStyle w:val="Estilo"/>
        <w:numPr>
          <w:ilvl w:val="0"/>
          <w:numId w:val="23"/>
        </w:numPr>
        <w:tabs>
          <w:tab w:val="left" w:pos="288"/>
          <w:tab w:val="left" w:pos="1728"/>
          <w:tab w:val="left" w:pos="2448"/>
          <w:tab w:val="left" w:pos="3168"/>
          <w:tab w:val="left" w:pos="3888"/>
          <w:tab w:val="left" w:pos="4608"/>
          <w:tab w:val="left" w:pos="5328"/>
          <w:tab w:val="left" w:pos="6048"/>
          <w:tab w:val="left" w:pos="6768"/>
        </w:tabs>
        <w:spacing w:line="240" w:lineRule="exact"/>
        <w:jc w:val="both"/>
        <w:rPr>
          <w:rFonts w:ascii="Tahoma" w:hAnsi="Tahoma" w:cs="Tahoma"/>
          <w:noProof w:val="0"/>
          <w:color w:val="000000"/>
          <w:sz w:val="21"/>
          <w:szCs w:val="21"/>
        </w:rPr>
      </w:pPr>
      <w:r w:rsidRPr="009F6E43">
        <w:rPr>
          <w:rFonts w:ascii="Tahoma" w:hAnsi="Tahoma" w:cs="Tahoma"/>
          <w:noProof w:val="0"/>
          <w:color w:val="000000"/>
          <w:sz w:val="21"/>
          <w:szCs w:val="21"/>
        </w:rPr>
        <w:t>Los baños deberán contar con dos sectores a saber:</w:t>
      </w:r>
    </w:p>
    <w:p w:rsidR="00797129" w:rsidRPr="009F6E43" w:rsidRDefault="00797129" w:rsidP="000D675A">
      <w:pPr>
        <w:pStyle w:val="Estilo"/>
        <w:numPr>
          <w:ilvl w:val="1"/>
          <w:numId w:val="23"/>
        </w:numPr>
        <w:tabs>
          <w:tab w:val="clear" w:pos="1505"/>
          <w:tab w:val="left" w:pos="709"/>
          <w:tab w:val="num" w:pos="993"/>
          <w:tab w:val="left" w:pos="1728"/>
          <w:tab w:val="left" w:pos="2448"/>
          <w:tab w:val="left" w:pos="3168"/>
          <w:tab w:val="left" w:pos="3888"/>
          <w:tab w:val="left" w:pos="4608"/>
          <w:tab w:val="left" w:pos="5328"/>
          <w:tab w:val="left" w:pos="6048"/>
          <w:tab w:val="left" w:pos="6768"/>
        </w:tabs>
        <w:spacing w:line="240" w:lineRule="exact"/>
        <w:ind w:left="993" w:hanging="284"/>
        <w:jc w:val="both"/>
        <w:rPr>
          <w:rFonts w:ascii="Tahoma" w:hAnsi="Tahoma" w:cs="Tahoma"/>
          <w:noProof w:val="0"/>
          <w:color w:val="000000"/>
          <w:sz w:val="21"/>
          <w:szCs w:val="21"/>
        </w:rPr>
      </w:pPr>
      <w:r w:rsidRPr="009F6E43">
        <w:rPr>
          <w:rFonts w:ascii="Tahoma" w:hAnsi="Tahoma" w:cs="Tahoma"/>
          <w:noProof w:val="0"/>
          <w:color w:val="000000"/>
          <w:sz w:val="21"/>
          <w:szCs w:val="21"/>
          <w:u w:val="single"/>
        </w:rPr>
        <w:t xml:space="preserve">ANTECÁMARA: </w:t>
      </w:r>
      <w:r w:rsidRPr="009F6E43">
        <w:rPr>
          <w:rFonts w:ascii="Tahoma" w:hAnsi="Tahoma" w:cs="Tahoma"/>
          <w:noProof w:val="0"/>
          <w:color w:val="000000"/>
          <w:sz w:val="21"/>
          <w:szCs w:val="21"/>
        </w:rPr>
        <w:t>Donde se instalarán lavabos en el baño de mujeres y lavabos y mingitorios en el baño de hombres.-</w:t>
      </w:r>
    </w:p>
    <w:p w:rsidR="00546AC9" w:rsidRPr="009F6E43" w:rsidRDefault="00546AC9" w:rsidP="000D675A">
      <w:pPr>
        <w:pStyle w:val="Estilo"/>
        <w:numPr>
          <w:ilvl w:val="1"/>
          <w:numId w:val="23"/>
        </w:numPr>
        <w:tabs>
          <w:tab w:val="clear" w:pos="1505"/>
          <w:tab w:val="left" w:pos="709"/>
          <w:tab w:val="num" w:pos="993"/>
          <w:tab w:val="left" w:pos="1728"/>
          <w:tab w:val="left" w:pos="2448"/>
          <w:tab w:val="left" w:pos="3168"/>
          <w:tab w:val="left" w:pos="3888"/>
          <w:tab w:val="left" w:pos="4608"/>
          <w:tab w:val="left" w:pos="5328"/>
          <w:tab w:val="left" w:pos="6048"/>
          <w:tab w:val="left" w:pos="6768"/>
        </w:tabs>
        <w:spacing w:line="240" w:lineRule="exact"/>
        <w:ind w:left="993" w:hanging="284"/>
        <w:jc w:val="both"/>
        <w:rPr>
          <w:rFonts w:ascii="Tahoma" w:hAnsi="Tahoma" w:cs="Tahoma"/>
          <w:noProof w:val="0"/>
          <w:color w:val="000000"/>
          <w:sz w:val="21"/>
          <w:szCs w:val="21"/>
        </w:rPr>
      </w:pPr>
    </w:p>
    <w:p w:rsidR="00546AC9" w:rsidRPr="009F6E43" w:rsidRDefault="00546AC9" w:rsidP="000D675A">
      <w:pPr>
        <w:pStyle w:val="Estilo"/>
        <w:numPr>
          <w:ilvl w:val="1"/>
          <w:numId w:val="23"/>
        </w:numPr>
        <w:tabs>
          <w:tab w:val="clear" w:pos="1505"/>
          <w:tab w:val="left" w:pos="709"/>
          <w:tab w:val="num" w:pos="993"/>
          <w:tab w:val="left" w:pos="1728"/>
          <w:tab w:val="left" w:pos="2448"/>
          <w:tab w:val="left" w:pos="3168"/>
          <w:tab w:val="left" w:pos="3888"/>
          <w:tab w:val="left" w:pos="4608"/>
          <w:tab w:val="left" w:pos="5328"/>
          <w:tab w:val="left" w:pos="6048"/>
          <w:tab w:val="left" w:pos="6768"/>
        </w:tabs>
        <w:spacing w:line="240" w:lineRule="exact"/>
        <w:ind w:left="993" w:hanging="284"/>
        <w:jc w:val="both"/>
        <w:rPr>
          <w:rFonts w:ascii="Tahoma" w:hAnsi="Tahoma" w:cs="Tahoma"/>
          <w:noProof w:val="0"/>
          <w:color w:val="000000"/>
          <w:sz w:val="21"/>
          <w:szCs w:val="21"/>
        </w:rPr>
      </w:pPr>
    </w:p>
    <w:p w:rsidR="00546AC9" w:rsidRPr="009F6E43" w:rsidRDefault="00546AC9" w:rsidP="00546AC9">
      <w:pPr>
        <w:pStyle w:val="Estilo"/>
        <w:tabs>
          <w:tab w:val="left" w:pos="709"/>
          <w:tab w:val="left" w:pos="1728"/>
          <w:tab w:val="left" w:pos="2448"/>
          <w:tab w:val="left" w:pos="3168"/>
          <w:tab w:val="left" w:pos="3888"/>
          <w:tab w:val="left" w:pos="4608"/>
          <w:tab w:val="left" w:pos="5328"/>
          <w:tab w:val="left" w:pos="6048"/>
          <w:tab w:val="left" w:pos="6768"/>
        </w:tabs>
        <w:spacing w:line="240" w:lineRule="exact"/>
        <w:ind w:left="709"/>
        <w:jc w:val="both"/>
        <w:rPr>
          <w:rFonts w:ascii="Tahoma" w:hAnsi="Tahoma" w:cs="Tahoma"/>
          <w:noProof w:val="0"/>
          <w:color w:val="000000"/>
          <w:sz w:val="21"/>
          <w:szCs w:val="21"/>
        </w:rPr>
      </w:pPr>
    </w:p>
    <w:p w:rsidR="00797129" w:rsidRPr="009F6E43" w:rsidRDefault="00797129" w:rsidP="000D675A">
      <w:pPr>
        <w:pStyle w:val="Estilo"/>
        <w:numPr>
          <w:ilvl w:val="1"/>
          <w:numId w:val="23"/>
        </w:numPr>
        <w:tabs>
          <w:tab w:val="clear" w:pos="1505"/>
          <w:tab w:val="left" w:pos="709"/>
          <w:tab w:val="num" w:pos="993"/>
          <w:tab w:val="left" w:pos="1728"/>
          <w:tab w:val="left" w:pos="2448"/>
          <w:tab w:val="left" w:pos="3168"/>
          <w:tab w:val="left" w:pos="3888"/>
          <w:tab w:val="left" w:pos="4608"/>
          <w:tab w:val="left" w:pos="5328"/>
          <w:tab w:val="left" w:pos="6048"/>
          <w:tab w:val="left" w:pos="6768"/>
        </w:tabs>
        <w:spacing w:line="240" w:lineRule="exact"/>
        <w:ind w:left="993" w:hanging="284"/>
        <w:jc w:val="both"/>
        <w:rPr>
          <w:rFonts w:ascii="Tahoma" w:hAnsi="Tahoma" w:cs="Tahoma"/>
          <w:noProof w:val="0"/>
          <w:color w:val="000000"/>
          <w:sz w:val="21"/>
          <w:szCs w:val="21"/>
        </w:rPr>
      </w:pPr>
      <w:r w:rsidRPr="009F6E43">
        <w:rPr>
          <w:rFonts w:ascii="Tahoma" w:hAnsi="Tahoma" w:cs="Tahoma"/>
          <w:noProof w:val="0"/>
          <w:color w:val="000000"/>
          <w:sz w:val="21"/>
          <w:szCs w:val="21"/>
        </w:rPr>
        <w:t>B</w:t>
      </w:r>
      <w:r w:rsidRPr="009F6E43">
        <w:rPr>
          <w:rFonts w:ascii="Tahoma" w:hAnsi="Tahoma" w:cs="Tahoma"/>
          <w:noProof w:val="0"/>
          <w:color w:val="000000"/>
          <w:sz w:val="21"/>
          <w:szCs w:val="21"/>
          <w:u w:val="single"/>
        </w:rPr>
        <w:t>AÑO:</w:t>
      </w:r>
      <w:r w:rsidRPr="009F6E43">
        <w:rPr>
          <w:rFonts w:ascii="Tahoma" w:hAnsi="Tahoma" w:cs="Tahoma"/>
          <w:noProof w:val="0"/>
          <w:color w:val="000000"/>
          <w:sz w:val="21"/>
          <w:szCs w:val="21"/>
        </w:rPr>
        <w:t xml:space="preserve"> Destinados a la instalación de inodoros. Debiendo tener como mínimo un 1 m2. de superficie por recinto.-</w:t>
      </w:r>
    </w:p>
    <w:p w:rsidR="00797129" w:rsidRPr="009F6E43" w:rsidRDefault="00797129" w:rsidP="000D675A">
      <w:pPr>
        <w:pStyle w:val="Estilo"/>
        <w:numPr>
          <w:ilvl w:val="0"/>
          <w:numId w:val="23"/>
        </w:numPr>
        <w:tabs>
          <w:tab w:val="left" w:pos="288"/>
          <w:tab w:val="left" w:pos="1728"/>
          <w:tab w:val="left" w:pos="2448"/>
          <w:tab w:val="left" w:pos="3168"/>
          <w:tab w:val="left" w:pos="3888"/>
          <w:tab w:val="left" w:pos="4608"/>
          <w:tab w:val="left" w:pos="5328"/>
          <w:tab w:val="left" w:pos="6048"/>
          <w:tab w:val="left" w:pos="6768"/>
        </w:tabs>
        <w:spacing w:line="232" w:lineRule="exact"/>
        <w:ind w:left="782" w:hanging="357"/>
        <w:jc w:val="both"/>
        <w:rPr>
          <w:rFonts w:ascii="Tahoma" w:hAnsi="Tahoma" w:cs="Tahoma"/>
          <w:noProof w:val="0"/>
          <w:color w:val="000000"/>
          <w:sz w:val="21"/>
          <w:szCs w:val="21"/>
        </w:rPr>
      </w:pPr>
      <w:r w:rsidRPr="009F6E43">
        <w:rPr>
          <w:rFonts w:ascii="Tahoma" w:hAnsi="Tahoma" w:cs="Tahoma"/>
          <w:noProof w:val="0"/>
          <w:color w:val="000000"/>
          <w:sz w:val="21"/>
          <w:szCs w:val="21"/>
        </w:rPr>
        <w:t>Los muros de Baño y Antecámara se ejecutarán en mampostería o paneles, revestidos al igual que los pisos con material impermeable hasta una altura de 2 metros como mínimo y su longitud comprenderá todo el perímetro de los paramentos.- El resto de la superficie y techos, de no estar revestida con material impermeable, deberá tener revoque fino con acabado al fieltro y pintura lavable.-</w:t>
      </w:r>
    </w:p>
    <w:p w:rsidR="00797129" w:rsidRPr="009F6E43" w:rsidRDefault="00797129" w:rsidP="000D675A">
      <w:pPr>
        <w:pStyle w:val="Estilo"/>
        <w:numPr>
          <w:ilvl w:val="0"/>
          <w:numId w:val="23"/>
        </w:numPr>
        <w:tabs>
          <w:tab w:val="left" w:pos="288"/>
          <w:tab w:val="left" w:pos="1728"/>
          <w:tab w:val="left" w:pos="2448"/>
          <w:tab w:val="left" w:pos="3168"/>
          <w:tab w:val="left" w:pos="3888"/>
          <w:tab w:val="left" w:pos="4608"/>
          <w:tab w:val="left" w:pos="5328"/>
          <w:tab w:val="left" w:pos="6048"/>
          <w:tab w:val="left" w:pos="6768"/>
        </w:tabs>
        <w:spacing w:line="232" w:lineRule="exact"/>
        <w:jc w:val="both"/>
        <w:rPr>
          <w:rFonts w:ascii="Tahoma" w:hAnsi="Tahoma" w:cs="Tahoma"/>
          <w:noProof w:val="0"/>
          <w:color w:val="000000"/>
          <w:sz w:val="21"/>
          <w:szCs w:val="21"/>
        </w:rPr>
      </w:pPr>
      <w:r w:rsidRPr="009F6E43">
        <w:rPr>
          <w:rFonts w:ascii="Tahoma" w:hAnsi="Tahoma" w:cs="Tahoma"/>
          <w:noProof w:val="0"/>
          <w:color w:val="000000"/>
          <w:sz w:val="21"/>
          <w:szCs w:val="21"/>
        </w:rPr>
        <w:t>La pendiente de pisos será hacia boca de escurrimiento ubicada en lugar accesible (tipo P.P.A.) conectada a la cañería del sistema cloacal domiciliario.- Las puertas de baños y antecámaras serán de tipo batiente o de abrir común de ancho no menor de 0,60 mts. con cierre hermético y automático.-</w:t>
      </w:r>
    </w:p>
    <w:p w:rsidR="00797129" w:rsidRPr="009F6E43" w:rsidRDefault="00797129" w:rsidP="000D675A">
      <w:pPr>
        <w:pStyle w:val="Estilo"/>
        <w:numPr>
          <w:ilvl w:val="0"/>
          <w:numId w:val="23"/>
        </w:numPr>
        <w:tabs>
          <w:tab w:val="left" w:pos="288"/>
          <w:tab w:val="left" w:pos="1728"/>
          <w:tab w:val="left" w:pos="2448"/>
          <w:tab w:val="left" w:pos="3168"/>
          <w:tab w:val="left" w:pos="3888"/>
          <w:tab w:val="left" w:pos="4608"/>
          <w:tab w:val="left" w:pos="5328"/>
          <w:tab w:val="left" w:pos="6048"/>
          <w:tab w:val="left" w:pos="6768"/>
        </w:tabs>
        <w:spacing w:line="232" w:lineRule="exact"/>
        <w:jc w:val="both"/>
        <w:rPr>
          <w:rFonts w:ascii="Tahoma" w:hAnsi="Tahoma" w:cs="Tahoma"/>
          <w:noProof w:val="0"/>
          <w:color w:val="000000"/>
          <w:sz w:val="21"/>
          <w:szCs w:val="21"/>
        </w:rPr>
      </w:pPr>
      <w:r w:rsidRPr="009F6E43">
        <w:rPr>
          <w:rFonts w:ascii="Tahoma" w:hAnsi="Tahoma" w:cs="Tahoma"/>
          <w:noProof w:val="0"/>
          <w:color w:val="000000"/>
          <w:sz w:val="21"/>
          <w:szCs w:val="21"/>
        </w:rPr>
        <w:t>Se emplearán únicamente inodoros de tipo sifónico, mingitorios de loza o acero inoxidable empotrados en la pared con descarga de agua automática o continua, debiendo estos últimos instalarse en la Antecámara. Cuando haya más de un mingitorio deberán colocarse pantallas separadoras distanciadas a 0,65 mts. las cuales no podrán llegar hasta el piso y deberán ser construidas con materiales de terminación impermeables.-</w:t>
      </w:r>
    </w:p>
    <w:p w:rsidR="00797129" w:rsidRPr="009F6E43" w:rsidRDefault="00797129" w:rsidP="000D675A">
      <w:pPr>
        <w:pStyle w:val="Estilo"/>
        <w:numPr>
          <w:ilvl w:val="0"/>
          <w:numId w:val="23"/>
        </w:numPr>
        <w:tabs>
          <w:tab w:val="left" w:pos="288"/>
          <w:tab w:val="left" w:pos="1728"/>
          <w:tab w:val="left" w:pos="2448"/>
          <w:tab w:val="left" w:pos="3168"/>
          <w:tab w:val="left" w:pos="3888"/>
          <w:tab w:val="left" w:pos="4608"/>
          <w:tab w:val="left" w:pos="5328"/>
          <w:tab w:val="left" w:pos="6048"/>
          <w:tab w:val="left" w:pos="6768"/>
        </w:tabs>
        <w:spacing w:line="232" w:lineRule="exact"/>
        <w:jc w:val="both"/>
        <w:rPr>
          <w:rFonts w:ascii="Tahoma" w:hAnsi="Tahoma" w:cs="Tahoma"/>
          <w:noProof w:val="0"/>
          <w:color w:val="000000"/>
          <w:sz w:val="21"/>
          <w:szCs w:val="21"/>
        </w:rPr>
      </w:pPr>
      <w:r w:rsidRPr="009F6E43">
        <w:rPr>
          <w:rFonts w:ascii="Tahoma" w:hAnsi="Tahoma" w:cs="Tahoma"/>
          <w:noProof w:val="0"/>
          <w:color w:val="000000"/>
          <w:sz w:val="21"/>
          <w:szCs w:val="21"/>
        </w:rPr>
        <w:t>Cuando en el baño exista más de un inodoro estarán separados por paredes de mampostería o paneles revestidos con materiales impermeables. La antecámara deberá contar con lavabos de loza o acero inoxidable de ancho mínimo de mesada de 0,50 mts. arriba de los cuales se colocarán espejos.-</w:t>
      </w:r>
    </w:p>
    <w:p w:rsidR="00797129" w:rsidRPr="009F6E43" w:rsidRDefault="00797129" w:rsidP="000D675A">
      <w:pPr>
        <w:pStyle w:val="Estilo"/>
        <w:numPr>
          <w:ilvl w:val="0"/>
          <w:numId w:val="23"/>
        </w:numPr>
        <w:tabs>
          <w:tab w:val="left" w:pos="288"/>
          <w:tab w:val="left" w:pos="1728"/>
          <w:tab w:val="left" w:pos="2448"/>
          <w:tab w:val="left" w:pos="3168"/>
          <w:tab w:val="left" w:pos="3888"/>
          <w:tab w:val="left" w:pos="4608"/>
          <w:tab w:val="left" w:pos="5328"/>
          <w:tab w:val="left" w:pos="6048"/>
          <w:tab w:val="left" w:pos="6768"/>
        </w:tabs>
        <w:spacing w:line="232" w:lineRule="exact"/>
        <w:jc w:val="both"/>
        <w:rPr>
          <w:rFonts w:ascii="Tahoma" w:hAnsi="Tahoma" w:cs="Tahoma"/>
          <w:noProof w:val="0"/>
          <w:color w:val="000000"/>
          <w:sz w:val="21"/>
          <w:szCs w:val="21"/>
        </w:rPr>
      </w:pPr>
      <w:r w:rsidRPr="009F6E43">
        <w:rPr>
          <w:rFonts w:ascii="Tahoma" w:hAnsi="Tahoma" w:cs="Tahoma"/>
          <w:noProof w:val="0"/>
          <w:color w:val="000000"/>
          <w:sz w:val="21"/>
          <w:szCs w:val="21"/>
        </w:rPr>
        <w:t>Los baños para uso público tendrán acceso libre para clientes y deberán mantenerse en todo momento en perfectas condiciones de higiene, pudiendo la autoridad sanitaria ordenar la limpieza, pintura o refacciones necesarias sin perjuicio de las sanciones que pudieran corresponder. Los baños de uso público deberán estar provistos de jaboneras (una cada 2 lavabos) conteniendo jabón. Será obligatorio proveer de papel higiénico al sector de baños donde están ubicados los inodoros. No se permitirán toallas de tela, debiendo ser éstas de papel absorbente o bien secadores automáticos eléctricos.-</w:t>
      </w:r>
    </w:p>
    <w:p w:rsidR="00797129" w:rsidRPr="009F6E43" w:rsidRDefault="00797129" w:rsidP="000D675A">
      <w:pPr>
        <w:pStyle w:val="Estilo"/>
        <w:numPr>
          <w:ilvl w:val="0"/>
          <w:numId w:val="23"/>
        </w:numPr>
        <w:tabs>
          <w:tab w:val="left" w:pos="288"/>
          <w:tab w:val="left" w:pos="1728"/>
          <w:tab w:val="left" w:pos="2448"/>
          <w:tab w:val="left" w:pos="3168"/>
          <w:tab w:val="left" w:pos="3888"/>
          <w:tab w:val="left" w:pos="4608"/>
          <w:tab w:val="left" w:pos="5328"/>
          <w:tab w:val="left" w:pos="6048"/>
          <w:tab w:val="left" w:pos="6768"/>
        </w:tabs>
        <w:spacing w:line="232" w:lineRule="exact"/>
        <w:jc w:val="both"/>
        <w:rPr>
          <w:rFonts w:ascii="Tahoma" w:hAnsi="Tahoma" w:cs="Tahoma"/>
          <w:noProof w:val="0"/>
          <w:color w:val="000000"/>
          <w:sz w:val="21"/>
          <w:szCs w:val="21"/>
        </w:rPr>
      </w:pPr>
      <w:r w:rsidRPr="009F6E43">
        <w:rPr>
          <w:rFonts w:ascii="Tahoma" w:hAnsi="Tahoma" w:cs="Tahoma"/>
          <w:noProof w:val="0"/>
          <w:color w:val="000000"/>
          <w:sz w:val="21"/>
          <w:szCs w:val="21"/>
        </w:rPr>
        <w:t>Queda prohibido usar los baños y las antecámaras como depósitos.-</w:t>
      </w:r>
    </w:p>
    <w:p w:rsidR="00797129" w:rsidRPr="009F6E43" w:rsidRDefault="00797129" w:rsidP="000D675A">
      <w:pPr>
        <w:pStyle w:val="Estilo"/>
        <w:numPr>
          <w:ilvl w:val="0"/>
          <w:numId w:val="23"/>
        </w:numPr>
        <w:tabs>
          <w:tab w:val="left" w:pos="288"/>
          <w:tab w:val="left" w:pos="1728"/>
          <w:tab w:val="left" w:pos="2448"/>
          <w:tab w:val="left" w:pos="3168"/>
          <w:tab w:val="left" w:pos="3888"/>
          <w:tab w:val="left" w:pos="4608"/>
          <w:tab w:val="left" w:pos="5328"/>
          <w:tab w:val="left" w:pos="6048"/>
          <w:tab w:val="left" w:pos="6768"/>
        </w:tabs>
        <w:spacing w:line="232" w:lineRule="exact"/>
        <w:jc w:val="both"/>
        <w:rPr>
          <w:rFonts w:ascii="Tahoma" w:hAnsi="Tahoma" w:cs="Tahoma"/>
          <w:noProof w:val="0"/>
          <w:color w:val="000000"/>
          <w:sz w:val="21"/>
          <w:szCs w:val="21"/>
        </w:rPr>
      </w:pPr>
      <w:r w:rsidRPr="009F6E43">
        <w:rPr>
          <w:rFonts w:ascii="Tahoma" w:hAnsi="Tahoma" w:cs="Tahoma"/>
          <w:noProof w:val="0"/>
          <w:color w:val="000000"/>
          <w:sz w:val="21"/>
          <w:szCs w:val="21"/>
        </w:rPr>
        <w:t>La iluminación de los baños y antecámaras no serán inferiores a 100 lux y deberán cumplimentar además en cuanto a iluminación natural, ventilación, cantidad de baños y elementos, con los Artículos 1</w:t>
      </w:r>
      <w:r w:rsidR="00BA7CDF" w:rsidRPr="009F6E43">
        <w:rPr>
          <w:rFonts w:ascii="Tahoma" w:hAnsi="Tahoma" w:cs="Tahoma"/>
          <w:noProof w:val="0"/>
          <w:color w:val="000000"/>
          <w:sz w:val="21"/>
          <w:szCs w:val="21"/>
        </w:rPr>
        <w:t>1</w:t>
      </w:r>
      <w:r w:rsidRPr="009F6E43">
        <w:rPr>
          <w:rFonts w:ascii="Tahoma" w:hAnsi="Tahoma" w:cs="Tahoma"/>
          <w:noProof w:val="0"/>
          <w:color w:val="000000"/>
          <w:sz w:val="21"/>
          <w:szCs w:val="21"/>
        </w:rPr>
        <w:t>.1 y 1</w:t>
      </w:r>
      <w:r w:rsidR="00BA7CDF" w:rsidRPr="009F6E43">
        <w:rPr>
          <w:rFonts w:ascii="Tahoma" w:hAnsi="Tahoma" w:cs="Tahoma"/>
          <w:noProof w:val="0"/>
          <w:color w:val="000000"/>
          <w:sz w:val="21"/>
          <w:szCs w:val="21"/>
        </w:rPr>
        <w:t>1</w:t>
      </w:r>
      <w:r w:rsidRPr="009F6E43">
        <w:rPr>
          <w:rFonts w:ascii="Tahoma" w:hAnsi="Tahoma" w:cs="Tahoma"/>
          <w:noProof w:val="0"/>
          <w:color w:val="000000"/>
          <w:sz w:val="21"/>
          <w:szCs w:val="21"/>
        </w:rPr>
        <w:t>.2.-</w:t>
      </w:r>
    </w:p>
    <w:p w:rsidR="00797129" w:rsidRPr="009F6E43" w:rsidRDefault="00797129" w:rsidP="007C0FD4">
      <w:pPr>
        <w:pStyle w:val="Estilo"/>
        <w:tabs>
          <w:tab w:val="left" w:pos="288"/>
          <w:tab w:val="left" w:pos="1008"/>
          <w:tab w:val="left" w:pos="1728"/>
          <w:tab w:val="left" w:pos="2448"/>
          <w:tab w:val="left" w:pos="3168"/>
          <w:tab w:val="left" w:pos="3888"/>
          <w:tab w:val="left" w:pos="4608"/>
          <w:tab w:val="left" w:pos="5328"/>
          <w:tab w:val="left" w:pos="6048"/>
          <w:tab w:val="left" w:pos="6768"/>
        </w:tabs>
        <w:spacing w:before="120" w:line="232" w:lineRule="exact"/>
        <w:ind w:left="426" w:hanging="142"/>
        <w:jc w:val="both"/>
        <w:rPr>
          <w:rFonts w:ascii="Tahoma" w:hAnsi="Tahoma" w:cs="Tahoma"/>
          <w:b/>
          <w:noProof w:val="0"/>
          <w:color w:val="000000"/>
          <w:sz w:val="21"/>
          <w:szCs w:val="21"/>
        </w:rPr>
      </w:pPr>
      <w:r w:rsidRPr="009F6E43">
        <w:rPr>
          <w:rFonts w:ascii="Tahoma" w:hAnsi="Tahoma" w:cs="Tahoma"/>
          <w:b/>
          <w:noProof w:val="0"/>
          <w:color w:val="000000"/>
          <w:sz w:val="21"/>
          <w:szCs w:val="21"/>
        </w:rPr>
        <w:t>1</w:t>
      </w:r>
      <w:r w:rsidR="0069451C" w:rsidRPr="009F6E43">
        <w:rPr>
          <w:rFonts w:ascii="Tahoma" w:hAnsi="Tahoma" w:cs="Tahoma"/>
          <w:b/>
          <w:noProof w:val="0"/>
          <w:color w:val="000000"/>
          <w:sz w:val="21"/>
          <w:szCs w:val="21"/>
        </w:rPr>
        <w:t>7</w:t>
      </w:r>
      <w:r w:rsidRPr="009F6E43">
        <w:rPr>
          <w:rFonts w:ascii="Tahoma" w:hAnsi="Tahoma" w:cs="Tahoma"/>
          <w:b/>
          <w:noProof w:val="0"/>
          <w:color w:val="000000"/>
          <w:sz w:val="21"/>
          <w:szCs w:val="21"/>
        </w:rPr>
        <w:t>.7.5.- DISPOSICIONES PARTICULARES.-</w:t>
      </w:r>
    </w:p>
    <w:p w:rsidR="00797129" w:rsidRPr="009F6E43" w:rsidRDefault="00797129" w:rsidP="000D675A">
      <w:pPr>
        <w:pStyle w:val="Estilo"/>
        <w:numPr>
          <w:ilvl w:val="0"/>
          <w:numId w:val="24"/>
        </w:numPr>
        <w:tabs>
          <w:tab w:val="left" w:pos="288"/>
          <w:tab w:val="left" w:pos="1008"/>
          <w:tab w:val="left" w:pos="2448"/>
          <w:tab w:val="left" w:pos="3168"/>
          <w:tab w:val="left" w:pos="3888"/>
          <w:tab w:val="left" w:pos="4608"/>
          <w:tab w:val="left" w:pos="5328"/>
          <w:tab w:val="left" w:pos="6048"/>
          <w:tab w:val="left" w:pos="6768"/>
        </w:tabs>
        <w:spacing w:line="232" w:lineRule="exact"/>
        <w:jc w:val="both"/>
        <w:rPr>
          <w:rFonts w:ascii="Tahoma" w:hAnsi="Tahoma" w:cs="Tahoma"/>
          <w:noProof w:val="0"/>
          <w:color w:val="000000"/>
          <w:sz w:val="21"/>
          <w:szCs w:val="21"/>
        </w:rPr>
      </w:pPr>
      <w:r w:rsidRPr="009F6E43">
        <w:rPr>
          <w:rFonts w:ascii="Tahoma" w:hAnsi="Tahoma" w:cs="Tahoma"/>
          <w:noProof w:val="0"/>
          <w:color w:val="000000"/>
          <w:sz w:val="21"/>
          <w:szCs w:val="21"/>
        </w:rPr>
        <w:t>Los equipamientos temporarios podrán instalar baterías de baños prefabricados portátiles no contaminantes. En todos los casos las unidades sanitarias a utilizar deberán ser de marca aprobada por la DAS y construidas bajo normas IRAM, debiendo contar únicamente con inodoros de sistema sifónico (pedestal o a la turca) con descarga de efluentes conectada a la red domiciliaria aprobada. En los eq</w:t>
      </w:r>
      <w:r w:rsidR="00B16A48" w:rsidRPr="009F6E43">
        <w:rPr>
          <w:rFonts w:ascii="Tahoma" w:hAnsi="Tahoma" w:cs="Tahoma"/>
          <w:noProof w:val="0"/>
          <w:color w:val="000000"/>
          <w:sz w:val="21"/>
          <w:szCs w:val="21"/>
        </w:rPr>
        <w:t>uipamientos instalados en la rib</w:t>
      </w:r>
      <w:r w:rsidRPr="009F6E43">
        <w:rPr>
          <w:rFonts w:ascii="Tahoma" w:hAnsi="Tahoma" w:cs="Tahoma"/>
          <w:noProof w:val="0"/>
          <w:color w:val="000000"/>
          <w:sz w:val="21"/>
          <w:szCs w:val="21"/>
        </w:rPr>
        <w:t xml:space="preserve">era de los cursos hídricos la descarga será conectada a cámara estanca, desde donde deberán ser trasladados los líquidos </w:t>
      </w:r>
      <w:r w:rsidR="00B16A48" w:rsidRPr="009F6E43">
        <w:rPr>
          <w:rFonts w:ascii="Tahoma" w:hAnsi="Tahoma" w:cs="Tahoma"/>
          <w:noProof w:val="0"/>
          <w:color w:val="000000"/>
          <w:sz w:val="21"/>
          <w:szCs w:val="21"/>
        </w:rPr>
        <w:t>cloaca</w:t>
      </w:r>
      <w:r w:rsidR="00D93F63" w:rsidRPr="009F6E43">
        <w:rPr>
          <w:rFonts w:ascii="Tahoma" w:hAnsi="Tahoma" w:cs="Tahoma"/>
          <w:noProof w:val="0"/>
          <w:color w:val="000000"/>
          <w:sz w:val="21"/>
          <w:szCs w:val="21"/>
        </w:rPr>
        <w:t>les</w:t>
      </w:r>
      <w:r w:rsidRPr="009F6E43">
        <w:rPr>
          <w:rFonts w:ascii="Tahoma" w:hAnsi="Tahoma" w:cs="Tahoma"/>
          <w:noProof w:val="0"/>
          <w:color w:val="000000"/>
          <w:sz w:val="21"/>
          <w:szCs w:val="21"/>
        </w:rPr>
        <w:t xml:space="preserve"> a planta de tratamiento autorizada por la Secretaría de Obras Públicas en forma periódica, estando prohibida la descarga a sangría, pozo absorbente, campo nitrificante o cualquier sistema que no sea el arriba indicado.-</w:t>
      </w:r>
    </w:p>
    <w:p w:rsidR="00797129" w:rsidRPr="009F6E43" w:rsidRDefault="00797129" w:rsidP="000D675A">
      <w:pPr>
        <w:pStyle w:val="Estilo"/>
        <w:numPr>
          <w:ilvl w:val="0"/>
          <w:numId w:val="24"/>
        </w:numPr>
        <w:tabs>
          <w:tab w:val="left" w:pos="288"/>
          <w:tab w:val="left" w:pos="1008"/>
          <w:tab w:val="left" w:pos="2448"/>
          <w:tab w:val="left" w:pos="3168"/>
          <w:tab w:val="left" w:pos="3888"/>
          <w:tab w:val="left" w:pos="4608"/>
          <w:tab w:val="left" w:pos="5328"/>
          <w:tab w:val="left" w:pos="6048"/>
          <w:tab w:val="left" w:pos="6768"/>
        </w:tabs>
        <w:spacing w:line="232" w:lineRule="exact"/>
        <w:jc w:val="both"/>
        <w:rPr>
          <w:rFonts w:ascii="Tahoma" w:hAnsi="Tahoma" w:cs="Tahoma"/>
          <w:noProof w:val="0"/>
          <w:color w:val="000000"/>
          <w:sz w:val="21"/>
          <w:szCs w:val="21"/>
        </w:rPr>
      </w:pPr>
      <w:r w:rsidRPr="009F6E43">
        <w:rPr>
          <w:rFonts w:ascii="Tahoma" w:hAnsi="Tahoma" w:cs="Tahoma"/>
          <w:noProof w:val="0"/>
          <w:color w:val="000000"/>
          <w:sz w:val="21"/>
          <w:szCs w:val="21"/>
        </w:rPr>
        <w:t>Los equipamientos de tipo transitorio podrán instalar baterías de baños químicos con deposito de efluentes incorporados, con agregados de concentrados químicos, debiendo ser estos biodegradables y no contaminantes, no corrosivos ni cáusticos debiendo ser en todos los casos las unidades aprobadas por la DAS y construidas bajo normas IRAM.-</w:t>
      </w:r>
    </w:p>
    <w:p w:rsidR="00797129" w:rsidRPr="009F6E43" w:rsidRDefault="00797129" w:rsidP="000D675A">
      <w:pPr>
        <w:pStyle w:val="Estilo"/>
        <w:numPr>
          <w:ilvl w:val="0"/>
          <w:numId w:val="24"/>
        </w:numPr>
        <w:tabs>
          <w:tab w:val="left" w:pos="288"/>
          <w:tab w:val="left" w:pos="1008"/>
          <w:tab w:val="left" w:pos="2448"/>
          <w:tab w:val="left" w:pos="3168"/>
          <w:tab w:val="left" w:pos="3888"/>
          <w:tab w:val="left" w:pos="4608"/>
          <w:tab w:val="left" w:pos="5328"/>
          <w:tab w:val="left" w:pos="6048"/>
          <w:tab w:val="left" w:pos="6768"/>
        </w:tabs>
        <w:spacing w:line="232" w:lineRule="exact"/>
        <w:jc w:val="both"/>
        <w:rPr>
          <w:rFonts w:ascii="Tahoma" w:hAnsi="Tahoma" w:cs="Tahoma"/>
          <w:noProof w:val="0"/>
          <w:color w:val="000000"/>
          <w:sz w:val="21"/>
          <w:szCs w:val="21"/>
        </w:rPr>
      </w:pPr>
      <w:r w:rsidRPr="009F6E43">
        <w:rPr>
          <w:rFonts w:ascii="Tahoma" w:hAnsi="Tahoma" w:cs="Tahoma"/>
          <w:noProof w:val="0"/>
          <w:color w:val="000000"/>
          <w:sz w:val="21"/>
          <w:szCs w:val="21"/>
        </w:rPr>
        <w:t xml:space="preserve">Los artefactos a utilizar deberán ser de tipo sifónicos con descarga de agua u otro sistema aprobado por la DAS que garantice condiciones de salubridad e higiene aceptables, no permitiéndose artefactos que posibiliten vista o contacto directo con los efluentes depositados, debiendo ser éstos trasladados a la planta de tratamiento autorizada por el Municipio. No serán de aplicación para el caso de baños de equipamientos temporarios y </w:t>
      </w:r>
      <w:r w:rsidR="000D3228" w:rsidRPr="009F6E43">
        <w:rPr>
          <w:rFonts w:ascii="Tahoma" w:hAnsi="Tahoma" w:cs="Tahoma"/>
          <w:noProof w:val="0"/>
          <w:color w:val="000000"/>
          <w:sz w:val="21"/>
          <w:szCs w:val="21"/>
        </w:rPr>
        <w:t>transitorios</w:t>
      </w:r>
      <w:r w:rsidRPr="009F6E43">
        <w:rPr>
          <w:rFonts w:ascii="Tahoma" w:hAnsi="Tahoma" w:cs="Tahoma"/>
          <w:noProof w:val="0"/>
          <w:color w:val="000000"/>
          <w:sz w:val="21"/>
          <w:szCs w:val="21"/>
        </w:rPr>
        <w:t xml:space="preserve"> de los Artículos 1</w:t>
      </w:r>
      <w:r w:rsidR="00BA7CDF" w:rsidRPr="009F6E43">
        <w:rPr>
          <w:rFonts w:ascii="Tahoma" w:hAnsi="Tahoma" w:cs="Tahoma"/>
          <w:noProof w:val="0"/>
          <w:color w:val="000000"/>
          <w:sz w:val="21"/>
          <w:szCs w:val="21"/>
        </w:rPr>
        <w:t>7</w:t>
      </w:r>
      <w:r w:rsidRPr="009F6E43">
        <w:rPr>
          <w:rFonts w:ascii="Tahoma" w:hAnsi="Tahoma" w:cs="Tahoma"/>
          <w:noProof w:val="0"/>
          <w:color w:val="000000"/>
          <w:sz w:val="21"/>
          <w:szCs w:val="21"/>
        </w:rPr>
        <w:t>.7.4. inc a). d), e) y h).</w:t>
      </w:r>
    </w:p>
    <w:p w:rsidR="00797129" w:rsidRPr="009F6E43" w:rsidRDefault="00797129" w:rsidP="000D675A">
      <w:pPr>
        <w:pStyle w:val="Estilo"/>
        <w:numPr>
          <w:ilvl w:val="0"/>
          <w:numId w:val="24"/>
        </w:numPr>
        <w:tabs>
          <w:tab w:val="left" w:pos="288"/>
          <w:tab w:val="left" w:pos="1008"/>
          <w:tab w:val="left" w:pos="2448"/>
          <w:tab w:val="left" w:pos="3168"/>
          <w:tab w:val="left" w:pos="3888"/>
          <w:tab w:val="left" w:pos="4608"/>
          <w:tab w:val="left" w:pos="5328"/>
          <w:tab w:val="left" w:pos="6048"/>
          <w:tab w:val="left" w:pos="6768"/>
        </w:tabs>
        <w:jc w:val="both"/>
        <w:rPr>
          <w:rFonts w:ascii="Tahoma" w:hAnsi="Tahoma" w:cs="Tahoma"/>
          <w:noProof w:val="0"/>
          <w:color w:val="000000"/>
          <w:sz w:val="21"/>
          <w:szCs w:val="21"/>
        </w:rPr>
      </w:pPr>
      <w:r w:rsidRPr="009F6E43">
        <w:rPr>
          <w:rFonts w:ascii="Tahoma" w:hAnsi="Tahoma" w:cs="Tahoma"/>
          <w:noProof w:val="0"/>
          <w:color w:val="000000"/>
          <w:sz w:val="21"/>
          <w:szCs w:val="21"/>
        </w:rPr>
        <w:t>Para el caso de baños de equipamientos temporarios o transitorios, el Departamento Ejecutivo por vía reglamentaria, determinará la cantidad de unidades sanitarias y exigencias particulares en relación a las características de cada caso.-</w:t>
      </w:r>
    </w:p>
    <w:p w:rsidR="00797129" w:rsidRPr="009F6E43" w:rsidRDefault="00797129" w:rsidP="000D675A">
      <w:pPr>
        <w:pStyle w:val="Estilo"/>
        <w:numPr>
          <w:ilvl w:val="0"/>
          <w:numId w:val="24"/>
        </w:numPr>
        <w:tabs>
          <w:tab w:val="left" w:pos="288"/>
          <w:tab w:val="left" w:pos="1008"/>
          <w:tab w:val="left" w:pos="2448"/>
          <w:tab w:val="left" w:pos="3168"/>
          <w:tab w:val="left" w:pos="3888"/>
          <w:tab w:val="left" w:pos="4608"/>
          <w:tab w:val="left" w:pos="5328"/>
          <w:tab w:val="left" w:pos="6048"/>
          <w:tab w:val="left" w:pos="6768"/>
        </w:tabs>
        <w:jc w:val="both"/>
        <w:rPr>
          <w:rFonts w:ascii="Tahoma" w:hAnsi="Tahoma" w:cs="Tahoma"/>
          <w:noProof w:val="0"/>
          <w:color w:val="000000"/>
          <w:sz w:val="21"/>
          <w:szCs w:val="21"/>
        </w:rPr>
      </w:pPr>
      <w:r w:rsidRPr="009F6E43">
        <w:rPr>
          <w:rFonts w:ascii="Tahoma" w:hAnsi="Tahoma" w:cs="Tahoma"/>
          <w:noProof w:val="0"/>
          <w:color w:val="000000"/>
          <w:sz w:val="21"/>
          <w:szCs w:val="21"/>
        </w:rPr>
        <w:t xml:space="preserve">En caso de utilizarse cabinas de baño del tipo de empotrar, sin terminación exterior, ésta deberá ser resuelta a través de paneles livianos, que materialicen el perímetro total y conformen los pasillos de ingreso y divisiones de baño por sexo.- En todos los casos para la </w:t>
      </w:r>
      <w:r w:rsidRPr="009F6E43">
        <w:rPr>
          <w:rFonts w:ascii="Tahoma" w:hAnsi="Tahoma" w:cs="Tahoma"/>
          <w:noProof w:val="0"/>
          <w:color w:val="000000"/>
          <w:sz w:val="21"/>
          <w:szCs w:val="21"/>
        </w:rPr>
        <w:lastRenderedPageBreak/>
        <w:t>autorización de habilitación de equipamiento de tipo temporario con baños prefabricados o transitorios con baños prefabricados o químicos se deberá contar con dictamen favorable de la Comisión Asesora de Interpretación del Código de Edificación.-</w:t>
      </w:r>
    </w:p>
    <w:p w:rsidR="00797129" w:rsidRPr="009F6E43" w:rsidRDefault="00797129" w:rsidP="000D675A">
      <w:pPr>
        <w:pStyle w:val="Estilo"/>
        <w:numPr>
          <w:ilvl w:val="0"/>
          <w:numId w:val="24"/>
        </w:numPr>
        <w:tabs>
          <w:tab w:val="left" w:pos="288"/>
          <w:tab w:val="left" w:pos="1008"/>
          <w:tab w:val="left" w:pos="2448"/>
          <w:tab w:val="left" w:pos="3168"/>
          <w:tab w:val="left" w:pos="3888"/>
          <w:tab w:val="left" w:pos="4608"/>
          <w:tab w:val="left" w:pos="5328"/>
          <w:tab w:val="left" w:pos="6048"/>
          <w:tab w:val="left" w:pos="6768"/>
        </w:tabs>
        <w:jc w:val="both"/>
        <w:rPr>
          <w:rFonts w:ascii="Tahoma" w:hAnsi="Tahoma" w:cs="Tahoma"/>
          <w:noProof w:val="0"/>
          <w:color w:val="000000"/>
          <w:sz w:val="21"/>
          <w:szCs w:val="21"/>
        </w:rPr>
      </w:pPr>
      <w:r w:rsidRPr="009F6E43">
        <w:rPr>
          <w:rFonts w:ascii="Tahoma" w:hAnsi="Tahoma" w:cs="Tahoma"/>
          <w:noProof w:val="0"/>
          <w:color w:val="000000"/>
          <w:sz w:val="21"/>
          <w:szCs w:val="21"/>
        </w:rPr>
        <w:t>Los equipamientos permanentes gastronómicos del tipo patio de comidas, con área común de mesas y sillas a instalarse en galerías comerciales podrán contar con baños unificados en una batería común para éste y el resto de los locales con otro destino comercial.- Los establecimientos de tipo gastronómico a instalarse con posterioridad a la habilitación del Patio de Comidas y que no hubiesen sido contemplados en el proyecto para el dimensionamiento de baños, deberá contar con baños propios</w:t>
      </w:r>
    </w:p>
    <w:p w:rsidR="00797129" w:rsidRPr="009F6E43" w:rsidRDefault="00797129" w:rsidP="000D675A">
      <w:pPr>
        <w:pStyle w:val="Estilo"/>
        <w:numPr>
          <w:ilvl w:val="0"/>
          <w:numId w:val="24"/>
        </w:numPr>
        <w:tabs>
          <w:tab w:val="left" w:pos="288"/>
          <w:tab w:val="left" w:pos="1008"/>
          <w:tab w:val="left" w:pos="2448"/>
          <w:tab w:val="left" w:pos="3168"/>
          <w:tab w:val="left" w:pos="3888"/>
          <w:tab w:val="left" w:pos="4608"/>
          <w:tab w:val="left" w:pos="5328"/>
          <w:tab w:val="left" w:pos="6048"/>
          <w:tab w:val="left" w:pos="6768"/>
        </w:tabs>
        <w:jc w:val="both"/>
        <w:rPr>
          <w:rFonts w:ascii="Tahoma" w:hAnsi="Tahoma" w:cs="Tahoma"/>
          <w:noProof w:val="0"/>
          <w:color w:val="000000"/>
          <w:sz w:val="21"/>
          <w:szCs w:val="21"/>
        </w:rPr>
      </w:pPr>
      <w:r w:rsidRPr="009F6E43">
        <w:rPr>
          <w:rFonts w:ascii="Tahoma" w:hAnsi="Tahoma" w:cs="Tahoma"/>
          <w:noProof w:val="0"/>
          <w:color w:val="000000"/>
          <w:sz w:val="21"/>
          <w:szCs w:val="21"/>
        </w:rPr>
        <w:t>Los propietarios que residen en el mismo domicilio del establecimiento deberán contar con servicios sanitarios independientes para uso familiar, los cuales no podrán ser usados por el público ni por el personal del establecimiento.- A los fines del cálculo de cantidad de artefactos para los baños de uso público, se sumará al público el personal que trabaje en el establecimiento.-</w:t>
      </w:r>
    </w:p>
    <w:p w:rsidR="00797129" w:rsidRPr="009F6E43" w:rsidRDefault="00797129" w:rsidP="000D675A">
      <w:pPr>
        <w:pStyle w:val="Estilo"/>
        <w:numPr>
          <w:ilvl w:val="0"/>
          <w:numId w:val="24"/>
        </w:numPr>
        <w:tabs>
          <w:tab w:val="left" w:pos="288"/>
          <w:tab w:val="left" w:pos="1008"/>
          <w:tab w:val="left" w:pos="2448"/>
          <w:tab w:val="left" w:pos="3168"/>
          <w:tab w:val="left" w:pos="3888"/>
          <w:tab w:val="left" w:pos="4608"/>
          <w:tab w:val="left" w:pos="5328"/>
          <w:tab w:val="left" w:pos="6048"/>
          <w:tab w:val="left" w:pos="6768"/>
        </w:tabs>
        <w:spacing w:line="232" w:lineRule="exact"/>
        <w:ind w:left="782" w:hanging="357"/>
        <w:jc w:val="both"/>
        <w:rPr>
          <w:rFonts w:ascii="Tahoma" w:hAnsi="Tahoma" w:cs="Tahoma"/>
          <w:noProof w:val="0"/>
          <w:color w:val="000000"/>
          <w:sz w:val="21"/>
          <w:szCs w:val="21"/>
        </w:rPr>
      </w:pPr>
      <w:r w:rsidRPr="009F6E43">
        <w:rPr>
          <w:rFonts w:ascii="Tahoma" w:hAnsi="Tahoma" w:cs="Tahoma"/>
          <w:noProof w:val="0"/>
          <w:color w:val="000000"/>
          <w:sz w:val="21"/>
          <w:szCs w:val="21"/>
        </w:rPr>
        <w:t>Las multas y clausuras serán aplicadas conjunta o alternativamente según lo determine el Tribunal de Faltas Municipal. El Departamento Ejecutivo actuará de por sí a través de Salud Pública, en los casos en que por urgencia, necesidad, impedimento del Tribunal de Faltas y causas similares así lo requieran, pudiendo disponer la clausura preventiva, hasta tanto se efectúen las correcciones necesarias para eliminar las causas que le dieron origen.-</w:t>
      </w:r>
    </w:p>
    <w:p w:rsidR="0000060B" w:rsidRPr="009F6E43" w:rsidRDefault="00797129" w:rsidP="00797129">
      <w:pPr>
        <w:pStyle w:val="Estilo0"/>
        <w:tabs>
          <w:tab w:val="right" w:pos="6350"/>
        </w:tabs>
        <w:ind w:left="426" w:hanging="426"/>
        <w:jc w:val="right"/>
        <w:rPr>
          <w:rFonts w:ascii="Tahoma" w:hAnsi="Tahoma" w:cs="Tahoma"/>
          <w:color w:val="000000"/>
          <w:sz w:val="19"/>
          <w:szCs w:val="19"/>
          <w:lang w:val="es-ES"/>
        </w:rPr>
      </w:pPr>
      <w:r w:rsidRPr="009F6E43">
        <w:rPr>
          <w:rFonts w:ascii="Tahoma" w:hAnsi="Tahoma" w:cs="Tahoma"/>
          <w:color w:val="000000"/>
          <w:sz w:val="19"/>
          <w:szCs w:val="19"/>
          <w:lang w:val="es-ES"/>
        </w:rPr>
        <w:br w:type="page"/>
      </w:r>
    </w:p>
    <w:p w:rsidR="00797129" w:rsidRPr="009F6E43" w:rsidRDefault="00797129" w:rsidP="00602DC9">
      <w:pPr>
        <w:pStyle w:val="Estilo0"/>
        <w:tabs>
          <w:tab w:val="right" w:pos="6350"/>
        </w:tabs>
        <w:ind w:left="426" w:hanging="426"/>
        <w:jc w:val="center"/>
        <w:rPr>
          <w:rFonts w:ascii="Tahoma" w:hAnsi="Tahoma" w:cs="Tahoma"/>
          <w:b/>
          <w:color w:val="000000"/>
          <w:sz w:val="42"/>
          <w:szCs w:val="42"/>
          <w:lang w:val="es-ES"/>
        </w:rPr>
      </w:pPr>
      <w:r w:rsidRPr="009F6E43">
        <w:rPr>
          <w:rFonts w:ascii="Tahoma" w:hAnsi="Tahoma" w:cs="Tahoma"/>
          <w:b/>
          <w:color w:val="000000"/>
          <w:sz w:val="42"/>
          <w:szCs w:val="42"/>
          <w:lang w:val="es-ES"/>
        </w:rPr>
        <w:t>CONDICIONES EDIL</w:t>
      </w:r>
      <w:r w:rsidRPr="009F6E43">
        <w:rPr>
          <w:rFonts w:ascii="Tahoma" w:hAnsi="Tahoma" w:cs="Tahoma"/>
          <w:b/>
          <w:color w:val="000000"/>
          <w:sz w:val="42"/>
          <w:szCs w:val="42"/>
          <w:lang w:val="es-ES"/>
        </w:rPr>
        <w:t>I</w:t>
      </w:r>
      <w:r w:rsidRPr="009F6E43">
        <w:rPr>
          <w:rFonts w:ascii="Tahoma" w:hAnsi="Tahoma" w:cs="Tahoma"/>
          <w:b/>
          <w:color w:val="000000"/>
          <w:sz w:val="42"/>
          <w:szCs w:val="42"/>
          <w:lang w:val="es-ES"/>
        </w:rPr>
        <w:t>CIAS</w:t>
      </w:r>
    </w:p>
    <w:p w:rsidR="00797129" w:rsidRPr="009F6E43" w:rsidRDefault="00797129" w:rsidP="00797129">
      <w:pPr>
        <w:pStyle w:val="Estilo"/>
        <w:tabs>
          <w:tab w:val="left" w:pos="851"/>
          <w:tab w:val="left" w:pos="1418"/>
          <w:tab w:val="right" w:pos="6350"/>
        </w:tabs>
        <w:jc w:val="both"/>
        <w:rPr>
          <w:rFonts w:ascii="Tahoma" w:hAnsi="Tahoma" w:cs="Tahoma"/>
          <w:noProof w:val="0"/>
          <w:color w:val="000000"/>
          <w:sz w:val="21"/>
          <w:szCs w:val="21"/>
        </w:rPr>
      </w:pPr>
    </w:p>
    <w:p w:rsidR="00797129" w:rsidRPr="009F6E43" w:rsidRDefault="00797129" w:rsidP="00797129">
      <w:pPr>
        <w:pStyle w:val="Estilo"/>
        <w:tabs>
          <w:tab w:val="left" w:pos="851"/>
          <w:tab w:val="left" w:pos="1418"/>
          <w:tab w:val="right" w:pos="6350"/>
        </w:tabs>
        <w:ind w:left="284" w:hanging="284"/>
        <w:jc w:val="both"/>
        <w:rPr>
          <w:rFonts w:ascii="Tahoma" w:hAnsi="Tahoma" w:cs="Tahoma"/>
          <w:b/>
          <w:noProof w:val="0"/>
          <w:color w:val="000000"/>
          <w:sz w:val="27"/>
          <w:szCs w:val="27"/>
        </w:rPr>
      </w:pPr>
      <w:r w:rsidRPr="009F6E43">
        <w:rPr>
          <w:rFonts w:ascii="Tahoma" w:hAnsi="Tahoma" w:cs="Tahoma"/>
          <w:b/>
          <w:noProof w:val="0"/>
          <w:color w:val="000000"/>
          <w:sz w:val="27"/>
          <w:szCs w:val="27"/>
        </w:rPr>
        <w:t>Artículo 1</w:t>
      </w:r>
      <w:r w:rsidR="00170925" w:rsidRPr="009F6E43">
        <w:rPr>
          <w:rFonts w:ascii="Tahoma" w:hAnsi="Tahoma" w:cs="Tahoma"/>
          <w:b/>
          <w:noProof w:val="0"/>
          <w:color w:val="000000"/>
          <w:sz w:val="27"/>
          <w:szCs w:val="27"/>
        </w:rPr>
        <w:t>8</w:t>
      </w:r>
      <w:r w:rsidR="00A94688" w:rsidRPr="009F6E43">
        <w:rPr>
          <w:rFonts w:ascii="Tahoma" w:hAnsi="Tahoma" w:cs="Tahoma"/>
          <w:b/>
          <w:noProof w:val="0"/>
          <w:color w:val="000000"/>
          <w:sz w:val="27"/>
          <w:szCs w:val="27"/>
        </w:rPr>
        <w:t>º</w:t>
      </w:r>
      <w:r w:rsidRPr="009F6E43">
        <w:rPr>
          <w:rFonts w:ascii="Tahoma" w:hAnsi="Tahoma" w:cs="Tahoma"/>
          <w:b/>
          <w:noProof w:val="0"/>
          <w:color w:val="000000"/>
          <w:sz w:val="27"/>
          <w:szCs w:val="27"/>
        </w:rPr>
        <w:t>.-</w:t>
      </w:r>
    </w:p>
    <w:p w:rsidR="00A94688" w:rsidRPr="009F6E43" w:rsidRDefault="00A94688" w:rsidP="00797129">
      <w:pPr>
        <w:pStyle w:val="Estilo"/>
        <w:tabs>
          <w:tab w:val="left" w:pos="851"/>
          <w:tab w:val="right" w:pos="6350"/>
        </w:tabs>
        <w:ind w:left="426" w:hanging="141"/>
        <w:rPr>
          <w:rFonts w:ascii="Tahoma" w:hAnsi="Tahoma" w:cs="Tahoma"/>
          <w:b/>
          <w:noProof w:val="0"/>
          <w:color w:val="000000"/>
          <w:sz w:val="23"/>
          <w:szCs w:val="23"/>
        </w:rPr>
      </w:pPr>
      <w:r w:rsidRPr="009F6E43">
        <w:rPr>
          <w:rFonts w:ascii="Tahoma" w:hAnsi="Tahoma" w:cs="Tahoma"/>
          <w:b/>
          <w:noProof w:val="0"/>
          <w:color w:val="000000"/>
          <w:sz w:val="23"/>
          <w:szCs w:val="23"/>
        </w:rPr>
        <w:t xml:space="preserve">                        </w:t>
      </w:r>
      <w:r w:rsidR="00797129" w:rsidRPr="009F6E43">
        <w:rPr>
          <w:rFonts w:ascii="Tahoma" w:hAnsi="Tahoma" w:cs="Tahoma"/>
          <w:b/>
          <w:noProof w:val="0"/>
          <w:color w:val="000000"/>
          <w:sz w:val="23"/>
          <w:szCs w:val="23"/>
        </w:rPr>
        <w:t xml:space="preserve">CONSTRUCCIONES NO PERMITIDAS </w:t>
      </w:r>
    </w:p>
    <w:p w:rsidR="00797129" w:rsidRPr="009F6E43" w:rsidRDefault="00A94688" w:rsidP="00797129">
      <w:pPr>
        <w:pStyle w:val="Estilo"/>
        <w:tabs>
          <w:tab w:val="left" w:pos="851"/>
          <w:tab w:val="right" w:pos="6350"/>
        </w:tabs>
        <w:ind w:left="426" w:hanging="141"/>
        <w:rPr>
          <w:rFonts w:ascii="Tahoma" w:hAnsi="Tahoma" w:cs="Tahoma"/>
          <w:b/>
          <w:noProof w:val="0"/>
          <w:color w:val="000000"/>
          <w:sz w:val="23"/>
          <w:szCs w:val="23"/>
        </w:rPr>
      </w:pPr>
      <w:r w:rsidRPr="009F6E43">
        <w:rPr>
          <w:rFonts w:ascii="Tahoma" w:hAnsi="Tahoma" w:cs="Tahoma"/>
          <w:b/>
          <w:noProof w:val="0"/>
          <w:color w:val="000000"/>
          <w:sz w:val="23"/>
          <w:szCs w:val="23"/>
        </w:rPr>
        <w:t xml:space="preserve">                            </w:t>
      </w:r>
      <w:r w:rsidR="00797129" w:rsidRPr="009F6E43">
        <w:rPr>
          <w:rFonts w:ascii="Tahoma" w:hAnsi="Tahoma" w:cs="Tahoma"/>
          <w:b/>
          <w:noProof w:val="0"/>
          <w:color w:val="000000"/>
          <w:sz w:val="23"/>
          <w:szCs w:val="23"/>
        </w:rPr>
        <w:t>O DE UBICACIÓN RESTRINGIDA.-</w:t>
      </w:r>
    </w:p>
    <w:p w:rsidR="00797129" w:rsidRPr="009F6E43" w:rsidRDefault="00003DFC" w:rsidP="00797129">
      <w:pPr>
        <w:pStyle w:val="Estilo"/>
        <w:tabs>
          <w:tab w:val="left" w:pos="851"/>
          <w:tab w:val="right" w:pos="6350"/>
        </w:tabs>
        <w:ind w:left="284" w:hanging="142"/>
        <w:jc w:val="both"/>
        <w:rPr>
          <w:rFonts w:ascii="Tahoma" w:hAnsi="Tahoma" w:cs="Tahoma"/>
          <w:b/>
          <w:noProof w:val="0"/>
          <w:color w:val="000000"/>
          <w:sz w:val="21"/>
          <w:szCs w:val="21"/>
        </w:rPr>
      </w:pPr>
      <w:r w:rsidRPr="009F6E43">
        <w:rPr>
          <w:rFonts w:ascii="Tahoma" w:hAnsi="Tahoma" w:cs="Tahoma"/>
          <w:color w:val="000000"/>
          <w:sz w:val="19"/>
          <w:szCs w:val="19"/>
        </w:rPr>
        <w:drawing>
          <wp:anchor distT="0" distB="0" distL="114300" distR="114300" simplePos="0" relativeHeight="251633152" behindDoc="0" locked="0" layoutInCell="1" allowOverlap="1">
            <wp:simplePos x="0" y="0"/>
            <wp:positionH relativeFrom="margin">
              <wp:posOffset>3543300</wp:posOffset>
            </wp:positionH>
            <wp:positionV relativeFrom="margin">
              <wp:posOffset>1600200</wp:posOffset>
            </wp:positionV>
            <wp:extent cx="2583180" cy="1644015"/>
            <wp:effectExtent l="0" t="0" r="7620" b="0"/>
            <wp:wrapSquare wrapText="bothSides"/>
            <wp:docPr id="53" name="Imagen 39" descr="graf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graf132"/>
                    <pic:cNvPicPr>
                      <a:picLocks noChangeAspect="1" noChangeArrowheads="1"/>
                    </pic:cNvPicPr>
                  </pic:nvPicPr>
                  <pic:blipFill>
                    <a:blip r:embed="rId108">
                      <a:extLst>
                        <a:ext uri="{28A0092B-C50C-407E-A947-70E740481C1C}">
                          <a14:useLocalDpi xmlns:a14="http://schemas.microsoft.com/office/drawing/2010/main" val="0"/>
                        </a:ext>
                      </a:extLst>
                    </a:blip>
                    <a:srcRect/>
                    <a:stretch>
                      <a:fillRect/>
                    </a:stretch>
                  </pic:blipFill>
                  <pic:spPr bwMode="auto">
                    <a:xfrm>
                      <a:off x="0" y="0"/>
                      <a:ext cx="2583180" cy="164401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797129" w:rsidRPr="009F6E43" w:rsidRDefault="00797129" w:rsidP="0065440C">
      <w:pPr>
        <w:pStyle w:val="Estilo"/>
        <w:tabs>
          <w:tab w:val="left" w:pos="851"/>
          <w:tab w:val="right" w:pos="6350"/>
        </w:tabs>
        <w:spacing w:line="240" w:lineRule="exact"/>
        <w:jc w:val="both"/>
        <w:rPr>
          <w:b/>
          <w:noProof w:val="0"/>
          <w:color w:val="000000"/>
          <w:sz w:val="24"/>
          <w:szCs w:val="24"/>
          <w:u w:val="single"/>
        </w:rPr>
      </w:pPr>
      <w:r w:rsidRPr="009F6E43">
        <w:rPr>
          <w:b/>
          <w:noProof w:val="0"/>
          <w:color w:val="000000"/>
          <w:sz w:val="24"/>
          <w:szCs w:val="24"/>
          <w:u w:val="single"/>
        </w:rPr>
        <w:t>1</w:t>
      </w:r>
      <w:r w:rsidR="00170925" w:rsidRPr="009F6E43">
        <w:rPr>
          <w:b/>
          <w:noProof w:val="0"/>
          <w:color w:val="000000"/>
          <w:sz w:val="24"/>
          <w:szCs w:val="24"/>
          <w:u w:val="single"/>
        </w:rPr>
        <w:t>8</w:t>
      </w:r>
      <w:r w:rsidRPr="009F6E43">
        <w:rPr>
          <w:b/>
          <w:noProof w:val="0"/>
          <w:color w:val="000000"/>
          <w:sz w:val="24"/>
          <w:szCs w:val="24"/>
          <w:u w:val="single"/>
        </w:rPr>
        <w:t>.1.-DISPOSICIONES GENERALES.-</w:t>
      </w:r>
    </w:p>
    <w:p w:rsidR="00797129" w:rsidRPr="009F6E43" w:rsidRDefault="00797129" w:rsidP="000D675A">
      <w:pPr>
        <w:pStyle w:val="Estilo"/>
        <w:numPr>
          <w:ilvl w:val="0"/>
          <w:numId w:val="25"/>
        </w:numPr>
        <w:tabs>
          <w:tab w:val="left" w:pos="851"/>
          <w:tab w:val="left" w:pos="1418"/>
          <w:tab w:val="right" w:pos="6350"/>
        </w:tabs>
        <w:spacing w:line="240" w:lineRule="exact"/>
        <w:jc w:val="both"/>
        <w:rPr>
          <w:rFonts w:ascii="Tahoma" w:hAnsi="Tahoma" w:cs="Tahoma"/>
          <w:noProof w:val="0"/>
          <w:color w:val="000000"/>
          <w:sz w:val="21"/>
          <w:szCs w:val="21"/>
        </w:rPr>
      </w:pPr>
      <w:r w:rsidRPr="009F6E43">
        <w:rPr>
          <w:rFonts w:ascii="Tahoma" w:hAnsi="Tahoma" w:cs="Tahoma"/>
          <w:noProof w:val="0"/>
          <w:color w:val="000000"/>
          <w:sz w:val="21"/>
          <w:szCs w:val="21"/>
        </w:rPr>
        <w:t xml:space="preserve">Queda prohibida la construcción de sanatorios infecciosos, curtiembres en general, saladeros de cueros, fábricas de papel, fábricas de jabón, industrias polvorientas o que produzcan emanaciones malolientes o perjudiciales a la salud, o residuos industriales que perjudiquen en cualquier forma a la comunidad o afecten </w:t>
      </w:r>
      <w:r w:rsidR="00B31220" w:rsidRPr="009F6E43">
        <w:rPr>
          <w:rFonts w:ascii="Tahoma" w:hAnsi="Tahoma" w:cs="Tahoma"/>
          <w:noProof w:val="0"/>
          <w:color w:val="000000"/>
          <w:sz w:val="21"/>
          <w:szCs w:val="21"/>
        </w:rPr>
        <w:t>la calidad del agua de los ríos</w:t>
      </w:r>
      <w:r w:rsidRPr="009F6E43">
        <w:rPr>
          <w:rFonts w:ascii="Tahoma" w:hAnsi="Tahoma" w:cs="Tahoma"/>
          <w:noProof w:val="0"/>
          <w:color w:val="000000"/>
          <w:sz w:val="21"/>
          <w:szCs w:val="21"/>
        </w:rPr>
        <w:t xml:space="preserve"> </w:t>
      </w:r>
      <w:r w:rsidR="00B31220" w:rsidRPr="009F6E43">
        <w:rPr>
          <w:rFonts w:ascii="Tahoma" w:hAnsi="Tahoma" w:cs="Tahoma"/>
          <w:noProof w:val="0"/>
          <w:color w:val="000000"/>
          <w:sz w:val="21"/>
          <w:szCs w:val="21"/>
        </w:rPr>
        <w:t xml:space="preserve">y </w:t>
      </w:r>
      <w:r w:rsidRPr="009F6E43">
        <w:rPr>
          <w:rFonts w:ascii="Tahoma" w:hAnsi="Tahoma" w:cs="Tahoma"/>
          <w:noProof w:val="0"/>
          <w:color w:val="000000"/>
          <w:sz w:val="21"/>
          <w:szCs w:val="21"/>
        </w:rPr>
        <w:t xml:space="preserve"> arroyos.-</w:t>
      </w:r>
    </w:p>
    <w:p w:rsidR="00797129" w:rsidRPr="009F6E43" w:rsidRDefault="00797129" w:rsidP="000D675A">
      <w:pPr>
        <w:pStyle w:val="Estilo"/>
        <w:numPr>
          <w:ilvl w:val="0"/>
          <w:numId w:val="25"/>
        </w:numPr>
        <w:tabs>
          <w:tab w:val="left" w:pos="851"/>
          <w:tab w:val="left" w:pos="1418"/>
          <w:tab w:val="right" w:pos="6350"/>
        </w:tabs>
        <w:spacing w:line="240" w:lineRule="exact"/>
        <w:jc w:val="both"/>
        <w:rPr>
          <w:rFonts w:ascii="Tahoma" w:hAnsi="Tahoma" w:cs="Tahoma"/>
          <w:noProof w:val="0"/>
          <w:color w:val="000000"/>
          <w:sz w:val="21"/>
          <w:szCs w:val="21"/>
        </w:rPr>
      </w:pPr>
      <w:r w:rsidRPr="009F6E43">
        <w:rPr>
          <w:rFonts w:ascii="Tahoma" w:hAnsi="Tahoma" w:cs="Tahoma"/>
          <w:noProof w:val="0"/>
          <w:color w:val="000000"/>
          <w:sz w:val="21"/>
          <w:szCs w:val="21"/>
        </w:rPr>
        <w:t xml:space="preserve">Los criaderos de animales se ubicarán </w:t>
      </w:r>
      <w:r w:rsidR="00B31220" w:rsidRPr="009F6E43">
        <w:rPr>
          <w:rFonts w:ascii="Tahoma" w:hAnsi="Tahoma" w:cs="Tahoma"/>
          <w:noProof w:val="0"/>
          <w:color w:val="000000"/>
          <w:sz w:val="21"/>
          <w:szCs w:val="21"/>
        </w:rPr>
        <w:t>en la zona residencial 6.</w:t>
      </w:r>
      <w:r w:rsidRPr="009F6E43">
        <w:rPr>
          <w:rFonts w:ascii="Tahoma" w:hAnsi="Tahoma" w:cs="Tahoma"/>
          <w:noProof w:val="0"/>
          <w:color w:val="000000"/>
          <w:sz w:val="21"/>
          <w:szCs w:val="21"/>
        </w:rPr>
        <w:t>-</w:t>
      </w:r>
    </w:p>
    <w:p w:rsidR="00797129" w:rsidRPr="009F6E43" w:rsidRDefault="00797129" w:rsidP="000D675A">
      <w:pPr>
        <w:pStyle w:val="Estilo"/>
        <w:numPr>
          <w:ilvl w:val="0"/>
          <w:numId w:val="25"/>
        </w:numPr>
        <w:tabs>
          <w:tab w:val="left" w:pos="851"/>
          <w:tab w:val="left" w:pos="1418"/>
          <w:tab w:val="right" w:pos="6350"/>
        </w:tabs>
        <w:spacing w:line="240" w:lineRule="exact"/>
        <w:jc w:val="both"/>
        <w:rPr>
          <w:rFonts w:ascii="Tahoma" w:hAnsi="Tahoma" w:cs="Tahoma"/>
          <w:noProof w:val="0"/>
          <w:color w:val="000000"/>
          <w:sz w:val="21"/>
          <w:szCs w:val="21"/>
        </w:rPr>
      </w:pPr>
      <w:r w:rsidRPr="009F6E43">
        <w:rPr>
          <w:rFonts w:ascii="Tahoma" w:hAnsi="Tahoma" w:cs="Tahoma"/>
          <w:noProof w:val="0"/>
          <w:color w:val="000000"/>
          <w:sz w:val="21"/>
          <w:szCs w:val="21"/>
        </w:rPr>
        <w:t>Hasta tanto se reglamente la ubicación de pistas de competencias de aut</w:t>
      </w:r>
      <w:r w:rsidRPr="009F6E43">
        <w:rPr>
          <w:rFonts w:ascii="Tahoma" w:hAnsi="Tahoma" w:cs="Tahoma"/>
          <w:noProof w:val="0"/>
          <w:color w:val="000000"/>
          <w:sz w:val="21"/>
          <w:szCs w:val="21"/>
        </w:rPr>
        <w:t>o</w:t>
      </w:r>
      <w:r w:rsidRPr="009F6E43">
        <w:rPr>
          <w:rFonts w:ascii="Tahoma" w:hAnsi="Tahoma" w:cs="Tahoma"/>
          <w:noProof w:val="0"/>
          <w:color w:val="000000"/>
          <w:sz w:val="21"/>
          <w:szCs w:val="21"/>
        </w:rPr>
        <w:t>móviles y motocicletas, su autorización en forma precaria, estará supeditada a la aprobación del Concejo D</w:t>
      </w:r>
      <w:r w:rsidRPr="009F6E43">
        <w:rPr>
          <w:rFonts w:ascii="Tahoma" w:hAnsi="Tahoma" w:cs="Tahoma"/>
          <w:noProof w:val="0"/>
          <w:color w:val="000000"/>
          <w:sz w:val="21"/>
          <w:szCs w:val="21"/>
        </w:rPr>
        <w:t>e</w:t>
      </w:r>
      <w:r w:rsidRPr="009F6E43">
        <w:rPr>
          <w:rFonts w:ascii="Tahoma" w:hAnsi="Tahoma" w:cs="Tahoma"/>
          <w:noProof w:val="0"/>
          <w:color w:val="000000"/>
          <w:sz w:val="21"/>
          <w:szCs w:val="21"/>
        </w:rPr>
        <w:t>liberante.-</w:t>
      </w:r>
    </w:p>
    <w:p w:rsidR="00797129" w:rsidRPr="009F6E43" w:rsidRDefault="00797129" w:rsidP="000D675A">
      <w:pPr>
        <w:pStyle w:val="Estilo"/>
        <w:numPr>
          <w:ilvl w:val="0"/>
          <w:numId w:val="25"/>
        </w:numPr>
        <w:tabs>
          <w:tab w:val="left" w:pos="851"/>
          <w:tab w:val="left" w:pos="1418"/>
          <w:tab w:val="right" w:pos="6350"/>
        </w:tabs>
        <w:spacing w:line="240" w:lineRule="exact"/>
        <w:jc w:val="both"/>
        <w:rPr>
          <w:rFonts w:ascii="Tahoma" w:hAnsi="Tahoma" w:cs="Tahoma"/>
          <w:noProof w:val="0"/>
          <w:color w:val="000000"/>
          <w:sz w:val="21"/>
          <w:szCs w:val="21"/>
        </w:rPr>
      </w:pPr>
      <w:r w:rsidRPr="009F6E43">
        <w:rPr>
          <w:rFonts w:ascii="Tahoma" w:hAnsi="Tahoma" w:cs="Tahoma"/>
          <w:noProof w:val="0"/>
          <w:color w:val="000000"/>
          <w:sz w:val="21"/>
          <w:szCs w:val="21"/>
        </w:rPr>
        <w:t xml:space="preserve">A los fines del presente Código </w:t>
      </w:r>
      <w:r w:rsidR="000D3228" w:rsidRPr="009F6E43">
        <w:rPr>
          <w:rFonts w:ascii="Tahoma" w:hAnsi="Tahoma" w:cs="Tahoma"/>
          <w:noProof w:val="0"/>
          <w:color w:val="000000"/>
          <w:sz w:val="21"/>
          <w:szCs w:val="21"/>
        </w:rPr>
        <w:t>clasifi</w:t>
      </w:r>
      <w:r w:rsidR="00B16A48" w:rsidRPr="009F6E43">
        <w:rPr>
          <w:rFonts w:ascii="Tahoma" w:hAnsi="Tahoma" w:cs="Tahoma"/>
          <w:noProof w:val="0"/>
          <w:color w:val="000000"/>
          <w:sz w:val="21"/>
          <w:szCs w:val="21"/>
        </w:rPr>
        <w:t>quese</w:t>
      </w:r>
      <w:r w:rsidRPr="009F6E43">
        <w:rPr>
          <w:rFonts w:ascii="Tahoma" w:hAnsi="Tahoma" w:cs="Tahoma"/>
          <w:noProof w:val="0"/>
          <w:color w:val="000000"/>
          <w:sz w:val="21"/>
          <w:szCs w:val="21"/>
        </w:rPr>
        <w:t xml:space="preserve"> a las Industrias de la siguiente manera:</w:t>
      </w:r>
    </w:p>
    <w:p w:rsidR="00797129" w:rsidRPr="009F6E43" w:rsidRDefault="00797129" w:rsidP="000D675A">
      <w:pPr>
        <w:pStyle w:val="Estilo"/>
        <w:numPr>
          <w:ilvl w:val="1"/>
          <w:numId w:val="23"/>
        </w:numPr>
        <w:tabs>
          <w:tab w:val="clear" w:pos="1505"/>
          <w:tab w:val="num" w:pos="851"/>
          <w:tab w:val="left" w:pos="1276"/>
          <w:tab w:val="right" w:pos="6350"/>
        </w:tabs>
        <w:spacing w:line="240" w:lineRule="exact"/>
        <w:ind w:left="851" w:hanging="425"/>
        <w:jc w:val="both"/>
        <w:rPr>
          <w:rFonts w:ascii="Tahoma" w:hAnsi="Tahoma" w:cs="Tahoma"/>
          <w:noProof w:val="0"/>
          <w:color w:val="000000"/>
          <w:sz w:val="21"/>
          <w:szCs w:val="21"/>
        </w:rPr>
      </w:pPr>
      <w:r w:rsidRPr="009F6E43">
        <w:rPr>
          <w:rFonts w:ascii="Tahoma" w:hAnsi="Tahoma" w:cs="Tahoma"/>
          <w:noProof w:val="0"/>
          <w:color w:val="000000"/>
          <w:sz w:val="21"/>
          <w:szCs w:val="21"/>
          <w:u w:val="single"/>
        </w:rPr>
        <w:t>INDUSTRIAS NOCIVAS:</w:t>
      </w:r>
      <w:r w:rsidRPr="009F6E43">
        <w:rPr>
          <w:rFonts w:ascii="Tahoma" w:hAnsi="Tahoma" w:cs="Tahoma"/>
          <w:noProof w:val="0"/>
          <w:color w:val="000000"/>
          <w:sz w:val="21"/>
          <w:szCs w:val="21"/>
        </w:rPr>
        <w:t xml:space="preserve"> Son las que emanan exhalaciones dañosas, humo, polvo, explosiones, etc.-</w:t>
      </w:r>
    </w:p>
    <w:p w:rsidR="00797129" w:rsidRPr="009F6E43" w:rsidRDefault="00797129" w:rsidP="000D675A">
      <w:pPr>
        <w:pStyle w:val="Estilo"/>
        <w:numPr>
          <w:ilvl w:val="1"/>
          <w:numId w:val="23"/>
        </w:numPr>
        <w:tabs>
          <w:tab w:val="clear" w:pos="1505"/>
          <w:tab w:val="num" w:pos="851"/>
          <w:tab w:val="left" w:pos="1276"/>
          <w:tab w:val="right" w:pos="6350"/>
        </w:tabs>
        <w:spacing w:line="240" w:lineRule="exact"/>
        <w:ind w:left="851" w:hanging="425"/>
        <w:jc w:val="both"/>
        <w:rPr>
          <w:rFonts w:ascii="Tahoma" w:hAnsi="Tahoma" w:cs="Tahoma"/>
          <w:noProof w:val="0"/>
          <w:color w:val="000000"/>
          <w:sz w:val="21"/>
          <w:szCs w:val="21"/>
        </w:rPr>
      </w:pPr>
      <w:r w:rsidRPr="009F6E43">
        <w:rPr>
          <w:rFonts w:ascii="Tahoma" w:hAnsi="Tahoma" w:cs="Tahoma"/>
          <w:noProof w:val="0"/>
          <w:color w:val="000000"/>
          <w:sz w:val="21"/>
          <w:szCs w:val="21"/>
        </w:rPr>
        <w:t>I</w:t>
      </w:r>
      <w:r w:rsidRPr="009F6E43">
        <w:rPr>
          <w:rFonts w:ascii="Tahoma" w:hAnsi="Tahoma" w:cs="Tahoma"/>
          <w:noProof w:val="0"/>
          <w:color w:val="000000"/>
          <w:sz w:val="21"/>
          <w:szCs w:val="21"/>
          <w:u w:val="single"/>
        </w:rPr>
        <w:t>NDUSTRIAS MOLESTAS:</w:t>
      </w:r>
      <w:r w:rsidRPr="009F6E43">
        <w:rPr>
          <w:rFonts w:ascii="Tahoma" w:hAnsi="Tahoma" w:cs="Tahoma"/>
          <w:noProof w:val="0"/>
          <w:color w:val="000000"/>
          <w:sz w:val="21"/>
          <w:szCs w:val="21"/>
        </w:rPr>
        <w:t xml:space="preserve"> Son las que presentan algunos inconvenientes detallados anteriormente, en menor proporción , o producen vibraciones o ruidos, caracterizándose especialmente por la molestia de los ruidos.-</w:t>
      </w:r>
    </w:p>
    <w:p w:rsidR="00797129" w:rsidRPr="009F6E43" w:rsidRDefault="00797129" w:rsidP="000D675A">
      <w:pPr>
        <w:pStyle w:val="Estilo"/>
        <w:numPr>
          <w:ilvl w:val="1"/>
          <w:numId w:val="23"/>
        </w:numPr>
        <w:tabs>
          <w:tab w:val="clear" w:pos="1505"/>
          <w:tab w:val="num" w:pos="851"/>
          <w:tab w:val="left" w:pos="1276"/>
          <w:tab w:val="right" w:pos="6350"/>
        </w:tabs>
        <w:spacing w:line="240" w:lineRule="exact"/>
        <w:ind w:left="851" w:hanging="425"/>
        <w:jc w:val="both"/>
        <w:rPr>
          <w:rFonts w:ascii="Tahoma" w:hAnsi="Tahoma" w:cs="Tahoma"/>
          <w:noProof w:val="0"/>
          <w:color w:val="000000"/>
          <w:sz w:val="21"/>
          <w:szCs w:val="21"/>
        </w:rPr>
      </w:pPr>
      <w:r w:rsidRPr="009F6E43">
        <w:rPr>
          <w:rFonts w:ascii="Tahoma" w:hAnsi="Tahoma" w:cs="Tahoma"/>
          <w:noProof w:val="0"/>
          <w:color w:val="000000"/>
          <w:sz w:val="21"/>
          <w:szCs w:val="21"/>
          <w:u w:val="single"/>
        </w:rPr>
        <w:t>INDUSTRIAS INOCUAS:</w:t>
      </w:r>
      <w:r w:rsidRPr="009F6E43">
        <w:rPr>
          <w:rFonts w:ascii="Tahoma" w:hAnsi="Tahoma" w:cs="Tahoma"/>
          <w:noProof w:val="0"/>
          <w:color w:val="000000"/>
          <w:sz w:val="21"/>
          <w:szCs w:val="21"/>
        </w:rPr>
        <w:t xml:space="preserve"> Son las que no producen ninguno de los efectos anteriores; por ejemplo: imprentas, talleres de costura, mecánica de precisión, etc.</w:t>
      </w:r>
      <w:r w:rsidR="00B31220" w:rsidRPr="009F6E43">
        <w:rPr>
          <w:rFonts w:ascii="Tahoma" w:hAnsi="Tahoma" w:cs="Tahoma"/>
          <w:noProof w:val="0"/>
          <w:color w:val="000000"/>
          <w:sz w:val="21"/>
          <w:szCs w:val="21"/>
        </w:rPr>
        <w:t xml:space="preserve"> </w:t>
      </w:r>
    </w:p>
    <w:p w:rsidR="00797129" w:rsidRPr="009F6E43" w:rsidRDefault="00797129" w:rsidP="000D675A">
      <w:pPr>
        <w:pStyle w:val="Estilo"/>
        <w:numPr>
          <w:ilvl w:val="0"/>
          <w:numId w:val="25"/>
        </w:numPr>
        <w:tabs>
          <w:tab w:val="left" w:pos="851"/>
          <w:tab w:val="left" w:pos="1418"/>
          <w:tab w:val="right" w:pos="6350"/>
        </w:tabs>
        <w:spacing w:line="240" w:lineRule="exact"/>
        <w:jc w:val="both"/>
        <w:rPr>
          <w:rFonts w:ascii="Tahoma" w:hAnsi="Tahoma" w:cs="Tahoma"/>
          <w:noProof w:val="0"/>
          <w:color w:val="000000"/>
          <w:sz w:val="21"/>
          <w:szCs w:val="21"/>
        </w:rPr>
      </w:pPr>
      <w:r w:rsidRPr="009F6E43">
        <w:rPr>
          <w:rFonts w:ascii="Tahoma" w:hAnsi="Tahoma" w:cs="Tahoma"/>
          <w:noProof w:val="0"/>
          <w:color w:val="000000"/>
          <w:sz w:val="21"/>
          <w:szCs w:val="21"/>
        </w:rPr>
        <w:t>Las industrias clasificadas como INOCUAS podrán instalarse fuera del radio fijado por la zona "</w:t>
      </w:r>
      <w:r w:rsidR="00B31220" w:rsidRPr="009F6E43">
        <w:rPr>
          <w:rFonts w:ascii="Tahoma" w:hAnsi="Tahoma" w:cs="Tahoma"/>
          <w:noProof w:val="0"/>
          <w:color w:val="000000"/>
          <w:sz w:val="21"/>
          <w:szCs w:val="21"/>
        </w:rPr>
        <w:t>R6</w:t>
      </w:r>
      <w:r w:rsidR="00BA7CDF" w:rsidRPr="009F6E43">
        <w:rPr>
          <w:rFonts w:ascii="Tahoma" w:hAnsi="Tahoma" w:cs="Tahoma"/>
          <w:noProof w:val="0"/>
          <w:color w:val="000000"/>
          <w:sz w:val="21"/>
          <w:szCs w:val="21"/>
        </w:rPr>
        <w:t xml:space="preserve">” </w:t>
      </w:r>
      <w:r w:rsidRPr="009F6E43">
        <w:rPr>
          <w:rFonts w:ascii="Tahoma" w:hAnsi="Tahoma" w:cs="Tahoma"/>
          <w:noProof w:val="0"/>
          <w:color w:val="000000"/>
          <w:sz w:val="21"/>
          <w:szCs w:val="21"/>
        </w:rPr>
        <w:t xml:space="preserve">(Art. </w:t>
      </w:r>
      <w:r w:rsidR="00BA7CDF" w:rsidRPr="009F6E43">
        <w:rPr>
          <w:rFonts w:ascii="Tahoma" w:hAnsi="Tahoma" w:cs="Tahoma"/>
          <w:noProof w:val="0"/>
          <w:color w:val="000000"/>
          <w:sz w:val="21"/>
          <w:szCs w:val="21"/>
        </w:rPr>
        <w:t>2</w:t>
      </w:r>
      <w:r w:rsidRPr="009F6E43">
        <w:rPr>
          <w:rFonts w:ascii="Tahoma" w:hAnsi="Tahoma" w:cs="Tahoma"/>
          <w:noProof w:val="0"/>
          <w:color w:val="000000"/>
          <w:sz w:val="21"/>
          <w:szCs w:val="21"/>
        </w:rPr>
        <w:t>.1.1.- Zona Industrial). Las industrias MOLESTAS Y NOCIVAS deberán radicarse dentro de la zona "</w:t>
      </w:r>
      <w:r w:rsidR="00B31220" w:rsidRPr="009F6E43">
        <w:rPr>
          <w:rFonts w:ascii="Tahoma" w:hAnsi="Tahoma" w:cs="Tahoma"/>
          <w:noProof w:val="0"/>
          <w:color w:val="000000"/>
          <w:sz w:val="21"/>
          <w:szCs w:val="21"/>
        </w:rPr>
        <w:t xml:space="preserve"> R6</w:t>
      </w:r>
      <w:r w:rsidRPr="009F6E43">
        <w:rPr>
          <w:rFonts w:ascii="Tahoma" w:hAnsi="Tahoma" w:cs="Tahoma"/>
          <w:noProof w:val="0"/>
          <w:color w:val="000000"/>
          <w:sz w:val="21"/>
          <w:szCs w:val="21"/>
        </w:rPr>
        <w:t>" (Zona Industrial).-</w:t>
      </w:r>
    </w:p>
    <w:p w:rsidR="00797129" w:rsidRPr="009F6E43" w:rsidRDefault="00797129" w:rsidP="000D675A">
      <w:pPr>
        <w:pStyle w:val="Estilo"/>
        <w:numPr>
          <w:ilvl w:val="0"/>
          <w:numId w:val="25"/>
        </w:numPr>
        <w:tabs>
          <w:tab w:val="left" w:pos="851"/>
          <w:tab w:val="left" w:pos="1418"/>
          <w:tab w:val="right" w:pos="6350"/>
        </w:tabs>
        <w:spacing w:line="240" w:lineRule="exact"/>
        <w:jc w:val="both"/>
        <w:rPr>
          <w:rFonts w:ascii="Tahoma" w:hAnsi="Tahoma" w:cs="Tahoma"/>
          <w:noProof w:val="0"/>
          <w:color w:val="000000"/>
          <w:sz w:val="21"/>
          <w:szCs w:val="21"/>
        </w:rPr>
      </w:pPr>
      <w:r w:rsidRPr="009F6E43">
        <w:rPr>
          <w:rFonts w:ascii="Tahoma" w:hAnsi="Tahoma" w:cs="Tahoma"/>
          <w:noProof w:val="0"/>
          <w:color w:val="000000"/>
          <w:sz w:val="21"/>
          <w:szCs w:val="21"/>
        </w:rPr>
        <w:t>Las industrias NOCIVAS y MOLESTAS ubicadas fuera de las zonas industriales especificadas precedentemente, deberán trasladarse a dichas zonas industriales.-</w:t>
      </w:r>
    </w:p>
    <w:p w:rsidR="00BB3445" w:rsidRPr="009F6E43" w:rsidRDefault="00BB3445" w:rsidP="000D675A">
      <w:pPr>
        <w:pStyle w:val="Estilo"/>
        <w:numPr>
          <w:ilvl w:val="0"/>
          <w:numId w:val="25"/>
        </w:numPr>
        <w:tabs>
          <w:tab w:val="left" w:pos="851"/>
          <w:tab w:val="left" w:pos="1418"/>
          <w:tab w:val="right" w:pos="6350"/>
        </w:tabs>
        <w:spacing w:line="240" w:lineRule="exact"/>
        <w:jc w:val="both"/>
        <w:rPr>
          <w:rFonts w:ascii="Tahoma" w:hAnsi="Tahoma" w:cs="Tahoma"/>
          <w:noProof w:val="0"/>
          <w:color w:val="000000"/>
          <w:sz w:val="21"/>
          <w:szCs w:val="21"/>
        </w:rPr>
      </w:pPr>
      <w:r w:rsidRPr="009F6E43">
        <w:rPr>
          <w:rFonts w:ascii="Tahoma" w:hAnsi="Tahoma" w:cs="Tahoma"/>
          <w:noProof w:val="0"/>
          <w:color w:val="000000"/>
          <w:sz w:val="21"/>
          <w:szCs w:val="21"/>
        </w:rPr>
        <w:t>La autorización para la radicación de todo tipo de industria deberá contar con la factibilidad otorgada por el D.E.M y la D.O.P.P. a través del decreto correspondiente.-</w:t>
      </w:r>
    </w:p>
    <w:p w:rsidR="00797129" w:rsidRPr="009F6E43" w:rsidRDefault="000D3228" w:rsidP="000D675A">
      <w:pPr>
        <w:pStyle w:val="Estilo"/>
        <w:numPr>
          <w:ilvl w:val="0"/>
          <w:numId w:val="25"/>
        </w:numPr>
        <w:tabs>
          <w:tab w:val="left" w:pos="851"/>
          <w:tab w:val="left" w:pos="1418"/>
          <w:tab w:val="right" w:pos="6350"/>
        </w:tabs>
        <w:spacing w:line="240" w:lineRule="exact"/>
        <w:jc w:val="both"/>
        <w:rPr>
          <w:rFonts w:ascii="Tahoma" w:hAnsi="Tahoma" w:cs="Tahoma"/>
          <w:noProof w:val="0"/>
          <w:color w:val="000000"/>
          <w:sz w:val="21"/>
          <w:szCs w:val="21"/>
        </w:rPr>
      </w:pPr>
      <w:r w:rsidRPr="009F6E43">
        <w:rPr>
          <w:rFonts w:ascii="Tahoma" w:hAnsi="Tahoma" w:cs="Tahoma"/>
          <w:noProof w:val="0"/>
          <w:color w:val="000000"/>
          <w:sz w:val="21"/>
          <w:szCs w:val="21"/>
        </w:rPr>
        <w:t xml:space="preserve">Todas las industrias que se instalen dentro y fuera de las zonas industriales especificadas precedentemente, deberán ajustarse  a las normas urbanísticas del buen arte, higiene y estética, debiendo mantener la limpieza del lote y no pudiendo tener materiales depositados que afecten la estética del lugar. </w:t>
      </w:r>
      <w:r w:rsidR="00797129" w:rsidRPr="009F6E43">
        <w:rPr>
          <w:rFonts w:ascii="Tahoma" w:hAnsi="Tahoma" w:cs="Tahoma"/>
          <w:noProof w:val="0"/>
          <w:color w:val="000000"/>
          <w:sz w:val="21"/>
          <w:szCs w:val="21"/>
        </w:rPr>
        <w:t>Serán rechazados todos los proyectos que a criterio de la Dirección de Planeamiento no se encuadren íntegramente dentro de las normas especificadas en el presente inciso.-</w:t>
      </w:r>
    </w:p>
    <w:p w:rsidR="00797129" w:rsidRPr="009F6E43" w:rsidRDefault="000D3228" w:rsidP="000D675A">
      <w:pPr>
        <w:pStyle w:val="Estilo"/>
        <w:numPr>
          <w:ilvl w:val="0"/>
          <w:numId w:val="25"/>
        </w:numPr>
        <w:tabs>
          <w:tab w:val="left" w:pos="851"/>
          <w:tab w:val="left" w:pos="1418"/>
          <w:tab w:val="right" w:pos="6350"/>
        </w:tabs>
        <w:spacing w:line="240" w:lineRule="exact"/>
        <w:ind w:left="641" w:hanging="357"/>
        <w:jc w:val="both"/>
        <w:rPr>
          <w:rFonts w:ascii="Tahoma" w:hAnsi="Tahoma" w:cs="Tahoma"/>
          <w:noProof w:val="0"/>
          <w:color w:val="000000"/>
          <w:sz w:val="21"/>
          <w:szCs w:val="21"/>
        </w:rPr>
      </w:pPr>
      <w:r w:rsidRPr="009F6E43">
        <w:rPr>
          <w:rFonts w:ascii="Tahoma" w:hAnsi="Tahoma" w:cs="Tahoma"/>
          <w:noProof w:val="0"/>
          <w:color w:val="000000"/>
          <w:sz w:val="21"/>
          <w:szCs w:val="21"/>
        </w:rPr>
        <w:t>Autorizase</w:t>
      </w:r>
      <w:r w:rsidR="00797129" w:rsidRPr="009F6E43">
        <w:rPr>
          <w:rFonts w:ascii="Tahoma" w:hAnsi="Tahoma" w:cs="Tahoma"/>
          <w:noProof w:val="0"/>
          <w:color w:val="000000"/>
          <w:sz w:val="21"/>
          <w:szCs w:val="21"/>
        </w:rPr>
        <w:t xml:space="preserve"> la construcción de galpones, tinglados, cobertizos y en general todo edificio con cubierta de chapa metálica, fibro cemento, resinas plásticas y/o similares a las mencionadas, siempre y cuando la construcción no supere los 18 m2, ya sean abiertas o cerradas y que estén ubicadas en el contrafrente de los inmuebles. Se exceptúan las construcciones destinadas a industrias, talleres o depósitos ubicados en Zona Industrial (</w:t>
      </w:r>
      <w:r w:rsidR="006608A7" w:rsidRPr="009F6E43">
        <w:rPr>
          <w:rFonts w:ascii="Tahoma" w:hAnsi="Tahoma" w:cs="Tahoma"/>
          <w:noProof w:val="0"/>
          <w:color w:val="000000"/>
          <w:sz w:val="21"/>
          <w:szCs w:val="21"/>
        </w:rPr>
        <w:t>R6</w:t>
      </w:r>
      <w:r w:rsidR="00797129" w:rsidRPr="009F6E43">
        <w:rPr>
          <w:rFonts w:ascii="Tahoma" w:hAnsi="Tahoma" w:cs="Tahoma"/>
          <w:noProof w:val="0"/>
          <w:color w:val="000000"/>
          <w:sz w:val="21"/>
          <w:szCs w:val="21"/>
        </w:rPr>
        <w:t>) y aquellos que por su dimensiones y/o características no afectan la estética de las zonas, y/o todas aquellas que constituyan un motivo de interés turístico; los cuales serán aprobados o registrados según el caso, previo informe favorable de la Comisión Asesora.-</w:t>
      </w:r>
    </w:p>
    <w:p w:rsidR="00797129" w:rsidRPr="009F6E43" w:rsidRDefault="00797129" w:rsidP="000D675A">
      <w:pPr>
        <w:pStyle w:val="Estilo"/>
        <w:numPr>
          <w:ilvl w:val="0"/>
          <w:numId w:val="25"/>
        </w:numPr>
        <w:tabs>
          <w:tab w:val="left" w:pos="851"/>
          <w:tab w:val="left" w:pos="1418"/>
          <w:tab w:val="right" w:pos="6350"/>
        </w:tabs>
        <w:spacing w:line="240" w:lineRule="exact"/>
        <w:jc w:val="both"/>
        <w:rPr>
          <w:rFonts w:ascii="Tahoma" w:hAnsi="Tahoma" w:cs="Tahoma"/>
          <w:noProof w:val="0"/>
          <w:color w:val="000000"/>
          <w:sz w:val="21"/>
          <w:szCs w:val="21"/>
        </w:rPr>
      </w:pPr>
      <w:r w:rsidRPr="009F6E43">
        <w:rPr>
          <w:rFonts w:ascii="Tahoma" w:hAnsi="Tahoma" w:cs="Tahoma"/>
          <w:noProof w:val="0"/>
          <w:color w:val="000000"/>
          <w:sz w:val="21"/>
          <w:szCs w:val="21"/>
        </w:rPr>
        <w:t>En todos los casos de excepción, las chapas deberán tener tratamiento antirreflectante, con detalle de su ejecución en planos y pliegos.-</w:t>
      </w:r>
    </w:p>
    <w:p w:rsidR="00797129" w:rsidRPr="009F6E43" w:rsidRDefault="000D3228" w:rsidP="000D675A">
      <w:pPr>
        <w:pStyle w:val="Estilo"/>
        <w:numPr>
          <w:ilvl w:val="0"/>
          <w:numId w:val="25"/>
        </w:numPr>
        <w:tabs>
          <w:tab w:val="left" w:pos="851"/>
          <w:tab w:val="left" w:pos="1418"/>
          <w:tab w:val="right" w:pos="6350"/>
        </w:tabs>
        <w:spacing w:line="240" w:lineRule="exact"/>
        <w:jc w:val="both"/>
        <w:rPr>
          <w:rFonts w:ascii="Tahoma" w:hAnsi="Tahoma" w:cs="Tahoma"/>
          <w:noProof w:val="0"/>
          <w:color w:val="000000"/>
          <w:sz w:val="21"/>
          <w:szCs w:val="21"/>
        </w:rPr>
      </w:pPr>
      <w:r w:rsidRPr="009F6E43">
        <w:rPr>
          <w:rFonts w:ascii="Tahoma" w:hAnsi="Tahoma" w:cs="Tahoma"/>
          <w:noProof w:val="0"/>
          <w:color w:val="000000"/>
          <w:sz w:val="21"/>
          <w:szCs w:val="21"/>
        </w:rPr>
        <w:t>Determinase</w:t>
      </w:r>
      <w:r w:rsidR="00797129" w:rsidRPr="009F6E43">
        <w:rPr>
          <w:rFonts w:ascii="Tahoma" w:hAnsi="Tahoma" w:cs="Tahoma"/>
          <w:noProof w:val="0"/>
          <w:color w:val="000000"/>
          <w:sz w:val="21"/>
          <w:szCs w:val="21"/>
        </w:rPr>
        <w:t xml:space="preserve"> que las casas de citas y hoteles alojamiento por hora, sólo podrán instalarse dentro de un radio de 5 (cinco) </w:t>
      </w:r>
      <w:r w:rsidRPr="009F6E43">
        <w:rPr>
          <w:rFonts w:ascii="Tahoma" w:hAnsi="Tahoma" w:cs="Tahoma"/>
          <w:noProof w:val="0"/>
          <w:color w:val="000000"/>
          <w:sz w:val="21"/>
          <w:szCs w:val="21"/>
        </w:rPr>
        <w:t>kilómetros</w:t>
      </w:r>
      <w:r w:rsidR="00797129" w:rsidRPr="009F6E43">
        <w:rPr>
          <w:rFonts w:ascii="Tahoma" w:hAnsi="Tahoma" w:cs="Tahoma"/>
          <w:noProof w:val="0"/>
          <w:color w:val="000000"/>
          <w:sz w:val="21"/>
          <w:szCs w:val="21"/>
        </w:rPr>
        <w:t xml:space="preserve"> en todas direcciones, a partir de la zona </w:t>
      </w:r>
      <w:r w:rsidR="006608A7" w:rsidRPr="009F6E43">
        <w:rPr>
          <w:rFonts w:ascii="Tahoma" w:hAnsi="Tahoma" w:cs="Tahoma"/>
          <w:noProof w:val="0"/>
          <w:color w:val="000000"/>
          <w:sz w:val="21"/>
          <w:szCs w:val="21"/>
        </w:rPr>
        <w:t xml:space="preserve">R1.- </w:t>
      </w:r>
    </w:p>
    <w:p w:rsidR="00546AC9" w:rsidRPr="009F6E43" w:rsidRDefault="00546AC9" w:rsidP="00546AC9">
      <w:pPr>
        <w:pStyle w:val="Estilo"/>
        <w:tabs>
          <w:tab w:val="left" w:pos="851"/>
          <w:tab w:val="left" w:pos="1418"/>
          <w:tab w:val="right" w:pos="6350"/>
        </w:tabs>
        <w:spacing w:line="240" w:lineRule="exact"/>
        <w:jc w:val="both"/>
        <w:rPr>
          <w:rFonts w:ascii="Tahoma" w:hAnsi="Tahoma" w:cs="Tahoma"/>
          <w:noProof w:val="0"/>
          <w:color w:val="000000"/>
          <w:sz w:val="21"/>
          <w:szCs w:val="21"/>
        </w:rPr>
      </w:pPr>
    </w:p>
    <w:p w:rsidR="00546AC9" w:rsidRPr="009F6E43" w:rsidRDefault="00546AC9" w:rsidP="00546AC9">
      <w:pPr>
        <w:pStyle w:val="Estilo"/>
        <w:tabs>
          <w:tab w:val="left" w:pos="851"/>
          <w:tab w:val="left" w:pos="1418"/>
          <w:tab w:val="right" w:pos="6350"/>
        </w:tabs>
        <w:spacing w:line="240" w:lineRule="exact"/>
        <w:jc w:val="both"/>
        <w:rPr>
          <w:rFonts w:ascii="Tahoma" w:hAnsi="Tahoma" w:cs="Tahoma"/>
          <w:noProof w:val="0"/>
          <w:color w:val="000000"/>
          <w:sz w:val="21"/>
          <w:szCs w:val="21"/>
        </w:rPr>
      </w:pPr>
    </w:p>
    <w:p w:rsidR="00797129" w:rsidRPr="009F6E43" w:rsidRDefault="00797129" w:rsidP="00797129">
      <w:pPr>
        <w:pStyle w:val="Estilo"/>
        <w:tabs>
          <w:tab w:val="left" w:pos="851"/>
          <w:tab w:val="left" w:pos="1418"/>
          <w:tab w:val="right" w:pos="6350"/>
        </w:tabs>
        <w:spacing w:line="240" w:lineRule="exact"/>
        <w:jc w:val="both"/>
        <w:rPr>
          <w:rFonts w:ascii="Tahoma" w:hAnsi="Tahoma" w:cs="Tahoma"/>
          <w:noProof w:val="0"/>
          <w:color w:val="000000"/>
          <w:sz w:val="21"/>
          <w:szCs w:val="21"/>
        </w:rPr>
      </w:pPr>
    </w:p>
    <w:p w:rsidR="00797129" w:rsidRPr="009F6E43" w:rsidRDefault="00797129" w:rsidP="0065440C">
      <w:pPr>
        <w:pStyle w:val="Estilo"/>
        <w:tabs>
          <w:tab w:val="left" w:pos="851"/>
          <w:tab w:val="right" w:pos="6350"/>
        </w:tabs>
        <w:spacing w:line="240" w:lineRule="exact"/>
        <w:jc w:val="both"/>
        <w:rPr>
          <w:b/>
          <w:noProof w:val="0"/>
          <w:color w:val="000000"/>
          <w:sz w:val="24"/>
          <w:szCs w:val="24"/>
          <w:u w:val="single"/>
        </w:rPr>
      </w:pPr>
      <w:r w:rsidRPr="009F6E43">
        <w:rPr>
          <w:b/>
          <w:noProof w:val="0"/>
          <w:color w:val="000000"/>
          <w:sz w:val="24"/>
          <w:szCs w:val="24"/>
          <w:u w:val="single"/>
        </w:rPr>
        <w:lastRenderedPageBreak/>
        <w:t>1</w:t>
      </w:r>
      <w:r w:rsidR="00170925" w:rsidRPr="009F6E43">
        <w:rPr>
          <w:b/>
          <w:noProof w:val="0"/>
          <w:color w:val="000000"/>
          <w:sz w:val="24"/>
          <w:szCs w:val="24"/>
          <w:u w:val="single"/>
        </w:rPr>
        <w:t>8</w:t>
      </w:r>
      <w:r w:rsidRPr="009F6E43">
        <w:rPr>
          <w:b/>
          <w:noProof w:val="0"/>
          <w:color w:val="000000"/>
          <w:sz w:val="24"/>
          <w:szCs w:val="24"/>
          <w:u w:val="single"/>
        </w:rPr>
        <w:t>.2.- HORNOS, CHIMENEAS Y CONDUCTOS DE HUMO.-</w:t>
      </w:r>
    </w:p>
    <w:p w:rsidR="00797129" w:rsidRPr="009F6E43" w:rsidRDefault="00797129" w:rsidP="000D675A">
      <w:pPr>
        <w:pStyle w:val="Estilo"/>
        <w:numPr>
          <w:ilvl w:val="3"/>
          <w:numId w:val="26"/>
        </w:numPr>
        <w:tabs>
          <w:tab w:val="clear" w:pos="2945"/>
          <w:tab w:val="left" w:pos="567"/>
          <w:tab w:val="right" w:pos="6350"/>
        </w:tabs>
        <w:spacing w:line="240" w:lineRule="exact"/>
        <w:ind w:left="567" w:hanging="283"/>
        <w:jc w:val="both"/>
        <w:rPr>
          <w:rFonts w:ascii="Tahoma" w:hAnsi="Tahoma" w:cs="Tahoma"/>
          <w:noProof w:val="0"/>
          <w:color w:val="000000"/>
          <w:sz w:val="21"/>
          <w:szCs w:val="21"/>
        </w:rPr>
      </w:pPr>
      <w:r w:rsidRPr="009F6E43">
        <w:rPr>
          <w:rFonts w:ascii="Tahoma" w:hAnsi="Tahoma" w:cs="Tahoma"/>
          <w:noProof w:val="0"/>
          <w:color w:val="000000"/>
          <w:sz w:val="21"/>
          <w:szCs w:val="21"/>
        </w:rPr>
        <w:t>La construcción de hornos, chimeneas, conductos de humo, etc. se ejecutarán de tal manera que no causen perjuicio o molestias a los vecinos. Las chimeneas de cualquier naturaleza y los fogones y hogares que se construyen contra un muro divisorio, deberán ser aislados de este por un muro de 16 cm..- Cuando se trate de chimeneas, hornos o fraguas, que comuniquen calor al muro divisorio; el muro aislador prescri</w:t>
      </w:r>
      <w:r w:rsidR="00B16A48" w:rsidRPr="009F6E43">
        <w:rPr>
          <w:rFonts w:ascii="Tahoma" w:hAnsi="Tahoma" w:cs="Tahoma"/>
          <w:noProof w:val="0"/>
          <w:color w:val="000000"/>
          <w:sz w:val="21"/>
          <w:szCs w:val="21"/>
        </w:rPr>
        <w:t>p</w:t>
      </w:r>
      <w:r w:rsidRPr="009F6E43">
        <w:rPr>
          <w:rFonts w:ascii="Tahoma" w:hAnsi="Tahoma" w:cs="Tahoma"/>
          <w:noProof w:val="0"/>
          <w:color w:val="000000"/>
          <w:sz w:val="21"/>
          <w:szCs w:val="21"/>
        </w:rPr>
        <w:t>to, deberá ser construido con materiales aisladores del calor.-</w:t>
      </w:r>
    </w:p>
    <w:p w:rsidR="00797129" w:rsidRPr="009F6E43" w:rsidRDefault="00797129" w:rsidP="000D675A">
      <w:pPr>
        <w:pStyle w:val="Estilo"/>
        <w:numPr>
          <w:ilvl w:val="1"/>
          <w:numId w:val="26"/>
        </w:numPr>
        <w:tabs>
          <w:tab w:val="clear" w:pos="1505"/>
          <w:tab w:val="left" w:pos="567"/>
          <w:tab w:val="right" w:pos="6350"/>
        </w:tabs>
        <w:spacing w:line="240" w:lineRule="exact"/>
        <w:ind w:left="567" w:hanging="283"/>
        <w:jc w:val="both"/>
        <w:rPr>
          <w:rFonts w:ascii="Tahoma" w:hAnsi="Tahoma" w:cs="Tahoma"/>
          <w:noProof w:val="0"/>
          <w:color w:val="000000"/>
          <w:sz w:val="21"/>
          <w:szCs w:val="21"/>
        </w:rPr>
      </w:pPr>
      <w:r w:rsidRPr="009F6E43">
        <w:rPr>
          <w:rFonts w:ascii="Tahoma" w:hAnsi="Tahoma" w:cs="Tahoma"/>
          <w:noProof w:val="0"/>
          <w:color w:val="000000"/>
          <w:sz w:val="21"/>
          <w:szCs w:val="21"/>
        </w:rPr>
        <w:t>Los hornos industriales y fraguas que se construyan contra muros divisorios, serán separados de éstos por un vacío, a intervalo de diez (10) centímetros. Cada hogar tendrá un conducto independiente, sólo se permitirá la reunión en un sólo conducto, de los ramales secundarios de los fogones y asaderas prusianas, agregados a las cocinas económicas, interponiendo los registros correspondientes.-</w:t>
      </w:r>
    </w:p>
    <w:p w:rsidR="00797129" w:rsidRPr="009F6E43" w:rsidRDefault="00797129" w:rsidP="000D675A">
      <w:pPr>
        <w:pStyle w:val="Estilo"/>
        <w:numPr>
          <w:ilvl w:val="1"/>
          <w:numId w:val="26"/>
        </w:numPr>
        <w:tabs>
          <w:tab w:val="clear" w:pos="1505"/>
          <w:tab w:val="left" w:pos="567"/>
          <w:tab w:val="right" w:pos="6350"/>
        </w:tabs>
        <w:spacing w:line="240" w:lineRule="exact"/>
        <w:ind w:left="567" w:hanging="283"/>
        <w:jc w:val="both"/>
        <w:rPr>
          <w:rFonts w:ascii="Tahoma" w:hAnsi="Tahoma" w:cs="Tahoma"/>
          <w:noProof w:val="0"/>
          <w:color w:val="000000"/>
          <w:sz w:val="21"/>
          <w:szCs w:val="21"/>
        </w:rPr>
      </w:pPr>
      <w:r w:rsidRPr="009F6E43">
        <w:rPr>
          <w:rFonts w:ascii="Tahoma" w:hAnsi="Tahoma" w:cs="Tahoma"/>
          <w:noProof w:val="0"/>
          <w:color w:val="000000"/>
          <w:sz w:val="21"/>
          <w:szCs w:val="21"/>
        </w:rPr>
        <w:t>Delante de los hogares de calefacción, o alrededor de estufas o calóricos que quemen combustible el piso se hará de material incombustible hasta una distancia de 40 centímetros de perímetro del hogar y dichos artefactos.-</w:t>
      </w:r>
      <w:r w:rsidRPr="009F6E43">
        <w:rPr>
          <w:rFonts w:ascii="Tahoma" w:hAnsi="Tahoma" w:cs="Tahoma"/>
          <w:noProof w:val="0"/>
          <w:color w:val="000000"/>
          <w:sz w:val="19"/>
          <w:szCs w:val="19"/>
        </w:rPr>
        <w:t xml:space="preserve"> </w:t>
      </w:r>
    </w:p>
    <w:p w:rsidR="00797129" w:rsidRPr="009F6E43" w:rsidRDefault="00797129" w:rsidP="000D675A">
      <w:pPr>
        <w:pStyle w:val="Estilo"/>
        <w:numPr>
          <w:ilvl w:val="1"/>
          <w:numId w:val="26"/>
        </w:numPr>
        <w:tabs>
          <w:tab w:val="clear" w:pos="1505"/>
          <w:tab w:val="left" w:pos="567"/>
          <w:tab w:val="right" w:pos="6350"/>
        </w:tabs>
        <w:spacing w:line="240" w:lineRule="exact"/>
        <w:ind w:left="567" w:hanging="283"/>
        <w:jc w:val="both"/>
        <w:rPr>
          <w:rFonts w:ascii="Tahoma" w:hAnsi="Tahoma" w:cs="Tahoma"/>
          <w:noProof w:val="0"/>
          <w:color w:val="000000"/>
          <w:sz w:val="21"/>
          <w:szCs w:val="21"/>
        </w:rPr>
      </w:pPr>
      <w:r w:rsidRPr="009F6E43">
        <w:rPr>
          <w:rFonts w:ascii="Tahoma" w:hAnsi="Tahoma" w:cs="Tahoma"/>
          <w:noProof w:val="0"/>
          <w:color w:val="000000"/>
          <w:sz w:val="21"/>
          <w:szCs w:val="21"/>
        </w:rPr>
        <w:t>Los conductores metálicos de humo no podrán estar a menor distancia que 15 (quince) centímetros de todo material combustible.-</w:t>
      </w:r>
    </w:p>
    <w:p w:rsidR="00797129" w:rsidRPr="009F6E43" w:rsidRDefault="00797129" w:rsidP="000D675A">
      <w:pPr>
        <w:pStyle w:val="Estilo"/>
        <w:numPr>
          <w:ilvl w:val="1"/>
          <w:numId w:val="26"/>
        </w:numPr>
        <w:tabs>
          <w:tab w:val="clear" w:pos="1505"/>
          <w:tab w:val="left" w:pos="567"/>
          <w:tab w:val="right" w:pos="6350"/>
        </w:tabs>
        <w:spacing w:line="240" w:lineRule="exact"/>
        <w:ind w:left="567" w:hanging="283"/>
        <w:jc w:val="both"/>
        <w:rPr>
          <w:rFonts w:ascii="Tahoma" w:hAnsi="Tahoma" w:cs="Tahoma"/>
          <w:noProof w:val="0"/>
          <w:color w:val="000000"/>
          <w:sz w:val="21"/>
          <w:szCs w:val="21"/>
        </w:rPr>
      </w:pPr>
      <w:r w:rsidRPr="009F6E43">
        <w:rPr>
          <w:rFonts w:ascii="Tahoma" w:hAnsi="Tahoma" w:cs="Tahoma"/>
          <w:noProof w:val="0"/>
          <w:color w:val="000000"/>
          <w:sz w:val="21"/>
          <w:szCs w:val="21"/>
        </w:rPr>
        <w:t>Todo conducto de humo  se elevará por lo menos 0.80 mts. sobre el nivel de todo muro al techo de la casa a la cual pertenece; o sobre los muros o techos de las casas vecinas si éstos tuvieran mayor altura que aquellas. Siendo terraza accesible, se elevará a 1,50 mts.-</w:t>
      </w:r>
    </w:p>
    <w:p w:rsidR="00797129" w:rsidRPr="009F6E43" w:rsidRDefault="00797129" w:rsidP="000D675A">
      <w:pPr>
        <w:pStyle w:val="Estilo"/>
        <w:numPr>
          <w:ilvl w:val="1"/>
          <w:numId w:val="26"/>
        </w:numPr>
        <w:tabs>
          <w:tab w:val="clear" w:pos="1505"/>
          <w:tab w:val="left" w:pos="567"/>
          <w:tab w:val="right" w:pos="6350"/>
        </w:tabs>
        <w:spacing w:line="240" w:lineRule="exact"/>
        <w:ind w:left="567" w:hanging="283"/>
        <w:jc w:val="both"/>
        <w:rPr>
          <w:rFonts w:ascii="Tahoma" w:hAnsi="Tahoma" w:cs="Tahoma"/>
          <w:noProof w:val="0"/>
          <w:color w:val="000000"/>
          <w:sz w:val="21"/>
          <w:szCs w:val="21"/>
        </w:rPr>
      </w:pPr>
      <w:r w:rsidRPr="009F6E43">
        <w:rPr>
          <w:rFonts w:ascii="Tahoma" w:hAnsi="Tahoma" w:cs="Tahoma"/>
          <w:noProof w:val="0"/>
          <w:color w:val="000000"/>
          <w:sz w:val="21"/>
          <w:szCs w:val="21"/>
        </w:rPr>
        <w:t>Al construirse un edificio a mayor altura de las casas linderas el propietario del nuevo edificio deberá elevar los conductos de humo que hubiese adosados a la medianera, hasta la altura indicada en el inciso e), de este artículo.-</w:t>
      </w:r>
    </w:p>
    <w:p w:rsidR="00797129" w:rsidRPr="009F6E43" w:rsidRDefault="00797129" w:rsidP="000D675A">
      <w:pPr>
        <w:pStyle w:val="Estilo"/>
        <w:numPr>
          <w:ilvl w:val="1"/>
          <w:numId w:val="26"/>
        </w:numPr>
        <w:tabs>
          <w:tab w:val="clear" w:pos="1505"/>
          <w:tab w:val="left" w:pos="567"/>
          <w:tab w:val="right" w:pos="6350"/>
        </w:tabs>
        <w:ind w:left="567" w:hanging="283"/>
        <w:jc w:val="both"/>
        <w:rPr>
          <w:rFonts w:ascii="Tahoma" w:hAnsi="Tahoma" w:cs="Tahoma"/>
          <w:noProof w:val="0"/>
          <w:color w:val="000000"/>
          <w:sz w:val="21"/>
          <w:szCs w:val="21"/>
        </w:rPr>
      </w:pPr>
      <w:r w:rsidRPr="009F6E43">
        <w:rPr>
          <w:rFonts w:ascii="Tahoma" w:hAnsi="Tahoma" w:cs="Tahoma"/>
          <w:noProof w:val="0"/>
          <w:color w:val="000000"/>
          <w:sz w:val="21"/>
          <w:szCs w:val="21"/>
        </w:rPr>
        <w:t>Estos conductos se construirán de cemento armado, mamposterías de ladrillos, hierro, chapa u otro material adecuado, a juicio de la Dirección de Planeamiento.-</w:t>
      </w:r>
    </w:p>
    <w:p w:rsidR="006608A7" w:rsidRPr="009F6E43" w:rsidRDefault="00003DFC" w:rsidP="006608A7">
      <w:pPr>
        <w:pStyle w:val="Estilo"/>
        <w:tabs>
          <w:tab w:val="left" w:pos="851"/>
          <w:tab w:val="left" w:pos="1418"/>
          <w:tab w:val="right" w:pos="6350"/>
        </w:tabs>
        <w:ind w:left="426" w:hanging="142"/>
        <w:jc w:val="both"/>
        <w:rPr>
          <w:rFonts w:ascii="Tahoma" w:hAnsi="Tahoma" w:cs="Tahoma"/>
          <w:noProof w:val="0"/>
          <w:color w:val="000000"/>
          <w:sz w:val="21"/>
          <w:szCs w:val="21"/>
        </w:rPr>
      </w:pPr>
      <w:r w:rsidRPr="009F6E43">
        <w:rPr>
          <w:rFonts w:ascii="Tahoma" w:hAnsi="Tahoma" w:cs="Tahoma"/>
          <w:color w:val="000000"/>
          <w:sz w:val="19"/>
          <w:szCs w:val="19"/>
        </w:rPr>
        <mc:AlternateContent>
          <mc:Choice Requires="wpg">
            <w:drawing>
              <wp:anchor distT="0" distB="0" distL="114300" distR="114300" simplePos="0" relativeHeight="251638272" behindDoc="0" locked="0" layoutInCell="1" allowOverlap="1">
                <wp:simplePos x="0" y="0"/>
                <wp:positionH relativeFrom="column">
                  <wp:posOffset>1322705</wp:posOffset>
                </wp:positionH>
                <wp:positionV relativeFrom="paragraph">
                  <wp:posOffset>176530</wp:posOffset>
                </wp:positionV>
                <wp:extent cx="2334895" cy="1406525"/>
                <wp:effectExtent l="0" t="3810" r="2540" b="0"/>
                <wp:wrapTopAndBottom/>
                <wp:docPr id="50" name="Group 5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334895" cy="1406525"/>
                          <a:chOff x="1341" y="6844"/>
                          <a:chExt cx="3960" cy="3500"/>
                        </a:xfrm>
                      </wpg:grpSpPr>
                      <pic:pic xmlns:pic="http://schemas.openxmlformats.org/drawingml/2006/picture">
                        <pic:nvPicPr>
                          <pic:cNvPr id="51" name="Picture 55" descr="graf131"/>
                          <pic:cNvPicPr>
                            <a:picLocks noChangeAspect="1" noChangeArrowheads="1"/>
                          </pic:cNvPicPr>
                        </pic:nvPicPr>
                        <pic:blipFill>
                          <a:blip r:embed="rId109">
                            <a:extLst>
                              <a:ext uri="{28A0092B-C50C-407E-A947-70E740481C1C}">
                                <a14:useLocalDpi xmlns:a14="http://schemas.microsoft.com/office/drawing/2010/main" val="0"/>
                              </a:ext>
                            </a:extLst>
                          </a:blip>
                          <a:srcRect/>
                          <a:stretch>
                            <a:fillRect/>
                          </a:stretch>
                        </pic:blipFill>
                        <pic:spPr bwMode="auto">
                          <a:xfrm>
                            <a:off x="3577" y="7024"/>
                            <a:ext cx="1724" cy="28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52" name="Picture 56" descr="graf130"/>
                          <pic:cNvPicPr>
                            <a:picLocks noChangeAspect="1" noChangeArrowheads="1"/>
                          </pic:cNvPicPr>
                        </pic:nvPicPr>
                        <pic:blipFill>
                          <a:blip r:embed="rId110">
                            <a:extLst>
                              <a:ext uri="{28A0092B-C50C-407E-A947-70E740481C1C}">
                                <a14:useLocalDpi xmlns:a14="http://schemas.microsoft.com/office/drawing/2010/main" val="0"/>
                              </a:ext>
                            </a:extLst>
                          </a:blip>
                          <a:srcRect/>
                          <a:stretch>
                            <a:fillRect/>
                          </a:stretch>
                        </pic:blipFill>
                        <pic:spPr bwMode="auto">
                          <a:xfrm>
                            <a:off x="1341" y="6844"/>
                            <a:ext cx="1792" cy="3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w14:anchorId="60251DA9" id="Group 54" o:spid="_x0000_s1026" style="position:absolute;margin-left:104.15pt;margin-top:13.9pt;width:183.85pt;height:110.75pt;z-index:251638272" coordorigin="1341,6844" coordsize="3960,350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">
                <v:shape id="Picture 55" o:spid="_x0000_s1027" type="#_x0000_t75" alt="graf131" style="position:absolute;left:3577;top:7024;width:1724;height:288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WrEfLDAAAA2wAAAA8AAABkcnMvZG93bnJldi54bWxEj1FrwkAQhN8L/Q/HFvpS6sViRVJPUUHs&#10;S8Gm/oAlt+aCub2YW0389z2h0MdhZr5h5svBN+pKXawDGxiPMlDEZbA1VwYOP9vXGagoyBabwGTg&#10;RhGWi8eHOeY29PxN10IqlSAcczTgRNpc61g68hhHoSVO3jF0HiXJrtK2wz7BfaPfsmyqPdacFhy2&#10;tHFUnoqLN7DfTwYpakf99HheNy8nG3fyZczz07D6ACU0yH/4r/1pDbyP4f4l/QC9+AU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dasR8sMAAADbAAAADwAAAAAAAAAAAAAAAACf&#10;AgAAZHJzL2Rvd25yZXYueG1sUEsFBgAAAAAEAAQA9wAAAI8DAAAAAA==&#10;">
                  <v:imagedata r:id="rId111" o:title="graf131"/>
                </v:shape>
                <v:shape id="Picture 56" o:spid="_x0000_s1028" type="#_x0000_t75" alt="graf130" style="position:absolute;left:1341;top:6844;width:1792;height:350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Ahd77DAAAA2wAAAA8AAABkcnMvZG93bnJldi54bWxEj0GLwjAUhO/C/ofwFvamqYWtUo0iCyuy&#10;F7F60NuzebbF5qU00Xb/vREEj8PMfMPMl72pxZ1aV1lWMB5FIIhzqysuFBz2v8MpCOeRNdaWScE/&#10;OVguPgZzTLXteEf3zBciQNilqKD0vkmldHlJBt3INsTBu9jWoA+yLaRusQtwU8s4ihJpsOKwUGJD&#10;PyXl1+xmFPwds256O0+2vErOk+R0XZ+wipX6+uxXMxCeev8Ov9obreA7hueX8APk4gE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UCF3vsMAAADbAAAADwAAAAAAAAAAAAAAAACf&#10;AgAAZHJzL2Rvd25yZXYueG1sUEsFBgAAAAAEAAQA9wAAAI8DAAAAAA==&#10;">
                  <v:imagedata r:id="rId112" o:title="graf130"/>
                </v:shape>
                <w10:wrap type="topAndBottom"/>
              </v:group>
            </w:pict>
          </mc:Fallback>
        </mc:AlternateContent>
      </w:r>
    </w:p>
    <w:p w:rsidR="00797129" w:rsidRPr="009F6E43" w:rsidRDefault="000D3228" w:rsidP="000D675A">
      <w:pPr>
        <w:pStyle w:val="Estilo"/>
        <w:numPr>
          <w:ilvl w:val="1"/>
          <w:numId w:val="26"/>
        </w:numPr>
        <w:tabs>
          <w:tab w:val="clear" w:pos="1505"/>
          <w:tab w:val="left" w:pos="567"/>
          <w:tab w:val="right" w:pos="6350"/>
        </w:tabs>
        <w:ind w:left="567" w:hanging="283"/>
        <w:jc w:val="both"/>
        <w:rPr>
          <w:rFonts w:ascii="Tahoma" w:hAnsi="Tahoma" w:cs="Tahoma"/>
          <w:noProof w:val="0"/>
          <w:color w:val="000000"/>
          <w:sz w:val="21"/>
          <w:szCs w:val="21"/>
        </w:rPr>
      </w:pPr>
      <w:r w:rsidRPr="009F6E43">
        <w:rPr>
          <w:rFonts w:ascii="Tahoma" w:hAnsi="Tahoma" w:cs="Tahoma"/>
          <w:noProof w:val="0"/>
          <w:color w:val="000000"/>
          <w:sz w:val="21"/>
          <w:szCs w:val="21"/>
        </w:rPr>
        <w:t>La Dirección de  Obras Públicas y Privadas no concederá ningún permiso para el funcionamiento de hogares, hornos, calderas, fraguas, generadores de vapor, cocinas, etc. en los cuales no se quemen íntegramente los combustibles empleados.-</w:t>
      </w:r>
    </w:p>
    <w:p w:rsidR="00797129" w:rsidRPr="009F6E43" w:rsidRDefault="000D3228" w:rsidP="000D675A">
      <w:pPr>
        <w:pStyle w:val="Estilo"/>
        <w:numPr>
          <w:ilvl w:val="1"/>
          <w:numId w:val="26"/>
        </w:numPr>
        <w:tabs>
          <w:tab w:val="clear" w:pos="1505"/>
          <w:tab w:val="left" w:pos="567"/>
          <w:tab w:val="right" w:pos="6350"/>
        </w:tabs>
        <w:ind w:left="567" w:hanging="283"/>
        <w:jc w:val="both"/>
        <w:rPr>
          <w:rFonts w:ascii="Tahoma" w:hAnsi="Tahoma" w:cs="Tahoma"/>
          <w:noProof w:val="0"/>
          <w:color w:val="000000"/>
          <w:sz w:val="21"/>
          <w:szCs w:val="21"/>
        </w:rPr>
      </w:pPr>
      <w:r w:rsidRPr="009F6E43">
        <w:rPr>
          <w:rFonts w:ascii="Tahoma" w:hAnsi="Tahoma" w:cs="Tahoma"/>
          <w:noProof w:val="0"/>
          <w:color w:val="000000"/>
          <w:sz w:val="21"/>
          <w:szCs w:val="21"/>
        </w:rPr>
        <w:t>En previsión de la salida de hollín, como consecuencia de una combustión incompleta, la Dirección de Planeamiento, exigirá la colocación de aparatos interceptores de hollín, aprobados por la misma, previo ensayo y comprobación práctica de su resultado.-</w:t>
      </w:r>
    </w:p>
    <w:p w:rsidR="00797129" w:rsidRPr="009F6E43" w:rsidRDefault="00797129" w:rsidP="000D675A">
      <w:pPr>
        <w:pStyle w:val="Estilo"/>
        <w:numPr>
          <w:ilvl w:val="1"/>
          <w:numId w:val="26"/>
        </w:numPr>
        <w:tabs>
          <w:tab w:val="clear" w:pos="1505"/>
          <w:tab w:val="left" w:pos="567"/>
          <w:tab w:val="right" w:pos="6350"/>
        </w:tabs>
        <w:ind w:left="567" w:hanging="283"/>
        <w:jc w:val="both"/>
        <w:rPr>
          <w:rFonts w:ascii="Tahoma" w:hAnsi="Tahoma" w:cs="Tahoma"/>
          <w:noProof w:val="0"/>
          <w:color w:val="000000"/>
          <w:sz w:val="21"/>
          <w:szCs w:val="21"/>
        </w:rPr>
      </w:pPr>
      <w:r w:rsidRPr="009F6E43">
        <w:rPr>
          <w:rFonts w:ascii="Tahoma" w:hAnsi="Tahoma" w:cs="Tahoma"/>
          <w:noProof w:val="0"/>
          <w:color w:val="000000"/>
          <w:sz w:val="21"/>
          <w:szCs w:val="21"/>
        </w:rPr>
        <w:t>Los caños de salida de escape de motores a explosión, deberán terminar en una cámara subterránea. (Silenciador).-</w:t>
      </w:r>
    </w:p>
    <w:p w:rsidR="00797129" w:rsidRPr="009F6E43" w:rsidRDefault="0065440C" w:rsidP="00584E0C">
      <w:pPr>
        <w:pStyle w:val="Estilo"/>
        <w:tabs>
          <w:tab w:val="left" w:pos="851"/>
          <w:tab w:val="left" w:pos="1418"/>
          <w:tab w:val="right" w:pos="6350"/>
        </w:tabs>
        <w:rPr>
          <w:rFonts w:ascii="Tahoma" w:hAnsi="Tahoma" w:cs="Tahoma"/>
          <w:b/>
          <w:noProof w:val="0"/>
          <w:color w:val="000000"/>
          <w:sz w:val="42"/>
          <w:szCs w:val="42"/>
        </w:rPr>
      </w:pPr>
      <w:r w:rsidRPr="009F6E43">
        <w:rPr>
          <w:rFonts w:ascii="Tahoma" w:hAnsi="Tahoma" w:cs="Tahoma"/>
          <w:noProof w:val="0"/>
          <w:color w:val="000000"/>
          <w:sz w:val="21"/>
          <w:szCs w:val="21"/>
        </w:rPr>
        <w:br w:type="page"/>
      </w:r>
      <w:r w:rsidR="00305FCC" w:rsidRPr="009F6E43">
        <w:rPr>
          <w:rFonts w:ascii="Tahoma" w:hAnsi="Tahoma" w:cs="Tahoma"/>
          <w:b/>
          <w:noProof w:val="0"/>
          <w:color w:val="000000"/>
          <w:sz w:val="42"/>
          <w:szCs w:val="42"/>
        </w:rPr>
        <w:lastRenderedPageBreak/>
        <w:t xml:space="preserve">          </w:t>
      </w:r>
      <w:r w:rsidR="00797129" w:rsidRPr="009F6E43">
        <w:rPr>
          <w:rFonts w:ascii="Tahoma" w:hAnsi="Tahoma" w:cs="Tahoma"/>
          <w:b/>
          <w:noProof w:val="0"/>
          <w:color w:val="000000"/>
          <w:sz w:val="42"/>
          <w:szCs w:val="42"/>
        </w:rPr>
        <w:t>ESPECIFICACIONES GENERALES.</w:t>
      </w:r>
    </w:p>
    <w:p w:rsidR="00797129" w:rsidRPr="009F6E43" w:rsidRDefault="00797129" w:rsidP="00797129">
      <w:pPr>
        <w:pStyle w:val="Estilo"/>
        <w:tabs>
          <w:tab w:val="left" w:pos="851"/>
          <w:tab w:val="left" w:pos="1418"/>
          <w:tab w:val="right" w:pos="6350"/>
        </w:tabs>
        <w:ind w:left="284" w:hanging="284"/>
        <w:jc w:val="both"/>
        <w:rPr>
          <w:rFonts w:ascii="Tahoma" w:hAnsi="Tahoma" w:cs="Tahoma"/>
          <w:b/>
          <w:noProof w:val="0"/>
          <w:color w:val="000000"/>
          <w:sz w:val="27"/>
          <w:szCs w:val="27"/>
        </w:rPr>
      </w:pPr>
    </w:p>
    <w:p w:rsidR="00797129" w:rsidRPr="009F6E43" w:rsidRDefault="00797129" w:rsidP="00797129">
      <w:pPr>
        <w:pStyle w:val="Estilo"/>
        <w:tabs>
          <w:tab w:val="left" w:pos="851"/>
          <w:tab w:val="left" w:pos="1418"/>
          <w:tab w:val="right" w:pos="6350"/>
        </w:tabs>
        <w:ind w:left="284" w:hanging="284"/>
        <w:jc w:val="both"/>
        <w:rPr>
          <w:rFonts w:ascii="Tahoma" w:hAnsi="Tahoma" w:cs="Tahoma"/>
          <w:b/>
          <w:noProof w:val="0"/>
          <w:color w:val="000000"/>
          <w:sz w:val="27"/>
          <w:szCs w:val="27"/>
        </w:rPr>
      </w:pPr>
      <w:r w:rsidRPr="009F6E43">
        <w:rPr>
          <w:rFonts w:ascii="Tahoma" w:hAnsi="Tahoma" w:cs="Tahoma"/>
          <w:b/>
          <w:noProof w:val="0"/>
          <w:color w:val="000000"/>
          <w:sz w:val="27"/>
          <w:szCs w:val="27"/>
        </w:rPr>
        <w:t xml:space="preserve">Artículo </w:t>
      </w:r>
      <w:r w:rsidR="00170925" w:rsidRPr="009F6E43">
        <w:rPr>
          <w:rFonts w:ascii="Tahoma" w:hAnsi="Tahoma" w:cs="Tahoma"/>
          <w:b/>
          <w:noProof w:val="0"/>
          <w:color w:val="000000"/>
          <w:sz w:val="27"/>
          <w:szCs w:val="27"/>
        </w:rPr>
        <w:t>19</w:t>
      </w:r>
      <w:r w:rsidR="003900F6" w:rsidRPr="009F6E43">
        <w:rPr>
          <w:rFonts w:ascii="Tahoma" w:hAnsi="Tahoma" w:cs="Tahoma"/>
          <w:b/>
          <w:noProof w:val="0"/>
          <w:color w:val="000000"/>
          <w:sz w:val="27"/>
          <w:szCs w:val="27"/>
        </w:rPr>
        <w:t>º</w:t>
      </w:r>
      <w:r w:rsidRPr="009F6E43">
        <w:rPr>
          <w:rFonts w:ascii="Tahoma" w:hAnsi="Tahoma" w:cs="Tahoma"/>
          <w:b/>
          <w:noProof w:val="0"/>
          <w:color w:val="000000"/>
          <w:sz w:val="27"/>
          <w:szCs w:val="27"/>
        </w:rPr>
        <w:t>.-</w:t>
      </w:r>
    </w:p>
    <w:p w:rsidR="003900F6" w:rsidRPr="009F6E43" w:rsidRDefault="003900F6" w:rsidP="00797129">
      <w:pPr>
        <w:pStyle w:val="Estilo"/>
        <w:tabs>
          <w:tab w:val="left" w:pos="851"/>
          <w:tab w:val="left" w:pos="1418"/>
          <w:tab w:val="right" w:pos="6350"/>
        </w:tabs>
        <w:ind w:left="284" w:hanging="284"/>
        <w:jc w:val="both"/>
        <w:rPr>
          <w:rFonts w:ascii="Tahoma" w:hAnsi="Tahoma" w:cs="Tahoma"/>
          <w:b/>
          <w:noProof w:val="0"/>
          <w:color w:val="000000"/>
          <w:sz w:val="27"/>
          <w:szCs w:val="27"/>
        </w:rPr>
      </w:pPr>
    </w:p>
    <w:p w:rsidR="00797129" w:rsidRPr="009F6E43" w:rsidRDefault="00CE4311" w:rsidP="00CE4311">
      <w:pPr>
        <w:pStyle w:val="Estilo"/>
        <w:tabs>
          <w:tab w:val="left" w:pos="851"/>
          <w:tab w:val="left" w:pos="1418"/>
          <w:tab w:val="right" w:pos="6350"/>
        </w:tabs>
        <w:jc w:val="both"/>
        <w:rPr>
          <w:rFonts w:ascii="Tahoma" w:hAnsi="Tahoma" w:cs="Tahoma"/>
          <w:b/>
          <w:noProof w:val="0"/>
          <w:color w:val="000000"/>
          <w:sz w:val="23"/>
          <w:szCs w:val="23"/>
          <w:u w:val="single"/>
        </w:rPr>
      </w:pPr>
      <w:r w:rsidRPr="009F6E43">
        <w:rPr>
          <w:rFonts w:ascii="Tahoma" w:hAnsi="Tahoma" w:cs="Tahoma"/>
          <w:b/>
          <w:noProof w:val="0"/>
          <w:color w:val="000000"/>
          <w:sz w:val="23"/>
          <w:szCs w:val="23"/>
          <w:u w:val="single"/>
        </w:rPr>
        <w:t>19.1. -</w:t>
      </w:r>
      <w:r w:rsidR="00797129" w:rsidRPr="009F6E43">
        <w:rPr>
          <w:rFonts w:ascii="Tahoma" w:hAnsi="Tahoma" w:cs="Tahoma"/>
          <w:b/>
          <w:noProof w:val="0"/>
          <w:color w:val="000000"/>
          <w:sz w:val="23"/>
          <w:szCs w:val="23"/>
          <w:u w:val="single"/>
        </w:rPr>
        <w:t>TÉCNICAS CONSTRUCTIVAS.-</w:t>
      </w:r>
    </w:p>
    <w:p w:rsidR="00797129" w:rsidRPr="009F6E43" w:rsidRDefault="00797129" w:rsidP="00797129">
      <w:pPr>
        <w:pStyle w:val="Estilo"/>
        <w:tabs>
          <w:tab w:val="left" w:pos="851"/>
          <w:tab w:val="left" w:pos="1418"/>
          <w:tab w:val="right" w:pos="6350"/>
        </w:tabs>
        <w:jc w:val="both"/>
        <w:rPr>
          <w:rFonts w:ascii="Tahoma" w:hAnsi="Tahoma" w:cs="Tahoma"/>
          <w:b/>
          <w:noProof w:val="0"/>
          <w:color w:val="000000"/>
          <w:sz w:val="21"/>
          <w:szCs w:val="21"/>
        </w:rPr>
      </w:pPr>
    </w:p>
    <w:p w:rsidR="00797129" w:rsidRPr="009F6E43" w:rsidRDefault="00170925" w:rsidP="0065440C">
      <w:pPr>
        <w:pStyle w:val="Estilo"/>
        <w:tabs>
          <w:tab w:val="right" w:pos="6350"/>
        </w:tabs>
        <w:jc w:val="both"/>
        <w:rPr>
          <w:b/>
          <w:noProof w:val="0"/>
          <w:color w:val="000000"/>
          <w:sz w:val="24"/>
          <w:szCs w:val="24"/>
          <w:u w:val="single"/>
        </w:rPr>
      </w:pPr>
      <w:r w:rsidRPr="009F6E43">
        <w:rPr>
          <w:b/>
          <w:noProof w:val="0"/>
          <w:color w:val="000000"/>
          <w:sz w:val="24"/>
          <w:szCs w:val="24"/>
          <w:u w:val="single"/>
        </w:rPr>
        <w:t>19</w:t>
      </w:r>
      <w:r w:rsidR="00797129" w:rsidRPr="009F6E43">
        <w:rPr>
          <w:b/>
          <w:noProof w:val="0"/>
          <w:color w:val="000000"/>
          <w:sz w:val="24"/>
          <w:szCs w:val="24"/>
          <w:u w:val="single"/>
        </w:rPr>
        <w:t>.1.</w:t>
      </w:r>
      <w:r w:rsidR="00CE4311" w:rsidRPr="009F6E43">
        <w:rPr>
          <w:b/>
          <w:noProof w:val="0"/>
          <w:color w:val="000000"/>
          <w:sz w:val="24"/>
          <w:szCs w:val="24"/>
          <w:u w:val="single"/>
        </w:rPr>
        <w:t>1.</w:t>
      </w:r>
      <w:r w:rsidR="00797129" w:rsidRPr="009F6E43">
        <w:rPr>
          <w:b/>
          <w:noProof w:val="0"/>
          <w:color w:val="000000"/>
          <w:sz w:val="24"/>
          <w:szCs w:val="24"/>
          <w:u w:val="single"/>
        </w:rPr>
        <w:t>- Cimientos.-</w:t>
      </w:r>
    </w:p>
    <w:p w:rsidR="00797129" w:rsidRPr="009F6E43" w:rsidRDefault="00797129" w:rsidP="00797129">
      <w:pPr>
        <w:pStyle w:val="Estilo"/>
        <w:tabs>
          <w:tab w:val="right" w:pos="6350"/>
        </w:tabs>
        <w:ind w:left="426" w:hanging="142"/>
        <w:jc w:val="both"/>
        <w:rPr>
          <w:rFonts w:ascii="Tahoma" w:hAnsi="Tahoma" w:cs="Tahoma"/>
          <w:noProof w:val="0"/>
          <w:color w:val="000000"/>
          <w:sz w:val="21"/>
          <w:szCs w:val="21"/>
        </w:rPr>
      </w:pPr>
      <w:r w:rsidRPr="009F6E43">
        <w:rPr>
          <w:rFonts w:ascii="Tahoma" w:hAnsi="Tahoma" w:cs="Tahoma"/>
          <w:noProof w:val="0"/>
          <w:color w:val="000000"/>
          <w:sz w:val="21"/>
          <w:szCs w:val="21"/>
        </w:rPr>
        <w:t>Todo cimiento tendrá el ancho y la profundidad necesarios para soportar las cargas a que será sometido y como mínimo tendrá un ancho que exceda 15 (quince) centímetros el espesor de muro que deba soportar.-</w:t>
      </w:r>
    </w:p>
    <w:p w:rsidR="00797129" w:rsidRPr="009F6E43" w:rsidRDefault="00797129" w:rsidP="00797129">
      <w:pPr>
        <w:pStyle w:val="Estilo"/>
        <w:tabs>
          <w:tab w:val="right" w:pos="6350"/>
        </w:tabs>
        <w:ind w:left="426" w:hanging="142"/>
        <w:jc w:val="both"/>
        <w:rPr>
          <w:rFonts w:ascii="Tahoma" w:hAnsi="Tahoma" w:cs="Tahoma"/>
          <w:noProof w:val="0"/>
          <w:color w:val="000000"/>
          <w:sz w:val="21"/>
          <w:szCs w:val="21"/>
        </w:rPr>
      </w:pPr>
    </w:p>
    <w:p w:rsidR="00797129" w:rsidRPr="009F6E43" w:rsidRDefault="00170925" w:rsidP="0065440C">
      <w:pPr>
        <w:pStyle w:val="Estilo"/>
        <w:tabs>
          <w:tab w:val="right" w:pos="6350"/>
        </w:tabs>
        <w:jc w:val="both"/>
        <w:rPr>
          <w:b/>
          <w:noProof w:val="0"/>
          <w:color w:val="000000"/>
          <w:sz w:val="24"/>
          <w:szCs w:val="24"/>
          <w:u w:val="single"/>
        </w:rPr>
      </w:pPr>
      <w:r w:rsidRPr="009F6E43">
        <w:rPr>
          <w:b/>
          <w:noProof w:val="0"/>
          <w:color w:val="000000"/>
          <w:sz w:val="24"/>
          <w:szCs w:val="24"/>
          <w:u w:val="single"/>
        </w:rPr>
        <w:t>19</w:t>
      </w:r>
      <w:r w:rsidR="00CE4311" w:rsidRPr="009F6E43">
        <w:rPr>
          <w:b/>
          <w:noProof w:val="0"/>
          <w:color w:val="000000"/>
          <w:sz w:val="24"/>
          <w:szCs w:val="24"/>
          <w:u w:val="single"/>
        </w:rPr>
        <w:t>.1</w:t>
      </w:r>
      <w:r w:rsidR="00797129" w:rsidRPr="009F6E43">
        <w:rPr>
          <w:b/>
          <w:noProof w:val="0"/>
          <w:color w:val="000000"/>
          <w:sz w:val="24"/>
          <w:szCs w:val="24"/>
          <w:u w:val="single"/>
        </w:rPr>
        <w:t>.</w:t>
      </w:r>
      <w:r w:rsidR="00CE4311" w:rsidRPr="009F6E43">
        <w:rPr>
          <w:b/>
          <w:noProof w:val="0"/>
          <w:color w:val="000000"/>
          <w:sz w:val="24"/>
          <w:szCs w:val="24"/>
          <w:u w:val="single"/>
        </w:rPr>
        <w:t>2.</w:t>
      </w:r>
      <w:r w:rsidR="00797129" w:rsidRPr="009F6E43">
        <w:rPr>
          <w:b/>
          <w:noProof w:val="0"/>
          <w:color w:val="000000"/>
          <w:sz w:val="24"/>
          <w:szCs w:val="24"/>
          <w:u w:val="single"/>
        </w:rPr>
        <w:t>- Capa Aisladora.-</w:t>
      </w:r>
    </w:p>
    <w:p w:rsidR="00797129" w:rsidRPr="009F6E43" w:rsidRDefault="00797129" w:rsidP="00797129">
      <w:pPr>
        <w:pStyle w:val="Estilo"/>
        <w:tabs>
          <w:tab w:val="right" w:pos="6350"/>
        </w:tabs>
        <w:ind w:left="426" w:hanging="142"/>
        <w:jc w:val="both"/>
        <w:rPr>
          <w:rFonts w:ascii="Tahoma" w:hAnsi="Tahoma" w:cs="Tahoma"/>
          <w:noProof w:val="0"/>
          <w:color w:val="000000"/>
          <w:sz w:val="21"/>
          <w:szCs w:val="21"/>
        </w:rPr>
      </w:pPr>
      <w:r w:rsidRPr="009F6E43">
        <w:rPr>
          <w:rFonts w:ascii="Tahoma" w:hAnsi="Tahoma" w:cs="Tahoma"/>
          <w:noProof w:val="0"/>
          <w:color w:val="000000"/>
          <w:sz w:val="21"/>
          <w:szCs w:val="21"/>
        </w:rPr>
        <w:t>En todo muro y también en las cercas y verjas, se colocará al nivel del piso y abarcando todo el ancho del muro, una capa aisladora horizontal. En el caso de muros de sótanos o ambientes, o edificios a distintos niveles de piso, es obligatoria la ejecución de capa aisladora vertical.-</w:t>
      </w:r>
    </w:p>
    <w:p w:rsidR="00797129" w:rsidRPr="009F6E43" w:rsidRDefault="00797129" w:rsidP="00797129">
      <w:pPr>
        <w:pStyle w:val="Estilo"/>
        <w:tabs>
          <w:tab w:val="right" w:pos="6350"/>
        </w:tabs>
        <w:ind w:left="426" w:hanging="142"/>
        <w:jc w:val="both"/>
        <w:rPr>
          <w:rFonts w:ascii="Tahoma" w:hAnsi="Tahoma" w:cs="Tahoma"/>
          <w:noProof w:val="0"/>
          <w:color w:val="000000"/>
          <w:sz w:val="21"/>
          <w:szCs w:val="21"/>
        </w:rPr>
      </w:pPr>
    </w:p>
    <w:p w:rsidR="00797129" w:rsidRPr="009F6E43" w:rsidRDefault="00170925" w:rsidP="0065440C">
      <w:pPr>
        <w:pStyle w:val="Estilo"/>
        <w:tabs>
          <w:tab w:val="right" w:pos="6350"/>
        </w:tabs>
        <w:jc w:val="both"/>
        <w:rPr>
          <w:b/>
          <w:noProof w:val="0"/>
          <w:color w:val="000000"/>
          <w:sz w:val="24"/>
          <w:szCs w:val="24"/>
          <w:u w:val="single"/>
        </w:rPr>
      </w:pPr>
      <w:r w:rsidRPr="009F6E43">
        <w:rPr>
          <w:b/>
          <w:noProof w:val="0"/>
          <w:color w:val="000000"/>
          <w:sz w:val="24"/>
          <w:szCs w:val="24"/>
          <w:u w:val="single"/>
        </w:rPr>
        <w:t>19</w:t>
      </w:r>
      <w:r w:rsidR="00CE4311" w:rsidRPr="009F6E43">
        <w:rPr>
          <w:b/>
          <w:noProof w:val="0"/>
          <w:color w:val="000000"/>
          <w:sz w:val="24"/>
          <w:szCs w:val="24"/>
          <w:u w:val="single"/>
        </w:rPr>
        <w:t>.1</w:t>
      </w:r>
      <w:r w:rsidR="00797129" w:rsidRPr="009F6E43">
        <w:rPr>
          <w:b/>
          <w:noProof w:val="0"/>
          <w:color w:val="000000"/>
          <w:sz w:val="24"/>
          <w:szCs w:val="24"/>
          <w:u w:val="single"/>
        </w:rPr>
        <w:t>.</w:t>
      </w:r>
      <w:r w:rsidR="00CE4311" w:rsidRPr="009F6E43">
        <w:rPr>
          <w:b/>
          <w:noProof w:val="0"/>
          <w:color w:val="000000"/>
          <w:sz w:val="24"/>
          <w:szCs w:val="24"/>
          <w:u w:val="single"/>
        </w:rPr>
        <w:t>3</w:t>
      </w:r>
      <w:r w:rsidR="00797129" w:rsidRPr="009F6E43">
        <w:rPr>
          <w:b/>
          <w:noProof w:val="0"/>
          <w:color w:val="000000"/>
          <w:sz w:val="24"/>
          <w:szCs w:val="24"/>
          <w:u w:val="single"/>
        </w:rPr>
        <w:t>- Muros.-</w:t>
      </w:r>
    </w:p>
    <w:p w:rsidR="00797129" w:rsidRPr="009F6E43" w:rsidRDefault="00797129" w:rsidP="00797129">
      <w:pPr>
        <w:pStyle w:val="Estilo"/>
        <w:tabs>
          <w:tab w:val="right" w:pos="6350"/>
        </w:tabs>
        <w:ind w:left="426" w:hanging="142"/>
        <w:jc w:val="both"/>
        <w:rPr>
          <w:rFonts w:ascii="Tahoma" w:hAnsi="Tahoma" w:cs="Tahoma"/>
          <w:noProof w:val="0"/>
          <w:color w:val="000000"/>
          <w:sz w:val="21"/>
          <w:szCs w:val="21"/>
        </w:rPr>
      </w:pPr>
      <w:r w:rsidRPr="009F6E43">
        <w:rPr>
          <w:rFonts w:ascii="Tahoma" w:hAnsi="Tahoma" w:cs="Tahoma"/>
          <w:noProof w:val="0"/>
          <w:color w:val="000000"/>
          <w:sz w:val="21"/>
          <w:szCs w:val="21"/>
        </w:rPr>
        <w:t xml:space="preserve">Los muros, medianeros o no, que </w:t>
      </w:r>
      <w:r w:rsidR="00D63448" w:rsidRPr="009F6E43">
        <w:rPr>
          <w:rFonts w:ascii="Tahoma" w:hAnsi="Tahoma" w:cs="Tahoma"/>
          <w:noProof w:val="0"/>
          <w:color w:val="000000"/>
          <w:sz w:val="21"/>
          <w:szCs w:val="21"/>
        </w:rPr>
        <w:t>separen edificios vecinos del mí</w:t>
      </w:r>
      <w:r w:rsidRPr="009F6E43">
        <w:rPr>
          <w:rFonts w:ascii="Tahoma" w:hAnsi="Tahoma" w:cs="Tahoma"/>
          <w:noProof w:val="0"/>
          <w:color w:val="000000"/>
          <w:sz w:val="21"/>
          <w:szCs w:val="21"/>
        </w:rPr>
        <w:t>smo o diferentes propietarios, se construirán de piedra, ladrillos u otro material incombustible, debiendo tener un espesor tal que según el material y el sistema de construcción empleados, protejan suficientemente</w:t>
      </w:r>
      <w:r w:rsidR="00D63448" w:rsidRPr="009F6E43">
        <w:rPr>
          <w:rFonts w:ascii="Tahoma" w:hAnsi="Tahoma" w:cs="Tahoma"/>
          <w:noProof w:val="0"/>
          <w:color w:val="000000"/>
          <w:sz w:val="21"/>
          <w:szCs w:val="21"/>
        </w:rPr>
        <w:t xml:space="preserve"> de las acciones climáticas</w:t>
      </w:r>
      <w:r w:rsidRPr="009F6E43">
        <w:rPr>
          <w:rFonts w:ascii="Tahoma" w:hAnsi="Tahoma" w:cs="Tahoma"/>
          <w:noProof w:val="0"/>
          <w:color w:val="000000"/>
          <w:sz w:val="21"/>
          <w:szCs w:val="21"/>
        </w:rPr>
        <w:t xml:space="preserve"> los locales que enc</w:t>
      </w:r>
      <w:r w:rsidR="00D63448" w:rsidRPr="009F6E43">
        <w:rPr>
          <w:rFonts w:ascii="Tahoma" w:hAnsi="Tahoma" w:cs="Tahoma"/>
          <w:noProof w:val="0"/>
          <w:color w:val="000000"/>
          <w:sz w:val="21"/>
          <w:szCs w:val="21"/>
        </w:rPr>
        <w:t>ierren</w:t>
      </w:r>
      <w:r w:rsidRPr="009F6E43">
        <w:rPr>
          <w:rFonts w:ascii="Tahoma" w:hAnsi="Tahoma" w:cs="Tahoma"/>
          <w:noProof w:val="0"/>
          <w:color w:val="000000"/>
          <w:sz w:val="21"/>
          <w:szCs w:val="21"/>
        </w:rPr>
        <w:t>.-</w:t>
      </w:r>
    </w:p>
    <w:p w:rsidR="00797129" w:rsidRPr="009F6E43" w:rsidRDefault="00797129" w:rsidP="00797129">
      <w:pPr>
        <w:pStyle w:val="Estilo"/>
        <w:tabs>
          <w:tab w:val="right" w:pos="6350"/>
        </w:tabs>
        <w:ind w:left="426" w:hanging="142"/>
        <w:jc w:val="both"/>
        <w:rPr>
          <w:rFonts w:ascii="Tahoma" w:hAnsi="Tahoma" w:cs="Tahoma"/>
          <w:noProof w:val="0"/>
          <w:color w:val="000000"/>
          <w:sz w:val="21"/>
          <w:szCs w:val="21"/>
        </w:rPr>
      </w:pPr>
    </w:p>
    <w:p w:rsidR="00797129" w:rsidRPr="009F6E43" w:rsidRDefault="00170925" w:rsidP="0065440C">
      <w:pPr>
        <w:pStyle w:val="Estilo"/>
        <w:tabs>
          <w:tab w:val="right" w:pos="6350"/>
        </w:tabs>
        <w:jc w:val="both"/>
        <w:rPr>
          <w:b/>
          <w:noProof w:val="0"/>
          <w:color w:val="000000"/>
          <w:sz w:val="24"/>
          <w:szCs w:val="24"/>
          <w:u w:val="single"/>
        </w:rPr>
      </w:pPr>
      <w:r w:rsidRPr="009F6E43">
        <w:rPr>
          <w:b/>
          <w:noProof w:val="0"/>
          <w:color w:val="000000"/>
          <w:sz w:val="24"/>
          <w:szCs w:val="24"/>
          <w:u w:val="single"/>
        </w:rPr>
        <w:t>19</w:t>
      </w:r>
      <w:r w:rsidR="00797129" w:rsidRPr="009F6E43">
        <w:rPr>
          <w:b/>
          <w:noProof w:val="0"/>
          <w:color w:val="000000"/>
          <w:sz w:val="24"/>
          <w:szCs w:val="24"/>
          <w:u w:val="single"/>
        </w:rPr>
        <w:t>.</w:t>
      </w:r>
      <w:r w:rsidR="00CE4311" w:rsidRPr="009F6E43">
        <w:rPr>
          <w:b/>
          <w:noProof w:val="0"/>
          <w:color w:val="000000"/>
          <w:sz w:val="24"/>
          <w:szCs w:val="24"/>
          <w:u w:val="single"/>
        </w:rPr>
        <w:t>1</w:t>
      </w:r>
      <w:r w:rsidR="00797129" w:rsidRPr="009F6E43">
        <w:rPr>
          <w:b/>
          <w:noProof w:val="0"/>
          <w:color w:val="000000"/>
          <w:sz w:val="24"/>
          <w:szCs w:val="24"/>
          <w:u w:val="single"/>
        </w:rPr>
        <w:t>.</w:t>
      </w:r>
      <w:r w:rsidR="00CE4311" w:rsidRPr="009F6E43">
        <w:rPr>
          <w:b/>
          <w:noProof w:val="0"/>
          <w:color w:val="000000"/>
          <w:sz w:val="24"/>
          <w:szCs w:val="24"/>
          <w:u w:val="single"/>
        </w:rPr>
        <w:t>4.</w:t>
      </w:r>
      <w:r w:rsidR="00797129" w:rsidRPr="009F6E43">
        <w:rPr>
          <w:b/>
          <w:noProof w:val="0"/>
          <w:color w:val="000000"/>
          <w:sz w:val="24"/>
          <w:szCs w:val="24"/>
          <w:u w:val="single"/>
        </w:rPr>
        <w:t>- Revoques.-</w:t>
      </w:r>
    </w:p>
    <w:p w:rsidR="00797129" w:rsidRPr="009F6E43" w:rsidRDefault="00797129" w:rsidP="00797129">
      <w:pPr>
        <w:pStyle w:val="Estilo"/>
        <w:tabs>
          <w:tab w:val="right" w:pos="6350"/>
        </w:tabs>
        <w:ind w:left="426" w:hanging="142"/>
        <w:jc w:val="both"/>
        <w:rPr>
          <w:rFonts w:ascii="Tahoma" w:hAnsi="Tahoma" w:cs="Tahoma"/>
          <w:noProof w:val="0"/>
          <w:color w:val="000000"/>
          <w:sz w:val="21"/>
          <w:szCs w:val="21"/>
        </w:rPr>
      </w:pPr>
      <w:r w:rsidRPr="009F6E43">
        <w:rPr>
          <w:rFonts w:ascii="Tahoma" w:hAnsi="Tahoma" w:cs="Tahoma"/>
          <w:noProof w:val="0"/>
          <w:color w:val="000000"/>
          <w:sz w:val="21"/>
          <w:szCs w:val="21"/>
        </w:rPr>
        <w:t>El revoque es obligatorio, salvo que el estilo arquitectónico, la decoración especial o el uso de ladrillos vistos, o materiales especiales, se opongan a ello. En cualquier caso, los ambientes deberán estar suficientemente defendidos de los agentes climáticos.-</w:t>
      </w:r>
    </w:p>
    <w:p w:rsidR="00797129" w:rsidRPr="009F6E43" w:rsidRDefault="00797129" w:rsidP="00797129">
      <w:pPr>
        <w:pStyle w:val="Estilo"/>
        <w:tabs>
          <w:tab w:val="right" w:pos="6350"/>
        </w:tabs>
        <w:ind w:left="426" w:hanging="142"/>
        <w:jc w:val="both"/>
        <w:rPr>
          <w:rFonts w:ascii="Tahoma" w:hAnsi="Tahoma" w:cs="Tahoma"/>
          <w:noProof w:val="0"/>
          <w:color w:val="000000"/>
          <w:sz w:val="21"/>
          <w:szCs w:val="21"/>
        </w:rPr>
      </w:pPr>
    </w:p>
    <w:p w:rsidR="00797129" w:rsidRPr="009F6E43" w:rsidRDefault="00170925" w:rsidP="0065440C">
      <w:pPr>
        <w:pStyle w:val="Estilo"/>
        <w:tabs>
          <w:tab w:val="right" w:pos="6350"/>
        </w:tabs>
        <w:jc w:val="both"/>
        <w:rPr>
          <w:b/>
          <w:noProof w:val="0"/>
          <w:color w:val="000000"/>
          <w:sz w:val="24"/>
          <w:szCs w:val="24"/>
          <w:u w:val="single"/>
        </w:rPr>
      </w:pPr>
      <w:r w:rsidRPr="009F6E43">
        <w:rPr>
          <w:b/>
          <w:noProof w:val="0"/>
          <w:color w:val="000000"/>
          <w:sz w:val="24"/>
          <w:szCs w:val="24"/>
          <w:u w:val="single"/>
        </w:rPr>
        <w:t>19</w:t>
      </w:r>
      <w:r w:rsidR="00797129" w:rsidRPr="009F6E43">
        <w:rPr>
          <w:b/>
          <w:noProof w:val="0"/>
          <w:color w:val="000000"/>
          <w:sz w:val="24"/>
          <w:szCs w:val="24"/>
          <w:u w:val="single"/>
        </w:rPr>
        <w:t>.</w:t>
      </w:r>
      <w:r w:rsidR="00CE4311" w:rsidRPr="009F6E43">
        <w:rPr>
          <w:b/>
          <w:noProof w:val="0"/>
          <w:color w:val="000000"/>
          <w:sz w:val="24"/>
          <w:szCs w:val="24"/>
          <w:u w:val="single"/>
        </w:rPr>
        <w:t>1.5.</w:t>
      </w:r>
      <w:r w:rsidR="00797129" w:rsidRPr="009F6E43">
        <w:rPr>
          <w:b/>
          <w:noProof w:val="0"/>
          <w:color w:val="000000"/>
          <w:sz w:val="24"/>
          <w:szCs w:val="24"/>
          <w:u w:val="single"/>
        </w:rPr>
        <w:t>- Muros medianeros.-</w:t>
      </w:r>
    </w:p>
    <w:p w:rsidR="00797129" w:rsidRPr="009F6E43" w:rsidRDefault="00797129" w:rsidP="00797129">
      <w:pPr>
        <w:pStyle w:val="Estilo"/>
        <w:tabs>
          <w:tab w:val="right" w:pos="6350"/>
        </w:tabs>
        <w:ind w:left="426" w:hanging="142"/>
        <w:jc w:val="both"/>
        <w:rPr>
          <w:rFonts w:ascii="Tahoma" w:hAnsi="Tahoma" w:cs="Tahoma"/>
          <w:noProof w:val="0"/>
          <w:color w:val="000000"/>
          <w:sz w:val="21"/>
          <w:szCs w:val="21"/>
        </w:rPr>
      </w:pPr>
      <w:r w:rsidRPr="009F6E43">
        <w:rPr>
          <w:rFonts w:ascii="Tahoma" w:hAnsi="Tahoma" w:cs="Tahoma"/>
          <w:noProof w:val="0"/>
          <w:color w:val="000000"/>
          <w:sz w:val="21"/>
          <w:szCs w:val="21"/>
        </w:rPr>
        <w:t>Si los muros son medianeros y se ejecutan con materiales que no sean ladrillos comunes, se solicitará conformidad del medianero, o en caso contrario se ejecutarán de ladrillos comunes de 30 (treinta) o 45 (cuarenta y cinco) centímetros de espesor, según las necesidades de la estabilidad y resistencia.-</w:t>
      </w:r>
    </w:p>
    <w:p w:rsidR="00797129" w:rsidRPr="009F6E43" w:rsidRDefault="00797129" w:rsidP="00797129">
      <w:pPr>
        <w:pStyle w:val="Estilo"/>
        <w:tabs>
          <w:tab w:val="right" w:pos="6350"/>
        </w:tabs>
        <w:ind w:left="426" w:hanging="142"/>
        <w:jc w:val="both"/>
        <w:rPr>
          <w:rFonts w:ascii="Tahoma" w:hAnsi="Tahoma" w:cs="Tahoma"/>
          <w:noProof w:val="0"/>
          <w:color w:val="000000"/>
          <w:sz w:val="21"/>
          <w:szCs w:val="21"/>
        </w:rPr>
      </w:pPr>
    </w:p>
    <w:p w:rsidR="00797129" w:rsidRPr="009F6E43" w:rsidRDefault="00170925" w:rsidP="0065440C">
      <w:pPr>
        <w:pStyle w:val="Estilo"/>
        <w:tabs>
          <w:tab w:val="right" w:pos="6350"/>
        </w:tabs>
        <w:jc w:val="both"/>
        <w:rPr>
          <w:rFonts w:ascii="Tahoma" w:hAnsi="Tahoma" w:cs="Tahoma"/>
          <w:b/>
          <w:noProof w:val="0"/>
          <w:color w:val="000000"/>
          <w:sz w:val="21"/>
          <w:szCs w:val="21"/>
        </w:rPr>
      </w:pPr>
      <w:r w:rsidRPr="009F6E43">
        <w:rPr>
          <w:b/>
          <w:noProof w:val="0"/>
          <w:color w:val="000000"/>
          <w:sz w:val="24"/>
          <w:szCs w:val="24"/>
          <w:u w:val="single"/>
        </w:rPr>
        <w:t>19</w:t>
      </w:r>
      <w:r w:rsidR="00797129" w:rsidRPr="009F6E43">
        <w:rPr>
          <w:b/>
          <w:noProof w:val="0"/>
          <w:color w:val="000000"/>
          <w:sz w:val="24"/>
          <w:szCs w:val="24"/>
          <w:u w:val="single"/>
        </w:rPr>
        <w:t>.</w:t>
      </w:r>
      <w:r w:rsidR="00CE4311" w:rsidRPr="009F6E43">
        <w:rPr>
          <w:b/>
          <w:noProof w:val="0"/>
          <w:color w:val="000000"/>
          <w:sz w:val="24"/>
          <w:szCs w:val="24"/>
          <w:u w:val="single"/>
        </w:rPr>
        <w:t>1.</w:t>
      </w:r>
      <w:r w:rsidR="00797129" w:rsidRPr="009F6E43">
        <w:rPr>
          <w:b/>
          <w:noProof w:val="0"/>
          <w:color w:val="000000"/>
          <w:sz w:val="24"/>
          <w:szCs w:val="24"/>
          <w:u w:val="single"/>
        </w:rPr>
        <w:t>6.- Estructuras Resistentes y su cálculo.-</w:t>
      </w:r>
    </w:p>
    <w:p w:rsidR="00797129" w:rsidRPr="009F6E43" w:rsidRDefault="00797129" w:rsidP="00797129">
      <w:pPr>
        <w:pStyle w:val="Estilo"/>
        <w:tabs>
          <w:tab w:val="right" w:pos="6350"/>
        </w:tabs>
        <w:ind w:left="426" w:hanging="142"/>
        <w:jc w:val="both"/>
        <w:rPr>
          <w:rFonts w:ascii="Tahoma" w:hAnsi="Tahoma" w:cs="Tahoma"/>
          <w:noProof w:val="0"/>
          <w:color w:val="000000"/>
          <w:sz w:val="21"/>
          <w:szCs w:val="21"/>
        </w:rPr>
      </w:pPr>
      <w:r w:rsidRPr="009F6E43">
        <w:rPr>
          <w:rFonts w:ascii="Tahoma" w:hAnsi="Tahoma" w:cs="Tahoma"/>
          <w:noProof w:val="0"/>
          <w:color w:val="000000"/>
          <w:sz w:val="21"/>
          <w:szCs w:val="21"/>
        </w:rPr>
        <w:t>Las columnas, bases, vigas y losas de hierro y hormigón armado, no podrán embutirse más allá del eje del muro del vecino o medianero, salvo en caso de existir servidumbre conformada por escritura pública.-</w:t>
      </w:r>
    </w:p>
    <w:p w:rsidR="00797129" w:rsidRPr="009F6E43" w:rsidRDefault="00797129" w:rsidP="00797129">
      <w:pPr>
        <w:pStyle w:val="Estilo"/>
        <w:tabs>
          <w:tab w:val="right" w:pos="6350"/>
        </w:tabs>
        <w:ind w:left="426" w:hanging="142"/>
        <w:jc w:val="both"/>
        <w:rPr>
          <w:rFonts w:ascii="Tahoma" w:hAnsi="Tahoma" w:cs="Tahoma"/>
          <w:noProof w:val="0"/>
          <w:color w:val="000000"/>
          <w:sz w:val="21"/>
          <w:szCs w:val="21"/>
        </w:rPr>
      </w:pPr>
      <w:r w:rsidRPr="009F6E43">
        <w:rPr>
          <w:rFonts w:ascii="Tahoma" w:hAnsi="Tahoma" w:cs="Tahoma"/>
          <w:noProof w:val="0"/>
          <w:color w:val="000000"/>
          <w:sz w:val="21"/>
          <w:szCs w:val="21"/>
        </w:rPr>
        <w:t xml:space="preserve">El cálculo y ejecución de las estructuras, se ajustará a lo establecido en los Reglamentos y Normas vigentes en la materia, Ley 6138, </w:t>
      </w:r>
      <w:r w:rsidR="000D3228" w:rsidRPr="009F6E43">
        <w:rPr>
          <w:rFonts w:ascii="Tahoma" w:hAnsi="Tahoma" w:cs="Tahoma"/>
          <w:noProof w:val="0"/>
          <w:color w:val="000000"/>
          <w:sz w:val="21"/>
          <w:szCs w:val="21"/>
        </w:rPr>
        <w:t>d.C.</w:t>
      </w:r>
      <w:r w:rsidRPr="009F6E43">
        <w:rPr>
          <w:rFonts w:ascii="Tahoma" w:hAnsi="Tahoma" w:cs="Tahoma"/>
          <w:noProof w:val="0"/>
          <w:color w:val="000000"/>
          <w:sz w:val="21"/>
          <w:szCs w:val="21"/>
        </w:rPr>
        <w:t xml:space="preserve"> 382, de Estructuras </w:t>
      </w:r>
      <w:r w:rsidR="000D3228" w:rsidRPr="009F6E43">
        <w:rPr>
          <w:rFonts w:ascii="Tahoma" w:hAnsi="Tahoma" w:cs="Tahoma"/>
          <w:noProof w:val="0"/>
          <w:color w:val="000000"/>
          <w:sz w:val="21"/>
          <w:szCs w:val="21"/>
        </w:rPr>
        <w:t>Sismorresistentes</w:t>
      </w:r>
      <w:r w:rsidRPr="009F6E43">
        <w:rPr>
          <w:rFonts w:ascii="Tahoma" w:hAnsi="Tahoma" w:cs="Tahoma"/>
          <w:noProof w:val="0"/>
          <w:color w:val="000000"/>
          <w:sz w:val="21"/>
          <w:szCs w:val="21"/>
        </w:rPr>
        <w:t>. Siendo el único responsable de los mismos el profesional a cargo de la Conducción o Dirección Técnica de la obra.-</w:t>
      </w:r>
    </w:p>
    <w:p w:rsidR="00797129" w:rsidRPr="009F6E43" w:rsidRDefault="00797129" w:rsidP="00797129">
      <w:pPr>
        <w:pStyle w:val="Estilo"/>
        <w:tabs>
          <w:tab w:val="right" w:pos="6350"/>
        </w:tabs>
        <w:ind w:left="426" w:hanging="142"/>
        <w:jc w:val="both"/>
        <w:rPr>
          <w:rFonts w:ascii="Tahoma" w:hAnsi="Tahoma" w:cs="Tahoma"/>
          <w:noProof w:val="0"/>
          <w:color w:val="000000"/>
          <w:sz w:val="21"/>
          <w:szCs w:val="21"/>
        </w:rPr>
      </w:pPr>
    </w:p>
    <w:p w:rsidR="00797129" w:rsidRPr="009F6E43" w:rsidRDefault="00170925" w:rsidP="0065440C">
      <w:pPr>
        <w:pStyle w:val="Estilo"/>
        <w:tabs>
          <w:tab w:val="right" w:pos="6350"/>
        </w:tabs>
        <w:jc w:val="both"/>
        <w:rPr>
          <w:b/>
          <w:bCs/>
          <w:noProof w:val="0"/>
          <w:color w:val="000000"/>
          <w:sz w:val="24"/>
          <w:szCs w:val="24"/>
          <w:u w:val="single"/>
        </w:rPr>
      </w:pPr>
      <w:r w:rsidRPr="009F6E43">
        <w:rPr>
          <w:b/>
          <w:bCs/>
          <w:noProof w:val="0"/>
          <w:color w:val="000000"/>
          <w:sz w:val="24"/>
          <w:szCs w:val="24"/>
          <w:u w:val="single"/>
        </w:rPr>
        <w:t>19</w:t>
      </w:r>
      <w:r w:rsidR="00797129" w:rsidRPr="009F6E43">
        <w:rPr>
          <w:b/>
          <w:bCs/>
          <w:noProof w:val="0"/>
          <w:color w:val="000000"/>
          <w:sz w:val="24"/>
          <w:szCs w:val="24"/>
          <w:u w:val="single"/>
        </w:rPr>
        <w:t>.</w:t>
      </w:r>
      <w:r w:rsidR="00CE4311" w:rsidRPr="009F6E43">
        <w:rPr>
          <w:b/>
          <w:bCs/>
          <w:noProof w:val="0"/>
          <w:color w:val="000000"/>
          <w:sz w:val="24"/>
          <w:szCs w:val="24"/>
          <w:u w:val="single"/>
        </w:rPr>
        <w:t>1.</w:t>
      </w:r>
      <w:r w:rsidR="00797129" w:rsidRPr="009F6E43">
        <w:rPr>
          <w:b/>
          <w:bCs/>
          <w:noProof w:val="0"/>
          <w:color w:val="000000"/>
          <w:sz w:val="24"/>
          <w:szCs w:val="24"/>
          <w:u w:val="single"/>
        </w:rPr>
        <w:t xml:space="preserve">7.- Disposiciones relativas a  las zonas </w:t>
      </w:r>
      <w:r w:rsidR="00DE30E7" w:rsidRPr="009F6E43">
        <w:rPr>
          <w:b/>
          <w:bCs/>
          <w:noProof w:val="0"/>
          <w:color w:val="000000"/>
          <w:sz w:val="24"/>
          <w:szCs w:val="24"/>
          <w:u w:val="single"/>
        </w:rPr>
        <w:t xml:space="preserve"> corredor</w:t>
      </w:r>
      <w:r w:rsidR="00797129" w:rsidRPr="009F6E43">
        <w:rPr>
          <w:b/>
          <w:bCs/>
          <w:noProof w:val="0"/>
          <w:color w:val="000000"/>
          <w:sz w:val="24"/>
          <w:szCs w:val="24"/>
          <w:u w:val="single"/>
        </w:rPr>
        <w:t>.-</w:t>
      </w:r>
    </w:p>
    <w:p w:rsidR="003A22F5" w:rsidRPr="009F6E43" w:rsidRDefault="00797129" w:rsidP="00797129">
      <w:pPr>
        <w:pStyle w:val="Estilo"/>
        <w:tabs>
          <w:tab w:val="right" w:pos="6350"/>
        </w:tabs>
        <w:ind w:left="426" w:hanging="142"/>
        <w:jc w:val="both"/>
        <w:rPr>
          <w:rFonts w:ascii="Tahoma" w:hAnsi="Tahoma" w:cs="Tahoma"/>
          <w:noProof w:val="0"/>
          <w:color w:val="000000"/>
          <w:sz w:val="21"/>
          <w:szCs w:val="21"/>
        </w:rPr>
      </w:pPr>
      <w:r w:rsidRPr="009F6E43">
        <w:rPr>
          <w:rFonts w:ascii="Tahoma" w:hAnsi="Tahoma" w:cs="Tahoma"/>
          <w:noProof w:val="0"/>
          <w:color w:val="000000"/>
          <w:sz w:val="21"/>
          <w:szCs w:val="21"/>
        </w:rPr>
        <w:t>Las superficies destinadas a terrazas planas deberán tener destino e</w:t>
      </w:r>
      <w:r w:rsidR="003A22F5" w:rsidRPr="009F6E43">
        <w:rPr>
          <w:rFonts w:ascii="Tahoma" w:hAnsi="Tahoma" w:cs="Tahoma"/>
          <w:noProof w:val="0"/>
          <w:color w:val="000000"/>
          <w:sz w:val="21"/>
          <w:szCs w:val="21"/>
        </w:rPr>
        <w:t xml:space="preserve">specifico, por ej.: tendederos, </w:t>
      </w:r>
    </w:p>
    <w:p w:rsidR="003A22F5" w:rsidRPr="009F6E43" w:rsidRDefault="00797129" w:rsidP="00797129">
      <w:pPr>
        <w:pStyle w:val="Estilo"/>
        <w:tabs>
          <w:tab w:val="right" w:pos="6350"/>
        </w:tabs>
        <w:ind w:left="426" w:hanging="142"/>
        <w:jc w:val="both"/>
        <w:rPr>
          <w:rFonts w:ascii="Tahoma" w:hAnsi="Tahoma" w:cs="Tahoma"/>
          <w:noProof w:val="0"/>
          <w:color w:val="000000"/>
          <w:sz w:val="21"/>
          <w:szCs w:val="21"/>
        </w:rPr>
      </w:pPr>
      <w:r w:rsidRPr="009F6E43">
        <w:rPr>
          <w:rFonts w:ascii="Tahoma" w:hAnsi="Tahoma" w:cs="Tahoma"/>
          <w:noProof w:val="0"/>
          <w:color w:val="000000"/>
          <w:sz w:val="21"/>
          <w:szCs w:val="21"/>
        </w:rPr>
        <w:t xml:space="preserve">solarium, piletas de natación, canchas deportivas, etc; de otra manera deberán ser inclinadas con </w:t>
      </w:r>
    </w:p>
    <w:p w:rsidR="00797129" w:rsidRPr="009F6E43" w:rsidRDefault="00797129" w:rsidP="00797129">
      <w:pPr>
        <w:pStyle w:val="Estilo"/>
        <w:tabs>
          <w:tab w:val="right" w:pos="6350"/>
        </w:tabs>
        <w:ind w:left="426" w:hanging="142"/>
        <w:jc w:val="both"/>
        <w:rPr>
          <w:rFonts w:ascii="Tahoma" w:hAnsi="Tahoma" w:cs="Tahoma"/>
          <w:noProof w:val="0"/>
          <w:color w:val="000000"/>
          <w:sz w:val="21"/>
          <w:szCs w:val="21"/>
        </w:rPr>
      </w:pPr>
      <w:r w:rsidRPr="009F6E43">
        <w:rPr>
          <w:rFonts w:ascii="Tahoma" w:hAnsi="Tahoma" w:cs="Tahoma"/>
          <w:noProof w:val="0"/>
          <w:color w:val="000000"/>
          <w:sz w:val="21"/>
          <w:szCs w:val="21"/>
        </w:rPr>
        <w:t>tratamiento de revestimientos que no produzcan reflexión de la luz.-</w:t>
      </w:r>
    </w:p>
    <w:p w:rsidR="003A22F5" w:rsidRPr="009F6E43" w:rsidRDefault="00797129" w:rsidP="00797129">
      <w:pPr>
        <w:pStyle w:val="Estilo"/>
        <w:tabs>
          <w:tab w:val="right" w:pos="6350"/>
        </w:tabs>
        <w:ind w:left="426" w:hanging="142"/>
        <w:jc w:val="both"/>
        <w:rPr>
          <w:rFonts w:ascii="Tahoma" w:hAnsi="Tahoma" w:cs="Tahoma"/>
          <w:noProof w:val="0"/>
          <w:color w:val="000000"/>
          <w:sz w:val="21"/>
          <w:szCs w:val="21"/>
        </w:rPr>
      </w:pPr>
      <w:r w:rsidRPr="009F6E43">
        <w:rPr>
          <w:rFonts w:ascii="Tahoma" w:hAnsi="Tahoma" w:cs="Tahoma"/>
          <w:noProof w:val="0"/>
          <w:color w:val="000000"/>
          <w:sz w:val="21"/>
          <w:szCs w:val="21"/>
        </w:rPr>
        <w:t xml:space="preserve">Se </w:t>
      </w:r>
      <w:r w:rsidR="00291CA0" w:rsidRPr="009F6E43">
        <w:rPr>
          <w:rFonts w:ascii="Tahoma" w:hAnsi="Tahoma" w:cs="Tahoma"/>
          <w:noProof w:val="0"/>
          <w:color w:val="000000"/>
          <w:sz w:val="21"/>
          <w:szCs w:val="21"/>
        </w:rPr>
        <w:t>prohíbe</w:t>
      </w:r>
      <w:r w:rsidRPr="009F6E43">
        <w:rPr>
          <w:rFonts w:ascii="Tahoma" w:hAnsi="Tahoma" w:cs="Tahoma"/>
          <w:noProof w:val="0"/>
          <w:color w:val="000000"/>
          <w:sz w:val="21"/>
          <w:szCs w:val="21"/>
        </w:rPr>
        <w:t xml:space="preserve"> el uso de terrazas como depósitos de materiales, mercaderías, rezagos, etc., al </w:t>
      </w:r>
    </w:p>
    <w:p w:rsidR="003A22F5" w:rsidRPr="009F6E43" w:rsidRDefault="00797129" w:rsidP="00797129">
      <w:pPr>
        <w:pStyle w:val="Estilo"/>
        <w:tabs>
          <w:tab w:val="right" w:pos="6350"/>
        </w:tabs>
        <w:ind w:left="426" w:hanging="142"/>
        <w:jc w:val="both"/>
        <w:rPr>
          <w:rFonts w:ascii="Tahoma" w:hAnsi="Tahoma" w:cs="Tahoma"/>
          <w:noProof w:val="0"/>
          <w:color w:val="000000"/>
          <w:sz w:val="21"/>
          <w:szCs w:val="21"/>
        </w:rPr>
      </w:pPr>
      <w:r w:rsidRPr="009F6E43">
        <w:rPr>
          <w:rFonts w:ascii="Tahoma" w:hAnsi="Tahoma" w:cs="Tahoma"/>
          <w:noProof w:val="0"/>
          <w:color w:val="000000"/>
          <w:sz w:val="21"/>
          <w:szCs w:val="21"/>
        </w:rPr>
        <w:t xml:space="preserve">descubierto, apuntando a preservar las visuales desde los puntos altos de la ciudad y de </w:t>
      </w:r>
    </w:p>
    <w:p w:rsidR="00797129" w:rsidRPr="009F6E43" w:rsidRDefault="00797129" w:rsidP="00797129">
      <w:pPr>
        <w:pStyle w:val="Estilo"/>
        <w:tabs>
          <w:tab w:val="right" w:pos="6350"/>
        </w:tabs>
        <w:ind w:left="426" w:hanging="142"/>
        <w:jc w:val="both"/>
        <w:rPr>
          <w:rFonts w:ascii="Tahoma" w:hAnsi="Tahoma" w:cs="Tahoma"/>
          <w:noProof w:val="0"/>
          <w:color w:val="000000"/>
          <w:sz w:val="21"/>
          <w:szCs w:val="21"/>
        </w:rPr>
      </w:pPr>
      <w:r w:rsidRPr="009F6E43">
        <w:rPr>
          <w:rFonts w:ascii="Tahoma" w:hAnsi="Tahoma" w:cs="Tahoma"/>
          <w:noProof w:val="0"/>
          <w:color w:val="000000"/>
          <w:sz w:val="21"/>
          <w:szCs w:val="21"/>
        </w:rPr>
        <w:t>construcciones de mayor altura.-</w:t>
      </w:r>
    </w:p>
    <w:p w:rsidR="003A22F5" w:rsidRPr="009F6E43" w:rsidRDefault="00797129" w:rsidP="006608A7">
      <w:pPr>
        <w:pStyle w:val="Estilo"/>
        <w:tabs>
          <w:tab w:val="left" w:pos="851"/>
          <w:tab w:val="left" w:pos="1418"/>
          <w:tab w:val="right" w:pos="6350"/>
        </w:tabs>
        <w:ind w:left="426" w:hanging="142"/>
        <w:jc w:val="both"/>
        <w:rPr>
          <w:rFonts w:ascii="Tahoma" w:hAnsi="Tahoma" w:cs="Tahoma"/>
          <w:noProof w:val="0"/>
          <w:color w:val="000000"/>
          <w:sz w:val="21"/>
          <w:szCs w:val="21"/>
        </w:rPr>
      </w:pPr>
      <w:r w:rsidRPr="009F6E43">
        <w:rPr>
          <w:rFonts w:ascii="Tahoma" w:hAnsi="Tahoma" w:cs="Tahoma"/>
          <w:noProof w:val="0"/>
          <w:color w:val="000000"/>
          <w:sz w:val="21"/>
          <w:szCs w:val="21"/>
        </w:rPr>
        <w:t xml:space="preserve">Están expresamente prohibidos los tinglados de chapa metálica, así como todo material a la vista </w:t>
      </w:r>
    </w:p>
    <w:p w:rsidR="00797129" w:rsidRPr="009F6E43" w:rsidRDefault="003A22F5" w:rsidP="006608A7">
      <w:pPr>
        <w:pStyle w:val="Estilo"/>
        <w:tabs>
          <w:tab w:val="left" w:pos="851"/>
          <w:tab w:val="left" w:pos="1418"/>
          <w:tab w:val="right" w:pos="6350"/>
        </w:tabs>
        <w:ind w:left="426" w:hanging="142"/>
        <w:jc w:val="both"/>
        <w:rPr>
          <w:rFonts w:ascii="Tahoma" w:hAnsi="Tahoma" w:cs="Tahoma"/>
          <w:noProof w:val="0"/>
          <w:color w:val="000000"/>
          <w:sz w:val="21"/>
          <w:szCs w:val="21"/>
        </w:rPr>
      </w:pPr>
      <w:r w:rsidRPr="009F6E43">
        <w:rPr>
          <w:rFonts w:ascii="Tahoma" w:hAnsi="Tahoma" w:cs="Tahoma"/>
          <w:noProof w:val="0"/>
          <w:color w:val="000000"/>
          <w:sz w:val="21"/>
          <w:szCs w:val="21"/>
        </w:rPr>
        <w:t xml:space="preserve">   c</w:t>
      </w:r>
      <w:r w:rsidR="00797129" w:rsidRPr="009F6E43">
        <w:rPr>
          <w:rFonts w:ascii="Tahoma" w:hAnsi="Tahoma" w:cs="Tahoma"/>
          <w:noProof w:val="0"/>
          <w:color w:val="000000"/>
          <w:sz w:val="21"/>
          <w:szCs w:val="21"/>
        </w:rPr>
        <w:t>uando produzcan reflexión</w:t>
      </w:r>
      <w:r w:rsidR="00446BCD" w:rsidRPr="009F6E43">
        <w:rPr>
          <w:rFonts w:ascii="Tahoma" w:hAnsi="Tahoma" w:cs="Tahoma"/>
          <w:noProof w:val="0"/>
          <w:color w:val="000000"/>
          <w:sz w:val="21"/>
          <w:szCs w:val="21"/>
        </w:rPr>
        <w:t xml:space="preserve"> de la luz o molestias a los usua</w:t>
      </w:r>
      <w:r w:rsidR="00797129" w:rsidRPr="009F6E43">
        <w:rPr>
          <w:rFonts w:ascii="Tahoma" w:hAnsi="Tahoma" w:cs="Tahoma"/>
          <w:noProof w:val="0"/>
          <w:color w:val="000000"/>
          <w:sz w:val="21"/>
          <w:szCs w:val="21"/>
        </w:rPr>
        <w:t xml:space="preserve">rios de construcciones vecinas. En todos los casos para las construcciones de grandes luces, se </w:t>
      </w:r>
      <w:r w:rsidR="00291CA0" w:rsidRPr="009F6E43">
        <w:rPr>
          <w:rFonts w:ascii="Tahoma" w:hAnsi="Tahoma" w:cs="Tahoma"/>
          <w:noProof w:val="0"/>
          <w:color w:val="000000"/>
          <w:sz w:val="21"/>
          <w:szCs w:val="21"/>
        </w:rPr>
        <w:t>requerirá</w:t>
      </w:r>
      <w:r w:rsidR="00797129" w:rsidRPr="009F6E43">
        <w:rPr>
          <w:rFonts w:ascii="Tahoma" w:hAnsi="Tahoma" w:cs="Tahoma"/>
          <w:noProof w:val="0"/>
          <w:color w:val="000000"/>
          <w:sz w:val="21"/>
          <w:szCs w:val="21"/>
        </w:rPr>
        <w:t xml:space="preserve"> un informe </w:t>
      </w:r>
      <w:r w:rsidR="006608A7" w:rsidRPr="009F6E43">
        <w:rPr>
          <w:rFonts w:ascii="Tahoma" w:hAnsi="Tahoma" w:cs="Tahoma"/>
          <w:noProof w:val="0"/>
          <w:color w:val="000000"/>
          <w:sz w:val="21"/>
          <w:szCs w:val="21"/>
        </w:rPr>
        <w:t>previo favorable de la Dirección de  Obras Públicas y Privadas.-</w:t>
      </w:r>
    </w:p>
    <w:p w:rsidR="009E1301" w:rsidRPr="009F6E43" w:rsidRDefault="009E1301" w:rsidP="009E1301">
      <w:pPr>
        <w:pStyle w:val="Estilo"/>
        <w:tabs>
          <w:tab w:val="right" w:pos="6350"/>
        </w:tabs>
        <w:jc w:val="both"/>
        <w:rPr>
          <w:rFonts w:ascii="Tahoma" w:hAnsi="Tahoma" w:cs="Tahoma"/>
          <w:noProof w:val="0"/>
          <w:color w:val="000000"/>
          <w:sz w:val="21"/>
          <w:szCs w:val="21"/>
        </w:rPr>
      </w:pPr>
    </w:p>
    <w:p w:rsidR="009E1301" w:rsidRPr="009F6E43" w:rsidRDefault="009E1301" w:rsidP="009E1301">
      <w:pPr>
        <w:pStyle w:val="Estilo"/>
        <w:tabs>
          <w:tab w:val="right" w:pos="6350"/>
        </w:tabs>
        <w:jc w:val="both"/>
        <w:rPr>
          <w:rFonts w:ascii="Tahoma" w:hAnsi="Tahoma" w:cs="Tahoma"/>
          <w:noProof w:val="0"/>
          <w:color w:val="000000"/>
          <w:sz w:val="21"/>
          <w:szCs w:val="21"/>
        </w:rPr>
      </w:pPr>
      <w:r w:rsidRPr="009F6E43">
        <w:rPr>
          <w:rFonts w:ascii="Tahoma" w:hAnsi="Tahoma" w:cs="Tahoma"/>
          <w:noProof w:val="0"/>
          <w:color w:val="000000"/>
          <w:sz w:val="21"/>
          <w:szCs w:val="21"/>
        </w:rPr>
        <w:lastRenderedPageBreak/>
        <w:t xml:space="preserve">      </w:t>
      </w:r>
      <w:r w:rsidR="003A22F5" w:rsidRPr="009F6E43">
        <w:rPr>
          <w:rFonts w:ascii="Tahoma" w:hAnsi="Tahoma" w:cs="Tahoma"/>
          <w:noProof w:val="0"/>
          <w:color w:val="000000"/>
          <w:sz w:val="21"/>
          <w:szCs w:val="21"/>
        </w:rPr>
        <w:t xml:space="preserve"> </w:t>
      </w:r>
      <w:r w:rsidR="00797129" w:rsidRPr="009F6E43">
        <w:rPr>
          <w:rFonts w:ascii="Tahoma" w:hAnsi="Tahoma" w:cs="Tahoma"/>
          <w:noProof w:val="0"/>
          <w:color w:val="000000"/>
          <w:sz w:val="21"/>
          <w:szCs w:val="21"/>
        </w:rPr>
        <w:t xml:space="preserve">Los espacios destinados a retiros de frente que no estén afectados a la ampliación de vereda, </w:t>
      </w:r>
      <w:r w:rsidRPr="009F6E43">
        <w:rPr>
          <w:rFonts w:ascii="Tahoma" w:hAnsi="Tahoma" w:cs="Tahoma"/>
          <w:noProof w:val="0"/>
          <w:color w:val="000000"/>
          <w:sz w:val="21"/>
          <w:szCs w:val="21"/>
        </w:rPr>
        <w:t xml:space="preserve">   </w:t>
      </w:r>
    </w:p>
    <w:p w:rsidR="00797129" w:rsidRPr="009F6E43" w:rsidRDefault="009E1301" w:rsidP="009E1301">
      <w:pPr>
        <w:pStyle w:val="Estilo"/>
        <w:tabs>
          <w:tab w:val="right" w:pos="6350"/>
        </w:tabs>
        <w:jc w:val="both"/>
        <w:rPr>
          <w:rFonts w:ascii="Tahoma" w:hAnsi="Tahoma" w:cs="Tahoma"/>
          <w:noProof w:val="0"/>
          <w:color w:val="000000"/>
          <w:sz w:val="21"/>
          <w:szCs w:val="21"/>
        </w:rPr>
      </w:pPr>
      <w:r w:rsidRPr="009F6E43">
        <w:rPr>
          <w:rFonts w:ascii="Tahoma" w:hAnsi="Tahoma" w:cs="Tahoma"/>
          <w:noProof w:val="0"/>
          <w:color w:val="000000"/>
          <w:sz w:val="21"/>
          <w:szCs w:val="21"/>
        </w:rPr>
        <w:t xml:space="preserve">      </w:t>
      </w:r>
      <w:r w:rsidR="00797129" w:rsidRPr="009F6E43">
        <w:rPr>
          <w:rFonts w:ascii="Tahoma" w:hAnsi="Tahoma" w:cs="Tahoma"/>
          <w:noProof w:val="0"/>
          <w:color w:val="000000"/>
          <w:sz w:val="21"/>
          <w:szCs w:val="21"/>
        </w:rPr>
        <w:t>serán destinados exclusivamente a jardines parquizados.</w:t>
      </w:r>
    </w:p>
    <w:p w:rsidR="00797129" w:rsidRPr="009F6E43" w:rsidRDefault="003A22F5" w:rsidP="00797129">
      <w:pPr>
        <w:pStyle w:val="Estilo"/>
        <w:tabs>
          <w:tab w:val="right" w:pos="6350"/>
        </w:tabs>
        <w:ind w:left="426" w:hanging="142"/>
        <w:jc w:val="both"/>
        <w:rPr>
          <w:rFonts w:ascii="Tahoma" w:hAnsi="Tahoma" w:cs="Tahoma"/>
          <w:noProof w:val="0"/>
          <w:color w:val="000000"/>
          <w:sz w:val="21"/>
          <w:szCs w:val="21"/>
        </w:rPr>
      </w:pPr>
      <w:r w:rsidRPr="009F6E43">
        <w:rPr>
          <w:rFonts w:ascii="Tahoma" w:hAnsi="Tahoma" w:cs="Tahoma"/>
          <w:noProof w:val="0"/>
          <w:color w:val="000000"/>
          <w:sz w:val="21"/>
          <w:szCs w:val="21"/>
        </w:rPr>
        <w:t xml:space="preserve">  </w:t>
      </w:r>
      <w:r w:rsidR="00797129" w:rsidRPr="009F6E43">
        <w:rPr>
          <w:rFonts w:ascii="Tahoma" w:hAnsi="Tahoma" w:cs="Tahoma"/>
          <w:noProof w:val="0"/>
          <w:color w:val="000000"/>
          <w:sz w:val="21"/>
          <w:szCs w:val="21"/>
        </w:rPr>
        <w:t>Todo espacio exterior deberá ser tratado con solados semipermeables cuando no estén destinados a playas de maniobras.-</w:t>
      </w:r>
    </w:p>
    <w:p w:rsidR="0065440C" w:rsidRPr="009F6E43" w:rsidRDefault="003A22F5" w:rsidP="00797129">
      <w:pPr>
        <w:pStyle w:val="Estilo"/>
        <w:tabs>
          <w:tab w:val="right" w:pos="6350"/>
        </w:tabs>
        <w:ind w:left="426" w:hanging="142"/>
        <w:jc w:val="both"/>
        <w:rPr>
          <w:rFonts w:ascii="Tahoma" w:hAnsi="Tahoma" w:cs="Tahoma"/>
          <w:noProof w:val="0"/>
          <w:color w:val="000000"/>
          <w:sz w:val="21"/>
          <w:szCs w:val="21"/>
        </w:rPr>
      </w:pPr>
      <w:r w:rsidRPr="009F6E43">
        <w:rPr>
          <w:rFonts w:ascii="Tahoma" w:hAnsi="Tahoma" w:cs="Tahoma"/>
          <w:noProof w:val="0"/>
          <w:color w:val="000000"/>
          <w:sz w:val="21"/>
          <w:szCs w:val="21"/>
        </w:rPr>
        <w:t xml:space="preserve">  </w:t>
      </w:r>
      <w:r w:rsidR="00797129" w:rsidRPr="009F6E43">
        <w:rPr>
          <w:rFonts w:ascii="Tahoma" w:hAnsi="Tahoma" w:cs="Tahoma"/>
          <w:noProof w:val="0"/>
          <w:color w:val="000000"/>
          <w:sz w:val="21"/>
          <w:szCs w:val="21"/>
        </w:rPr>
        <w:t>No se permitirá la visión en fachada de las características de</w:t>
      </w:r>
      <w:r w:rsidR="000743D4" w:rsidRPr="009F6E43">
        <w:rPr>
          <w:rFonts w:ascii="Tahoma" w:hAnsi="Tahoma" w:cs="Tahoma"/>
          <w:noProof w:val="0"/>
          <w:color w:val="000000"/>
          <w:sz w:val="21"/>
          <w:szCs w:val="21"/>
        </w:rPr>
        <w:t xml:space="preserve"> tinglados </w:t>
      </w:r>
      <w:r w:rsidR="00797129" w:rsidRPr="009F6E43">
        <w:rPr>
          <w:rFonts w:ascii="Tahoma" w:hAnsi="Tahoma" w:cs="Tahoma"/>
          <w:noProof w:val="0"/>
          <w:color w:val="000000"/>
          <w:sz w:val="21"/>
          <w:szCs w:val="21"/>
        </w:rPr>
        <w:t xml:space="preserve">cuando éstas produzcan impacto no deseado en la imagen urbana. Las construcciones que por sus </w:t>
      </w:r>
      <w:r w:rsidR="00291CA0" w:rsidRPr="009F6E43">
        <w:rPr>
          <w:rFonts w:ascii="Tahoma" w:hAnsi="Tahoma" w:cs="Tahoma"/>
          <w:noProof w:val="0"/>
          <w:color w:val="000000"/>
          <w:sz w:val="21"/>
          <w:szCs w:val="21"/>
        </w:rPr>
        <w:t>características</w:t>
      </w:r>
      <w:r w:rsidR="00797129" w:rsidRPr="009F6E43">
        <w:rPr>
          <w:rFonts w:ascii="Tahoma" w:hAnsi="Tahoma" w:cs="Tahoma"/>
          <w:noProof w:val="0"/>
          <w:color w:val="000000"/>
          <w:sz w:val="21"/>
          <w:szCs w:val="21"/>
        </w:rPr>
        <w:t xml:space="preserve"> funcionales y/o resolución tecnológica </w:t>
      </w:r>
      <w:r w:rsidR="00291CA0" w:rsidRPr="009F6E43">
        <w:rPr>
          <w:rFonts w:ascii="Tahoma" w:hAnsi="Tahoma" w:cs="Tahoma"/>
          <w:noProof w:val="0"/>
          <w:color w:val="000000"/>
          <w:sz w:val="21"/>
          <w:szCs w:val="21"/>
        </w:rPr>
        <w:t>empleen</w:t>
      </w:r>
      <w:r w:rsidR="00797129" w:rsidRPr="009F6E43">
        <w:rPr>
          <w:rFonts w:ascii="Tahoma" w:hAnsi="Tahoma" w:cs="Tahoma"/>
          <w:noProof w:val="0"/>
          <w:color w:val="000000"/>
          <w:sz w:val="21"/>
          <w:szCs w:val="21"/>
        </w:rPr>
        <w:t xml:space="preserve"> cubierta de chapa, hierro o similares, como así también las construcciones de grandes luces (más de 5,50 m.) o de gran impacto formal requerirán para su apr</w:t>
      </w:r>
      <w:r w:rsidR="00687BAA" w:rsidRPr="009F6E43">
        <w:rPr>
          <w:rFonts w:ascii="Tahoma" w:hAnsi="Tahoma" w:cs="Tahoma"/>
          <w:noProof w:val="0"/>
          <w:color w:val="000000"/>
          <w:sz w:val="21"/>
          <w:szCs w:val="21"/>
        </w:rPr>
        <w:t>obación un informe previo</w:t>
      </w:r>
      <w:r w:rsidR="00797129" w:rsidRPr="009F6E43">
        <w:rPr>
          <w:rFonts w:ascii="Tahoma" w:hAnsi="Tahoma" w:cs="Tahoma"/>
          <w:noProof w:val="0"/>
          <w:color w:val="000000"/>
          <w:sz w:val="21"/>
          <w:szCs w:val="21"/>
        </w:rPr>
        <w:t xml:space="preserve">, para su aprobación ante el Departamento de Obras </w:t>
      </w:r>
      <w:r w:rsidR="000743D4" w:rsidRPr="009F6E43">
        <w:rPr>
          <w:rFonts w:ascii="Tahoma" w:hAnsi="Tahoma" w:cs="Tahoma"/>
          <w:noProof w:val="0"/>
          <w:color w:val="000000"/>
          <w:sz w:val="21"/>
          <w:szCs w:val="21"/>
        </w:rPr>
        <w:t>Públicas</w:t>
      </w:r>
      <w:r w:rsidR="006608A7" w:rsidRPr="009F6E43">
        <w:rPr>
          <w:rFonts w:ascii="Tahoma" w:hAnsi="Tahoma" w:cs="Tahoma"/>
          <w:noProof w:val="0"/>
          <w:color w:val="000000"/>
          <w:sz w:val="21"/>
          <w:szCs w:val="21"/>
        </w:rPr>
        <w:t xml:space="preserve"> y Privadas.</w:t>
      </w:r>
    </w:p>
    <w:p w:rsidR="000743D4" w:rsidRPr="009F6E43" w:rsidRDefault="000743D4" w:rsidP="00797129">
      <w:pPr>
        <w:pStyle w:val="Estilo"/>
        <w:tabs>
          <w:tab w:val="right" w:pos="6350"/>
        </w:tabs>
        <w:ind w:left="426" w:hanging="142"/>
        <w:jc w:val="both"/>
        <w:rPr>
          <w:rFonts w:ascii="Tahoma" w:hAnsi="Tahoma" w:cs="Tahoma"/>
          <w:noProof w:val="0"/>
          <w:color w:val="000000"/>
          <w:sz w:val="21"/>
          <w:szCs w:val="21"/>
        </w:rPr>
      </w:pPr>
      <w:r w:rsidRPr="009F6E43">
        <w:rPr>
          <w:rFonts w:ascii="Tahoma" w:hAnsi="Tahoma" w:cs="Tahoma"/>
          <w:noProof w:val="0"/>
          <w:color w:val="000000"/>
          <w:sz w:val="21"/>
          <w:szCs w:val="21"/>
        </w:rPr>
        <w:t xml:space="preserve">   En el caso de que se instalen tanques de reservas de agua de Polipropileno deberán ser </w:t>
      </w:r>
      <w:r w:rsidR="00301172" w:rsidRPr="009F6E43">
        <w:rPr>
          <w:rFonts w:ascii="Tahoma" w:hAnsi="Tahoma" w:cs="Tahoma"/>
          <w:noProof w:val="0"/>
          <w:color w:val="000000"/>
          <w:sz w:val="21"/>
          <w:szCs w:val="21"/>
        </w:rPr>
        <w:t xml:space="preserve">colocados dentro de un receptáculo de mampostería, pudiendo dejar la cara menos visible </w:t>
      </w:r>
      <w:r w:rsidR="00B41CDD" w:rsidRPr="009F6E43">
        <w:rPr>
          <w:rFonts w:ascii="Tahoma" w:hAnsi="Tahoma" w:cs="Tahoma"/>
          <w:noProof w:val="0"/>
          <w:color w:val="000000"/>
          <w:sz w:val="21"/>
          <w:szCs w:val="21"/>
        </w:rPr>
        <w:t xml:space="preserve">desde la vía pública </w:t>
      </w:r>
      <w:r w:rsidR="00301172" w:rsidRPr="009F6E43">
        <w:rPr>
          <w:rFonts w:ascii="Tahoma" w:hAnsi="Tahoma" w:cs="Tahoma"/>
          <w:noProof w:val="0"/>
          <w:color w:val="000000"/>
          <w:sz w:val="21"/>
          <w:szCs w:val="21"/>
        </w:rPr>
        <w:t>abierta.</w:t>
      </w:r>
    </w:p>
    <w:p w:rsidR="000743D4" w:rsidRPr="009F6E43" w:rsidRDefault="000743D4" w:rsidP="00797129">
      <w:pPr>
        <w:pStyle w:val="Estilo"/>
        <w:tabs>
          <w:tab w:val="right" w:pos="6350"/>
        </w:tabs>
        <w:ind w:left="426" w:hanging="142"/>
        <w:jc w:val="both"/>
        <w:rPr>
          <w:rFonts w:ascii="Tahoma" w:hAnsi="Tahoma" w:cs="Tahoma"/>
          <w:noProof w:val="0"/>
          <w:color w:val="000000"/>
          <w:sz w:val="21"/>
          <w:szCs w:val="21"/>
        </w:rPr>
      </w:pPr>
    </w:p>
    <w:p w:rsidR="00CE4311" w:rsidRPr="009F6E43" w:rsidRDefault="00CE4311" w:rsidP="00CE4311">
      <w:pPr>
        <w:pStyle w:val="Estilo"/>
        <w:tabs>
          <w:tab w:val="left" w:pos="1418"/>
          <w:tab w:val="right" w:pos="6350"/>
        </w:tabs>
        <w:jc w:val="both"/>
        <w:rPr>
          <w:rFonts w:ascii="Tahoma" w:hAnsi="Tahoma" w:cs="Tahoma"/>
          <w:noProof w:val="0"/>
          <w:color w:val="000000"/>
          <w:sz w:val="21"/>
          <w:szCs w:val="21"/>
        </w:rPr>
      </w:pPr>
    </w:p>
    <w:p w:rsidR="00CE4311" w:rsidRPr="009F6E43" w:rsidRDefault="00CE4311" w:rsidP="00CE4311">
      <w:pPr>
        <w:pStyle w:val="Estilo"/>
        <w:tabs>
          <w:tab w:val="left" w:pos="1418"/>
          <w:tab w:val="right" w:pos="6350"/>
        </w:tabs>
        <w:ind w:left="-284"/>
        <w:jc w:val="both"/>
        <w:rPr>
          <w:b/>
          <w:noProof w:val="0"/>
          <w:color w:val="000000"/>
          <w:sz w:val="23"/>
          <w:szCs w:val="23"/>
          <w:u w:val="single"/>
        </w:rPr>
      </w:pPr>
      <w:r w:rsidRPr="009F6E43">
        <w:rPr>
          <w:b/>
          <w:noProof w:val="0"/>
          <w:color w:val="000000"/>
          <w:sz w:val="23"/>
          <w:szCs w:val="23"/>
          <w:u w:val="single"/>
        </w:rPr>
        <w:t>19.2.-DE LOS SISTEMAS CONSTRUCTIVOS.-</w:t>
      </w:r>
    </w:p>
    <w:p w:rsidR="00CE4311" w:rsidRPr="009F6E43" w:rsidRDefault="00CE4311" w:rsidP="00CE4311">
      <w:pPr>
        <w:pStyle w:val="Estilo"/>
        <w:tabs>
          <w:tab w:val="left" w:pos="851"/>
          <w:tab w:val="left" w:pos="1418"/>
          <w:tab w:val="right" w:pos="6350"/>
        </w:tabs>
        <w:jc w:val="both"/>
        <w:rPr>
          <w:rFonts w:ascii="Tahoma" w:hAnsi="Tahoma" w:cs="Tahoma"/>
          <w:noProof w:val="0"/>
          <w:color w:val="000000"/>
          <w:sz w:val="21"/>
          <w:szCs w:val="21"/>
        </w:rPr>
      </w:pPr>
    </w:p>
    <w:p w:rsidR="00CE4311" w:rsidRPr="009F6E43" w:rsidRDefault="004D41C6" w:rsidP="004D41C6">
      <w:pPr>
        <w:autoSpaceDE w:val="0"/>
        <w:autoSpaceDN w:val="0"/>
        <w:adjustRightInd w:val="0"/>
        <w:jc w:val="both"/>
        <w:rPr>
          <w:rFonts w:ascii="Tahoma" w:hAnsi="Tahoma" w:cs="Tahoma"/>
          <w:color w:val="000000"/>
          <w:sz w:val="21"/>
          <w:szCs w:val="21"/>
        </w:rPr>
      </w:pPr>
      <w:r w:rsidRPr="009F6E43">
        <w:rPr>
          <w:rFonts w:ascii="Tahoma" w:hAnsi="Tahoma" w:cs="Tahoma"/>
          <w:color w:val="000000"/>
          <w:sz w:val="21"/>
          <w:szCs w:val="21"/>
        </w:rPr>
        <w:tab/>
      </w:r>
      <w:r w:rsidR="00CE4311" w:rsidRPr="009F6E43">
        <w:rPr>
          <w:rFonts w:ascii="Tahoma" w:hAnsi="Tahoma" w:cs="Tahoma"/>
          <w:color w:val="000000"/>
          <w:sz w:val="21"/>
          <w:szCs w:val="21"/>
        </w:rPr>
        <w:t>Se permitirá el uso de nuevos materiales o sistemas constructivos no</w:t>
      </w:r>
      <w:r w:rsidRPr="009F6E43">
        <w:rPr>
          <w:rFonts w:ascii="Tahoma" w:hAnsi="Tahoma" w:cs="Tahoma"/>
          <w:color w:val="000000"/>
          <w:sz w:val="21"/>
          <w:szCs w:val="21"/>
        </w:rPr>
        <w:t xml:space="preserve"> </w:t>
      </w:r>
      <w:r w:rsidR="00CE4311" w:rsidRPr="009F6E43">
        <w:rPr>
          <w:rFonts w:ascii="Tahoma" w:hAnsi="Tahoma" w:cs="Tahoma"/>
          <w:color w:val="000000"/>
          <w:sz w:val="21"/>
          <w:szCs w:val="21"/>
        </w:rPr>
        <w:t>tradicionales, cuando</w:t>
      </w:r>
      <w:r w:rsidR="000442D1" w:rsidRPr="009F6E43">
        <w:rPr>
          <w:rFonts w:ascii="Tahoma" w:hAnsi="Tahoma" w:cs="Tahoma"/>
          <w:color w:val="000000"/>
          <w:sz w:val="21"/>
          <w:szCs w:val="21"/>
        </w:rPr>
        <w:t xml:space="preserve"> previamente estén evaluados </w:t>
      </w:r>
      <w:r w:rsidR="00E95560" w:rsidRPr="009F6E43">
        <w:rPr>
          <w:rFonts w:ascii="Tahoma" w:hAnsi="Tahoma" w:cs="Tahoma"/>
          <w:color w:val="000000"/>
          <w:sz w:val="21"/>
          <w:szCs w:val="21"/>
        </w:rPr>
        <w:t xml:space="preserve">por la Dirección de desarrollo Urbano y </w:t>
      </w:r>
      <w:r w:rsidR="00B16C50" w:rsidRPr="009F6E43">
        <w:rPr>
          <w:rFonts w:ascii="Tahoma" w:hAnsi="Tahoma" w:cs="Tahoma"/>
          <w:color w:val="000000"/>
          <w:sz w:val="21"/>
          <w:szCs w:val="21"/>
        </w:rPr>
        <w:t>avalado</w:t>
      </w:r>
      <w:r w:rsidR="00E95560" w:rsidRPr="009F6E43">
        <w:rPr>
          <w:rFonts w:ascii="Tahoma" w:hAnsi="Tahoma" w:cs="Tahoma"/>
          <w:color w:val="000000"/>
          <w:sz w:val="21"/>
          <w:szCs w:val="21"/>
        </w:rPr>
        <w:t xml:space="preserve"> por un </w:t>
      </w:r>
      <w:r w:rsidR="00B16C50" w:rsidRPr="009F6E43">
        <w:rPr>
          <w:rFonts w:ascii="Tahoma" w:hAnsi="Tahoma" w:cs="Tahoma"/>
          <w:color w:val="000000"/>
          <w:sz w:val="21"/>
          <w:szCs w:val="21"/>
        </w:rPr>
        <w:t xml:space="preserve">CERTIFICADO DE APTITUD TÉCNICA </w:t>
      </w:r>
      <w:r w:rsidR="00E95560" w:rsidRPr="009F6E43">
        <w:rPr>
          <w:rFonts w:ascii="Tahoma" w:hAnsi="Tahoma" w:cs="Tahoma"/>
          <w:color w:val="000000"/>
          <w:sz w:val="21"/>
          <w:szCs w:val="21"/>
        </w:rPr>
        <w:t>expedido por el Ministerio de Planificación Federal, Inversión Pública y Servicio</w:t>
      </w:r>
      <w:r w:rsidR="00B16C50" w:rsidRPr="009F6E43">
        <w:rPr>
          <w:rFonts w:ascii="Tahoma" w:hAnsi="Tahoma" w:cs="Tahoma"/>
          <w:color w:val="000000"/>
          <w:sz w:val="21"/>
          <w:szCs w:val="21"/>
        </w:rPr>
        <w:t xml:space="preserve"> de </w:t>
      </w:r>
      <w:r w:rsidR="00CE4311" w:rsidRPr="009F6E43">
        <w:rPr>
          <w:rFonts w:ascii="Tahoma" w:hAnsi="Tahoma" w:cs="Tahoma"/>
          <w:color w:val="000000"/>
          <w:sz w:val="21"/>
          <w:szCs w:val="21"/>
        </w:rPr>
        <w:t xml:space="preserve">la </w:t>
      </w:r>
      <w:r w:rsidR="00B16C50" w:rsidRPr="009F6E43">
        <w:rPr>
          <w:rFonts w:ascii="Tahoma" w:hAnsi="Tahoma" w:cs="Tahoma"/>
          <w:color w:val="000000"/>
          <w:sz w:val="21"/>
          <w:szCs w:val="21"/>
        </w:rPr>
        <w:t>Secretaría de Obras Públicas Subs</w:t>
      </w:r>
      <w:r w:rsidR="00CE4311" w:rsidRPr="009F6E43">
        <w:rPr>
          <w:rFonts w:ascii="Tahoma" w:hAnsi="Tahoma" w:cs="Tahoma"/>
          <w:color w:val="000000"/>
          <w:sz w:val="21"/>
          <w:szCs w:val="21"/>
        </w:rPr>
        <w:t xml:space="preserve">ecretaria de Estado de </w:t>
      </w:r>
      <w:r w:rsidR="00B16C50" w:rsidRPr="009F6E43">
        <w:rPr>
          <w:rFonts w:ascii="Tahoma" w:hAnsi="Tahoma" w:cs="Tahoma"/>
          <w:color w:val="000000"/>
          <w:sz w:val="21"/>
          <w:szCs w:val="21"/>
        </w:rPr>
        <w:t>Desarrollo Urbano y V</w:t>
      </w:r>
      <w:r w:rsidR="00CE4311" w:rsidRPr="009F6E43">
        <w:rPr>
          <w:rFonts w:ascii="Tahoma" w:hAnsi="Tahoma" w:cs="Tahoma"/>
          <w:color w:val="000000"/>
          <w:sz w:val="21"/>
          <w:szCs w:val="21"/>
        </w:rPr>
        <w:t>ivienda</w:t>
      </w:r>
      <w:r w:rsidR="00B16C50" w:rsidRPr="009F6E43">
        <w:rPr>
          <w:rFonts w:ascii="Tahoma" w:hAnsi="Tahoma" w:cs="Tahoma"/>
          <w:color w:val="000000"/>
          <w:sz w:val="21"/>
          <w:szCs w:val="21"/>
        </w:rPr>
        <w:t xml:space="preserve"> de la Nación.</w:t>
      </w:r>
    </w:p>
    <w:p w:rsidR="00446BCD" w:rsidRPr="009F6E43" w:rsidRDefault="00446BCD" w:rsidP="004D41C6">
      <w:pPr>
        <w:pStyle w:val="Estilo"/>
        <w:tabs>
          <w:tab w:val="right" w:pos="6350"/>
        </w:tabs>
        <w:jc w:val="both"/>
        <w:rPr>
          <w:b/>
          <w:noProof w:val="0"/>
          <w:color w:val="000000"/>
          <w:sz w:val="24"/>
          <w:szCs w:val="24"/>
          <w:u w:val="single"/>
          <w:lang w:val="es-ES_tradnl"/>
        </w:rPr>
      </w:pPr>
    </w:p>
    <w:p w:rsidR="003341D5" w:rsidRPr="009F6E43" w:rsidRDefault="009B782C" w:rsidP="004D41C6">
      <w:pPr>
        <w:autoSpaceDE w:val="0"/>
        <w:autoSpaceDN w:val="0"/>
        <w:adjustRightInd w:val="0"/>
        <w:jc w:val="both"/>
        <w:rPr>
          <w:b/>
          <w:color w:val="000000"/>
          <w:sz w:val="24"/>
          <w:szCs w:val="24"/>
          <w:u w:val="single"/>
        </w:rPr>
      </w:pPr>
      <w:r w:rsidRPr="009F6E43">
        <w:rPr>
          <w:b/>
          <w:color w:val="000000"/>
          <w:sz w:val="24"/>
          <w:szCs w:val="24"/>
          <w:u w:val="single"/>
        </w:rPr>
        <w:t>19.2.1</w:t>
      </w:r>
      <w:r w:rsidR="004D41C6" w:rsidRPr="009F6E43">
        <w:rPr>
          <w:b/>
          <w:color w:val="000000"/>
          <w:sz w:val="24"/>
          <w:szCs w:val="24"/>
          <w:u w:val="single"/>
        </w:rPr>
        <w:t xml:space="preserve">.- </w:t>
      </w:r>
      <w:r w:rsidR="003341D5" w:rsidRPr="009F6E43">
        <w:rPr>
          <w:b/>
          <w:color w:val="000000"/>
          <w:sz w:val="24"/>
          <w:szCs w:val="24"/>
          <w:u w:val="single"/>
        </w:rPr>
        <w:t>De la calidad</w:t>
      </w:r>
    </w:p>
    <w:p w:rsidR="00CE4311" w:rsidRPr="009F6E43" w:rsidRDefault="00CE4311" w:rsidP="009E1301">
      <w:pPr>
        <w:autoSpaceDE w:val="0"/>
        <w:autoSpaceDN w:val="0"/>
        <w:adjustRightInd w:val="0"/>
        <w:jc w:val="both"/>
        <w:rPr>
          <w:rFonts w:ascii="Tahoma" w:hAnsi="Tahoma" w:cs="Tahoma"/>
          <w:color w:val="000000"/>
          <w:sz w:val="21"/>
          <w:szCs w:val="21"/>
        </w:rPr>
      </w:pPr>
      <w:r w:rsidRPr="009F6E43">
        <w:rPr>
          <w:rFonts w:ascii="Tahoma" w:hAnsi="Tahoma" w:cs="Tahoma"/>
          <w:color w:val="000000"/>
          <w:sz w:val="21"/>
          <w:szCs w:val="21"/>
        </w:rPr>
        <w:t>Todos los materiales y productos de la industria serán de</w:t>
      </w:r>
      <w:r w:rsidR="004D41C6" w:rsidRPr="009F6E43">
        <w:rPr>
          <w:rFonts w:ascii="Tahoma" w:hAnsi="Tahoma" w:cs="Tahoma"/>
          <w:color w:val="000000"/>
          <w:sz w:val="21"/>
          <w:szCs w:val="21"/>
        </w:rPr>
        <w:t xml:space="preserve"> </w:t>
      </w:r>
      <w:r w:rsidRPr="009F6E43">
        <w:rPr>
          <w:rFonts w:ascii="Tahoma" w:hAnsi="Tahoma" w:cs="Tahoma"/>
          <w:color w:val="000000"/>
          <w:sz w:val="21"/>
          <w:szCs w:val="21"/>
        </w:rPr>
        <w:t>calidad apropiada a su destino y exentos de imperfecciones.</w:t>
      </w:r>
    </w:p>
    <w:p w:rsidR="00CE4311" w:rsidRPr="009F6E43" w:rsidRDefault="00CE4311" w:rsidP="004D41C6">
      <w:pPr>
        <w:autoSpaceDE w:val="0"/>
        <w:autoSpaceDN w:val="0"/>
        <w:adjustRightInd w:val="0"/>
        <w:jc w:val="both"/>
        <w:rPr>
          <w:rFonts w:ascii="Tahoma" w:hAnsi="Tahoma" w:cs="Tahoma"/>
          <w:color w:val="000000"/>
          <w:sz w:val="21"/>
          <w:szCs w:val="21"/>
        </w:rPr>
      </w:pPr>
      <w:r w:rsidRPr="009F6E43">
        <w:rPr>
          <w:rFonts w:ascii="Tahoma" w:hAnsi="Tahoma" w:cs="Tahoma"/>
          <w:color w:val="000000"/>
          <w:sz w:val="21"/>
          <w:szCs w:val="21"/>
        </w:rPr>
        <w:t>El órgano de aplicación podrá impedir el empleo de materiales y productos de</w:t>
      </w:r>
      <w:r w:rsidR="004D41C6" w:rsidRPr="009F6E43">
        <w:rPr>
          <w:rFonts w:ascii="Tahoma" w:hAnsi="Tahoma" w:cs="Tahoma"/>
          <w:color w:val="000000"/>
          <w:sz w:val="21"/>
          <w:szCs w:val="21"/>
        </w:rPr>
        <w:t xml:space="preserve"> </w:t>
      </w:r>
      <w:r w:rsidRPr="009F6E43">
        <w:rPr>
          <w:rFonts w:ascii="Tahoma" w:hAnsi="Tahoma" w:cs="Tahoma"/>
          <w:color w:val="000000"/>
          <w:sz w:val="21"/>
          <w:szCs w:val="21"/>
        </w:rPr>
        <w:t>la industria que juzgue impropios, así como puede obligar a utilizar porciones</w:t>
      </w:r>
      <w:r w:rsidR="004D41C6" w:rsidRPr="009F6E43">
        <w:rPr>
          <w:rFonts w:ascii="Tahoma" w:hAnsi="Tahoma" w:cs="Tahoma"/>
          <w:color w:val="000000"/>
          <w:sz w:val="21"/>
          <w:szCs w:val="21"/>
        </w:rPr>
        <w:t xml:space="preserve"> </w:t>
      </w:r>
      <w:r w:rsidRPr="009F6E43">
        <w:rPr>
          <w:rFonts w:ascii="Tahoma" w:hAnsi="Tahoma" w:cs="Tahoma"/>
          <w:color w:val="000000"/>
          <w:sz w:val="21"/>
          <w:szCs w:val="21"/>
        </w:rPr>
        <w:t>de mezcla y hormigón, resistencia y calidad de materiales, establecidos</w:t>
      </w:r>
      <w:r w:rsidR="004D41C6" w:rsidRPr="009F6E43">
        <w:rPr>
          <w:rFonts w:ascii="Tahoma" w:hAnsi="Tahoma" w:cs="Tahoma"/>
          <w:color w:val="000000"/>
          <w:sz w:val="21"/>
          <w:szCs w:val="21"/>
        </w:rPr>
        <w:t xml:space="preserve"> </w:t>
      </w:r>
      <w:r w:rsidRPr="009F6E43">
        <w:rPr>
          <w:rFonts w:ascii="Tahoma" w:hAnsi="Tahoma" w:cs="Tahoma"/>
          <w:color w:val="000000"/>
          <w:sz w:val="21"/>
          <w:szCs w:val="21"/>
        </w:rPr>
        <w:t>mediante reglamentaciones dictadas por el Departamento Ejecutivo.</w:t>
      </w:r>
    </w:p>
    <w:p w:rsidR="003341D5" w:rsidRPr="009F6E43" w:rsidRDefault="003341D5" w:rsidP="00DC726E">
      <w:pPr>
        <w:pStyle w:val="Estilo"/>
        <w:tabs>
          <w:tab w:val="right" w:pos="6350"/>
        </w:tabs>
        <w:jc w:val="both"/>
        <w:rPr>
          <w:rFonts w:ascii="Tahoma" w:hAnsi="Tahoma" w:cs="Tahoma"/>
          <w:b/>
          <w:noProof w:val="0"/>
          <w:color w:val="000000"/>
          <w:sz w:val="42"/>
          <w:szCs w:val="42"/>
        </w:rPr>
      </w:pPr>
    </w:p>
    <w:p w:rsidR="003341D5" w:rsidRPr="009F6E43" w:rsidRDefault="003341D5" w:rsidP="00DC726E">
      <w:pPr>
        <w:pStyle w:val="Estilo"/>
        <w:tabs>
          <w:tab w:val="right" w:pos="6350"/>
        </w:tabs>
        <w:jc w:val="both"/>
        <w:rPr>
          <w:rFonts w:ascii="Tahoma" w:hAnsi="Tahoma" w:cs="Tahoma"/>
          <w:b/>
          <w:noProof w:val="0"/>
          <w:color w:val="000000"/>
          <w:sz w:val="42"/>
          <w:szCs w:val="42"/>
        </w:rPr>
      </w:pPr>
    </w:p>
    <w:p w:rsidR="003341D5" w:rsidRPr="009F6E43" w:rsidRDefault="003341D5" w:rsidP="00DC726E">
      <w:pPr>
        <w:pStyle w:val="Estilo"/>
        <w:tabs>
          <w:tab w:val="right" w:pos="6350"/>
        </w:tabs>
        <w:jc w:val="both"/>
        <w:rPr>
          <w:rFonts w:ascii="Tahoma" w:hAnsi="Tahoma" w:cs="Tahoma"/>
          <w:b/>
          <w:noProof w:val="0"/>
          <w:color w:val="000000"/>
          <w:sz w:val="42"/>
          <w:szCs w:val="42"/>
        </w:rPr>
      </w:pPr>
    </w:p>
    <w:p w:rsidR="003341D5" w:rsidRPr="009F6E43" w:rsidRDefault="003341D5" w:rsidP="00DC726E">
      <w:pPr>
        <w:pStyle w:val="Estilo"/>
        <w:tabs>
          <w:tab w:val="right" w:pos="6350"/>
        </w:tabs>
        <w:jc w:val="both"/>
        <w:rPr>
          <w:rFonts w:ascii="Tahoma" w:hAnsi="Tahoma" w:cs="Tahoma"/>
          <w:b/>
          <w:noProof w:val="0"/>
          <w:color w:val="000000"/>
          <w:sz w:val="42"/>
          <w:szCs w:val="42"/>
        </w:rPr>
      </w:pPr>
    </w:p>
    <w:p w:rsidR="003341D5" w:rsidRPr="009F6E43" w:rsidRDefault="003341D5" w:rsidP="00DC726E">
      <w:pPr>
        <w:pStyle w:val="Estilo"/>
        <w:tabs>
          <w:tab w:val="right" w:pos="6350"/>
        </w:tabs>
        <w:jc w:val="both"/>
        <w:rPr>
          <w:rFonts w:ascii="Tahoma" w:hAnsi="Tahoma" w:cs="Tahoma"/>
          <w:b/>
          <w:noProof w:val="0"/>
          <w:color w:val="000000"/>
          <w:sz w:val="42"/>
          <w:szCs w:val="42"/>
        </w:rPr>
      </w:pPr>
    </w:p>
    <w:p w:rsidR="003341D5" w:rsidRPr="009F6E43" w:rsidRDefault="003341D5" w:rsidP="00DC726E">
      <w:pPr>
        <w:pStyle w:val="Estilo"/>
        <w:tabs>
          <w:tab w:val="right" w:pos="6350"/>
        </w:tabs>
        <w:jc w:val="both"/>
        <w:rPr>
          <w:rFonts w:ascii="Tahoma" w:hAnsi="Tahoma" w:cs="Tahoma"/>
          <w:b/>
          <w:noProof w:val="0"/>
          <w:color w:val="000000"/>
          <w:sz w:val="42"/>
          <w:szCs w:val="42"/>
        </w:rPr>
      </w:pPr>
    </w:p>
    <w:p w:rsidR="003341D5" w:rsidRPr="009F6E43" w:rsidRDefault="003341D5" w:rsidP="00DC726E">
      <w:pPr>
        <w:pStyle w:val="Estilo"/>
        <w:tabs>
          <w:tab w:val="right" w:pos="6350"/>
        </w:tabs>
        <w:jc w:val="both"/>
        <w:rPr>
          <w:rFonts w:ascii="Tahoma" w:hAnsi="Tahoma" w:cs="Tahoma"/>
          <w:b/>
          <w:noProof w:val="0"/>
          <w:color w:val="000000"/>
          <w:sz w:val="42"/>
          <w:szCs w:val="42"/>
        </w:rPr>
      </w:pPr>
    </w:p>
    <w:p w:rsidR="009E1301" w:rsidRPr="009F6E43" w:rsidRDefault="009E1301" w:rsidP="00DC726E">
      <w:pPr>
        <w:pStyle w:val="Estilo"/>
        <w:tabs>
          <w:tab w:val="right" w:pos="6350"/>
        </w:tabs>
        <w:jc w:val="both"/>
        <w:rPr>
          <w:rFonts w:ascii="Tahoma" w:hAnsi="Tahoma" w:cs="Tahoma"/>
          <w:b/>
          <w:noProof w:val="0"/>
          <w:color w:val="000000"/>
          <w:sz w:val="42"/>
          <w:szCs w:val="42"/>
        </w:rPr>
      </w:pPr>
    </w:p>
    <w:p w:rsidR="009E1301" w:rsidRPr="009F6E43" w:rsidRDefault="009E1301" w:rsidP="00DC726E">
      <w:pPr>
        <w:pStyle w:val="Estilo"/>
        <w:tabs>
          <w:tab w:val="right" w:pos="6350"/>
        </w:tabs>
        <w:jc w:val="both"/>
        <w:rPr>
          <w:rFonts w:ascii="Tahoma" w:hAnsi="Tahoma" w:cs="Tahoma"/>
          <w:b/>
          <w:noProof w:val="0"/>
          <w:color w:val="000000"/>
          <w:sz w:val="42"/>
          <w:szCs w:val="42"/>
        </w:rPr>
      </w:pPr>
    </w:p>
    <w:p w:rsidR="009B782C" w:rsidRPr="009F6E43" w:rsidRDefault="009B782C" w:rsidP="00DC726E">
      <w:pPr>
        <w:pStyle w:val="Estilo"/>
        <w:tabs>
          <w:tab w:val="right" w:pos="6350"/>
        </w:tabs>
        <w:jc w:val="both"/>
        <w:rPr>
          <w:rFonts w:ascii="Tahoma" w:hAnsi="Tahoma" w:cs="Tahoma"/>
          <w:b/>
          <w:noProof w:val="0"/>
          <w:color w:val="000000"/>
          <w:sz w:val="42"/>
          <w:szCs w:val="42"/>
        </w:rPr>
      </w:pPr>
    </w:p>
    <w:p w:rsidR="003341D5" w:rsidRPr="009F6E43" w:rsidRDefault="003341D5" w:rsidP="00DC726E">
      <w:pPr>
        <w:pStyle w:val="Estilo"/>
        <w:tabs>
          <w:tab w:val="right" w:pos="6350"/>
        </w:tabs>
        <w:jc w:val="both"/>
        <w:rPr>
          <w:rFonts w:ascii="Tahoma" w:hAnsi="Tahoma" w:cs="Tahoma"/>
          <w:b/>
          <w:noProof w:val="0"/>
          <w:color w:val="000000"/>
          <w:sz w:val="42"/>
          <w:szCs w:val="42"/>
        </w:rPr>
      </w:pPr>
    </w:p>
    <w:p w:rsidR="00546AC9" w:rsidRPr="009F6E43" w:rsidRDefault="00546AC9" w:rsidP="00DC726E">
      <w:pPr>
        <w:pStyle w:val="Estilo"/>
        <w:tabs>
          <w:tab w:val="right" w:pos="6350"/>
        </w:tabs>
        <w:jc w:val="both"/>
        <w:rPr>
          <w:rFonts w:ascii="Tahoma" w:hAnsi="Tahoma" w:cs="Tahoma"/>
          <w:b/>
          <w:noProof w:val="0"/>
          <w:color w:val="000000"/>
          <w:sz w:val="42"/>
          <w:szCs w:val="42"/>
        </w:rPr>
      </w:pPr>
    </w:p>
    <w:p w:rsidR="004802EA" w:rsidRDefault="009E1301" w:rsidP="00DC726E">
      <w:pPr>
        <w:pStyle w:val="Estilo"/>
        <w:tabs>
          <w:tab w:val="right" w:pos="6350"/>
        </w:tabs>
        <w:jc w:val="both"/>
        <w:rPr>
          <w:rFonts w:ascii="Tahoma" w:hAnsi="Tahoma" w:cs="Tahoma"/>
          <w:b/>
          <w:noProof w:val="0"/>
          <w:color w:val="000000"/>
          <w:sz w:val="42"/>
          <w:szCs w:val="42"/>
        </w:rPr>
      </w:pPr>
      <w:r w:rsidRPr="009F6E43">
        <w:rPr>
          <w:rFonts w:ascii="Tahoma" w:hAnsi="Tahoma" w:cs="Tahoma"/>
          <w:b/>
          <w:noProof w:val="0"/>
          <w:color w:val="000000"/>
          <w:sz w:val="42"/>
          <w:szCs w:val="42"/>
        </w:rPr>
        <w:t xml:space="preserve">                            </w:t>
      </w:r>
    </w:p>
    <w:p w:rsidR="00797129" w:rsidRPr="009F6E43" w:rsidRDefault="00425A24" w:rsidP="00DC726E">
      <w:pPr>
        <w:pStyle w:val="Estilo"/>
        <w:tabs>
          <w:tab w:val="right" w:pos="6350"/>
        </w:tabs>
        <w:jc w:val="both"/>
        <w:rPr>
          <w:rFonts w:ascii="Tahoma" w:hAnsi="Tahoma" w:cs="Tahoma"/>
          <w:noProof w:val="0"/>
          <w:color w:val="000000"/>
          <w:sz w:val="21"/>
          <w:szCs w:val="21"/>
        </w:rPr>
      </w:pPr>
      <w:r w:rsidRPr="009F6E43">
        <w:rPr>
          <w:rFonts w:ascii="Tahoma" w:hAnsi="Tahoma" w:cs="Tahoma"/>
          <w:b/>
          <w:noProof w:val="0"/>
          <w:color w:val="000000"/>
          <w:sz w:val="42"/>
          <w:szCs w:val="42"/>
        </w:rPr>
        <w:lastRenderedPageBreak/>
        <w:t>SEGURIDAD</w:t>
      </w:r>
    </w:p>
    <w:p w:rsidR="00797129" w:rsidRPr="009F6E43" w:rsidRDefault="00797129" w:rsidP="00797129">
      <w:pPr>
        <w:pStyle w:val="Estilo"/>
        <w:tabs>
          <w:tab w:val="left" w:pos="851"/>
          <w:tab w:val="left" w:pos="1418"/>
          <w:tab w:val="right" w:pos="6350"/>
        </w:tabs>
        <w:ind w:left="284" w:hanging="284"/>
        <w:jc w:val="both"/>
        <w:rPr>
          <w:rFonts w:ascii="Tahoma" w:hAnsi="Tahoma" w:cs="Tahoma"/>
          <w:b/>
          <w:noProof w:val="0"/>
          <w:color w:val="000000"/>
          <w:sz w:val="27"/>
          <w:szCs w:val="27"/>
        </w:rPr>
      </w:pPr>
      <w:r w:rsidRPr="009F6E43">
        <w:rPr>
          <w:rFonts w:ascii="Tahoma" w:hAnsi="Tahoma" w:cs="Tahoma"/>
          <w:b/>
          <w:noProof w:val="0"/>
          <w:color w:val="000000"/>
          <w:sz w:val="27"/>
          <w:szCs w:val="27"/>
        </w:rPr>
        <w:t>Artículo 2</w:t>
      </w:r>
      <w:r w:rsidR="00170925" w:rsidRPr="009F6E43">
        <w:rPr>
          <w:rFonts w:ascii="Tahoma" w:hAnsi="Tahoma" w:cs="Tahoma"/>
          <w:b/>
          <w:noProof w:val="0"/>
          <w:color w:val="000000"/>
          <w:sz w:val="27"/>
          <w:szCs w:val="27"/>
        </w:rPr>
        <w:t>0</w:t>
      </w:r>
      <w:r w:rsidR="00425A24" w:rsidRPr="009F6E43">
        <w:rPr>
          <w:rFonts w:ascii="Tahoma" w:hAnsi="Tahoma" w:cs="Tahoma"/>
          <w:b/>
          <w:noProof w:val="0"/>
          <w:color w:val="000000"/>
          <w:sz w:val="27"/>
          <w:szCs w:val="27"/>
        </w:rPr>
        <w:t>º</w:t>
      </w:r>
      <w:r w:rsidRPr="009F6E43">
        <w:rPr>
          <w:rFonts w:ascii="Tahoma" w:hAnsi="Tahoma" w:cs="Tahoma"/>
          <w:b/>
          <w:noProof w:val="0"/>
          <w:color w:val="000000"/>
          <w:sz w:val="27"/>
          <w:szCs w:val="27"/>
        </w:rPr>
        <w:t>.-</w:t>
      </w:r>
    </w:p>
    <w:p w:rsidR="00797129" w:rsidRPr="009F6E43" w:rsidRDefault="00797129" w:rsidP="00797129">
      <w:pPr>
        <w:pStyle w:val="Estilo"/>
        <w:tabs>
          <w:tab w:val="left" w:pos="1418"/>
          <w:tab w:val="right" w:pos="6350"/>
        </w:tabs>
        <w:ind w:left="284" w:hanging="142"/>
        <w:jc w:val="both"/>
        <w:rPr>
          <w:rFonts w:ascii="Tahoma" w:hAnsi="Tahoma" w:cs="Tahoma"/>
          <w:b/>
          <w:noProof w:val="0"/>
          <w:color w:val="000000"/>
          <w:sz w:val="23"/>
          <w:szCs w:val="23"/>
        </w:rPr>
      </w:pPr>
      <w:r w:rsidRPr="009F6E43">
        <w:rPr>
          <w:rFonts w:ascii="Tahoma" w:hAnsi="Tahoma" w:cs="Tahoma"/>
          <w:b/>
          <w:noProof w:val="0"/>
          <w:color w:val="000000"/>
          <w:sz w:val="23"/>
          <w:szCs w:val="23"/>
        </w:rPr>
        <w:t>LA SEGURIDAD DE LOS EDIFICIOS.</w:t>
      </w:r>
    </w:p>
    <w:p w:rsidR="00797129" w:rsidRPr="009F6E43" w:rsidRDefault="00797129" w:rsidP="00797129">
      <w:pPr>
        <w:pStyle w:val="Estilo"/>
        <w:tabs>
          <w:tab w:val="left" w:pos="851"/>
          <w:tab w:val="left" w:pos="1418"/>
          <w:tab w:val="right" w:pos="6350"/>
        </w:tabs>
        <w:jc w:val="both"/>
        <w:rPr>
          <w:rFonts w:ascii="Tahoma" w:hAnsi="Tahoma" w:cs="Tahoma"/>
          <w:noProof w:val="0"/>
          <w:color w:val="000000"/>
          <w:sz w:val="21"/>
          <w:szCs w:val="21"/>
        </w:rPr>
      </w:pPr>
    </w:p>
    <w:p w:rsidR="00797129" w:rsidRPr="009F6E43" w:rsidRDefault="00797129" w:rsidP="0065440C">
      <w:pPr>
        <w:pStyle w:val="Estilo"/>
        <w:tabs>
          <w:tab w:val="left" w:pos="1418"/>
          <w:tab w:val="right" w:pos="6350"/>
        </w:tabs>
        <w:jc w:val="both"/>
        <w:rPr>
          <w:b/>
          <w:noProof w:val="0"/>
          <w:color w:val="000000"/>
          <w:sz w:val="24"/>
          <w:szCs w:val="24"/>
          <w:u w:val="single"/>
        </w:rPr>
      </w:pPr>
      <w:r w:rsidRPr="009F6E43">
        <w:rPr>
          <w:b/>
          <w:noProof w:val="0"/>
          <w:color w:val="000000"/>
          <w:sz w:val="24"/>
          <w:szCs w:val="24"/>
          <w:u w:val="single"/>
        </w:rPr>
        <w:t>2</w:t>
      </w:r>
      <w:r w:rsidR="00170925" w:rsidRPr="009F6E43">
        <w:rPr>
          <w:b/>
          <w:noProof w:val="0"/>
          <w:color w:val="000000"/>
          <w:sz w:val="24"/>
          <w:szCs w:val="24"/>
          <w:u w:val="single"/>
        </w:rPr>
        <w:t>0</w:t>
      </w:r>
      <w:r w:rsidRPr="009F6E43">
        <w:rPr>
          <w:b/>
          <w:noProof w:val="0"/>
          <w:color w:val="000000"/>
          <w:sz w:val="24"/>
          <w:szCs w:val="24"/>
          <w:u w:val="single"/>
        </w:rPr>
        <w:t>.1.- DE LA CONSERVACIÓN.</w:t>
      </w:r>
    </w:p>
    <w:p w:rsidR="00797129" w:rsidRPr="009F6E43" w:rsidRDefault="00797129" w:rsidP="00797129">
      <w:pPr>
        <w:pStyle w:val="Estilo"/>
        <w:tabs>
          <w:tab w:val="left" w:pos="851"/>
          <w:tab w:val="right" w:pos="6350"/>
        </w:tabs>
        <w:ind w:left="426" w:hanging="141"/>
        <w:jc w:val="both"/>
        <w:rPr>
          <w:rFonts w:ascii="Tahoma" w:hAnsi="Tahoma" w:cs="Tahoma"/>
          <w:noProof w:val="0"/>
          <w:color w:val="000000"/>
          <w:sz w:val="21"/>
          <w:szCs w:val="21"/>
        </w:rPr>
      </w:pPr>
      <w:r w:rsidRPr="009F6E43">
        <w:rPr>
          <w:rFonts w:ascii="Tahoma" w:hAnsi="Tahoma" w:cs="Tahoma"/>
          <w:noProof w:val="0"/>
          <w:color w:val="000000"/>
          <w:sz w:val="21"/>
          <w:szCs w:val="21"/>
        </w:rPr>
        <w:t>Todo propietario está obligado a conservar cualquier parte del edificio en perfecto estado de solidez e higiene, a fin de que no pueda comprometer la seguridad, salubridad o estética.-</w:t>
      </w:r>
    </w:p>
    <w:p w:rsidR="00797129" w:rsidRPr="009F6E43" w:rsidRDefault="00797129" w:rsidP="00797129">
      <w:pPr>
        <w:pStyle w:val="Estilo"/>
        <w:tabs>
          <w:tab w:val="left" w:pos="851"/>
          <w:tab w:val="right" w:pos="6350"/>
        </w:tabs>
        <w:ind w:left="426" w:hanging="141"/>
        <w:jc w:val="both"/>
        <w:rPr>
          <w:rFonts w:ascii="Tahoma" w:hAnsi="Tahoma" w:cs="Tahoma"/>
          <w:noProof w:val="0"/>
          <w:color w:val="000000"/>
          <w:sz w:val="21"/>
          <w:szCs w:val="21"/>
        </w:rPr>
      </w:pPr>
      <w:r w:rsidRPr="009F6E43">
        <w:rPr>
          <w:rFonts w:ascii="Tahoma" w:hAnsi="Tahoma" w:cs="Tahoma"/>
          <w:noProof w:val="0"/>
          <w:color w:val="000000"/>
          <w:sz w:val="21"/>
          <w:szCs w:val="21"/>
        </w:rPr>
        <w:t>El aspecto exterior de un edificio, se conservará en buen estado por renovación del material, revoque o pintura, de conformidad con lo establecido en este Código a ese efecto; se tendrá en cuenta su emplazamiento y las características del lugar. Asimismo deberán conservarse en perfecto estado, los toldos y marquesinas sobre vía pública.-</w:t>
      </w:r>
    </w:p>
    <w:p w:rsidR="00797129" w:rsidRPr="009F6E43" w:rsidRDefault="00797129" w:rsidP="00797129">
      <w:pPr>
        <w:pStyle w:val="Estilo"/>
        <w:tabs>
          <w:tab w:val="left" w:pos="851"/>
          <w:tab w:val="right" w:pos="6350"/>
        </w:tabs>
        <w:ind w:left="426" w:hanging="141"/>
        <w:jc w:val="both"/>
        <w:rPr>
          <w:rFonts w:ascii="Tahoma" w:hAnsi="Tahoma" w:cs="Tahoma"/>
          <w:noProof w:val="0"/>
          <w:color w:val="000000"/>
          <w:sz w:val="21"/>
          <w:szCs w:val="21"/>
        </w:rPr>
      </w:pPr>
      <w:r w:rsidRPr="009F6E43">
        <w:rPr>
          <w:rFonts w:ascii="Tahoma" w:hAnsi="Tahoma" w:cs="Tahoma"/>
          <w:noProof w:val="0"/>
          <w:color w:val="000000"/>
          <w:sz w:val="21"/>
          <w:szCs w:val="21"/>
        </w:rPr>
        <w:t>En caso de oposición del propietario para cumplimentar lo dispuesto en este artículo, se realizarán los trabajos por Administración Municipal y a costa de aquel.-</w:t>
      </w:r>
    </w:p>
    <w:p w:rsidR="00797129" w:rsidRPr="009F6E43" w:rsidRDefault="00797129" w:rsidP="00797129">
      <w:pPr>
        <w:pStyle w:val="Estilo"/>
        <w:tabs>
          <w:tab w:val="left" w:pos="851"/>
          <w:tab w:val="left" w:pos="1418"/>
          <w:tab w:val="right" w:pos="6350"/>
        </w:tabs>
        <w:jc w:val="both"/>
        <w:rPr>
          <w:rFonts w:ascii="Tahoma" w:hAnsi="Tahoma" w:cs="Tahoma"/>
          <w:noProof w:val="0"/>
          <w:color w:val="000000"/>
          <w:sz w:val="21"/>
          <w:szCs w:val="21"/>
        </w:rPr>
      </w:pPr>
    </w:p>
    <w:p w:rsidR="00797129" w:rsidRPr="009F6E43" w:rsidRDefault="00797129" w:rsidP="0065440C">
      <w:pPr>
        <w:pStyle w:val="Estilo"/>
        <w:tabs>
          <w:tab w:val="left" w:pos="1418"/>
          <w:tab w:val="right" w:pos="6350"/>
        </w:tabs>
        <w:ind w:hanging="142"/>
        <w:jc w:val="both"/>
        <w:rPr>
          <w:b/>
          <w:noProof w:val="0"/>
          <w:color w:val="000000"/>
          <w:sz w:val="24"/>
          <w:szCs w:val="24"/>
          <w:u w:val="single"/>
        </w:rPr>
      </w:pPr>
      <w:r w:rsidRPr="009F6E43">
        <w:rPr>
          <w:b/>
          <w:noProof w:val="0"/>
          <w:color w:val="000000"/>
          <w:sz w:val="24"/>
          <w:szCs w:val="24"/>
          <w:u w:val="single"/>
        </w:rPr>
        <w:t>2</w:t>
      </w:r>
      <w:r w:rsidR="00170925" w:rsidRPr="009F6E43">
        <w:rPr>
          <w:b/>
          <w:noProof w:val="0"/>
          <w:color w:val="000000"/>
          <w:sz w:val="24"/>
          <w:szCs w:val="24"/>
          <w:u w:val="single"/>
        </w:rPr>
        <w:t>0</w:t>
      </w:r>
      <w:r w:rsidRPr="009F6E43">
        <w:rPr>
          <w:b/>
          <w:noProof w:val="0"/>
          <w:color w:val="000000"/>
          <w:sz w:val="24"/>
          <w:szCs w:val="24"/>
          <w:u w:val="single"/>
        </w:rPr>
        <w:t>.2.- CONSTRUCCIONES PELIGROSAS.-</w:t>
      </w:r>
    </w:p>
    <w:p w:rsidR="00797129" w:rsidRPr="009F6E43" w:rsidRDefault="00797129" w:rsidP="00797129">
      <w:pPr>
        <w:pStyle w:val="Estilo"/>
        <w:tabs>
          <w:tab w:val="left" w:pos="851"/>
          <w:tab w:val="right" w:pos="6350"/>
        </w:tabs>
        <w:ind w:left="426" w:hanging="142"/>
        <w:jc w:val="both"/>
        <w:rPr>
          <w:rFonts w:ascii="Tahoma" w:hAnsi="Tahoma" w:cs="Tahoma"/>
          <w:noProof w:val="0"/>
          <w:color w:val="000000"/>
          <w:sz w:val="21"/>
          <w:szCs w:val="21"/>
        </w:rPr>
      </w:pPr>
      <w:r w:rsidRPr="009F6E43">
        <w:rPr>
          <w:rFonts w:ascii="Tahoma" w:hAnsi="Tahoma" w:cs="Tahoma"/>
          <w:noProof w:val="0"/>
          <w:color w:val="000000"/>
          <w:sz w:val="21"/>
          <w:szCs w:val="21"/>
        </w:rPr>
        <w:t>Una obra se considera en mal estado de seguridad, o que constituye un peligro a las vidas humanas, cuando esté vencido alguno de sus muros; cuando presente grietas peligrosas; cuando las fundaciones estén en mal estado; cuando la estructura resistente esté visiblemente resentida.-</w:t>
      </w:r>
    </w:p>
    <w:p w:rsidR="00797129" w:rsidRPr="009F6E43" w:rsidRDefault="00797129" w:rsidP="000D675A">
      <w:pPr>
        <w:pStyle w:val="Estilo"/>
        <w:numPr>
          <w:ilvl w:val="0"/>
          <w:numId w:val="27"/>
        </w:numPr>
        <w:tabs>
          <w:tab w:val="clear" w:pos="786"/>
          <w:tab w:val="left" w:pos="567"/>
          <w:tab w:val="left" w:pos="1418"/>
          <w:tab w:val="right" w:pos="6350"/>
        </w:tabs>
        <w:ind w:left="567" w:hanging="283"/>
        <w:jc w:val="both"/>
        <w:rPr>
          <w:rFonts w:ascii="Tahoma" w:hAnsi="Tahoma" w:cs="Tahoma"/>
          <w:noProof w:val="0"/>
          <w:color w:val="000000"/>
          <w:sz w:val="21"/>
          <w:szCs w:val="21"/>
        </w:rPr>
      </w:pPr>
      <w:r w:rsidRPr="009F6E43">
        <w:rPr>
          <w:rFonts w:ascii="Tahoma" w:hAnsi="Tahoma" w:cs="Tahoma"/>
          <w:b/>
          <w:noProof w:val="0"/>
          <w:color w:val="000000"/>
          <w:sz w:val="21"/>
          <w:szCs w:val="21"/>
          <w:u w:val="single"/>
        </w:rPr>
        <w:t>Notificación al propietario.-</w:t>
      </w:r>
    </w:p>
    <w:p w:rsidR="00797129" w:rsidRPr="009F6E43" w:rsidRDefault="00797129" w:rsidP="00797129">
      <w:pPr>
        <w:pStyle w:val="Estilo"/>
        <w:tabs>
          <w:tab w:val="left" w:pos="567"/>
          <w:tab w:val="left" w:pos="1418"/>
          <w:tab w:val="right" w:pos="6350"/>
        </w:tabs>
        <w:ind w:left="567"/>
        <w:jc w:val="both"/>
        <w:rPr>
          <w:rFonts w:ascii="Tahoma" w:hAnsi="Tahoma" w:cs="Tahoma"/>
          <w:noProof w:val="0"/>
          <w:color w:val="000000"/>
          <w:sz w:val="21"/>
          <w:szCs w:val="21"/>
        </w:rPr>
      </w:pPr>
      <w:r w:rsidRPr="009F6E43">
        <w:rPr>
          <w:rFonts w:ascii="Tahoma" w:hAnsi="Tahoma" w:cs="Tahoma"/>
          <w:bCs/>
          <w:noProof w:val="0"/>
          <w:color w:val="000000"/>
          <w:sz w:val="21"/>
          <w:szCs w:val="21"/>
        </w:rPr>
        <w:t>Cuando una construcción fuera declarada en estado de peligro, se notificará</w:t>
      </w:r>
      <w:r w:rsidRPr="009F6E43">
        <w:rPr>
          <w:rFonts w:ascii="Tahoma" w:hAnsi="Tahoma" w:cs="Tahoma"/>
          <w:noProof w:val="0"/>
          <w:color w:val="000000"/>
          <w:sz w:val="21"/>
          <w:szCs w:val="21"/>
        </w:rPr>
        <w:t xml:space="preserve"> de hecho al propietario, señalándole las medidas que debe tomar, y fijándole el plazo en que debe realizarlas.-</w:t>
      </w:r>
    </w:p>
    <w:p w:rsidR="00797129" w:rsidRPr="009F6E43" w:rsidRDefault="000D3228" w:rsidP="00797129">
      <w:pPr>
        <w:pStyle w:val="Estilo"/>
        <w:tabs>
          <w:tab w:val="left" w:pos="567"/>
          <w:tab w:val="left" w:pos="851"/>
          <w:tab w:val="left" w:pos="1418"/>
          <w:tab w:val="right" w:pos="6350"/>
        </w:tabs>
        <w:ind w:left="567"/>
        <w:jc w:val="both"/>
        <w:rPr>
          <w:rFonts w:ascii="Tahoma" w:hAnsi="Tahoma" w:cs="Tahoma"/>
          <w:noProof w:val="0"/>
          <w:color w:val="000000"/>
          <w:sz w:val="21"/>
          <w:szCs w:val="21"/>
        </w:rPr>
      </w:pPr>
      <w:r w:rsidRPr="009F6E43">
        <w:rPr>
          <w:rFonts w:ascii="Tahoma" w:hAnsi="Tahoma" w:cs="Tahoma"/>
          <w:noProof w:val="0"/>
          <w:color w:val="000000"/>
          <w:sz w:val="21"/>
          <w:szCs w:val="21"/>
        </w:rPr>
        <w:t>Cuando el propietario no habilitase la casa y se ignorase su domicilio, se publicará la notificación por medio de dos diarios, por el término de quince (15) días.-</w:t>
      </w:r>
    </w:p>
    <w:p w:rsidR="00797129" w:rsidRPr="009F6E43" w:rsidRDefault="00797129" w:rsidP="000D675A">
      <w:pPr>
        <w:pStyle w:val="Estilo"/>
        <w:numPr>
          <w:ilvl w:val="0"/>
          <w:numId w:val="27"/>
        </w:numPr>
        <w:tabs>
          <w:tab w:val="clear" w:pos="786"/>
          <w:tab w:val="num" w:pos="567"/>
          <w:tab w:val="left" w:pos="851"/>
          <w:tab w:val="left" w:pos="1418"/>
          <w:tab w:val="right" w:pos="6350"/>
        </w:tabs>
        <w:ind w:left="567" w:hanging="283"/>
        <w:jc w:val="both"/>
        <w:rPr>
          <w:rFonts w:ascii="Tahoma" w:hAnsi="Tahoma" w:cs="Tahoma"/>
          <w:noProof w:val="0"/>
          <w:color w:val="000000"/>
          <w:sz w:val="21"/>
          <w:szCs w:val="21"/>
        </w:rPr>
      </w:pPr>
      <w:r w:rsidRPr="009F6E43">
        <w:rPr>
          <w:rFonts w:ascii="Tahoma" w:hAnsi="Tahoma" w:cs="Tahoma"/>
          <w:b/>
          <w:noProof w:val="0"/>
          <w:color w:val="000000"/>
          <w:sz w:val="21"/>
          <w:szCs w:val="21"/>
          <w:u w:val="single"/>
        </w:rPr>
        <w:t>Peligro de inminente derrumbe.-</w:t>
      </w:r>
    </w:p>
    <w:p w:rsidR="00797129" w:rsidRPr="009F6E43" w:rsidRDefault="00797129" w:rsidP="00797129">
      <w:pPr>
        <w:pStyle w:val="Estilo"/>
        <w:tabs>
          <w:tab w:val="left" w:pos="851"/>
          <w:tab w:val="left" w:pos="1418"/>
          <w:tab w:val="right" w:pos="6350"/>
        </w:tabs>
        <w:ind w:left="567"/>
        <w:jc w:val="both"/>
        <w:rPr>
          <w:rFonts w:ascii="Tahoma" w:hAnsi="Tahoma" w:cs="Tahoma"/>
          <w:noProof w:val="0"/>
          <w:color w:val="000000"/>
          <w:sz w:val="21"/>
          <w:szCs w:val="21"/>
        </w:rPr>
      </w:pPr>
      <w:r w:rsidRPr="009F6E43">
        <w:rPr>
          <w:rFonts w:ascii="Tahoma" w:hAnsi="Tahoma" w:cs="Tahoma"/>
          <w:noProof w:val="0"/>
          <w:color w:val="000000"/>
          <w:sz w:val="21"/>
          <w:szCs w:val="21"/>
        </w:rPr>
        <w:t>Cuando el peligro de derrumbe fuere inminente, la Municipalidad podrá ejecutar la demolición por cuenta del propietario, sin trámites de publicación, pero labrándose un acta ante escribano público en el lugar del hecho, con dos testigos de reconocida solvencia moral, dejando constancia de las razones del peligro, agregando fotografías de la propiedad.-</w:t>
      </w:r>
    </w:p>
    <w:p w:rsidR="00797129" w:rsidRPr="009F6E43" w:rsidRDefault="00797129" w:rsidP="00C84736">
      <w:pPr>
        <w:pStyle w:val="Estilo"/>
        <w:tabs>
          <w:tab w:val="left" w:pos="851"/>
          <w:tab w:val="left" w:pos="1418"/>
          <w:tab w:val="right" w:pos="6350"/>
        </w:tabs>
        <w:ind w:left="567"/>
        <w:jc w:val="both"/>
        <w:rPr>
          <w:rFonts w:ascii="Tahoma" w:hAnsi="Tahoma" w:cs="Tahoma"/>
          <w:noProof w:val="0"/>
          <w:color w:val="000000"/>
          <w:sz w:val="21"/>
          <w:szCs w:val="21"/>
        </w:rPr>
      </w:pPr>
      <w:r w:rsidRPr="009F6E43">
        <w:rPr>
          <w:rFonts w:ascii="Tahoma" w:hAnsi="Tahoma" w:cs="Tahoma"/>
          <w:noProof w:val="0"/>
          <w:color w:val="000000"/>
          <w:sz w:val="21"/>
          <w:szCs w:val="21"/>
        </w:rPr>
        <w:t xml:space="preserve">Esta acta será refrendada por un </w:t>
      </w:r>
      <w:r w:rsidR="00C84736" w:rsidRPr="009F6E43">
        <w:rPr>
          <w:rFonts w:ascii="Tahoma" w:hAnsi="Tahoma" w:cs="Tahoma"/>
          <w:noProof w:val="0"/>
          <w:color w:val="000000"/>
          <w:sz w:val="21"/>
          <w:szCs w:val="21"/>
        </w:rPr>
        <w:t>Profesional Municipal habilitado</w:t>
      </w:r>
      <w:r w:rsidRPr="009F6E43">
        <w:rPr>
          <w:rFonts w:ascii="Tahoma" w:hAnsi="Tahoma" w:cs="Tahoma"/>
          <w:noProof w:val="0"/>
          <w:color w:val="000000"/>
          <w:sz w:val="21"/>
          <w:szCs w:val="21"/>
        </w:rPr>
        <w:t xml:space="preserve"> y otro designado especialmente para ese acto, por la Municipalidad.-</w:t>
      </w:r>
    </w:p>
    <w:p w:rsidR="00797129" w:rsidRPr="009F6E43" w:rsidRDefault="00797129" w:rsidP="000D675A">
      <w:pPr>
        <w:pStyle w:val="Estilo"/>
        <w:numPr>
          <w:ilvl w:val="0"/>
          <w:numId w:val="27"/>
        </w:numPr>
        <w:tabs>
          <w:tab w:val="clear" w:pos="786"/>
          <w:tab w:val="num" w:pos="567"/>
          <w:tab w:val="left" w:pos="851"/>
          <w:tab w:val="left" w:pos="1418"/>
          <w:tab w:val="right" w:pos="6350"/>
        </w:tabs>
        <w:ind w:left="567" w:hanging="283"/>
        <w:jc w:val="both"/>
        <w:rPr>
          <w:rFonts w:ascii="Tahoma" w:hAnsi="Tahoma" w:cs="Tahoma"/>
          <w:noProof w:val="0"/>
          <w:color w:val="000000"/>
          <w:sz w:val="21"/>
          <w:szCs w:val="21"/>
        </w:rPr>
      </w:pPr>
      <w:r w:rsidRPr="009F6E43">
        <w:rPr>
          <w:rFonts w:ascii="Tahoma" w:hAnsi="Tahoma" w:cs="Tahoma"/>
          <w:b/>
          <w:noProof w:val="0"/>
          <w:color w:val="000000"/>
          <w:sz w:val="21"/>
          <w:szCs w:val="21"/>
          <w:u w:val="single"/>
        </w:rPr>
        <w:t>Reinspección de Obras.-</w:t>
      </w:r>
    </w:p>
    <w:p w:rsidR="00797129" w:rsidRPr="009F6E43" w:rsidRDefault="00797129" w:rsidP="00B16A48">
      <w:pPr>
        <w:pStyle w:val="Estilo"/>
        <w:tabs>
          <w:tab w:val="left" w:pos="851"/>
          <w:tab w:val="left" w:pos="1418"/>
          <w:tab w:val="right" w:pos="6350"/>
        </w:tabs>
        <w:ind w:left="567"/>
        <w:jc w:val="both"/>
        <w:rPr>
          <w:rFonts w:ascii="Tahoma" w:hAnsi="Tahoma" w:cs="Tahoma"/>
          <w:noProof w:val="0"/>
          <w:color w:val="000000"/>
          <w:sz w:val="21"/>
          <w:szCs w:val="21"/>
        </w:rPr>
      </w:pPr>
      <w:r w:rsidRPr="009F6E43">
        <w:rPr>
          <w:rFonts w:ascii="Tahoma" w:hAnsi="Tahoma" w:cs="Tahoma"/>
          <w:noProof w:val="0"/>
          <w:color w:val="000000"/>
          <w:sz w:val="21"/>
          <w:szCs w:val="21"/>
        </w:rPr>
        <w:t xml:space="preserve">Dentro de los tres (3) días de notificada una Orden de Demolición o Refacción, siempre que no sea peligro inminente, el propietario tendrá derecho a exigir una nueva inspección del </w:t>
      </w:r>
      <w:r w:rsidR="00D63448" w:rsidRPr="009F6E43">
        <w:rPr>
          <w:rFonts w:ascii="Tahoma" w:hAnsi="Tahoma" w:cs="Tahoma"/>
          <w:noProof w:val="0"/>
          <w:color w:val="000000"/>
          <w:sz w:val="21"/>
          <w:szCs w:val="21"/>
        </w:rPr>
        <w:t xml:space="preserve">Profesional </w:t>
      </w:r>
      <w:r w:rsidRPr="009F6E43">
        <w:rPr>
          <w:rFonts w:ascii="Tahoma" w:hAnsi="Tahoma" w:cs="Tahoma"/>
          <w:noProof w:val="0"/>
          <w:color w:val="000000"/>
          <w:sz w:val="21"/>
          <w:szCs w:val="21"/>
        </w:rPr>
        <w:t xml:space="preserve"> Municipal</w:t>
      </w:r>
      <w:r w:rsidR="00D63448" w:rsidRPr="009F6E43">
        <w:rPr>
          <w:rFonts w:ascii="Tahoma" w:hAnsi="Tahoma" w:cs="Tahoma"/>
          <w:noProof w:val="0"/>
          <w:color w:val="000000"/>
          <w:sz w:val="21"/>
          <w:szCs w:val="21"/>
        </w:rPr>
        <w:t xml:space="preserve"> habilitado</w:t>
      </w:r>
      <w:r w:rsidRPr="009F6E43">
        <w:rPr>
          <w:rFonts w:ascii="Tahoma" w:hAnsi="Tahoma" w:cs="Tahoma"/>
          <w:noProof w:val="0"/>
          <w:color w:val="000000"/>
          <w:sz w:val="21"/>
          <w:szCs w:val="21"/>
        </w:rPr>
        <w:t>, acompañado por un perito que nombrará aquel a su cargo.-</w:t>
      </w:r>
    </w:p>
    <w:p w:rsidR="00C84736" w:rsidRPr="009F6E43" w:rsidRDefault="00797129" w:rsidP="00C84736">
      <w:pPr>
        <w:pStyle w:val="Estilo"/>
        <w:tabs>
          <w:tab w:val="left" w:pos="851"/>
          <w:tab w:val="left" w:pos="1418"/>
          <w:tab w:val="right" w:pos="6350"/>
        </w:tabs>
        <w:ind w:left="567"/>
        <w:jc w:val="both"/>
        <w:rPr>
          <w:rFonts w:ascii="Tahoma" w:hAnsi="Tahoma" w:cs="Tahoma"/>
          <w:noProof w:val="0"/>
          <w:color w:val="000000"/>
          <w:sz w:val="21"/>
          <w:szCs w:val="21"/>
        </w:rPr>
      </w:pPr>
      <w:r w:rsidRPr="009F6E43">
        <w:rPr>
          <w:rFonts w:ascii="Tahoma" w:hAnsi="Tahoma" w:cs="Tahoma"/>
          <w:noProof w:val="0"/>
          <w:color w:val="000000"/>
          <w:sz w:val="21"/>
          <w:szCs w:val="21"/>
        </w:rPr>
        <w:t xml:space="preserve">En caso de desacuerdo entre el perito y el </w:t>
      </w:r>
      <w:r w:rsidR="00C84736" w:rsidRPr="009F6E43">
        <w:rPr>
          <w:rFonts w:ascii="Tahoma" w:hAnsi="Tahoma" w:cs="Tahoma"/>
          <w:noProof w:val="0"/>
          <w:color w:val="000000"/>
          <w:sz w:val="21"/>
          <w:szCs w:val="21"/>
        </w:rPr>
        <w:t>Profesional Municipal habilitado</w:t>
      </w:r>
    </w:p>
    <w:p w:rsidR="00797129" w:rsidRPr="009F6E43" w:rsidRDefault="00797129" w:rsidP="00797129">
      <w:pPr>
        <w:pStyle w:val="Estilo"/>
        <w:tabs>
          <w:tab w:val="left" w:pos="851"/>
          <w:tab w:val="left" w:pos="1418"/>
          <w:tab w:val="right" w:pos="6350"/>
        </w:tabs>
        <w:ind w:left="567"/>
        <w:jc w:val="both"/>
        <w:rPr>
          <w:rFonts w:ascii="Tahoma" w:hAnsi="Tahoma" w:cs="Tahoma"/>
          <w:noProof w:val="0"/>
          <w:color w:val="000000"/>
          <w:sz w:val="21"/>
          <w:szCs w:val="21"/>
        </w:rPr>
      </w:pPr>
      <w:r w:rsidRPr="009F6E43">
        <w:rPr>
          <w:rFonts w:ascii="Tahoma" w:hAnsi="Tahoma" w:cs="Tahoma"/>
          <w:noProof w:val="0"/>
          <w:color w:val="000000"/>
          <w:sz w:val="21"/>
          <w:szCs w:val="21"/>
        </w:rPr>
        <w:t xml:space="preserve"> la cuestión deberá radicarse en la Justicia Ordinaria.-</w:t>
      </w:r>
    </w:p>
    <w:p w:rsidR="00797129" w:rsidRPr="009F6E43" w:rsidRDefault="00797129" w:rsidP="000D675A">
      <w:pPr>
        <w:pStyle w:val="Estilo"/>
        <w:numPr>
          <w:ilvl w:val="0"/>
          <w:numId w:val="27"/>
        </w:numPr>
        <w:tabs>
          <w:tab w:val="clear" w:pos="786"/>
          <w:tab w:val="num" w:pos="567"/>
          <w:tab w:val="left" w:pos="851"/>
          <w:tab w:val="left" w:pos="1418"/>
          <w:tab w:val="right" w:pos="6350"/>
        </w:tabs>
        <w:ind w:left="567" w:hanging="283"/>
        <w:jc w:val="both"/>
        <w:rPr>
          <w:rFonts w:ascii="Tahoma" w:hAnsi="Tahoma" w:cs="Tahoma"/>
          <w:noProof w:val="0"/>
          <w:color w:val="000000"/>
          <w:sz w:val="21"/>
          <w:szCs w:val="21"/>
        </w:rPr>
      </w:pPr>
      <w:r w:rsidRPr="009F6E43">
        <w:rPr>
          <w:rFonts w:ascii="Tahoma" w:hAnsi="Tahoma" w:cs="Tahoma"/>
          <w:b/>
          <w:noProof w:val="0"/>
          <w:color w:val="000000"/>
          <w:sz w:val="21"/>
          <w:szCs w:val="21"/>
          <w:u w:val="single"/>
        </w:rPr>
        <w:t>Rebeldía.-</w:t>
      </w:r>
    </w:p>
    <w:p w:rsidR="00797129" w:rsidRPr="009F6E43" w:rsidRDefault="00797129" w:rsidP="00797129">
      <w:pPr>
        <w:pStyle w:val="Estilo"/>
        <w:tabs>
          <w:tab w:val="left" w:pos="851"/>
          <w:tab w:val="left" w:pos="1418"/>
          <w:tab w:val="right" w:pos="6350"/>
        </w:tabs>
        <w:ind w:left="567"/>
        <w:jc w:val="both"/>
        <w:rPr>
          <w:rFonts w:ascii="Tahoma" w:hAnsi="Tahoma" w:cs="Tahoma"/>
          <w:noProof w:val="0"/>
          <w:color w:val="000000"/>
          <w:sz w:val="21"/>
          <w:szCs w:val="21"/>
        </w:rPr>
      </w:pPr>
      <w:r w:rsidRPr="009F6E43">
        <w:rPr>
          <w:rFonts w:ascii="Tahoma" w:hAnsi="Tahoma" w:cs="Tahoma"/>
          <w:noProof w:val="0"/>
          <w:color w:val="000000"/>
          <w:sz w:val="21"/>
          <w:szCs w:val="21"/>
        </w:rPr>
        <w:t>En todos los casos, si transcurridos tres (3) días de la notificación, o (15) quince de la publicación en los diarios el propietario no se presentase, la orden Municipal será cumplida y a costa del propietario.-</w:t>
      </w:r>
    </w:p>
    <w:p w:rsidR="00797129" w:rsidRPr="009F6E43" w:rsidRDefault="00797129" w:rsidP="00797129">
      <w:pPr>
        <w:pStyle w:val="Estilo"/>
        <w:tabs>
          <w:tab w:val="left" w:pos="851"/>
          <w:tab w:val="left" w:pos="1418"/>
          <w:tab w:val="right" w:pos="6350"/>
        </w:tabs>
        <w:ind w:left="567"/>
        <w:jc w:val="both"/>
        <w:rPr>
          <w:rFonts w:ascii="Tahoma" w:hAnsi="Tahoma" w:cs="Tahoma"/>
          <w:noProof w:val="0"/>
          <w:color w:val="000000"/>
          <w:sz w:val="21"/>
          <w:szCs w:val="21"/>
        </w:rPr>
      </w:pPr>
    </w:p>
    <w:p w:rsidR="00797129" w:rsidRPr="009F6E43" w:rsidRDefault="00797129" w:rsidP="0065440C">
      <w:pPr>
        <w:pStyle w:val="Estilo"/>
        <w:tabs>
          <w:tab w:val="left" w:pos="851"/>
          <w:tab w:val="left" w:pos="1418"/>
          <w:tab w:val="right" w:pos="6350"/>
        </w:tabs>
        <w:jc w:val="both"/>
        <w:rPr>
          <w:b/>
          <w:noProof w:val="0"/>
          <w:color w:val="000000"/>
          <w:sz w:val="24"/>
          <w:szCs w:val="24"/>
          <w:u w:val="single"/>
        </w:rPr>
      </w:pPr>
      <w:r w:rsidRPr="009F6E43">
        <w:rPr>
          <w:b/>
          <w:noProof w:val="0"/>
          <w:color w:val="000000"/>
          <w:sz w:val="24"/>
          <w:szCs w:val="24"/>
          <w:u w:val="single"/>
        </w:rPr>
        <w:t>2</w:t>
      </w:r>
      <w:r w:rsidR="00170925" w:rsidRPr="009F6E43">
        <w:rPr>
          <w:b/>
          <w:noProof w:val="0"/>
          <w:color w:val="000000"/>
          <w:sz w:val="24"/>
          <w:szCs w:val="24"/>
          <w:u w:val="single"/>
        </w:rPr>
        <w:t>0</w:t>
      </w:r>
      <w:r w:rsidRPr="009F6E43">
        <w:rPr>
          <w:b/>
          <w:noProof w:val="0"/>
          <w:color w:val="000000"/>
          <w:sz w:val="24"/>
          <w:szCs w:val="24"/>
          <w:u w:val="single"/>
        </w:rPr>
        <w:t xml:space="preserve">.3.- DEFENSAS AL </w:t>
      </w:r>
      <w:r w:rsidR="00C84736" w:rsidRPr="009F6E43">
        <w:rPr>
          <w:b/>
          <w:noProof w:val="0"/>
          <w:color w:val="000000"/>
          <w:sz w:val="24"/>
          <w:szCs w:val="24"/>
          <w:u w:val="single"/>
        </w:rPr>
        <w:t>PÚBLICO</w:t>
      </w:r>
      <w:r w:rsidRPr="009F6E43">
        <w:rPr>
          <w:b/>
          <w:noProof w:val="0"/>
          <w:color w:val="000000"/>
          <w:sz w:val="24"/>
          <w:szCs w:val="24"/>
          <w:u w:val="single"/>
        </w:rPr>
        <w:t xml:space="preserve"> EN LAS OBRAS DE CONSTRUCCIÓN.-</w:t>
      </w:r>
    </w:p>
    <w:p w:rsidR="00797129" w:rsidRPr="009F6E43" w:rsidRDefault="00797129" w:rsidP="000D675A">
      <w:pPr>
        <w:pStyle w:val="Estilo"/>
        <w:numPr>
          <w:ilvl w:val="0"/>
          <w:numId w:val="28"/>
        </w:numPr>
        <w:tabs>
          <w:tab w:val="right" w:pos="6350"/>
        </w:tabs>
        <w:jc w:val="both"/>
        <w:rPr>
          <w:rFonts w:ascii="Tahoma" w:hAnsi="Tahoma" w:cs="Tahoma"/>
          <w:noProof w:val="0"/>
          <w:color w:val="000000"/>
          <w:sz w:val="21"/>
          <w:szCs w:val="21"/>
        </w:rPr>
      </w:pPr>
      <w:r w:rsidRPr="009F6E43">
        <w:rPr>
          <w:rFonts w:ascii="Tahoma" w:hAnsi="Tahoma" w:cs="Tahoma"/>
          <w:noProof w:val="0"/>
          <w:color w:val="000000"/>
          <w:sz w:val="21"/>
          <w:szCs w:val="21"/>
        </w:rPr>
        <w:t>Las demoliciones, excavaciones, apuntalamientos, etc. que se realicen en las obras, se ejecutarán de manera que no perjudiquen las casas vecinas, ni las demás personas, debiendo el Constructor ejecutar los apuntalamientos y tomar las medidas de precaución necesarias.-</w:t>
      </w:r>
    </w:p>
    <w:p w:rsidR="004802EA" w:rsidRDefault="00797129" w:rsidP="004802EA">
      <w:pPr>
        <w:pStyle w:val="Estilo"/>
        <w:numPr>
          <w:ilvl w:val="0"/>
          <w:numId w:val="28"/>
        </w:numPr>
        <w:tabs>
          <w:tab w:val="right" w:pos="6350"/>
        </w:tabs>
        <w:jc w:val="both"/>
        <w:rPr>
          <w:rFonts w:ascii="Tahoma" w:hAnsi="Tahoma" w:cs="Tahoma"/>
          <w:noProof w:val="0"/>
          <w:color w:val="000000"/>
          <w:sz w:val="21"/>
          <w:szCs w:val="21"/>
        </w:rPr>
      </w:pPr>
      <w:r w:rsidRPr="009F6E43">
        <w:rPr>
          <w:rFonts w:ascii="Tahoma" w:hAnsi="Tahoma" w:cs="Tahoma"/>
          <w:noProof w:val="0"/>
          <w:color w:val="000000"/>
          <w:sz w:val="21"/>
          <w:szCs w:val="21"/>
        </w:rPr>
        <w:t>Antes de proceder a la demolición de cualquier muro medianero que pertenezca a locales del vecino, es obligación del constructor colocar en toda la altura del mismo, un tabique provisorio de madera, o similar empapelado, y que sea aceptable como obra provisoria por la Municipalidad.-</w:t>
      </w:r>
    </w:p>
    <w:p w:rsidR="004802EA" w:rsidRDefault="004802EA" w:rsidP="004802EA">
      <w:pPr>
        <w:pStyle w:val="Estilo"/>
        <w:tabs>
          <w:tab w:val="right" w:pos="6350"/>
        </w:tabs>
        <w:jc w:val="both"/>
        <w:rPr>
          <w:rFonts w:ascii="Tahoma" w:hAnsi="Tahoma" w:cs="Tahoma"/>
          <w:noProof w:val="0"/>
          <w:color w:val="000000"/>
          <w:sz w:val="21"/>
          <w:szCs w:val="21"/>
        </w:rPr>
      </w:pPr>
    </w:p>
    <w:p w:rsidR="004802EA" w:rsidRDefault="004802EA" w:rsidP="004802EA">
      <w:pPr>
        <w:pStyle w:val="Estilo"/>
        <w:tabs>
          <w:tab w:val="right" w:pos="6350"/>
        </w:tabs>
        <w:ind w:left="284"/>
        <w:jc w:val="both"/>
        <w:rPr>
          <w:rFonts w:ascii="Tahoma" w:hAnsi="Tahoma" w:cs="Tahoma"/>
          <w:noProof w:val="0"/>
          <w:color w:val="000000"/>
          <w:sz w:val="21"/>
          <w:szCs w:val="21"/>
        </w:rPr>
      </w:pPr>
    </w:p>
    <w:p w:rsidR="004802EA" w:rsidRDefault="004802EA" w:rsidP="004802EA">
      <w:pPr>
        <w:pStyle w:val="Estilo"/>
        <w:tabs>
          <w:tab w:val="right" w:pos="6350"/>
        </w:tabs>
        <w:ind w:left="284"/>
        <w:jc w:val="both"/>
        <w:rPr>
          <w:rFonts w:ascii="Tahoma" w:hAnsi="Tahoma" w:cs="Tahoma"/>
          <w:noProof w:val="0"/>
          <w:color w:val="000000"/>
          <w:sz w:val="21"/>
          <w:szCs w:val="21"/>
        </w:rPr>
      </w:pPr>
    </w:p>
    <w:p w:rsidR="004802EA" w:rsidRDefault="004802EA" w:rsidP="004802EA">
      <w:pPr>
        <w:pStyle w:val="Estilo"/>
        <w:tabs>
          <w:tab w:val="right" w:pos="6350"/>
        </w:tabs>
        <w:ind w:left="284"/>
        <w:jc w:val="both"/>
        <w:rPr>
          <w:rFonts w:ascii="Tahoma" w:hAnsi="Tahoma" w:cs="Tahoma"/>
          <w:noProof w:val="0"/>
          <w:color w:val="000000"/>
          <w:sz w:val="21"/>
          <w:szCs w:val="21"/>
        </w:rPr>
      </w:pPr>
    </w:p>
    <w:p w:rsidR="00797129" w:rsidRPr="009F6E43" w:rsidRDefault="00797129" w:rsidP="000D675A">
      <w:pPr>
        <w:pStyle w:val="Estilo"/>
        <w:numPr>
          <w:ilvl w:val="0"/>
          <w:numId w:val="28"/>
        </w:numPr>
        <w:tabs>
          <w:tab w:val="right" w:pos="6350"/>
        </w:tabs>
        <w:jc w:val="both"/>
        <w:rPr>
          <w:rFonts w:ascii="Tahoma" w:hAnsi="Tahoma" w:cs="Tahoma"/>
          <w:noProof w:val="0"/>
          <w:color w:val="000000"/>
          <w:sz w:val="21"/>
          <w:szCs w:val="21"/>
        </w:rPr>
      </w:pPr>
      <w:r w:rsidRPr="009F6E43">
        <w:rPr>
          <w:rFonts w:ascii="Tahoma" w:hAnsi="Tahoma" w:cs="Tahoma"/>
          <w:noProof w:val="0"/>
          <w:color w:val="000000"/>
          <w:sz w:val="21"/>
          <w:szCs w:val="21"/>
        </w:rPr>
        <w:lastRenderedPageBreak/>
        <w:t>Cuando se demuela una obra sobre una calle, deberán tomarse las precauciones necesarias para evitar incomodidad o peligro a los transeúntes colocando las defensas adecuadas.-</w:t>
      </w:r>
    </w:p>
    <w:p w:rsidR="00797129" w:rsidRPr="009F6E43" w:rsidRDefault="00003DFC" w:rsidP="000D675A">
      <w:pPr>
        <w:pStyle w:val="Estilo"/>
        <w:numPr>
          <w:ilvl w:val="0"/>
          <w:numId w:val="28"/>
        </w:numPr>
        <w:tabs>
          <w:tab w:val="right" w:pos="6350"/>
        </w:tabs>
        <w:jc w:val="both"/>
        <w:rPr>
          <w:rFonts w:ascii="Tahoma" w:hAnsi="Tahoma" w:cs="Tahoma"/>
          <w:noProof w:val="0"/>
          <w:color w:val="000000"/>
          <w:sz w:val="21"/>
          <w:szCs w:val="21"/>
        </w:rPr>
      </w:pPr>
      <w:r w:rsidRPr="009F6E43">
        <w:rPr>
          <w:rFonts w:ascii="Tahoma" w:hAnsi="Tahoma" w:cs="Tahoma"/>
          <w:color w:val="000000"/>
          <w:sz w:val="19"/>
          <w:szCs w:val="19"/>
        </w:rPr>
        <w:drawing>
          <wp:anchor distT="0" distB="0" distL="114300" distR="114300" simplePos="0" relativeHeight="251636224" behindDoc="0" locked="0" layoutInCell="1" allowOverlap="1">
            <wp:simplePos x="0" y="0"/>
            <wp:positionH relativeFrom="column">
              <wp:posOffset>3771900</wp:posOffset>
            </wp:positionH>
            <wp:positionV relativeFrom="paragraph">
              <wp:posOffset>249555</wp:posOffset>
            </wp:positionV>
            <wp:extent cx="2334895" cy="1341120"/>
            <wp:effectExtent l="0" t="0" r="8255" b="0"/>
            <wp:wrapSquare wrapText="bothSides"/>
            <wp:docPr id="49" name="Imagen 42" descr="graf1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graf133"/>
                    <pic:cNvPicPr>
                      <a:picLocks noChangeAspect="1" noChangeArrowheads="1"/>
                    </pic:cNvPicPr>
                  </pic:nvPicPr>
                  <pic:blipFill>
                    <a:blip r:embed="rId113">
                      <a:extLst>
                        <a:ext uri="{28A0092B-C50C-407E-A947-70E740481C1C}">
                          <a14:useLocalDpi xmlns:a14="http://schemas.microsoft.com/office/drawing/2010/main" val="0"/>
                        </a:ext>
                      </a:extLst>
                    </a:blip>
                    <a:srcRect/>
                    <a:stretch>
                      <a:fillRect/>
                    </a:stretch>
                  </pic:blipFill>
                  <pic:spPr bwMode="auto">
                    <a:xfrm>
                      <a:off x="0" y="0"/>
                      <a:ext cx="2334895" cy="1341120"/>
                    </a:xfrm>
                    <a:prstGeom prst="rect">
                      <a:avLst/>
                    </a:prstGeom>
                    <a:noFill/>
                    <a:ln>
                      <a:noFill/>
                    </a:ln>
                  </pic:spPr>
                </pic:pic>
              </a:graphicData>
            </a:graphic>
            <wp14:sizeRelH relativeFrom="page">
              <wp14:pctWidth>0</wp14:pctWidth>
            </wp14:sizeRelH>
            <wp14:sizeRelV relativeFrom="page">
              <wp14:pctHeight>0</wp14:pctHeight>
            </wp14:sizeRelV>
          </wp:anchor>
        </w:drawing>
      </w:r>
      <w:r w:rsidR="00797129" w:rsidRPr="009F6E43">
        <w:rPr>
          <w:rFonts w:ascii="Tahoma" w:hAnsi="Tahoma" w:cs="Tahoma"/>
          <w:noProof w:val="0"/>
          <w:color w:val="000000"/>
          <w:sz w:val="21"/>
          <w:szCs w:val="21"/>
        </w:rPr>
        <w:t>Cuando se excaven sótano</w:t>
      </w:r>
      <w:r w:rsidR="008D7B64" w:rsidRPr="009F6E43">
        <w:rPr>
          <w:rFonts w:ascii="Tahoma" w:hAnsi="Tahoma" w:cs="Tahoma"/>
          <w:noProof w:val="0"/>
          <w:color w:val="000000"/>
          <w:sz w:val="21"/>
          <w:szCs w:val="21"/>
        </w:rPr>
        <w:t>s</w:t>
      </w:r>
      <w:r w:rsidR="00797129" w:rsidRPr="009F6E43">
        <w:rPr>
          <w:rFonts w:ascii="Tahoma" w:hAnsi="Tahoma" w:cs="Tahoma"/>
          <w:noProof w:val="0"/>
          <w:color w:val="000000"/>
          <w:sz w:val="21"/>
          <w:szCs w:val="21"/>
        </w:rPr>
        <w:t xml:space="preserve"> o subsuelos, deberán tomarse las precauciones necesarias con los muros contiguos, apuntalando las obras existentes que puedan perjudicarse con las excavaciones. Las bases de fundación de los mismos, estarán a 0,30 mts. como mínimo bajo su piso, y los muros tendrán el espesor que requiera su estabilidad para cualquier caso.-</w:t>
      </w:r>
    </w:p>
    <w:p w:rsidR="00797129" w:rsidRPr="009F6E43" w:rsidRDefault="00797129" w:rsidP="000D675A">
      <w:pPr>
        <w:pStyle w:val="Estilo"/>
        <w:numPr>
          <w:ilvl w:val="0"/>
          <w:numId w:val="28"/>
        </w:numPr>
        <w:tabs>
          <w:tab w:val="right" w:pos="6350"/>
        </w:tabs>
        <w:jc w:val="both"/>
        <w:rPr>
          <w:rFonts w:ascii="Tahoma" w:hAnsi="Tahoma" w:cs="Tahoma"/>
          <w:noProof w:val="0"/>
          <w:color w:val="000000"/>
          <w:sz w:val="21"/>
          <w:szCs w:val="21"/>
        </w:rPr>
      </w:pPr>
      <w:r w:rsidRPr="009F6E43">
        <w:rPr>
          <w:rFonts w:ascii="Tahoma" w:hAnsi="Tahoma" w:cs="Tahoma"/>
          <w:noProof w:val="0"/>
          <w:color w:val="000000"/>
          <w:sz w:val="21"/>
          <w:szCs w:val="21"/>
        </w:rPr>
        <w:t xml:space="preserve">Los puntales que sean necesarios para asegurar las fachadas de las construcciones, se colocarán en forma que no intercepten el tránsito.- </w:t>
      </w:r>
    </w:p>
    <w:p w:rsidR="00797129" w:rsidRPr="009F6E43" w:rsidRDefault="00003DFC" w:rsidP="00797129">
      <w:pPr>
        <w:pStyle w:val="Estilo"/>
        <w:tabs>
          <w:tab w:val="right" w:pos="6350"/>
        </w:tabs>
        <w:ind w:left="284"/>
        <w:jc w:val="center"/>
        <w:rPr>
          <w:rFonts w:ascii="Tahoma" w:hAnsi="Tahoma" w:cs="Tahoma"/>
          <w:noProof w:val="0"/>
          <w:color w:val="000000"/>
          <w:sz w:val="21"/>
          <w:szCs w:val="21"/>
        </w:rPr>
      </w:pPr>
      <w:r w:rsidRPr="009F6E43">
        <w:rPr>
          <w:rFonts w:ascii="Tahoma" w:hAnsi="Tahoma" w:cs="Tahoma"/>
          <w:color w:val="000000"/>
          <w:sz w:val="19"/>
          <w:szCs w:val="19"/>
        </w:rPr>
        <w:drawing>
          <wp:inline distT="0" distB="0" distL="0" distR="0">
            <wp:extent cx="3686175" cy="1809750"/>
            <wp:effectExtent l="0" t="0" r="9525" b="0"/>
            <wp:docPr id="39" name="Imagen 39" descr="graf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graf134"/>
                    <pic:cNvPicPr>
                      <a:picLocks noChangeAspect="1" noChangeArrowheads="1"/>
                    </pic:cNvPicPr>
                  </pic:nvPicPr>
                  <pic:blipFill>
                    <a:blip r:embed="rId114">
                      <a:extLst>
                        <a:ext uri="{28A0092B-C50C-407E-A947-70E740481C1C}">
                          <a14:useLocalDpi xmlns:a14="http://schemas.microsoft.com/office/drawing/2010/main" val="0"/>
                        </a:ext>
                      </a:extLst>
                    </a:blip>
                    <a:srcRect/>
                    <a:stretch>
                      <a:fillRect/>
                    </a:stretch>
                  </pic:blipFill>
                  <pic:spPr bwMode="auto">
                    <a:xfrm>
                      <a:off x="0" y="0"/>
                      <a:ext cx="3686175" cy="1809750"/>
                    </a:xfrm>
                    <a:prstGeom prst="rect">
                      <a:avLst/>
                    </a:prstGeom>
                    <a:noFill/>
                    <a:ln>
                      <a:noFill/>
                    </a:ln>
                  </pic:spPr>
                </pic:pic>
              </a:graphicData>
            </a:graphic>
          </wp:inline>
        </w:drawing>
      </w:r>
    </w:p>
    <w:p w:rsidR="00797129" w:rsidRPr="009F6E43" w:rsidRDefault="00797129" w:rsidP="000D675A">
      <w:pPr>
        <w:pStyle w:val="Estilo"/>
        <w:numPr>
          <w:ilvl w:val="0"/>
          <w:numId w:val="28"/>
        </w:numPr>
        <w:tabs>
          <w:tab w:val="right" w:pos="6350"/>
        </w:tabs>
        <w:jc w:val="both"/>
        <w:rPr>
          <w:rFonts w:ascii="Tahoma" w:hAnsi="Tahoma" w:cs="Tahoma"/>
          <w:noProof w:val="0"/>
          <w:color w:val="000000"/>
          <w:sz w:val="21"/>
          <w:szCs w:val="21"/>
        </w:rPr>
      </w:pPr>
      <w:r w:rsidRPr="009F6E43">
        <w:rPr>
          <w:rFonts w:ascii="Tahoma" w:hAnsi="Tahoma" w:cs="Tahoma"/>
          <w:noProof w:val="0"/>
          <w:color w:val="000000"/>
          <w:sz w:val="21"/>
          <w:szCs w:val="21"/>
        </w:rPr>
        <w:t>Para la ejecución de las obras sobre Línea Municipal, es obligatoria la construcción de un vallado de madera o chapas, de 2,00 mts. de altura y a una distancia mínima de 1.00 mts. hacia adentro del cordón de la vereda.- Estos deberán ser ejecutados de manera tal que impidan totalmente la visual, tanto desde la vereda, como del interior de la obra en construcción, debiendo reunir las condiciones de seguridad y solidez necesarias.-</w:t>
      </w:r>
    </w:p>
    <w:p w:rsidR="00797129" w:rsidRPr="009F6E43" w:rsidRDefault="00797129" w:rsidP="000D675A">
      <w:pPr>
        <w:pStyle w:val="Estilo"/>
        <w:numPr>
          <w:ilvl w:val="0"/>
          <w:numId w:val="28"/>
        </w:numPr>
        <w:tabs>
          <w:tab w:val="right" w:pos="6350"/>
        </w:tabs>
        <w:jc w:val="both"/>
        <w:rPr>
          <w:rFonts w:ascii="Tahoma" w:hAnsi="Tahoma" w:cs="Tahoma"/>
          <w:noProof w:val="0"/>
          <w:color w:val="000000"/>
          <w:sz w:val="21"/>
          <w:szCs w:val="21"/>
        </w:rPr>
      </w:pPr>
      <w:r w:rsidRPr="009F6E43">
        <w:rPr>
          <w:rFonts w:ascii="Tahoma" w:hAnsi="Tahoma" w:cs="Tahoma"/>
          <w:noProof w:val="0"/>
          <w:color w:val="000000"/>
          <w:sz w:val="21"/>
          <w:szCs w:val="21"/>
        </w:rPr>
        <w:t>Si la obra, por su magnitud, excesiva tardanza en la ejecución prolongara la molestia al público, se obligará al retiro de tal valla, ubicándola en el primer piso alto.-</w:t>
      </w:r>
    </w:p>
    <w:p w:rsidR="00797129" w:rsidRPr="009F6E43" w:rsidRDefault="00797129" w:rsidP="000D675A">
      <w:pPr>
        <w:pStyle w:val="Estilo"/>
        <w:numPr>
          <w:ilvl w:val="0"/>
          <w:numId w:val="28"/>
        </w:numPr>
        <w:tabs>
          <w:tab w:val="right" w:pos="6350"/>
        </w:tabs>
        <w:jc w:val="both"/>
        <w:rPr>
          <w:rFonts w:ascii="Tahoma" w:hAnsi="Tahoma" w:cs="Tahoma"/>
          <w:noProof w:val="0"/>
          <w:color w:val="000000"/>
          <w:sz w:val="21"/>
          <w:szCs w:val="21"/>
        </w:rPr>
      </w:pPr>
      <w:r w:rsidRPr="009F6E43">
        <w:rPr>
          <w:rFonts w:ascii="Tahoma" w:hAnsi="Tahoma" w:cs="Tahoma"/>
          <w:noProof w:val="0"/>
          <w:color w:val="000000"/>
          <w:sz w:val="21"/>
          <w:szCs w:val="21"/>
        </w:rPr>
        <w:t>Durante la ejecución de los revoques de fachada, se rodeará el andamio con arpilleras para impedir la caída del material a la vía pública.-</w:t>
      </w:r>
    </w:p>
    <w:p w:rsidR="00797129" w:rsidRPr="009F6E43" w:rsidRDefault="00797129" w:rsidP="000D675A">
      <w:pPr>
        <w:pStyle w:val="Estilo"/>
        <w:numPr>
          <w:ilvl w:val="0"/>
          <w:numId w:val="28"/>
        </w:numPr>
        <w:tabs>
          <w:tab w:val="right" w:pos="6350"/>
        </w:tabs>
        <w:jc w:val="both"/>
        <w:rPr>
          <w:rFonts w:ascii="Tahoma" w:hAnsi="Tahoma" w:cs="Tahoma"/>
          <w:noProof w:val="0"/>
          <w:color w:val="000000"/>
          <w:sz w:val="21"/>
          <w:szCs w:val="21"/>
        </w:rPr>
      </w:pPr>
      <w:r w:rsidRPr="009F6E43">
        <w:rPr>
          <w:rFonts w:ascii="Tahoma" w:hAnsi="Tahoma" w:cs="Tahoma"/>
          <w:noProof w:val="0"/>
          <w:color w:val="000000"/>
          <w:sz w:val="21"/>
          <w:szCs w:val="21"/>
        </w:rPr>
        <w:t>Está prohibido arrojar materiales o escombros desde los pisos altos al suelo, sino por medio de baldes, caños o ascensores.-</w:t>
      </w:r>
    </w:p>
    <w:p w:rsidR="00305FCC" w:rsidRPr="009F6E43" w:rsidRDefault="00305FCC" w:rsidP="00DE007A">
      <w:pPr>
        <w:pStyle w:val="Estilo"/>
        <w:tabs>
          <w:tab w:val="right" w:pos="6350"/>
        </w:tabs>
        <w:jc w:val="both"/>
        <w:rPr>
          <w:rFonts w:ascii="Tahoma" w:hAnsi="Tahoma" w:cs="Tahoma"/>
          <w:noProof w:val="0"/>
          <w:color w:val="000000"/>
          <w:sz w:val="21"/>
          <w:szCs w:val="21"/>
        </w:rPr>
      </w:pPr>
    </w:p>
    <w:p w:rsidR="00DE007A" w:rsidRPr="009F6E43" w:rsidRDefault="006F71E3" w:rsidP="00DE007A">
      <w:pPr>
        <w:pStyle w:val="Estilo"/>
        <w:tabs>
          <w:tab w:val="right" w:pos="6350"/>
        </w:tabs>
        <w:jc w:val="both"/>
        <w:rPr>
          <w:b/>
          <w:noProof w:val="0"/>
          <w:color w:val="000000"/>
          <w:sz w:val="24"/>
          <w:szCs w:val="24"/>
          <w:u w:val="single"/>
        </w:rPr>
      </w:pPr>
      <w:r w:rsidRPr="009F6E43">
        <w:rPr>
          <w:b/>
          <w:noProof w:val="0"/>
          <w:color w:val="000000"/>
          <w:sz w:val="24"/>
          <w:szCs w:val="24"/>
          <w:u w:val="single"/>
        </w:rPr>
        <w:t>20.4.- EX</w:t>
      </w:r>
      <w:r w:rsidR="00DE007A" w:rsidRPr="009F6E43">
        <w:rPr>
          <w:b/>
          <w:noProof w:val="0"/>
          <w:color w:val="000000"/>
          <w:sz w:val="24"/>
          <w:szCs w:val="24"/>
          <w:u w:val="single"/>
        </w:rPr>
        <w:t>CAVACIONES CON VOLADURAS.</w:t>
      </w:r>
    </w:p>
    <w:p w:rsidR="0065440C" w:rsidRPr="009F6E43" w:rsidRDefault="00DE007A" w:rsidP="00C53A0E">
      <w:pPr>
        <w:pStyle w:val="Estilo"/>
        <w:tabs>
          <w:tab w:val="right" w:pos="6350"/>
        </w:tabs>
        <w:ind w:left="567"/>
        <w:jc w:val="both"/>
        <w:rPr>
          <w:rFonts w:ascii="Tahoma" w:hAnsi="Tahoma" w:cs="Tahoma"/>
          <w:noProof w:val="0"/>
          <w:color w:val="000000"/>
          <w:sz w:val="21"/>
          <w:szCs w:val="21"/>
        </w:rPr>
      </w:pPr>
      <w:r w:rsidRPr="009F6E43">
        <w:rPr>
          <w:rFonts w:ascii="Tahoma" w:hAnsi="Tahoma" w:cs="Tahoma"/>
          <w:noProof w:val="0"/>
          <w:color w:val="000000"/>
          <w:sz w:val="21"/>
          <w:szCs w:val="21"/>
        </w:rPr>
        <w:t xml:space="preserve">Para realizar excavaciones con explosivos se tomaran todas las precauciones para no ocasionar daños, ni poner en peligro a </w:t>
      </w:r>
      <w:r w:rsidR="00AA3E91" w:rsidRPr="009F6E43">
        <w:rPr>
          <w:rFonts w:ascii="Tahoma" w:hAnsi="Tahoma" w:cs="Tahoma"/>
          <w:noProof w:val="0"/>
          <w:color w:val="000000"/>
          <w:sz w:val="21"/>
          <w:szCs w:val="21"/>
        </w:rPr>
        <w:t>las personas o predios linderos.</w:t>
      </w:r>
    </w:p>
    <w:p w:rsidR="00AA3E91" w:rsidRPr="009F6E43" w:rsidRDefault="00AA3E91" w:rsidP="00C53A0E">
      <w:pPr>
        <w:pStyle w:val="Estilo"/>
        <w:tabs>
          <w:tab w:val="right" w:pos="6350"/>
        </w:tabs>
        <w:ind w:left="567"/>
        <w:jc w:val="both"/>
        <w:rPr>
          <w:rFonts w:ascii="Tahoma" w:hAnsi="Tahoma" w:cs="Tahoma"/>
          <w:noProof w:val="0"/>
          <w:color w:val="000000"/>
          <w:sz w:val="21"/>
          <w:szCs w:val="21"/>
        </w:rPr>
      </w:pPr>
      <w:r w:rsidRPr="009F6E43">
        <w:rPr>
          <w:rFonts w:ascii="Tahoma" w:hAnsi="Tahoma" w:cs="Tahoma"/>
          <w:noProof w:val="0"/>
          <w:color w:val="000000"/>
          <w:sz w:val="21"/>
          <w:szCs w:val="21"/>
        </w:rPr>
        <w:t>La persona a realizar dicha tarea, deberá estar inscripta, matriculada y habilitada en las entidades correspondientes.</w:t>
      </w:r>
    </w:p>
    <w:p w:rsidR="00584D28" w:rsidRPr="009F6E43" w:rsidRDefault="00584D28" w:rsidP="00DE007A">
      <w:pPr>
        <w:pStyle w:val="Estilo"/>
        <w:tabs>
          <w:tab w:val="right" w:pos="6350"/>
        </w:tabs>
        <w:jc w:val="both"/>
        <w:rPr>
          <w:rFonts w:ascii="Tahoma" w:hAnsi="Tahoma" w:cs="Tahoma"/>
          <w:noProof w:val="0"/>
          <w:color w:val="000000"/>
          <w:sz w:val="21"/>
          <w:szCs w:val="21"/>
        </w:rPr>
      </w:pPr>
    </w:p>
    <w:p w:rsidR="002D0BB8" w:rsidRPr="009F6E43" w:rsidRDefault="002D0BB8" w:rsidP="00DE007A">
      <w:pPr>
        <w:pStyle w:val="Estilo"/>
        <w:tabs>
          <w:tab w:val="right" w:pos="6350"/>
        </w:tabs>
        <w:jc w:val="both"/>
        <w:rPr>
          <w:rFonts w:ascii="Tahoma" w:hAnsi="Tahoma" w:cs="Tahoma"/>
          <w:noProof w:val="0"/>
          <w:color w:val="000000"/>
          <w:sz w:val="21"/>
          <w:szCs w:val="21"/>
        </w:rPr>
      </w:pPr>
    </w:p>
    <w:p w:rsidR="002D0BB8" w:rsidRPr="009F6E43" w:rsidRDefault="002D0BB8" w:rsidP="00DE007A">
      <w:pPr>
        <w:pStyle w:val="Estilo"/>
        <w:tabs>
          <w:tab w:val="right" w:pos="6350"/>
        </w:tabs>
        <w:jc w:val="both"/>
        <w:rPr>
          <w:rFonts w:ascii="Tahoma" w:hAnsi="Tahoma" w:cs="Tahoma"/>
          <w:noProof w:val="0"/>
          <w:color w:val="000000"/>
          <w:sz w:val="21"/>
          <w:szCs w:val="21"/>
        </w:rPr>
      </w:pPr>
    </w:p>
    <w:p w:rsidR="002D0BB8" w:rsidRPr="009F6E43" w:rsidRDefault="002D0BB8" w:rsidP="00DE007A">
      <w:pPr>
        <w:pStyle w:val="Estilo"/>
        <w:tabs>
          <w:tab w:val="right" w:pos="6350"/>
        </w:tabs>
        <w:jc w:val="both"/>
        <w:rPr>
          <w:rFonts w:ascii="Tahoma" w:hAnsi="Tahoma" w:cs="Tahoma"/>
          <w:noProof w:val="0"/>
          <w:color w:val="000000"/>
          <w:sz w:val="21"/>
          <w:szCs w:val="21"/>
        </w:rPr>
      </w:pPr>
    </w:p>
    <w:p w:rsidR="002D0BB8" w:rsidRPr="009F6E43" w:rsidRDefault="002D0BB8" w:rsidP="00DE007A">
      <w:pPr>
        <w:pStyle w:val="Estilo"/>
        <w:tabs>
          <w:tab w:val="right" w:pos="6350"/>
        </w:tabs>
        <w:jc w:val="both"/>
        <w:rPr>
          <w:rFonts w:ascii="Tahoma" w:hAnsi="Tahoma" w:cs="Tahoma"/>
          <w:noProof w:val="0"/>
          <w:color w:val="000000"/>
          <w:sz w:val="21"/>
          <w:szCs w:val="21"/>
        </w:rPr>
      </w:pPr>
    </w:p>
    <w:p w:rsidR="002D0BB8" w:rsidRPr="009F6E43" w:rsidRDefault="002D0BB8" w:rsidP="00DE007A">
      <w:pPr>
        <w:pStyle w:val="Estilo"/>
        <w:tabs>
          <w:tab w:val="right" w:pos="6350"/>
        </w:tabs>
        <w:jc w:val="both"/>
        <w:rPr>
          <w:rFonts w:ascii="Tahoma" w:hAnsi="Tahoma" w:cs="Tahoma"/>
          <w:noProof w:val="0"/>
          <w:color w:val="000000"/>
          <w:sz w:val="21"/>
          <w:szCs w:val="21"/>
        </w:rPr>
      </w:pPr>
    </w:p>
    <w:p w:rsidR="002D0BB8" w:rsidRPr="009F6E43" w:rsidRDefault="002D0BB8" w:rsidP="00DE007A">
      <w:pPr>
        <w:pStyle w:val="Estilo"/>
        <w:tabs>
          <w:tab w:val="right" w:pos="6350"/>
        </w:tabs>
        <w:jc w:val="both"/>
        <w:rPr>
          <w:rFonts w:ascii="Tahoma" w:hAnsi="Tahoma" w:cs="Tahoma"/>
          <w:noProof w:val="0"/>
          <w:color w:val="000000"/>
          <w:sz w:val="21"/>
          <w:szCs w:val="21"/>
        </w:rPr>
      </w:pPr>
    </w:p>
    <w:p w:rsidR="002D0BB8" w:rsidRPr="009F6E43" w:rsidRDefault="002D0BB8" w:rsidP="00DE007A">
      <w:pPr>
        <w:pStyle w:val="Estilo"/>
        <w:tabs>
          <w:tab w:val="right" w:pos="6350"/>
        </w:tabs>
        <w:jc w:val="both"/>
        <w:rPr>
          <w:rFonts w:ascii="Tahoma" w:hAnsi="Tahoma" w:cs="Tahoma"/>
          <w:noProof w:val="0"/>
          <w:color w:val="000000"/>
          <w:sz w:val="21"/>
          <w:szCs w:val="21"/>
        </w:rPr>
      </w:pPr>
    </w:p>
    <w:p w:rsidR="002D0BB8" w:rsidRPr="009F6E43" w:rsidRDefault="002D0BB8" w:rsidP="00DE007A">
      <w:pPr>
        <w:pStyle w:val="Estilo"/>
        <w:tabs>
          <w:tab w:val="right" w:pos="6350"/>
        </w:tabs>
        <w:jc w:val="both"/>
        <w:rPr>
          <w:rFonts w:ascii="Tahoma" w:hAnsi="Tahoma" w:cs="Tahoma"/>
          <w:noProof w:val="0"/>
          <w:color w:val="000000"/>
          <w:sz w:val="21"/>
          <w:szCs w:val="21"/>
        </w:rPr>
      </w:pPr>
    </w:p>
    <w:p w:rsidR="002D0BB8" w:rsidRPr="009F6E43" w:rsidRDefault="002D0BB8" w:rsidP="00DE007A">
      <w:pPr>
        <w:pStyle w:val="Estilo"/>
        <w:tabs>
          <w:tab w:val="right" w:pos="6350"/>
        </w:tabs>
        <w:jc w:val="both"/>
        <w:rPr>
          <w:rFonts w:ascii="Tahoma" w:hAnsi="Tahoma" w:cs="Tahoma"/>
          <w:noProof w:val="0"/>
          <w:color w:val="000000"/>
          <w:sz w:val="21"/>
          <w:szCs w:val="21"/>
        </w:rPr>
      </w:pPr>
    </w:p>
    <w:p w:rsidR="002D0BB8" w:rsidRPr="009F6E43" w:rsidRDefault="002D0BB8" w:rsidP="00DE007A">
      <w:pPr>
        <w:pStyle w:val="Estilo"/>
        <w:tabs>
          <w:tab w:val="right" w:pos="6350"/>
        </w:tabs>
        <w:jc w:val="both"/>
        <w:rPr>
          <w:rFonts w:ascii="Tahoma" w:hAnsi="Tahoma" w:cs="Tahoma"/>
          <w:noProof w:val="0"/>
          <w:color w:val="000000"/>
          <w:sz w:val="21"/>
          <w:szCs w:val="21"/>
        </w:rPr>
      </w:pPr>
    </w:p>
    <w:p w:rsidR="002D0BB8" w:rsidRPr="009F6E43" w:rsidRDefault="002D0BB8" w:rsidP="00DE007A">
      <w:pPr>
        <w:pStyle w:val="Estilo"/>
        <w:tabs>
          <w:tab w:val="right" w:pos="6350"/>
        </w:tabs>
        <w:jc w:val="both"/>
        <w:rPr>
          <w:rFonts w:ascii="Tahoma" w:hAnsi="Tahoma" w:cs="Tahoma"/>
          <w:noProof w:val="0"/>
          <w:color w:val="000000"/>
          <w:sz w:val="21"/>
          <w:szCs w:val="21"/>
        </w:rPr>
      </w:pPr>
    </w:p>
    <w:p w:rsidR="002D0BB8" w:rsidRPr="009F6E43" w:rsidRDefault="002D0BB8" w:rsidP="00DE007A">
      <w:pPr>
        <w:pStyle w:val="Estilo"/>
        <w:tabs>
          <w:tab w:val="right" w:pos="6350"/>
        </w:tabs>
        <w:jc w:val="both"/>
        <w:rPr>
          <w:rFonts w:ascii="Tahoma" w:hAnsi="Tahoma" w:cs="Tahoma"/>
          <w:noProof w:val="0"/>
          <w:color w:val="000000"/>
          <w:sz w:val="21"/>
          <w:szCs w:val="21"/>
        </w:rPr>
      </w:pPr>
    </w:p>
    <w:p w:rsidR="002D0BB8" w:rsidRPr="009F6E43" w:rsidRDefault="002D0BB8" w:rsidP="00DE007A">
      <w:pPr>
        <w:pStyle w:val="Estilo"/>
        <w:tabs>
          <w:tab w:val="right" w:pos="6350"/>
        </w:tabs>
        <w:jc w:val="both"/>
        <w:rPr>
          <w:rFonts w:ascii="Tahoma" w:hAnsi="Tahoma" w:cs="Tahoma"/>
          <w:noProof w:val="0"/>
          <w:color w:val="000000"/>
          <w:sz w:val="21"/>
          <w:szCs w:val="21"/>
        </w:rPr>
      </w:pPr>
    </w:p>
    <w:p w:rsidR="002D0BB8" w:rsidRPr="009F6E43" w:rsidRDefault="002D0BB8" w:rsidP="00DE007A">
      <w:pPr>
        <w:pStyle w:val="Estilo"/>
        <w:tabs>
          <w:tab w:val="right" w:pos="6350"/>
        </w:tabs>
        <w:jc w:val="both"/>
        <w:rPr>
          <w:rFonts w:ascii="Tahoma" w:hAnsi="Tahoma" w:cs="Tahoma"/>
          <w:noProof w:val="0"/>
          <w:color w:val="000000"/>
          <w:sz w:val="21"/>
          <w:szCs w:val="21"/>
        </w:rPr>
      </w:pPr>
    </w:p>
    <w:p w:rsidR="00546AC9" w:rsidRPr="009F6E43" w:rsidRDefault="009E1301" w:rsidP="00652C61">
      <w:pPr>
        <w:pStyle w:val="Estilo"/>
        <w:tabs>
          <w:tab w:val="left" w:pos="851"/>
          <w:tab w:val="left" w:pos="1418"/>
          <w:tab w:val="right" w:pos="6350"/>
        </w:tabs>
        <w:ind w:left="284" w:hanging="284"/>
        <w:rPr>
          <w:rFonts w:ascii="Tahoma" w:hAnsi="Tahoma" w:cs="Tahoma"/>
          <w:b/>
          <w:noProof w:val="0"/>
          <w:color w:val="000000"/>
          <w:sz w:val="42"/>
          <w:szCs w:val="42"/>
        </w:rPr>
      </w:pPr>
      <w:r w:rsidRPr="009F6E43">
        <w:rPr>
          <w:rFonts w:ascii="Tahoma" w:hAnsi="Tahoma" w:cs="Tahoma"/>
          <w:b/>
          <w:noProof w:val="0"/>
          <w:color w:val="000000"/>
          <w:sz w:val="42"/>
          <w:szCs w:val="42"/>
        </w:rPr>
        <w:lastRenderedPageBreak/>
        <w:t xml:space="preserve">                   </w:t>
      </w:r>
    </w:p>
    <w:p w:rsidR="00584D28" w:rsidRPr="009F6E43" w:rsidRDefault="00546AC9" w:rsidP="00652C61">
      <w:pPr>
        <w:pStyle w:val="Estilo"/>
        <w:tabs>
          <w:tab w:val="left" w:pos="851"/>
          <w:tab w:val="left" w:pos="1418"/>
          <w:tab w:val="right" w:pos="6350"/>
        </w:tabs>
        <w:ind w:left="284" w:hanging="284"/>
        <w:rPr>
          <w:rFonts w:ascii="Tahoma" w:hAnsi="Tahoma" w:cs="Tahoma"/>
          <w:b/>
          <w:noProof w:val="0"/>
          <w:color w:val="000000"/>
          <w:sz w:val="27"/>
          <w:szCs w:val="27"/>
        </w:rPr>
      </w:pPr>
      <w:r w:rsidRPr="009F6E43">
        <w:rPr>
          <w:rFonts w:ascii="Tahoma" w:hAnsi="Tahoma" w:cs="Tahoma"/>
          <w:b/>
          <w:noProof w:val="0"/>
          <w:color w:val="000000"/>
          <w:sz w:val="42"/>
          <w:szCs w:val="42"/>
        </w:rPr>
        <w:t xml:space="preserve">        </w:t>
      </w:r>
      <w:r w:rsidR="009E1301" w:rsidRPr="009F6E43">
        <w:rPr>
          <w:rFonts w:ascii="Tahoma" w:hAnsi="Tahoma" w:cs="Tahoma"/>
          <w:b/>
          <w:noProof w:val="0"/>
          <w:color w:val="000000"/>
          <w:sz w:val="42"/>
          <w:szCs w:val="42"/>
        </w:rPr>
        <w:t xml:space="preserve"> </w:t>
      </w:r>
      <w:r w:rsidR="00584D28" w:rsidRPr="009F6E43">
        <w:rPr>
          <w:rFonts w:ascii="Tahoma" w:hAnsi="Tahoma" w:cs="Tahoma"/>
          <w:b/>
          <w:noProof w:val="0"/>
          <w:color w:val="000000"/>
          <w:sz w:val="42"/>
          <w:szCs w:val="42"/>
        </w:rPr>
        <w:t>OBRAS DE DEMOLICIÓN</w:t>
      </w:r>
    </w:p>
    <w:p w:rsidR="00584D28" w:rsidRPr="009F6E43" w:rsidRDefault="00584D28" w:rsidP="00584D28">
      <w:pPr>
        <w:pStyle w:val="Estilo"/>
        <w:tabs>
          <w:tab w:val="left" w:pos="851"/>
          <w:tab w:val="left" w:pos="1418"/>
          <w:tab w:val="right" w:pos="6350"/>
        </w:tabs>
        <w:ind w:left="284" w:hanging="284"/>
        <w:jc w:val="both"/>
        <w:rPr>
          <w:rFonts w:ascii="Tahoma" w:hAnsi="Tahoma" w:cs="Tahoma"/>
          <w:b/>
          <w:noProof w:val="0"/>
          <w:color w:val="000000"/>
          <w:sz w:val="27"/>
          <w:szCs w:val="27"/>
        </w:rPr>
      </w:pPr>
    </w:p>
    <w:p w:rsidR="00584D28" w:rsidRPr="009F6E43" w:rsidRDefault="00584D28" w:rsidP="00584D28">
      <w:pPr>
        <w:pStyle w:val="Estilo"/>
        <w:tabs>
          <w:tab w:val="left" w:pos="851"/>
          <w:tab w:val="left" w:pos="1418"/>
          <w:tab w:val="right" w:pos="6350"/>
        </w:tabs>
        <w:ind w:left="284" w:hanging="284"/>
        <w:jc w:val="both"/>
        <w:rPr>
          <w:rFonts w:ascii="Tahoma" w:hAnsi="Tahoma" w:cs="Tahoma"/>
          <w:b/>
          <w:noProof w:val="0"/>
          <w:color w:val="000000"/>
          <w:sz w:val="27"/>
          <w:szCs w:val="27"/>
        </w:rPr>
      </w:pPr>
      <w:r w:rsidRPr="009F6E43">
        <w:rPr>
          <w:rFonts w:ascii="Tahoma" w:hAnsi="Tahoma" w:cs="Tahoma"/>
          <w:b/>
          <w:noProof w:val="0"/>
          <w:color w:val="000000"/>
          <w:sz w:val="27"/>
          <w:szCs w:val="27"/>
        </w:rPr>
        <w:t>Artículo 21º.-</w:t>
      </w:r>
    </w:p>
    <w:p w:rsidR="00584D28" w:rsidRPr="009F6E43" w:rsidRDefault="00584D28" w:rsidP="00584D28">
      <w:pPr>
        <w:pStyle w:val="Estilo"/>
        <w:tabs>
          <w:tab w:val="left" w:pos="851"/>
          <w:tab w:val="left" w:pos="1418"/>
          <w:tab w:val="right" w:pos="6350"/>
        </w:tabs>
        <w:ind w:left="284" w:hanging="284"/>
        <w:jc w:val="both"/>
        <w:rPr>
          <w:rFonts w:ascii="Tahoma" w:hAnsi="Tahoma" w:cs="Tahoma"/>
          <w:b/>
          <w:noProof w:val="0"/>
          <w:color w:val="000000"/>
          <w:sz w:val="27"/>
          <w:szCs w:val="27"/>
        </w:rPr>
      </w:pPr>
    </w:p>
    <w:p w:rsidR="000219A8" w:rsidRPr="009F6E43" w:rsidRDefault="00584D28" w:rsidP="00584D28">
      <w:pPr>
        <w:pStyle w:val="Estilo"/>
        <w:tabs>
          <w:tab w:val="right" w:pos="6350"/>
        </w:tabs>
        <w:jc w:val="both"/>
        <w:rPr>
          <w:b/>
          <w:noProof w:val="0"/>
          <w:color w:val="000000"/>
          <w:sz w:val="24"/>
          <w:szCs w:val="24"/>
          <w:u w:val="single"/>
        </w:rPr>
      </w:pPr>
      <w:r w:rsidRPr="009F6E43">
        <w:rPr>
          <w:b/>
          <w:noProof w:val="0"/>
          <w:color w:val="000000"/>
          <w:sz w:val="24"/>
          <w:szCs w:val="24"/>
          <w:u w:val="single"/>
        </w:rPr>
        <w:t>21.1.- SOLICITUD DE PERMISO</w:t>
      </w:r>
    </w:p>
    <w:p w:rsidR="00584D28" w:rsidRPr="009F6E43" w:rsidRDefault="00584D28" w:rsidP="00584D28">
      <w:pPr>
        <w:pStyle w:val="Encabezado"/>
        <w:ind w:left="540"/>
        <w:jc w:val="both"/>
        <w:rPr>
          <w:rFonts w:ascii="Tahoma" w:hAnsi="Tahoma" w:cs="Tahoma"/>
          <w:noProof/>
          <w:color w:val="000000"/>
        </w:rPr>
      </w:pPr>
      <w:r w:rsidRPr="009F6E43">
        <w:rPr>
          <w:rFonts w:ascii="Tahoma" w:hAnsi="Tahoma" w:cs="Tahoma"/>
          <w:noProof/>
          <w:color w:val="000000"/>
        </w:rPr>
        <w:t>Para efectuar demoliciones, totales o parciales, de construcciones existentes, tengan éstas planos</w:t>
      </w:r>
      <w:r w:rsidR="008D7B64" w:rsidRPr="009F6E43">
        <w:rPr>
          <w:rFonts w:ascii="Tahoma" w:hAnsi="Tahoma" w:cs="Tahoma"/>
          <w:noProof/>
          <w:color w:val="000000"/>
        </w:rPr>
        <w:t xml:space="preserve"> aprobados o no</w:t>
      </w:r>
      <w:r w:rsidRPr="009F6E43">
        <w:rPr>
          <w:rFonts w:ascii="Tahoma" w:hAnsi="Tahoma" w:cs="Tahoma"/>
          <w:noProof/>
          <w:color w:val="000000"/>
        </w:rPr>
        <w:t>, deberán contar con la aprobación de la Dirección de Desarrollo Urbano, Obras y Servicios Públicos de la Municipalidad de Tanti.</w:t>
      </w:r>
    </w:p>
    <w:p w:rsidR="009B782C" w:rsidRPr="009F6E43" w:rsidRDefault="009B782C" w:rsidP="00584D28">
      <w:pPr>
        <w:pStyle w:val="Encabezado"/>
        <w:ind w:left="540"/>
        <w:jc w:val="both"/>
        <w:rPr>
          <w:rFonts w:ascii="Tahoma" w:hAnsi="Tahoma" w:cs="Tahoma"/>
          <w:noProof/>
          <w:color w:val="000000"/>
        </w:rPr>
      </w:pPr>
    </w:p>
    <w:p w:rsidR="00584D28" w:rsidRPr="009F6E43" w:rsidRDefault="00584D28" w:rsidP="00584D28">
      <w:pPr>
        <w:pStyle w:val="Estilo"/>
        <w:tabs>
          <w:tab w:val="right" w:pos="6350"/>
        </w:tabs>
        <w:jc w:val="both"/>
        <w:rPr>
          <w:b/>
          <w:noProof w:val="0"/>
          <w:color w:val="000000"/>
          <w:sz w:val="24"/>
          <w:szCs w:val="24"/>
          <w:u w:val="single"/>
        </w:rPr>
      </w:pPr>
      <w:r w:rsidRPr="009F6E43">
        <w:rPr>
          <w:b/>
          <w:noProof w:val="0"/>
          <w:color w:val="000000"/>
          <w:sz w:val="24"/>
          <w:szCs w:val="24"/>
          <w:u w:val="single"/>
        </w:rPr>
        <w:t>21.2.- REQUISITOS</w:t>
      </w:r>
    </w:p>
    <w:p w:rsidR="000219A8" w:rsidRPr="009F6E43" w:rsidRDefault="000219A8" w:rsidP="00584D28">
      <w:pPr>
        <w:pStyle w:val="Estilo"/>
        <w:tabs>
          <w:tab w:val="right" w:pos="6350"/>
        </w:tabs>
        <w:jc w:val="both"/>
        <w:rPr>
          <w:b/>
          <w:noProof w:val="0"/>
          <w:color w:val="000000"/>
          <w:sz w:val="24"/>
          <w:szCs w:val="24"/>
          <w:u w:val="single"/>
        </w:rPr>
      </w:pPr>
    </w:p>
    <w:p w:rsidR="00584D28" w:rsidRPr="009F6E43" w:rsidRDefault="00584D28" w:rsidP="00584D28">
      <w:pPr>
        <w:pStyle w:val="Encabezado"/>
        <w:ind w:left="540"/>
        <w:jc w:val="both"/>
        <w:rPr>
          <w:rFonts w:ascii="Tahoma" w:hAnsi="Tahoma" w:cs="Tahoma"/>
          <w:b/>
          <w:noProof/>
          <w:color w:val="000000"/>
          <w:u w:val="single"/>
        </w:rPr>
      </w:pPr>
      <w:r w:rsidRPr="009F6E43">
        <w:rPr>
          <w:rFonts w:ascii="Tahoma" w:hAnsi="Tahoma" w:cs="Tahoma"/>
          <w:noProof/>
          <w:color w:val="000000"/>
        </w:rPr>
        <w:t xml:space="preserve">A los fines de obtener la aprobación prevista en el artículo anterior, los interesados deberán reunir los siguientes requisitos: </w:t>
      </w:r>
    </w:p>
    <w:p w:rsidR="00584D28" w:rsidRPr="009F6E43" w:rsidRDefault="00584D28" w:rsidP="00584D28">
      <w:pPr>
        <w:pStyle w:val="Encabezado"/>
        <w:ind w:left="540"/>
        <w:jc w:val="both"/>
        <w:rPr>
          <w:rFonts w:ascii="Tahoma" w:hAnsi="Tahoma" w:cs="Tahoma"/>
          <w:noProof/>
          <w:color w:val="000000"/>
        </w:rPr>
      </w:pPr>
      <w:r w:rsidRPr="009F6E43">
        <w:rPr>
          <w:rFonts w:ascii="Tahoma" w:hAnsi="Tahoma" w:cs="Tahoma"/>
          <w:b/>
          <w:noProof/>
          <w:color w:val="000000"/>
        </w:rPr>
        <w:t>a) -</w:t>
      </w:r>
      <w:r w:rsidRPr="009F6E43">
        <w:rPr>
          <w:rFonts w:ascii="Tahoma" w:hAnsi="Tahoma" w:cs="Tahoma"/>
          <w:noProof/>
          <w:color w:val="000000"/>
        </w:rPr>
        <w:t xml:space="preserve"> Nota firmada por el propietario y profesional a cargo, la que deberá contener: nombre; DNI; y domicilio del propietario; ubicación de la obra: nomenclatura catastral, lote manzana, calle y entre calles, etc; antecedentes, Nº de expediente; Profesional actuante, datos particulares completos; </w:t>
      </w:r>
    </w:p>
    <w:p w:rsidR="00584D28" w:rsidRPr="009F6E43" w:rsidRDefault="00584D28" w:rsidP="00584D28">
      <w:pPr>
        <w:pStyle w:val="Encabezado"/>
        <w:ind w:left="540"/>
        <w:jc w:val="both"/>
        <w:rPr>
          <w:rFonts w:ascii="Tahoma" w:hAnsi="Tahoma" w:cs="Tahoma"/>
          <w:noProof/>
          <w:color w:val="000000"/>
        </w:rPr>
      </w:pPr>
      <w:r w:rsidRPr="009F6E43">
        <w:rPr>
          <w:rFonts w:ascii="Tahoma" w:hAnsi="Tahoma" w:cs="Tahoma"/>
          <w:b/>
          <w:noProof/>
          <w:color w:val="000000"/>
        </w:rPr>
        <w:t>b) -</w:t>
      </w:r>
      <w:r w:rsidRPr="009F6E43">
        <w:rPr>
          <w:rFonts w:ascii="Tahoma" w:hAnsi="Tahoma" w:cs="Tahoma"/>
          <w:noProof/>
          <w:color w:val="000000"/>
        </w:rPr>
        <w:t xml:space="preserve"> Presentación de plano conforme  a obra indicando en color amarillo la superficie a demoler ( cuatro copias mínimo, mas una del colegio profesional pertinente), desarrollo completo, rubricado por profesional a cargo.</w:t>
      </w:r>
    </w:p>
    <w:p w:rsidR="00584D28" w:rsidRPr="009F6E43" w:rsidRDefault="00584D28" w:rsidP="00584D28">
      <w:pPr>
        <w:pStyle w:val="Encabezado"/>
        <w:ind w:left="540"/>
        <w:jc w:val="both"/>
        <w:rPr>
          <w:rFonts w:ascii="Tahoma" w:hAnsi="Tahoma" w:cs="Tahoma"/>
          <w:noProof/>
          <w:color w:val="000000"/>
        </w:rPr>
      </w:pPr>
      <w:r w:rsidRPr="009F6E43">
        <w:rPr>
          <w:rFonts w:ascii="Tahoma" w:hAnsi="Tahoma" w:cs="Tahoma"/>
          <w:b/>
          <w:noProof/>
          <w:color w:val="000000"/>
        </w:rPr>
        <w:t>c) -</w:t>
      </w:r>
      <w:r w:rsidRPr="009F6E43">
        <w:rPr>
          <w:rFonts w:ascii="Tahoma" w:hAnsi="Tahoma" w:cs="Tahoma"/>
          <w:noProof/>
          <w:color w:val="000000"/>
        </w:rPr>
        <w:t xml:space="preserve"> Presupuesto por el trabajo a realizar, por ítems parcial y  valor total junto a obras complementarias si  hubiere que realizarlas. </w:t>
      </w:r>
    </w:p>
    <w:p w:rsidR="00584D28" w:rsidRPr="009F6E43" w:rsidRDefault="00584D28" w:rsidP="00584D28">
      <w:pPr>
        <w:pStyle w:val="Encabezado"/>
        <w:ind w:left="540"/>
        <w:jc w:val="both"/>
        <w:rPr>
          <w:rFonts w:ascii="Tahoma" w:hAnsi="Tahoma" w:cs="Tahoma"/>
          <w:noProof/>
          <w:color w:val="000000"/>
        </w:rPr>
      </w:pPr>
      <w:r w:rsidRPr="009F6E43">
        <w:rPr>
          <w:rFonts w:ascii="Tahoma" w:hAnsi="Tahoma" w:cs="Tahoma"/>
          <w:b/>
          <w:noProof/>
          <w:color w:val="000000"/>
        </w:rPr>
        <w:t>d) -</w:t>
      </w:r>
      <w:r w:rsidRPr="009F6E43">
        <w:rPr>
          <w:rFonts w:ascii="Tahoma" w:hAnsi="Tahoma" w:cs="Tahoma"/>
          <w:noProof/>
          <w:color w:val="000000"/>
        </w:rPr>
        <w:t xml:space="preserve"> Abonar sellado </w:t>
      </w:r>
      <w:r w:rsidR="007104A3" w:rsidRPr="009F6E43">
        <w:rPr>
          <w:rFonts w:ascii="Tahoma" w:hAnsi="Tahoma" w:cs="Tahoma"/>
          <w:noProof/>
          <w:color w:val="000000"/>
        </w:rPr>
        <w:t xml:space="preserve">correspondiente según ordenanza tarifaria vigente </w:t>
      </w:r>
      <w:r w:rsidRPr="009F6E43">
        <w:rPr>
          <w:rFonts w:ascii="Tahoma" w:hAnsi="Tahoma" w:cs="Tahoma"/>
          <w:noProof/>
          <w:color w:val="000000"/>
        </w:rPr>
        <w:t>calculado sobre el monto de obra resultante del cómputo y presupuesto elaborado por el profesional interviniente, tomándose a tal efecto los costos de mano de obra y materiales que indica el suplemento de Comercio y Justicia.</w:t>
      </w:r>
    </w:p>
    <w:p w:rsidR="00584D28" w:rsidRPr="009F6E43" w:rsidRDefault="00584D28" w:rsidP="00584D28">
      <w:pPr>
        <w:pStyle w:val="Encabezado"/>
        <w:ind w:left="540"/>
        <w:jc w:val="both"/>
        <w:rPr>
          <w:rFonts w:ascii="Tahoma" w:hAnsi="Tahoma" w:cs="Tahoma"/>
          <w:noProof/>
          <w:color w:val="000000"/>
        </w:rPr>
      </w:pPr>
      <w:r w:rsidRPr="009F6E43">
        <w:rPr>
          <w:rFonts w:ascii="Tahoma" w:hAnsi="Tahoma" w:cs="Tahoma"/>
          <w:b/>
          <w:noProof/>
          <w:color w:val="000000"/>
        </w:rPr>
        <w:t>e) -</w:t>
      </w:r>
      <w:r w:rsidRPr="009F6E43">
        <w:rPr>
          <w:rFonts w:ascii="Tahoma" w:hAnsi="Tahoma" w:cs="Tahoma"/>
          <w:noProof/>
          <w:color w:val="000000"/>
        </w:rPr>
        <w:t xml:space="preserve"> Copia contrato de obra a ejecutar con contratista u empresa.</w:t>
      </w:r>
    </w:p>
    <w:p w:rsidR="00584D28" w:rsidRPr="009F6E43" w:rsidRDefault="00584D28" w:rsidP="00584D28">
      <w:pPr>
        <w:pStyle w:val="Encabezado"/>
        <w:ind w:left="540"/>
        <w:jc w:val="both"/>
        <w:rPr>
          <w:rFonts w:ascii="Tahoma" w:hAnsi="Tahoma" w:cs="Tahoma"/>
          <w:noProof/>
          <w:color w:val="000000"/>
        </w:rPr>
      </w:pPr>
      <w:r w:rsidRPr="009F6E43">
        <w:rPr>
          <w:rFonts w:ascii="Tahoma" w:hAnsi="Tahoma" w:cs="Tahoma"/>
          <w:b/>
          <w:noProof/>
          <w:color w:val="000000"/>
        </w:rPr>
        <w:t>f )-</w:t>
      </w:r>
      <w:r w:rsidRPr="009F6E43">
        <w:rPr>
          <w:rFonts w:ascii="Tahoma" w:hAnsi="Tahoma" w:cs="Tahoma"/>
          <w:noProof/>
          <w:color w:val="000000"/>
        </w:rPr>
        <w:t xml:space="preserve"> Plan u orden de trabajo, con un mínimo de cinco etapas, </w:t>
      </w:r>
      <w:r w:rsidR="00484937" w:rsidRPr="009F6E43">
        <w:rPr>
          <w:rFonts w:ascii="Tahoma" w:hAnsi="Tahoma" w:cs="Tahoma"/>
          <w:noProof/>
          <w:color w:val="000000"/>
        </w:rPr>
        <w:t>ver ejemplo Art. 21.6.</w:t>
      </w:r>
    </w:p>
    <w:p w:rsidR="00584D28" w:rsidRPr="009F6E43" w:rsidRDefault="00584D28" w:rsidP="00584D28">
      <w:pPr>
        <w:pStyle w:val="Encabezado"/>
        <w:ind w:left="540"/>
        <w:jc w:val="both"/>
        <w:rPr>
          <w:rFonts w:ascii="Tahoma" w:hAnsi="Tahoma" w:cs="Tahoma"/>
          <w:b/>
          <w:noProof/>
          <w:color w:val="000000"/>
          <w:u w:val="single"/>
        </w:rPr>
      </w:pPr>
      <w:r w:rsidRPr="009F6E43">
        <w:rPr>
          <w:rFonts w:ascii="Tahoma" w:hAnsi="Tahoma" w:cs="Tahoma"/>
          <w:b/>
          <w:noProof/>
          <w:color w:val="000000"/>
        </w:rPr>
        <w:t xml:space="preserve">g) </w:t>
      </w:r>
      <w:r w:rsidRPr="009F6E43">
        <w:rPr>
          <w:rFonts w:ascii="Tahoma" w:hAnsi="Tahoma" w:cs="Tahoma"/>
          <w:noProof/>
          <w:color w:val="000000"/>
        </w:rPr>
        <w:t xml:space="preserve">- Plan de seguridad en las tareas a realizar, seguridad operativa con elementos de protección en predio, operarios, botiquín de primeros auxilios, etc., fecha de comienzo y duración de las tareas, </w:t>
      </w:r>
      <w:r w:rsidR="00484937" w:rsidRPr="009F6E43">
        <w:rPr>
          <w:rFonts w:ascii="Tahoma" w:hAnsi="Tahoma" w:cs="Tahoma"/>
          <w:noProof/>
          <w:color w:val="000000"/>
        </w:rPr>
        <w:t>ver modelo Art. 21.4.</w:t>
      </w:r>
    </w:p>
    <w:p w:rsidR="00584D28" w:rsidRPr="009F6E43" w:rsidRDefault="00584D28" w:rsidP="00584D28">
      <w:pPr>
        <w:pStyle w:val="Encabezado"/>
        <w:ind w:left="540"/>
        <w:jc w:val="both"/>
        <w:rPr>
          <w:rFonts w:ascii="Tahoma" w:hAnsi="Tahoma" w:cs="Tahoma"/>
          <w:b/>
          <w:noProof/>
          <w:color w:val="000000"/>
          <w:u w:val="single"/>
        </w:rPr>
      </w:pPr>
      <w:r w:rsidRPr="009F6E43">
        <w:rPr>
          <w:rFonts w:ascii="Tahoma" w:hAnsi="Tahoma" w:cs="Tahoma"/>
          <w:b/>
          <w:noProof/>
          <w:color w:val="000000"/>
        </w:rPr>
        <w:t>h) -</w:t>
      </w:r>
      <w:r w:rsidRPr="009F6E43">
        <w:rPr>
          <w:rFonts w:ascii="Tahoma" w:hAnsi="Tahoma" w:cs="Tahoma"/>
          <w:noProof/>
          <w:color w:val="000000"/>
        </w:rPr>
        <w:t xml:space="preserve"> Póliza de seguro por riesgo de trabajo (personal en obra, nómina de  operarios)</w:t>
      </w:r>
    </w:p>
    <w:p w:rsidR="00584D28" w:rsidRPr="009F6E43" w:rsidRDefault="00584D28" w:rsidP="00584D28">
      <w:pPr>
        <w:pStyle w:val="Encabezado"/>
        <w:ind w:left="540"/>
        <w:jc w:val="both"/>
        <w:rPr>
          <w:rFonts w:ascii="Tahoma" w:hAnsi="Tahoma" w:cs="Tahoma"/>
          <w:noProof/>
          <w:color w:val="000000"/>
        </w:rPr>
      </w:pPr>
      <w:r w:rsidRPr="009F6E43">
        <w:rPr>
          <w:rFonts w:ascii="Tahoma" w:hAnsi="Tahoma" w:cs="Tahoma"/>
          <w:b/>
          <w:noProof/>
          <w:color w:val="000000"/>
        </w:rPr>
        <w:t>i) -</w:t>
      </w:r>
      <w:r w:rsidRPr="009F6E43">
        <w:rPr>
          <w:rFonts w:ascii="Tahoma" w:hAnsi="Tahoma" w:cs="Tahoma"/>
          <w:noProof/>
          <w:color w:val="000000"/>
        </w:rPr>
        <w:t xml:space="preserve"> Nota compromiso por toma de medidas precautorias necesarias en seguridad general o puntual a favor de personas, terceros y/o cosas por daños y perjuicios que pudieren ocurrir.</w:t>
      </w:r>
    </w:p>
    <w:p w:rsidR="00E344BF" w:rsidRPr="009F6E43" w:rsidRDefault="00E344BF" w:rsidP="00584D28">
      <w:pPr>
        <w:pStyle w:val="Encabezado"/>
        <w:jc w:val="both"/>
        <w:rPr>
          <w:rFonts w:ascii="Tahoma" w:hAnsi="Tahoma" w:cs="Tahoma"/>
          <w:noProof/>
          <w:color w:val="000000"/>
        </w:rPr>
      </w:pPr>
    </w:p>
    <w:p w:rsidR="00584D28" w:rsidRPr="009F6E43" w:rsidRDefault="00584D28" w:rsidP="00584D28">
      <w:pPr>
        <w:pStyle w:val="Encabezado"/>
        <w:jc w:val="both"/>
        <w:rPr>
          <w:rFonts w:ascii="Tahoma" w:hAnsi="Tahoma" w:cs="Tahoma"/>
          <w:noProof/>
          <w:color w:val="000000"/>
        </w:rPr>
      </w:pPr>
      <w:r w:rsidRPr="009F6E43">
        <w:rPr>
          <w:rFonts w:ascii="Tahoma" w:hAnsi="Tahoma" w:cs="Tahoma"/>
          <w:noProof/>
          <w:color w:val="000000"/>
        </w:rPr>
        <w:t>Además de los requisitos exigidos en el artículo anterior el propietario y/o constructor y/o empresa deberá respetar lo previsto por la art. 20, inc. 1.2.3.4. (la</w:t>
      </w:r>
      <w:r w:rsidRPr="009F6E43">
        <w:rPr>
          <w:rFonts w:ascii="Tahoma" w:hAnsi="Tahoma" w:cs="Tahoma"/>
          <w:b/>
          <w:noProof/>
          <w:color w:val="000000"/>
        </w:rPr>
        <w:t xml:space="preserve"> </w:t>
      </w:r>
      <w:r w:rsidRPr="009F6E43">
        <w:rPr>
          <w:rFonts w:ascii="Tahoma" w:hAnsi="Tahoma" w:cs="Tahoma"/>
          <w:noProof/>
          <w:color w:val="000000"/>
        </w:rPr>
        <w:t xml:space="preserve">seguridad de los edificios), como así también cumplimentar con cualquier medida que la Dirección de Desarrollo Urbano, Obras y Servicios Públicos determine que se deberá tomar, además podrá efectuar inspecciones antes, durante y con posterioridad a la demolición. </w:t>
      </w:r>
    </w:p>
    <w:p w:rsidR="00584D28" w:rsidRPr="009F6E43" w:rsidRDefault="00584D28" w:rsidP="00584D28">
      <w:pPr>
        <w:pStyle w:val="Encabezado"/>
        <w:jc w:val="both"/>
        <w:rPr>
          <w:rFonts w:ascii="Tahoma" w:hAnsi="Tahoma" w:cs="Tahoma"/>
          <w:noProof/>
          <w:color w:val="000000"/>
        </w:rPr>
      </w:pPr>
      <w:r w:rsidRPr="009F6E43">
        <w:rPr>
          <w:rFonts w:ascii="Tahoma" w:hAnsi="Tahoma" w:cs="Tahoma"/>
          <w:noProof/>
          <w:color w:val="000000"/>
        </w:rPr>
        <w:t>En caso de muros medianeros o edificaciones colindantes el solicitante deberá realizar terminaciones de obra y/o reparaciones en caso de haberse producido daño material.</w:t>
      </w:r>
    </w:p>
    <w:p w:rsidR="00E344BF" w:rsidRPr="009F6E43" w:rsidRDefault="00E344BF" w:rsidP="00584D28">
      <w:pPr>
        <w:pStyle w:val="Encabezado"/>
        <w:jc w:val="both"/>
        <w:rPr>
          <w:rFonts w:ascii="Tahoma" w:hAnsi="Tahoma" w:cs="Tahoma"/>
          <w:noProof/>
          <w:color w:val="000000"/>
        </w:rPr>
      </w:pPr>
    </w:p>
    <w:p w:rsidR="00E344BF" w:rsidRPr="009F6E43" w:rsidRDefault="00E344BF" w:rsidP="00584D28">
      <w:pPr>
        <w:pStyle w:val="Encabezado"/>
        <w:jc w:val="both"/>
        <w:rPr>
          <w:b/>
          <w:color w:val="000000"/>
          <w:sz w:val="24"/>
          <w:szCs w:val="24"/>
          <w:u w:val="single"/>
        </w:rPr>
      </w:pPr>
      <w:r w:rsidRPr="009F6E43">
        <w:rPr>
          <w:b/>
          <w:color w:val="000000"/>
          <w:sz w:val="24"/>
          <w:szCs w:val="24"/>
          <w:u w:val="single"/>
        </w:rPr>
        <w:t>21.3.- APROBACIÓN DE DOCUMENTACION</w:t>
      </w:r>
    </w:p>
    <w:p w:rsidR="000219A8" w:rsidRPr="009F6E43" w:rsidRDefault="000219A8" w:rsidP="00584D28">
      <w:pPr>
        <w:pStyle w:val="Encabezado"/>
        <w:jc w:val="both"/>
        <w:rPr>
          <w:rFonts w:ascii="Tahoma" w:hAnsi="Tahoma" w:cs="Tahoma"/>
          <w:b/>
          <w:noProof/>
          <w:color w:val="000000"/>
        </w:rPr>
      </w:pPr>
    </w:p>
    <w:p w:rsidR="007104A3" w:rsidRPr="009F6E43" w:rsidRDefault="00584D28" w:rsidP="00584D28">
      <w:pPr>
        <w:pStyle w:val="Encabezado"/>
        <w:jc w:val="both"/>
        <w:rPr>
          <w:rFonts w:ascii="Tahoma" w:hAnsi="Tahoma" w:cs="Tahoma"/>
          <w:noProof/>
          <w:color w:val="000000"/>
        </w:rPr>
      </w:pPr>
      <w:r w:rsidRPr="009F6E43">
        <w:rPr>
          <w:rFonts w:ascii="Tahoma" w:hAnsi="Tahoma" w:cs="Tahoma"/>
          <w:noProof/>
          <w:color w:val="000000"/>
        </w:rPr>
        <w:t>Luego de la presentación de toda la documentación descripta en la presente, la Dirección de Desarrollo Urbano, Obras y Servicios Públicos aprobará o denegará el proyecto de demolición, debiendo en el caso de denegación hacerlo mediante resolución fundada.</w:t>
      </w:r>
    </w:p>
    <w:p w:rsidR="00584D28" w:rsidRPr="009F6E43" w:rsidRDefault="00584D28" w:rsidP="00584D28">
      <w:pPr>
        <w:pStyle w:val="Encabezado"/>
        <w:jc w:val="both"/>
        <w:rPr>
          <w:rFonts w:ascii="Tahoma" w:hAnsi="Tahoma" w:cs="Tahoma"/>
          <w:noProof/>
          <w:color w:val="000000"/>
        </w:rPr>
      </w:pPr>
      <w:r w:rsidRPr="009F6E43">
        <w:rPr>
          <w:rFonts w:ascii="Tahoma" w:hAnsi="Tahoma" w:cs="Tahoma"/>
          <w:noProof/>
          <w:color w:val="000000"/>
        </w:rPr>
        <w:t>Efectuada la aprobación de la demolición se registrará el plano con el respectivo permiso para ejecutar tal demolición.</w:t>
      </w:r>
    </w:p>
    <w:p w:rsidR="00584D28" w:rsidRPr="009F6E43" w:rsidRDefault="00584D28" w:rsidP="00584D28">
      <w:pPr>
        <w:pStyle w:val="Encabezado"/>
        <w:jc w:val="both"/>
        <w:rPr>
          <w:rFonts w:ascii="Tahoma" w:hAnsi="Tahoma" w:cs="Tahoma"/>
          <w:noProof/>
          <w:color w:val="000000"/>
        </w:rPr>
      </w:pPr>
      <w:r w:rsidRPr="009F6E43">
        <w:rPr>
          <w:rFonts w:ascii="Tahoma" w:hAnsi="Tahoma" w:cs="Tahoma"/>
          <w:noProof/>
          <w:color w:val="000000"/>
        </w:rPr>
        <w:t>El obtener la aprobación para la demolición no exonera de responsabilidad civil por daños, etc. al propietario, quien deberá responder integramente por los perjuicios que pueda causar la demolición.</w:t>
      </w:r>
    </w:p>
    <w:p w:rsidR="00584D28" w:rsidRPr="009F6E43" w:rsidRDefault="00584D28" w:rsidP="00584D28">
      <w:pPr>
        <w:pStyle w:val="Encabezado"/>
        <w:jc w:val="both"/>
        <w:rPr>
          <w:rFonts w:ascii="Tahoma" w:hAnsi="Tahoma" w:cs="Tahoma"/>
          <w:noProof/>
          <w:color w:val="000000"/>
        </w:rPr>
      </w:pPr>
      <w:r w:rsidRPr="009F6E43">
        <w:rPr>
          <w:rFonts w:ascii="Tahoma" w:hAnsi="Tahoma" w:cs="Tahoma"/>
          <w:noProof/>
          <w:color w:val="000000"/>
        </w:rPr>
        <w:t>En caso de que el propietario efectuar</w:t>
      </w:r>
      <w:r w:rsidR="008D7B64" w:rsidRPr="009F6E43">
        <w:rPr>
          <w:rFonts w:ascii="Tahoma" w:hAnsi="Tahoma" w:cs="Tahoma"/>
          <w:noProof/>
          <w:color w:val="000000"/>
        </w:rPr>
        <w:t>a</w:t>
      </w:r>
      <w:r w:rsidRPr="009F6E43">
        <w:rPr>
          <w:rFonts w:ascii="Tahoma" w:hAnsi="Tahoma" w:cs="Tahoma"/>
          <w:noProof/>
          <w:color w:val="000000"/>
        </w:rPr>
        <w:t xml:space="preserve"> la demolición sin la debida autorización y/o durante su ejecución incurriera en alguna falta, omisión, negligencia, etc, quedará sujeto a las sanciones previstas en la Ordenanza 153/96  y/o la que puediera derogarla o suplantarla.</w:t>
      </w:r>
    </w:p>
    <w:p w:rsidR="00584D28" w:rsidRPr="009F6E43" w:rsidRDefault="00584D28" w:rsidP="00584D28">
      <w:pPr>
        <w:pStyle w:val="Encabezado"/>
        <w:jc w:val="both"/>
        <w:rPr>
          <w:rFonts w:ascii="Tahoma" w:hAnsi="Tahoma" w:cs="Tahoma"/>
          <w:b/>
          <w:noProof/>
          <w:color w:val="000000"/>
        </w:rPr>
      </w:pPr>
    </w:p>
    <w:p w:rsidR="000219A8" w:rsidRPr="009F6E43" w:rsidRDefault="000219A8" w:rsidP="003823B3">
      <w:pPr>
        <w:pStyle w:val="Encabezado"/>
        <w:jc w:val="both"/>
        <w:rPr>
          <w:b/>
          <w:color w:val="000000"/>
          <w:sz w:val="24"/>
          <w:szCs w:val="24"/>
          <w:u w:val="single"/>
        </w:rPr>
      </w:pPr>
    </w:p>
    <w:p w:rsidR="003823B3" w:rsidRPr="009F6E43" w:rsidRDefault="003823B3" w:rsidP="003823B3">
      <w:pPr>
        <w:pStyle w:val="Encabezado"/>
        <w:jc w:val="both"/>
        <w:rPr>
          <w:rFonts w:ascii="Tahoma" w:hAnsi="Tahoma" w:cs="Tahoma"/>
          <w:b/>
          <w:noProof/>
          <w:color w:val="000000"/>
        </w:rPr>
      </w:pPr>
      <w:r w:rsidRPr="009F6E43">
        <w:rPr>
          <w:b/>
          <w:color w:val="000000"/>
          <w:sz w:val="24"/>
          <w:szCs w:val="24"/>
          <w:u w:val="single"/>
        </w:rPr>
        <w:t>21.4.- MODELO DE PLAN DE SEGURIDAD</w:t>
      </w:r>
    </w:p>
    <w:p w:rsidR="003823B3" w:rsidRPr="009F6E43" w:rsidRDefault="003823B3" w:rsidP="003823B3">
      <w:pPr>
        <w:pStyle w:val="Encabezado"/>
        <w:rPr>
          <w:b/>
          <w:noProof/>
          <w:color w:val="000000"/>
          <w:sz w:val="28"/>
          <w:szCs w:val="28"/>
        </w:rPr>
      </w:pPr>
    </w:p>
    <w:p w:rsidR="000219A8" w:rsidRPr="009F6E43" w:rsidRDefault="00584D28" w:rsidP="00584D28">
      <w:pPr>
        <w:pStyle w:val="Encabezado"/>
        <w:jc w:val="both"/>
        <w:rPr>
          <w:rFonts w:ascii="Tahoma" w:hAnsi="Tahoma" w:cs="Tahoma"/>
          <w:b/>
          <w:noProof/>
          <w:color w:val="000000"/>
          <w:sz w:val="24"/>
          <w:szCs w:val="24"/>
        </w:rPr>
      </w:pPr>
      <w:r w:rsidRPr="009F6E43">
        <w:rPr>
          <w:rFonts w:ascii="Tahoma" w:hAnsi="Tahoma" w:cs="Tahoma"/>
          <w:b/>
          <w:noProof/>
          <w:color w:val="000000"/>
          <w:sz w:val="24"/>
          <w:szCs w:val="24"/>
        </w:rPr>
        <w:t>FECHA DE CONFECCIÓN DE PLAN:       /     /</w:t>
      </w:r>
    </w:p>
    <w:p w:rsidR="000219A8" w:rsidRPr="009F6E43" w:rsidRDefault="00584D28" w:rsidP="00584D28">
      <w:pPr>
        <w:pStyle w:val="Encabezado"/>
        <w:jc w:val="both"/>
        <w:rPr>
          <w:rFonts w:ascii="Tahoma" w:hAnsi="Tahoma" w:cs="Tahoma"/>
          <w:b/>
          <w:noProof/>
          <w:color w:val="000000"/>
          <w:sz w:val="24"/>
          <w:szCs w:val="24"/>
        </w:rPr>
      </w:pPr>
      <w:r w:rsidRPr="009F6E43">
        <w:rPr>
          <w:rFonts w:ascii="Tahoma" w:hAnsi="Tahoma" w:cs="Tahoma"/>
          <w:b/>
          <w:noProof/>
          <w:color w:val="000000"/>
          <w:sz w:val="24"/>
          <w:szCs w:val="24"/>
        </w:rPr>
        <w:t xml:space="preserve">DEMOLICIÓN DE: </w:t>
      </w:r>
    </w:p>
    <w:p w:rsidR="00584D28" w:rsidRPr="009F6E43" w:rsidRDefault="00584D28" w:rsidP="00584D28">
      <w:pPr>
        <w:pStyle w:val="Encabezado"/>
        <w:jc w:val="both"/>
        <w:rPr>
          <w:rFonts w:ascii="Tahoma" w:hAnsi="Tahoma" w:cs="Tahoma"/>
          <w:noProof/>
          <w:color w:val="000000"/>
          <w:sz w:val="24"/>
          <w:szCs w:val="24"/>
        </w:rPr>
      </w:pPr>
      <w:r w:rsidRPr="009F6E43">
        <w:rPr>
          <w:rFonts w:ascii="Tahoma" w:hAnsi="Tahoma" w:cs="Tahoma"/>
          <w:b/>
          <w:noProof/>
          <w:color w:val="000000"/>
          <w:sz w:val="24"/>
          <w:szCs w:val="24"/>
        </w:rPr>
        <w:t xml:space="preserve">LUGAR: </w:t>
      </w:r>
      <w:r w:rsidRPr="009F6E43">
        <w:rPr>
          <w:rFonts w:ascii="Tahoma" w:hAnsi="Tahoma" w:cs="Tahoma"/>
          <w:noProof/>
          <w:color w:val="000000"/>
          <w:sz w:val="24"/>
          <w:szCs w:val="24"/>
        </w:rPr>
        <w:t>Tanti – Pcia. Córdoba</w:t>
      </w:r>
    </w:p>
    <w:p w:rsidR="00584D28" w:rsidRPr="009F6E43" w:rsidRDefault="00584D28" w:rsidP="00584D28">
      <w:pPr>
        <w:pStyle w:val="Encabezado"/>
        <w:jc w:val="both"/>
        <w:rPr>
          <w:rFonts w:ascii="Tahoma" w:hAnsi="Tahoma" w:cs="Tahoma"/>
          <w:b/>
          <w:noProof/>
          <w:color w:val="000000"/>
          <w:sz w:val="24"/>
          <w:szCs w:val="24"/>
        </w:rPr>
      </w:pPr>
      <w:r w:rsidRPr="009F6E43">
        <w:rPr>
          <w:rFonts w:ascii="Tahoma" w:hAnsi="Tahoma" w:cs="Tahoma"/>
          <w:b/>
          <w:noProof/>
          <w:color w:val="000000"/>
          <w:sz w:val="24"/>
          <w:szCs w:val="24"/>
        </w:rPr>
        <w:t>DIRECCIÓN DE OBRA:</w:t>
      </w:r>
    </w:p>
    <w:p w:rsidR="00584D28" w:rsidRPr="009F6E43" w:rsidRDefault="00584D28" w:rsidP="00584D28">
      <w:pPr>
        <w:pStyle w:val="Encabezado"/>
        <w:jc w:val="both"/>
        <w:rPr>
          <w:rFonts w:ascii="Tahoma" w:hAnsi="Tahoma" w:cs="Tahoma"/>
          <w:b/>
          <w:noProof/>
          <w:color w:val="000000"/>
          <w:sz w:val="24"/>
          <w:szCs w:val="24"/>
        </w:rPr>
      </w:pPr>
      <w:r w:rsidRPr="009F6E43">
        <w:rPr>
          <w:rFonts w:ascii="Tahoma" w:hAnsi="Tahoma" w:cs="Tahoma"/>
          <w:b/>
          <w:noProof/>
          <w:color w:val="000000"/>
          <w:sz w:val="24"/>
          <w:szCs w:val="24"/>
        </w:rPr>
        <w:t>INICIO:</w:t>
      </w:r>
    </w:p>
    <w:p w:rsidR="00584D28" w:rsidRPr="009F6E43" w:rsidRDefault="00584D28" w:rsidP="00584D28">
      <w:pPr>
        <w:pStyle w:val="Encabezado"/>
        <w:jc w:val="both"/>
        <w:rPr>
          <w:rFonts w:ascii="Tahoma" w:hAnsi="Tahoma" w:cs="Tahoma"/>
          <w:b/>
          <w:noProof/>
          <w:color w:val="000000"/>
          <w:sz w:val="24"/>
          <w:szCs w:val="24"/>
        </w:rPr>
      </w:pPr>
      <w:r w:rsidRPr="009F6E43">
        <w:rPr>
          <w:rFonts w:ascii="Tahoma" w:hAnsi="Tahoma" w:cs="Tahoma"/>
          <w:b/>
          <w:noProof/>
          <w:color w:val="000000"/>
          <w:sz w:val="24"/>
          <w:szCs w:val="24"/>
        </w:rPr>
        <w:t>TERMINACIÓN:</w:t>
      </w:r>
    </w:p>
    <w:p w:rsidR="00584D28" w:rsidRPr="009F6E43" w:rsidRDefault="00584D28" w:rsidP="00584D28">
      <w:pPr>
        <w:pStyle w:val="Encabezado"/>
        <w:jc w:val="both"/>
        <w:rPr>
          <w:rFonts w:ascii="Tahoma" w:hAnsi="Tahoma" w:cs="Tahoma"/>
          <w:b/>
          <w:noProof/>
          <w:color w:val="000000"/>
          <w:sz w:val="24"/>
          <w:szCs w:val="24"/>
        </w:rPr>
      </w:pPr>
      <w:r w:rsidRPr="009F6E43">
        <w:rPr>
          <w:rFonts w:ascii="Tahoma" w:hAnsi="Tahoma" w:cs="Tahoma"/>
          <w:b/>
          <w:noProof/>
          <w:color w:val="000000"/>
          <w:sz w:val="24"/>
          <w:szCs w:val="24"/>
        </w:rPr>
        <w:t>EMPRESA:</w:t>
      </w:r>
    </w:p>
    <w:p w:rsidR="00584D28" w:rsidRPr="009F6E43" w:rsidRDefault="00584D28" w:rsidP="00584D28">
      <w:pPr>
        <w:pStyle w:val="Encabezado"/>
        <w:jc w:val="both"/>
        <w:rPr>
          <w:rFonts w:ascii="Tahoma" w:hAnsi="Tahoma" w:cs="Tahoma"/>
          <w:b/>
          <w:noProof/>
          <w:color w:val="000000"/>
          <w:sz w:val="24"/>
          <w:szCs w:val="24"/>
        </w:rPr>
      </w:pPr>
      <w:r w:rsidRPr="009F6E43">
        <w:rPr>
          <w:rFonts w:ascii="Tahoma" w:hAnsi="Tahoma" w:cs="Tahoma"/>
          <w:b/>
          <w:noProof/>
          <w:color w:val="000000"/>
          <w:sz w:val="24"/>
          <w:szCs w:val="24"/>
        </w:rPr>
        <w:t>C.U.I.T.:</w:t>
      </w:r>
    </w:p>
    <w:p w:rsidR="00584D28" w:rsidRPr="009F6E43" w:rsidRDefault="00584D28" w:rsidP="00584D28">
      <w:pPr>
        <w:pStyle w:val="Encabezado"/>
        <w:jc w:val="both"/>
        <w:rPr>
          <w:rFonts w:ascii="Tahoma" w:hAnsi="Tahoma" w:cs="Tahoma"/>
          <w:b/>
          <w:noProof/>
          <w:color w:val="000000"/>
          <w:sz w:val="24"/>
          <w:szCs w:val="24"/>
        </w:rPr>
      </w:pPr>
      <w:r w:rsidRPr="009F6E43">
        <w:rPr>
          <w:rFonts w:ascii="Tahoma" w:hAnsi="Tahoma" w:cs="Tahoma"/>
          <w:b/>
          <w:noProof/>
          <w:color w:val="000000"/>
          <w:sz w:val="24"/>
          <w:szCs w:val="24"/>
        </w:rPr>
        <w:t>DOMICILIO LEGAL:</w:t>
      </w:r>
    </w:p>
    <w:p w:rsidR="00584D28" w:rsidRPr="009F6E43" w:rsidRDefault="00584D28" w:rsidP="00584D28">
      <w:pPr>
        <w:pStyle w:val="Encabezado"/>
        <w:jc w:val="both"/>
        <w:rPr>
          <w:rFonts w:ascii="Tahoma" w:hAnsi="Tahoma" w:cs="Tahoma"/>
          <w:b/>
          <w:noProof/>
          <w:color w:val="000000"/>
          <w:sz w:val="24"/>
          <w:szCs w:val="24"/>
        </w:rPr>
      </w:pPr>
      <w:r w:rsidRPr="009F6E43">
        <w:rPr>
          <w:rFonts w:ascii="Tahoma" w:hAnsi="Tahoma" w:cs="Tahoma"/>
          <w:b/>
          <w:noProof/>
          <w:color w:val="000000"/>
          <w:sz w:val="24"/>
          <w:szCs w:val="24"/>
        </w:rPr>
        <w:t>A.R.T.:</w:t>
      </w:r>
    </w:p>
    <w:p w:rsidR="00584D28" w:rsidRPr="009F6E43" w:rsidRDefault="00584D28" w:rsidP="00584D28">
      <w:pPr>
        <w:pStyle w:val="Encabezado"/>
        <w:jc w:val="both"/>
        <w:rPr>
          <w:rFonts w:ascii="Tahoma" w:hAnsi="Tahoma" w:cs="Tahoma"/>
          <w:b/>
          <w:noProof/>
          <w:color w:val="000000"/>
          <w:sz w:val="24"/>
          <w:szCs w:val="24"/>
        </w:rPr>
      </w:pPr>
      <w:r w:rsidRPr="009F6E43">
        <w:rPr>
          <w:rFonts w:ascii="Tahoma" w:hAnsi="Tahoma" w:cs="Tahoma"/>
          <w:b/>
          <w:noProof/>
          <w:color w:val="000000"/>
          <w:sz w:val="24"/>
          <w:szCs w:val="24"/>
        </w:rPr>
        <w:t>NÓMINA DE OBREROS:</w:t>
      </w:r>
    </w:p>
    <w:p w:rsidR="00584D28" w:rsidRPr="009F6E43" w:rsidRDefault="00584D28" w:rsidP="00584D28">
      <w:pPr>
        <w:pStyle w:val="Encabezado"/>
        <w:rPr>
          <w:rFonts w:ascii="Tahoma" w:hAnsi="Tahoma" w:cs="Tahoma"/>
          <w:b/>
          <w:noProof/>
          <w:color w:val="000000"/>
          <w:sz w:val="28"/>
          <w:szCs w:val="28"/>
        </w:rPr>
      </w:pPr>
    </w:p>
    <w:tbl>
      <w:tblPr>
        <w:tblW w:w="5618" w:type="dxa"/>
        <w:tblInd w:w="1233" w:type="dxa"/>
        <w:tblCellMar>
          <w:left w:w="70" w:type="dxa"/>
          <w:right w:w="70" w:type="dxa"/>
        </w:tblCellMar>
        <w:tblLook w:val="0000" w:firstRow="0" w:lastRow="0" w:firstColumn="0" w:lastColumn="0" w:noHBand="0" w:noVBand="0"/>
      </w:tblPr>
      <w:tblGrid>
        <w:gridCol w:w="2320"/>
        <w:gridCol w:w="1540"/>
        <w:gridCol w:w="1787"/>
      </w:tblGrid>
      <w:tr w:rsidR="00584D28" w:rsidRPr="009F6E43">
        <w:trPr>
          <w:trHeight w:val="270"/>
        </w:trPr>
        <w:tc>
          <w:tcPr>
            <w:tcW w:w="2320" w:type="dxa"/>
            <w:tcBorders>
              <w:top w:val="single" w:sz="8" w:space="0" w:color="auto"/>
              <w:left w:val="single" w:sz="8" w:space="0" w:color="auto"/>
              <w:bottom w:val="single" w:sz="8" w:space="0" w:color="auto"/>
              <w:right w:val="single" w:sz="8" w:space="0" w:color="auto"/>
            </w:tcBorders>
            <w:shd w:val="clear" w:color="auto" w:fill="auto"/>
            <w:noWrap/>
            <w:vAlign w:val="bottom"/>
          </w:tcPr>
          <w:p w:rsidR="00584D28" w:rsidRPr="009F6E43" w:rsidRDefault="00584D28" w:rsidP="0072487D">
            <w:pPr>
              <w:jc w:val="center"/>
              <w:rPr>
                <w:rFonts w:ascii="Tahoma" w:hAnsi="Tahoma" w:cs="Tahoma"/>
                <w:b/>
                <w:bCs/>
                <w:color w:val="000000"/>
                <w:sz w:val="28"/>
                <w:szCs w:val="28"/>
              </w:rPr>
            </w:pPr>
            <w:r w:rsidRPr="009F6E43">
              <w:rPr>
                <w:rFonts w:ascii="Tahoma" w:hAnsi="Tahoma" w:cs="Tahoma"/>
                <w:b/>
                <w:bCs/>
                <w:color w:val="000000"/>
                <w:sz w:val="28"/>
                <w:szCs w:val="28"/>
              </w:rPr>
              <w:t>APELLIDO Y NOMBRE</w:t>
            </w:r>
          </w:p>
        </w:tc>
        <w:tc>
          <w:tcPr>
            <w:tcW w:w="1540" w:type="dxa"/>
            <w:tcBorders>
              <w:top w:val="single" w:sz="8" w:space="0" w:color="auto"/>
              <w:left w:val="nil"/>
              <w:bottom w:val="single" w:sz="8" w:space="0" w:color="auto"/>
              <w:right w:val="single" w:sz="8" w:space="0" w:color="auto"/>
            </w:tcBorders>
            <w:shd w:val="clear" w:color="auto" w:fill="auto"/>
            <w:noWrap/>
            <w:vAlign w:val="bottom"/>
          </w:tcPr>
          <w:p w:rsidR="00584D28" w:rsidRPr="009F6E43" w:rsidRDefault="00584D28" w:rsidP="0072487D">
            <w:pPr>
              <w:jc w:val="center"/>
              <w:rPr>
                <w:rFonts w:ascii="Tahoma" w:hAnsi="Tahoma" w:cs="Tahoma"/>
                <w:b/>
                <w:bCs/>
                <w:color w:val="000000"/>
                <w:sz w:val="28"/>
                <w:szCs w:val="28"/>
              </w:rPr>
            </w:pPr>
            <w:r w:rsidRPr="009F6E43">
              <w:rPr>
                <w:rFonts w:ascii="Tahoma" w:hAnsi="Tahoma" w:cs="Tahoma"/>
                <w:b/>
                <w:bCs/>
                <w:color w:val="000000"/>
                <w:sz w:val="28"/>
                <w:szCs w:val="28"/>
              </w:rPr>
              <w:t>C.U.I.T. / D.N.I.</w:t>
            </w:r>
          </w:p>
        </w:tc>
        <w:tc>
          <w:tcPr>
            <w:tcW w:w="1758" w:type="dxa"/>
            <w:tcBorders>
              <w:top w:val="single" w:sz="8" w:space="0" w:color="auto"/>
              <w:left w:val="nil"/>
              <w:bottom w:val="single" w:sz="8" w:space="0" w:color="auto"/>
              <w:right w:val="single" w:sz="8" w:space="0" w:color="auto"/>
            </w:tcBorders>
            <w:shd w:val="clear" w:color="auto" w:fill="auto"/>
            <w:noWrap/>
            <w:vAlign w:val="bottom"/>
          </w:tcPr>
          <w:p w:rsidR="00584D28" w:rsidRPr="009F6E43" w:rsidRDefault="00584D28" w:rsidP="0072487D">
            <w:pPr>
              <w:jc w:val="center"/>
              <w:rPr>
                <w:rFonts w:ascii="Tahoma" w:hAnsi="Tahoma" w:cs="Tahoma"/>
                <w:b/>
                <w:bCs/>
                <w:color w:val="000000"/>
                <w:sz w:val="28"/>
                <w:szCs w:val="28"/>
              </w:rPr>
            </w:pPr>
            <w:r w:rsidRPr="009F6E43">
              <w:rPr>
                <w:rFonts w:ascii="Tahoma" w:hAnsi="Tahoma" w:cs="Tahoma"/>
                <w:b/>
                <w:bCs/>
                <w:color w:val="000000"/>
                <w:sz w:val="28"/>
                <w:szCs w:val="28"/>
              </w:rPr>
              <w:t>DOMICILIO</w:t>
            </w:r>
          </w:p>
        </w:tc>
      </w:tr>
      <w:tr w:rsidR="00584D28" w:rsidRPr="009F6E43">
        <w:trPr>
          <w:trHeight w:val="255"/>
        </w:trPr>
        <w:tc>
          <w:tcPr>
            <w:tcW w:w="2320" w:type="dxa"/>
            <w:tcBorders>
              <w:top w:val="nil"/>
              <w:left w:val="single" w:sz="8" w:space="0" w:color="auto"/>
              <w:bottom w:val="single" w:sz="4" w:space="0" w:color="auto"/>
              <w:right w:val="single" w:sz="4" w:space="0" w:color="auto"/>
            </w:tcBorders>
            <w:shd w:val="clear" w:color="auto" w:fill="auto"/>
            <w:noWrap/>
            <w:vAlign w:val="bottom"/>
          </w:tcPr>
          <w:p w:rsidR="00584D28" w:rsidRPr="009F6E43" w:rsidRDefault="00584D28" w:rsidP="0072487D">
            <w:pPr>
              <w:rPr>
                <w:rFonts w:ascii="Tahoma" w:hAnsi="Tahoma" w:cs="Tahoma"/>
                <w:color w:val="000000"/>
                <w:sz w:val="28"/>
                <w:szCs w:val="28"/>
              </w:rPr>
            </w:pPr>
            <w:r w:rsidRPr="009F6E43">
              <w:rPr>
                <w:rFonts w:ascii="Tahoma" w:hAnsi="Tahoma" w:cs="Tahoma"/>
                <w:color w:val="000000"/>
                <w:sz w:val="28"/>
                <w:szCs w:val="28"/>
              </w:rPr>
              <w:t> </w:t>
            </w:r>
          </w:p>
        </w:tc>
        <w:tc>
          <w:tcPr>
            <w:tcW w:w="1540" w:type="dxa"/>
            <w:tcBorders>
              <w:top w:val="nil"/>
              <w:left w:val="nil"/>
              <w:bottom w:val="single" w:sz="4" w:space="0" w:color="auto"/>
              <w:right w:val="single" w:sz="4" w:space="0" w:color="auto"/>
            </w:tcBorders>
            <w:shd w:val="clear" w:color="auto" w:fill="auto"/>
            <w:noWrap/>
            <w:vAlign w:val="bottom"/>
          </w:tcPr>
          <w:p w:rsidR="00584D28" w:rsidRPr="009F6E43" w:rsidRDefault="00584D28" w:rsidP="0072487D">
            <w:pPr>
              <w:rPr>
                <w:rFonts w:ascii="Tahoma" w:hAnsi="Tahoma" w:cs="Tahoma"/>
                <w:color w:val="000000"/>
                <w:sz w:val="28"/>
                <w:szCs w:val="28"/>
              </w:rPr>
            </w:pPr>
            <w:r w:rsidRPr="009F6E43">
              <w:rPr>
                <w:rFonts w:ascii="Tahoma" w:hAnsi="Tahoma" w:cs="Tahoma"/>
                <w:color w:val="000000"/>
                <w:sz w:val="28"/>
                <w:szCs w:val="28"/>
              </w:rPr>
              <w:t> </w:t>
            </w:r>
          </w:p>
        </w:tc>
        <w:tc>
          <w:tcPr>
            <w:tcW w:w="1758" w:type="dxa"/>
            <w:tcBorders>
              <w:top w:val="nil"/>
              <w:left w:val="nil"/>
              <w:bottom w:val="single" w:sz="4" w:space="0" w:color="auto"/>
              <w:right w:val="single" w:sz="8" w:space="0" w:color="auto"/>
            </w:tcBorders>
            <w:shd w:val="clear" w:color="auto" w:fill="auto"/>
            <w:noWrap/>
            <w:vAlign w:val="bottom"/>
          </w:tcPr>
          <w:p w:rsidR="00584D28" w:rsidRPr="009F6E43" w:rsidRDefault="00584D28" w:rsidP="0072487D">
            <w:pPr>
              <w:rPr>
                <w:rFonts w:ascii="Tahoma" w:hAnsi="Tahoma" w:cs="Tahoma"/>
                <w:color w:val="000000"/>
                <w:sz w:val="28"/>
                <w:szCs w:val="28"/>
              </w:rPr>
            </w:pPr>
            <w:r w:rsidRPr="009F6E43">
              <w:rPr>
                <w:rFonts w:ascii="Tahoma" w:hAnsi="Tahoma" w:cs="Tahoma"/>
                <w:color w:val="000000"/>
                <w:sz w:val="28"/>
                <w:szCs w:val="28"/>
              </w:rPr>
              <w:t> </w:t>
            </w:r>
          </w:p>
        </w:tc>
      </w:tr>
      <w:tr w:rsidR="00584D28" w:rsidRPr="009F6E43">
        <w:trPr>
          <w:trHeight w:val="255"/>
        </w:trPr>
        <w:tc>
          <w:tcPr>
            <w:tcW w:w="2320" w:type="dxa"/>
            <w:tcBorders>
              <w:top w:val="nil"/>
              <w:left w:val="single" w:sz="8" w:space="0" w:color="auto"/>
              <w:bottom w:val="single" w:sz="4" w:space="0" w:color="auto"/>
              <w:right w:val="single" w:sz="4" w:space="0" w:color="auto"/>
            </w:tcBorders>
            <w:shd w:val="clear" w:color="auto" w:fill="auto"/>
            <w:noWrap/>
            <w:vAlign w:val="bottom"/>
          </w:tcPr>
          <w:p w:rsidR="00584D28" w:rsidRPr="009F6E43" w:rsidRDefault="00584D28" w:rsidP="0072487D">
            <w:pPr>
              <w:rPr>
                <w:rFonts w:ascii="Tahoma" w:hAnsi="Tahoma" w:cs="Tahoma"/>
                <w:color w:val="000000"/>
                <w:sz w:val="28"/>
                <w:szCs w:val="28"/>
              </w:rPr>
            </w:pPr>
            <w:r w:rsidRPr="009F6E43">
              <w:rPr>
                <w:rFonts w:ascii="Tahoma" w:hAnsi="Tahoma" w:cs="Tahoma"/>
                <w:color w:val="000000"/>
                <w:sz w:val="28"/>
                <w:szCs w:val="28"/>
              </w:rPr>
              <w:t> </w:t>
            </w:r>
          </w:p>
        </w:tc>
        <w:tc>
          <w:tcPr>
            <w:tcW w:w="1540" w:type="dxa"/>
            <w:tcBorders>
              <w:top w:val="nil"/>
              <w:left w:val="nil"/>
              <w:bottom w:val="single" w:sz="4" w:space="0" w:color="auto"/>
              <w:right w:val="single" w:sz="4" w:space="0" w:color="auto"/>
            </w:tcBorders>
            <w:shd w:val="clear" w:color="auto" w:fill="auto"/>
            <w:noWrap/>
            <w:vAlign w:val="bottom"/>
          </w:tcPr>
          <w:p w:rsidR="00584D28" w:rsidRPr="009F6E43" w:rsidRDefault="00584D28" w:rsidP="0072487D">
            <w:pPr>
              <w:rPr>
                <w:rFonts w:ascii="Tahoma" w:hAnsi="Tahoma" w:cs="Tahoma"/>
                <w:color w:val="000000"/>
                <w:sz w:val="28"/>
                <w:szCs w:val="28"/>
              </w:rPr>
            </w:pPr>
            <w:r w:rsidRPr="009F6E43">
              <w:rPr>
                <w:rFonts w:ascii="Tahoma" w:hAnsi="Tahoma" w:cs="Tahoma"/>
                <w:color w:val="000000"/>
                <w:sz w:val="28"/>
                <w:szCs w:val="28"/>
              </w:rPr>
              <w:t> </w:t>
            </w:r>
          </w:p>
        </w:tc>
        <w:tc>
          <w:tcPr>
            <w:tcW w:w="1758" w:type="dxa"/>
            <w:tcBorders>
              <w:top w:val="nil"/>
              <w:left w:val="nil"/>
              <w:bottom w:val="single" w:sz="4" w:space="0" w:color="auto"/>
              <w:right w:val="single" w:sz="8" w:space="0" w:color="auto"/>
            </w:tcBorders>
            <w:shd w:val="clear" w:color="auto" w:fill="auto"/>
            <w:noWrap/>
            <w:vAlign w:val="bottom"/>
          </w:tcPr>
          <w:p w:rsidR="00584D28" w:rsidRPr="009F6E43" w:rsidRDefault="00584D28" w:rsidP="0072487D">
            <w:pPr>
              <w:rPr>
                <w:rFonts w:ascii="Tahoma" w:hAnsi="Tahoma" w:cs="Tahoma"/>
                <w:color w:val="000000"/>
                <w:sz w:val="28"/>
                <w:szCs w:val="28"/>
              </w:rPr>
            </w:pPr>
            <w:r w:rsidRPr="009F6E43">
              <w:rPr>
                <w:rFonts w:ascii="Tahoma" w:hAnsi="Tahoma" w:cs="Tahoma"/>
                <w:color w:val="000000"/>
                <w:sz w:val="28"/>
                <w:szCs w:val="28"/>
              </w:rPr>
              <w:t> </w:t>
            </w:r>
          </w:p>
        </w:tc>
      </w:tr>
      <w:tr w:rsidR="00584D28" w:rsidRPr="009F6E43">
        <w:trPr>
          <w:trHeight w:val="255"/>
        </w:trPr>
        <w:tc>
          <w:tcPr>
            <w:tcW w:w="2320" w:type="dxa"/>
            <w:tcBorders>
              <w:top w:val="nil"/>
              <w:left w:val="single" w:sz="8" w:space="0" w:color="auto"/>
              <w:bottom w:val="single" w:sz="4" w:space="0" w:color="auto"/>
              <w:right w:val="single" w:sz="4" w:space="0" w:color="auto"/>
            </w:tcBorders>
            <w:shd w:val="clear" w:color="auto" w:fill="auto"/>
            <w:noWrap/>
            <w:vAlign w:val="bottom"/>
          </w:tcPr>
          <w:p w:rsidR="00584D28" w:rsidRPr="009F6E43" w:rsidRDefault="00584D28" w:rsidP="0072487D">
            <w:pPr>
              <w:rPr>
                <w:rFonts w:ascii="Arial" w:hAnsi="Arial" w:cs="Arial"/>
                <w:color w:val="000000"/>
                <w:sz w:val="28"/>
                <w:szCs w:val="28"/>
              </w:rPr>
            </w:pPr>
            <w:r w:rsidRPr="009F6E43">
              <w:rPr>
                <w:rFonts w:ascii="Arial" w:hAnsi="Arial" w:cs="Arial"/>
                <w:color w:val="000000"/>
                <w:sz w:val="28"/>
                <w:szCs w:val="28"/>
              </w:rPr>
              <w:t> </w:t>
            </w:r>
          </w:p>
        </w:tc>
        <w:tc>
          <w:tcPr>
            <w:tcW w:w="1540" w:type="dxa"/>
            <w:tcBorders>
              <w:top w:val="nil"/>
              <w:left w:val="nil"/>
              <w:bottom w:val="single" w:sz="4" w:space="0" w:color="auto"/>
              <w:right w:val="single" w:sz="4" w:space="0" w:color="auto"/>
            </w:tcBorders>
            <w:shd w:val="clear" w:color="auto" w:fill="auto"/>
            <w:noWrap/>
            <w:vAlign w:val="bottom"/>
          </w:tcPr>
          <w:p w:rsidR="00584D28" w:rsidRPr="009F6E43" w:rsidRDefault="00584D28" w:rsidP="0072487D">
            <w:pPr>
              <w:rPr>
                <w:rFonts w:ascii="Arial" w:hAnsi="Arial" w:cs="Arial"/>
                <w:color w:val="000000"/>
                <w:sz w:val="28"/>
                <w:szCs w:val="28"/>
              </w:rPr>
            </w:pPr>
            <w:r w:rsidRPr="009F6E43">
              <w:rPr>
                <w:rFonts w:ascii="Arial" w:hAnsi="Arial" w:cs="Arial"/>
                <w:color w:val="000000"/>
                <w:sz w:val="28"/>
                <w:szCs w:val="28"/>
              </w:rPr>
              <w:t> </w:t>
            </w:r>
          </w:p>
        </w:tc>
        <w:tc>
          <w:tcPr>
            <w:tcW w:w="1758" w:type="dxa"/>
            <w:tcBorders>
              <w:top w:val="nil"/>
              <w:left w:val="nil"/>
              <w:bottom w:val="single" w:sz="4" w:space="0" w:color="auto"/>
              <w:right w:val="single" w:sz="8" w:space="0" w:color="auto"/>
            </w:tcBorders>
            <w:shd w:val="clear" w:color="auto" w:fill="auto"/>
            <w:noWrap/>
            <w:vAlign w:val="bottom"/>
          </w:tcPr>
          <w:p w:rsidR="00584D28" w:rsidRPr="009F6E43" w:rsidRDefault="00584D28" w:rsidP="0072487D">
            <w:pPr>
              <w:rPr>
                <w:rFonts w:ascii="Arial" w:hAnsi="Arial" w:cs="Arial"/>
                <w:color w:val="000000"/>
                <w:sz w:val="28"/>
                <w:szCs w:val="28"/>
              </w:rPr>
            </w:pPr>
            <w:r w:rsidRPr="009F6E43">
              <w:rPr>
                <w:rFonts w:ascii="Arial" w:hAnsi="Arial" w:cs="Arial"/>
                <w:color w:val="000000"/>
                <w:sz w:val="28"/>
                <w:szCs w:val="28"/>
              </w:rPr>
              <w:t> </w:t>
            </w:r>
          </w:p>
        </w:tc>
      </w:tr>
      <w:tr w:rsidR="00584D28" w:rsidRPr="009F6E43">
        <w:trPr>
          <w:trHeight w:val="270"/>
        </w:trPr>
        <w:tc>
          <w:tcPr>
            <w:tcW w:w="2320" w:type="dxa"/>
            <w:tcBorders>
              <w:top w:val="nil"/>
              <w:left w:val="single" w:sz="8" w:space="0" w:color="auto"/>
              <w:bottom w:val="nil"/>
              <w:right w:val="single" w:sz="4" w:space="0" w:color="auto"/>
            </w:tcBorders>
            <w:shd w:val="clear" w:color="auto" w:fill="auto"/>
            <w:noWrap/>
            <w:vAlign w:val="bottom"/>
          </w:tcPr>
          <w:p w:rsidR="00584D28" w:rsidRPr="009F6E43" w:rsidRDefault="00584D28" w:rsidP="0072487D">
            <w:pPr>
              <w:rPr>
                <w:rFonts w:ascii="Arial" w:hAnsi="Arial" w:cs="Arial"/>
                <w:color w:val="000000"/>
                <w:sz w:val="28"/>
                <w:szCs w:val="28"/>
              </w:rPr>
            </w:pPr>
            <w:r w:rsidRPr="009F6E43">
              <w:rPr>
                <w:rFonts w:ascii="Arial" w:hAnsi="Arial" w:cs="Arial"/>
                <w:color w:val="000000"/>
                <w:sz w:val="28"/>
                <w:szCs w:val="28"/>
              </w:rPr>
              <w:t> </w:t>
            </w:r>
          </w:p>
        </w:tc>
        <w:tc>
          <w:tcPr>
            <w:tcW w:w="1540" w:type="dxa"/>
            <w:tcBorders>
              <w:top w:val="nil"/>
              <w:left w:val="nil"/>
              <w:bottom w:val="nil"/>
              <w:right w:val="single" w:sz="4" w:space="0" w:color="auto"/>
            </w:tcBorders>
            <w:shd w:val="clear" w:color="auto" w:fill="auto"/>
            <w:noWrap/>
            <w:vAlign w:val="bottom"/>
          </w:tcPr>
          <w:p w:rsidR="00584D28" w:rsidRPr="009F6E43" w:rsidRDefault="00584D28" w:rsidP="0072487D">
            <w:pPr>
              <w:rPr>
                <w:rFonts w:ascii="Arial" w:hAnsi="Arial" w:cs="Arial"/>
                <w:color w:val="000000"/>
                <w:sz w:val="28"/>
                <w:szCs w:val="28"/>
              </w:rPr>
            </w:pPr>
            <w:r w:rsidRPr="009F6E43">
              <w:rPr>
                <w:rFonts w:ascii="Arial" w:hAnsi="Arial" w:cs="Arial"/>
                <w:color w:val="000000"/>
                <w:sz w:val="28"/>
                <w:szCs w:val="28"/>
              </w:rPr>
              <w:t> </w:t>
            </w:r>
          </w:p>
        </w:tc>
        <w:tc>
          <w:tcPr>
            <w:tcW w:w="1758" w:type="dxa"/>
            <w:tcBorders>
              <w:top w:val="nil"/>
              <w:left w:val="nil"/>
              <w:bottom w:val="nil"/>
              <w:right w:val="single" w:sz="8" w:space="0" w:color="auto"/>
            </w:tcBorders>
            <w:shd w:val="clear" w:color="auto" w:fill="auto"/>
            <w:noWrap/>
            <w:vAlign w:val="bottom"/>
          </w:tcPr>
          <w:p w:rsidR="00584D28" w:rsidRPr="009F6E43" w:rsidRDefault="00584D28" w:rsidP="0072487D">
            <w:pPr>
              <w:rPr>
                <w:rFonts w:ascii="Arial" w:hAnsi="Arial" w:cs="Arial"/>
                <w:color w:val="000000"/>
                <w:sz w:val="28"/>
                <w:szCs w:val="28"/>
              </w:rPr>
            </w:pPr>
            <w:r w:rsidRPr="009F6E43">
              <w:rPr>
                <w:rFonts w:ascii="Arial" w:hAnsi="Arial" w:cs="Arial"/>
                <w:color w:val="000000"/>
                <w:sz w:val="28"/>
                <w:szCs w:val="28"/>
              </w:rPr>
              <w:t> </w:t>
            </w:r>
          </w:p>
        </w:tc>
      </w:tr>
      <w:tr w:rsidR="00484937" w:rsidRPr="009F6E43">
        <w:trPr>
          <w:trHeight w:val="270"/>
        </w:trPr>
        <w:tc>
          <w:tcPr>
            <w:tcW w:w="2320" w:type="dxa"/>
            <w:tcBorders>
              <w:top w:val="nil"/>
              <w:left w:val="single" w:sz="8" w:space="0" w:color="auto"/>
              <w:bottom w:val="single" w:sz="8" w:space="0" w:color="auto"/>
              <w:right w:val="single" w:sz="4" w:space="0" w:color="auto"/>
            </w:tcBorders>
            <w:shd w:val="clear" w:color="auto" w:fill="auto"/>
            <w:noWrap/>
            <w:vAlign w:val="bottom"/>
          </w:tcPr>
          <w:p w:rsidR="00484937" w:rsidRPr="009F6E43" w:rsidRDefault="00484937" w:rsidP="0072487D">
            <w:pPr>
              <w:rPr>
                <w:rFonts w:ascii="Arial" w:hAnsi="Arial" w:cs="Arial"/>
                <w:color w:val="000000"/>
                <w:sz w:val="28"/>
                <w:szCs w:val="28"/>
              </w:rPr>
            </w:pPr>
          </w:p>
        </w:tc>
        <w:tc>
          <w:tcPr>
            <w:tcW w:w="1540" w:type="dxa"/>
            <w:tcBorders>
              <w:top w:val="nil"/>
              <w:left w:val="nil"/>
              <w:bottom w:val="single" w:sz="8" w:space="0" w:color="auto"/>
              <w:right w:val="single" w:sz="4" w:space="0" w:color="auto"/>
            </w:tcBorders>
            <w:shd w:val="clear" w:color="auto" w:fill="auto"/>
            <w:noWrap/>
            <w:vAlign w:val="bottom"/>
          </w:tcPr>
          <w:p w:rsidR="00484937" w:rsidRPr="009F6E43" w:rsidRDefault="00484937" w:rsidP="0072487D">
            <w:pPr>
              <w:rPr>
                <w:rFonts w:ascii="Arial" w:hAnsi="Arial" w:cs="Arial"/>
                <w:color w:val="000000"/>
                <w:sz w:val="28"/>
                <w:szCs w:val="28"/>
              </w:rPr>
            </w:pPr>
          </w:p>
        </w:tc>
        <w:tc>
          <w:tcPr>
            <w:tcW w:w="1758" w:type="dxa"/>
            <w:tcBorders>
              <w:top w:val="nil"/>
              <w:left w:val="nil"/>
              <w:bottom w:val="single" w:sz="8" w:space="0" w:color="auto"/>
              <w:right w:val="single" w:sz="8" w:space="0" w:color="auto"/>
            </w:tcBorders>
            <w:shd w:val="clear" w:color="auto" w:fill="auto"/>
            <w:noWrap/>
            <w:vAlign w:val="bottom"/>
          </w:tcPr>
          <w:p w:rsidR="00484937" w:rsidRPr="009F6E43" w:rsidRDefault="00484937" w:rsidP="0072487D">
            <w:pPr>
              <w:rPr>
                <w:rFonts w:ascii="Arial" w:hAnsi="Arial" w:cs="Arial"/>
                <w:color w:val="000000"/>
                <w:sz w:val="28"/>
                <w:szCs w:val="28"/>
              </w:rPr>
            </w:pPr>
          </w:p>
        </w:tc>
      </w:tr>
    </w:tbl>
    <w:p w:rsidR="00484937" w:rsidRPr="009F6E43" w:rsidRDefault="00484937" w:rsidP="00484937">
      <w:pPr>
        <w:pStyle w:val="Encabezado"/>
        <w:jc w:val="both"/>
        <w:rPr>
          <w:b/>
          <w:color w:val="000000"/>
          <w:sz w:val="24"/>
          <w:szCs w:val="24"/>
          <w:u w:val="single"/>
        </w:rPr>
      </w:pPr>
    </w:p>
    <w:p w:rsidR="00484937" w:rsidRPr="009F6E43" w:rsidRDefault="00484937" w:rsidP="00484937">
      <w:pPr>
        <w:pStyle w:val="Encabezado"/>
        <w:jc w:val="both"/>
        <w:rPr>
          <w:b/>
          <w:color w:val="000000"/>
          <w:sz w:val="24"/>
          <w:szCs w:val="24"/>
          <w:u w:val="single"/>
        </w:rPr>
      </w:pPr>
      <w:r w:rsidRPr="009F6E43">
        <w:rPr>
          <w:b/>
          <w:color w:val="000000"/>
          <w:sz w:val="24"/>
          <w:szCs w:val="24"/>
          <w:u w:val="single"/>
        </w:rPr>
        <w:t>21.5.- EJEMPLO DE NOTA</w:t>
      </w:r>
    </w:p>
    <w:p w:rsidR="00484937" w:rsidRPr="009F6E43" w:rsidRDefault="00484937" w:rsidP="000219A8">
      <w:pPr>
        <w:pStyle w:val="Encabezado"/>
        <w:tabs>
          <w:tab w:val="left" w:pos="2985"/>
        </w:tabs>
        <w:ind w:left="567"/>
        <w:jc w:val="both"/>
        <w:rPr>
          <w:rFonts w:ascii="Tahoma" w:hAnsi="Tahoma" w:cs="Tahoma"/>
          <w:color w:val="000000"/>
          <w:lang w:val="es-AR"/>
        </w:rPr>
      </w:pPr>
      <w:r w:rsidRPr="009F6E43">
        <w:rPr>
          <w:rFonts w:ascii="Tahoma" w:hAnsi="Tahoma" w:cs="Tahoma"/>
          <w:color w:val="000000"/>
          <w:lang w:val="es-AR"/>
        </w:rPr>
        <w:t>Se trata de la continuación de la demolición parcial, de un edificio de mucha antigüedad, donde funcionaba un   , que consta de lo siguiente: 2 pisos y planta baja, sin estructura sismorresistente, la parte a demoler no es colindante con las edificaciones vecinas, y es el sector de edificio que da hacia el fondo, aproximadamente</w:t>
      </w:r>
      <w:r w:rsidRPr="009F6E43">
        <w:rPr>
          <w:rFonts w:ascii="Tahoma" w:hAnsi="Tahoma" w:cs="Tahoma"/>
          <w:b/>
          <w:i/>
          <w:color w:val="000000"/>
          <w:lang w:val="es-AR"/>
        </w:rPr>
        <w:t xml:space="preserve"> </w:t>
      </w:r>
      <w:r w:rsidRPr="009F6E43">
        <w:rPr>
          <w:rFonts w:ascii="Tahoma" w:hAnsi="Tahoma" w:cs="Tahoma"/>
          <w:color w:val="000000"/>
          <w:lang w:val="es-AR"/>
        </w:rPr>
        <w:t>unos      m</w:t>
      </w:r>
      <w:r w:rsidRPr="009F6E43">
        <w:rPr>
          <w:rFonts w:ascii="Tahoma" w:hAnsi="Tahoma" w:cs="Tahoma"/>
          <w:color w:val="000000"/>
          <w:vertAlign w:val="superscript"/>
          <w:lang w:val="es-AR"/>
        </w:rPr>
        <w:t>2</w:t>
      </w:r>
      <w:r w:rsidRPr="009F6E43">
        <w:rPr>
          <w:rFonts w:ascii="Tahoma" w:hAnsi="Tahoma" w:cs="Tahoma"/>
          <w:color w:val="000000"/>
          <w:lang w:val="es-AR"/>
        </w:rPr>
        <w:t>, de los cuales en al actualidad, quedan por demoler unos       m</w:t>
      </w:r>
      <w:r w:rsidRPr="009F6E43">
        <w:rPr>
          <w:rFonts w:ascii="Tahoma" w:hAnsi="Tahoma" w:cs="Tahoma"/>
          <w:color w:val="000000"/>
          <w:vertAlign w:val="superscript"/>
          <w:lang w:val="es-AR"/>
        </w:rPr>
        <w:t>2</w:t>
      </w:r>
      <w:r w:rsidRPr="009F6E43">
        <w:rPr>
          <w:rFonts w:ascii="Tahoma" w:hAnsi="Tahoma" w:cs="Tahoma"/>
          <w:color w:val="000000"/>
          <w:lang w:val="es-AR"/>
        </w:rPr>
        <w:t xml:space="preserve"> de superficie cubierta.</w:t>
      </w:r>
    </w:p>
    <w:p w:rsidR="000219A8" w:rsidRPr="009F6E43" w:rsidRDefault="00484937" w:rsidP="000219A8">
      <w:pPr>
        <w:pStyle w:val="Encabezado"/>
        <w:tabs>
          <w:tab w:val="left" w:pos="2985"/>
        </w:tabs>
        <w:ind w:left="567"/>
        <w:jc w:val="both"/>
        <w:rPr>
          <w:rFonts w:ascii="Tahoma" w:hAnsi="Tahoma" w:cs="Tahoma"/>
          <w:color w:val="000000"/>
          <w:u w:val="single"/>
          <w:lang w:val="es-AR"/>
        </w:rPr>
      </w:pPr>
      <w:r w:rsidRPr="009F6E43">
        <w:rPr>
          <w:rFonts w:ascii="Tahoma" w:hAnsi="Tahoma" w:cs="Tahoma"/>
          <w:color w:val="000000"/>
          <w:lang w:val="es-AR"/>
        </w:rPr>
        <w:t>El techo no está hecho de loza maciza, sino como se estilaba en las viejas construcciones, con ladrillos, hierro y carpeta de mortero fuert</w:t>
      </w:r>
      <w:r w:rsidR="008D7B64" w:rsidRPr="009F6E43">
        <w:rPr>
          <w:rFonts w:ascii="Tahoma" w:hAnsi="Tahoma" w:cs="Tahoma"/>
          <w:color w:val="000000"/>
          <w:lang w:val="es-AR"/>
        </w:rPr>
        <w:t>e, afirmadas en paredes  que a</w:t>
      </w:r>
      <w:r w:rsidRPr="009F6E43">
        <w:rPr>
          <w:rFonts w:ascii="Tahoma" w:hAnsi="Tahoma" w:cs="Tahoma"/>
          <w:color w:val="000000"/>
          <w:lang w:val="es-AR"/>
        </w:rPr>
        <w:t>demás  de ser de cerramiento, son portantes.</w:t>
      </w:r>
    </w:p>
    <w:p w:rsidR="00484937" w:rsidRPr="009F6E43" w:rsidRDefault="002D0BB8" w:rsidP="00584D28">
      <w:pPr>
        <w:pStyle w:val="Estilo"/>
        <w:tabs>
          <w:tab w:val="left" w:pos="851"/>
          <w:tab w:val="left" w:pos="1418"/>
          <w:tab w:val="right" w:pos="6350"/>
        </w:tabs>
        <w:ind w:left="284" w:hanging="284"/>
        <w:jc w:val="both"/>
        <w:rPr>
          <w:b/>
          <w:color w:val="000000"/>
          <w:sz w:val="24"/>
          <w:szCs w:val="24"/>
          <w:u w:val="single"/>
        </w:rPr>
      </w:pPr>
      <w:r w:rsidRPr="009F6E43">
        <w:rPr>
          <w:b/>
          <w:noProof w:val="0"/>
          <w:color w:val="000000"/>
          <w:sz w:val="24"/>
          <w:szCs w:val="24"/>
          <w:u w:val="single"/>
        </w:rPr>
        <w:t>21.</w:t>
      </w:r>
      <w:r w:rsidRPr="009F6E43">
        <w:rPr>
          <w:b/>
          <w:color w:val="000000"/>
          <w:sz w:val="24"/>
          <w:szCs w:val="24"/>
          <w:u w:val="single"/>
        </w:rPr>
        <w:t>6</w:t>
      </w:r>
      <w:r w:rsidRPr="009F6E43">
        <w:rPr>
          <w:b/>
          <w:noProof w:val="0"/>
          <w:color w:val="000000"/>
          <w:sz w:val="24"/>
          <w:szCs w:val="24"/>
          <w:u w:val="single"/>
        </w:rPr>
        <w:t xml:space="preserve">.- </w:t>
      </w:r>
      <w:r w:rsidRPr="009F6E43">
        <w:rPr>
          <w:b/>
          <w:color w:val="000000"/>
          <w:sz w:val="24"/>
          <w:szCs w:val="24"/>
          <w:u w:val="single"/>
        </w:rPr>
        <w:t>MODELO DE PLAN DE TRABAJO</w:t>
      </w:r>
    </w:p>
    <w:p w:rsidR="002D0BB8" w:rsidRPr="009F6E43" w:rsidRDefault="002D0BB8" w:rsidP="00584D28">
      <w:pPr>
        <w:pStyle w:val="Estilo"/>
        <w:tabs>
          <w:tab w:val="left" w:pos="851"/>
          <w:tab w:val="left" w:pos="1418"/>
          <w:tab w:val="right" w:pos="6350"/>
        </w:tabs>
        <w:ind w:left="284" w:hanging="284"/>
        <w:jc w:val="both"/>
        <w:rPr>
          <w:rFonts w:ascii="Tahoma" w:hAnsi="Tahoma" w:cs="Tahoma"/>
          <w:b/>
          <w:noProof w:val="0"/>
          <w:color w:val="000000"/>
          <w:sz w:val="27"/>
          <w:szCs w:val="27"/>
        </w:rPr>
      </w:pPr>
    </w:p>
    <w:tbl>
      <w:tblPr>
        <w:tblW w:w="8400" w:type="dxa"/>
        <w:tblInd w:w="54" w:type="dxa"/>
        <w:tblCellMar>
          <w:left w:w="70" w:type="dxa"/>
          <w:right w:w="70" w:type="dxa"/>
        </w:tblCellMar>
        <w:tblLook w:val="0000" w:firstRow="0" w:lastRow="0" w:firstColumn="0" w:lastColumn="0" w:noHBand="0" w:noVBand="0"/>
      </w:tblPr>
      <w:tblGrid>
        <w:gridCol w:w="158"/>
        <w:gridCol w:w="1905"/>
        <w:gridCol w:w="1789"/>
        <w:gridCol w:w="1899"/>
        <w:gridCol w:w="2649"/>
      </w:tblGrid>
      <w:tr w:rsidR="003823B3" w:rsidRPr="009F6E43">
        <w:trPr>
          <w:trHeight w:val="330"/>
        </w:trPr>
        <w:tc>
          <w:tcPr>
            <w:tcW w:w="8400" w:type="dxa"/>
            <w:gridSpan w:val="5"/>
            <w:tcBorders>
              <w:top w:val="single" w:sz="8" w:space="0" w:color="auto"/>
              <w:left w:val="single" w:sz="8" w:space="0" w:color="auto"/>
              <w:bottom w:val="single" w:sz="8" w:space="0" w:color="auto"/>
              <w:right w:val="single" w:sz="8" w:space="0" w:color="000000"/>
            </w:tcBorders>
            <w:shd w:val="clear" w:color="auto" w:fill="C0C0C0"/>
            <w:noWrap/>
            <w:vAlign w:val="bottom"/>
          </w:tcPr>
          <w:p w:rsidR="003823B3" w:rsidRPr="009F6E43" w:rsidRDefault="003823B3" w:rsidP="003823B3">
            <w:pPr>
              <w:jc w:val="center"/>
              <w:rPr>
                <w:rFonts w:ascii="Tahoma" w:hAnsi="Tahoma" w:cs="Tahoma"/>
                <w:b/>
                <w:bCs/>
                <w:color w:val="000000"/>
                <w:sz w:val="24"/>
                <w:szCs w:val="24"/>
                <w:lang w:val="es-ES"/>
              </w:rPr>
            </w:pPr>
            <w:r w:rsidRPr="009F6E43">
              <w:rPr>
                <w:rFonts w:ascii="Tahoma" w:hAnsi="Tahoma" w:cs="Tahoma"/>
                <w:b/>
                <w:bCs/>
                <w:color w:val="000000"/>
                <w:sz w:val="24"/>
                <w:szCs w:val="24"/>
                <w:lang w:val="es-ES"/>
              </w:rPr>
              <w:t>1º ETAPA - DESMANTELAMIENTO DE CARPINTERIAS</w:t>
            </w:r>
          </w:p>
        </w:tc>
      </w:tr>
      <w:tr w:rsidR="003823B3" w:rsidRPr="009F6E43">
        <w:trPr>
          <w:trHeight w:val="270"/>
        </w:trPr>
        <w:tc>
          <w:tcPr>
            <w:tcW w:w="2063" w:type="dxa"/>
            <w:gridSpan w:val="2"/>
            <w:tcBorders>
              <w:top w:val="nil"/>
              <w:left w:val="single" w:sz="8" w:space="0" w:color="auto"/>
              <w:bottom w:val="single" w:sz="8" w:space="0" w:color="auto"/>
              <w:right w:val="single" w:sz="8" w:space="0" w:color="auto"/>
            </w:tcBorders>
            <w:shd w:val="clear" w:color="auto" w:fill="C0C0C0"/>
            <w:noWrap/>
            <w:vAlign w:val="bottom"/>
          </w:tcPr>
          <w:p w:rsidR="003823B3" w:rsidRPr="009F6E43" w:rsidRDefault="003823B3" w:rsidP="003823B3">
            <w:pPr>
              <w:jc w:val="center"/>
              <w:rPr>
                <w:rFonts w:ascii="Tahoma" w:hAnsi="Tahoma" w:cs="Tahoma"/>
                <w:b/>
                <w:bCs/>
                <w:color w:val="000000"/>
                <w:lang w:val="es-ES"/>
              </w:rPr>
            </w:pPr>
            <w:r w:rsidRPr="009F6E43">
              <w:rPr>
                <w:rFonts w:ascii="Tahoma" w:hAnsi="Tahoma" w:cs="Tahoma"/>
                <w:b/>
                <w:bCs/>
                <w:color w:val="000000"/>
                <w:lang w:val="es-ES"/>
              </w:rPr>
              <w:t>TRABAJOS</w:t>
            </w:r>
          </w:p>
        </w:tc>
        <w:tc>
          <w:tcPr>
            <w:tcW w:w="1789" w:type="dxa"/>
            <w:tcBorders>
              <w:top w:val="nil"/>
              <w:left w:val="nil"/>
              <w:bottom w:val="single" w:sz="8" w:space="0" w:color="auto"/>
              <w:right w:val="single" w:sz="8" w:space="0" w:color="auto"/>
            </w:tcBorders>
            <w:shd w:val="clear" w:color="auto" w:fill="C0C0C0"/>
            <w:noWrap/>
            <w:vAlign w:val="bottom"/>
          </w:tcPr>
          <w:p w:rsidR="003823B3" w:rsidRPr="009F6E43" w:rsidRDefault="003823B3" w:rsidP="003823B3">
            <w:pPr>
              <w:jc w:val="center"/>
              <w:rPr>
                <w:rFonts w:ascii="Tahoma" w:hAnsi="Tahoma" w:cs="Tahoma"/>
                <w:b/>
                <w:bCs/>
                <w:color w:val="000000"/>
                <w:lang w:val="es-ES"/>
              </w:rPr>
            </w:pPr>
            <w:r w:rsidRPr="009F6E43">
              <w:rPr>
                <w:rFonts w:ascii="Tahoma" w:hAnsi="Tahoma" w:cs="Tahoma"/>
                <w:b/>
                <w:bCs/>
                <w:color w:val="000000"/>
                <w:lang w:val="es-ES"/>
              </w:rPr>
              <w:t>RIESGOS</w:t>
            </w:r>
          </w:p>
        </w:tc>
        <w:tc>
          <w:tcPr>
            <w:tcW w:w="1899" w:type="dxa"/>
            <w:tcBorders>
              <w:top w:val="nil"/>
              <w:left w:val="nil"/>
              <w:bottom w:val="single" w:sz="8" w:space="0" w:color="auto"/>
              <w:right w:val="single" w:sz="8" w:space="0" w:color="auto"/>
            </w:tcBorders>
            <w:shd w:val="clear" w:color="auto" w:fill="C0C0C0"/>
            <w:noWrap/>
            <w:vAlign w:val="bottom"/>
          </w:tcPr>
          <w:p w:rsidR="003823B3" w:rsidRPr="009F6E43" w:rsidRDefault="003823B3" w:rsidP="003823B3">
            <w:pPr>
              <w:jc w:val="center"/>
              <w:rPr>
                <w:rFonts w:ascii="Tahoma" w:hAnsi="Tahoma" w:cs="Tahoma"/>
                <w:b/>
                <w:bCs/>
                <w:color w:val="000000"/>
                <w:lang w:val="es-ES"/>
              </w:rPr>
            </w:pPr>
            <w:r w:rsidRPr="009F6E43">
              <w:rPr>
                <w:rFonts w:ascii="Tahoma" w:hAnsi="Tahoma" w:cs="Tahoma"/>
                <w:b/>
                <w:bCs/>
                <w:color w:val="000000"/>
                <w:lang w:val="es-ES"/>
              </w:rPr>
              <w:t xml:space="preserve">PROTECCIÓN IND. </w:t>
            </w:r>
          </w:p>
        </w:tc>
        <w:tc>
          <w:tcPr>
            <w:tcW w:w="2649" w:type="dxa"/>
            <w:tcBorders>
              <w:top w:val="nil"/>
              <w:left w:val="nil"/>
              <w:bottom w:val="single" w:sz="8" w:space="0" w:color="auto"/>
              <w:right w:val="single" w:sz="8" w:space="0" w:color="auto"/>
            </w:tcBorders>
            <w:shd w:val="clear" w:color="auto" w:fill="C0C0C0"/>
            <w:noWrap/>
            <w:vAlign w:val="bottom"/>
          </w:tcPr>
          <w:p w:rsidR="003823B3" w:rsidRPr="009F6E43" w:rsidRDefault="003823B3" w:rsidP="003823B3">
            <w:pPr>
              <w:jc w:val="center"/>
              <w:rPr>
                <w:rFonts w:ascii="Tahoma" w:hAnsi="Tahoma" w:cs="Tahoma"/>
                <w:b/>
                <w:bCs/>
                <w:color w:val="000000"/>
                <w:lang w:val="es-ES"/>
              </w:rPr>
            </w:pPr>
            <w:r w:rsidRPr="009F6E43">
              <w:rPr>
                <w:rFonts w:ascii="Tahoma" w:hAnsi="Tahoma" w:cs="Tahoma"/>
                <w:b/>
                <w:bCs/>
                <w:color w:val="000000"/>
                <w:lang w:val="es-ES"/>
              </w:rPr>
              <w:t>PROTECCIÓN COLECTIVA</w:t>
            </w:r>
          </w:p>
        </w:tc>
      </w:tr>
      <w:tr w:rsidR="003823B3" w:rsidRPr="009F6E43">
        <w:trPr>
          <w:trHeight w:val="1890"/>
        </w:trPr>
        <w:tc>
          <w:tcPr>
            <w:tcW w:w="2063" w:type="dxa"/>
            <w:gridSpan w:val="2"/>
            <w:vMerge w:val="restart"/>
            <w:tcBorders>
              <w:top w:val="nil"/>
              <w:left w:val="single" w:sz="8" w:space="0" w:color="auto"/>
              <w:bottom w:val="single" w:sz="8" w:space="0" w:color="000000"/>
              <w:right w:val="single" w:sz="4" w:space="0" w:color="auto"/>
            </w:tcBorders>
            <w:shd w:val="clear" w:color="auto" w:fill="auto"/>
            <w:vAlign w:val="center"/>
          </w:tcPr>
          <w:p w:rsidR="003823B3" w:rsidRPr="009F6E43" w:rsidRDefault="003823B3" w:rsidP="003823B3">
            <w:pPr>
              <w:rPr>
                <w:rFonts w:ascii="Tahoma" w:hAnsi="Tahoma" w:cs="Tahoma"/>
                <w:color w:val="000000"/>
                <w:lang w:val="es-ES"/>
              </w:rPr>
            </w:pPr>
            <w:r w:rsidRPr="009F6E43">
              <w:rPr>
                <w:rFonts w:ascii="Tahoma" w:hAnsi="Tahoma" w:cs="Tahoma"/>
                <w:color w:val="000000"/>
                <w:lang w:val="es-ES"/>
              </w:rPr>
              <w:t>Extracción de marcos de ventanas y puertas, en forma manual, desde adentro, usando escaleras manuales y/o andamios</w:t>
            </w:r>
          </w:p>
        </w:tc>
        <w:tc>
          <w:tcPr>
            <w:tcW w:w="1789" w:type="dxa"/>
            <w:tcBorders>
              <w:top w:val="nil"/>
              <w:left w:val="nil"/>
              <w:bottom w:val="single" w:sz="4" w:space="0" w:color="auto"/>
              <w:right w:val="single" w:sz="4" w:space="0" w:color="auto"/>
            </w:tcBorders>
            <w:shd w:val="clear" w:color="auto" w:fill="auto"/>
          </w:tcPr>
          <w:p w:rsidR="003823B3" w:rsidRPr="009F6E43" w:rsidRDefault="000219A8" w:rsidP="003823B3">
            <w:pPr>
              <w:rPr>
                <w:rFonts w:ascii="Tahoma" w:hAnsi="Tahoma" w:cs="Tahoma"/>
                <w:color w:val="000000"/>
                <w:lang w:val="es-ES"/>
              </w:rPr>
            </w:pPr>
            <w:r w:rsidRPr="009F6E43">
              <w:rPr>
                <w:rFonts w:ascii="Tahoma" w:hAnsi="Tahoma" w:cs="Tahoma"/>
                <w:color w:val="000000"/>
                <w:lang w:val="es-ES"/>
              </w:rPr>
              <w:t>Caídas</w:t>
            </w:r>
            <w:r w:rsidR="003823B3" w:rsidRPr="009F6E43">
              <w:rPr>
                <w:rFonts w:ascii="Tahoma" w:hAnsi="Tahoma" w:cs="Tahoma"/>
                <w:color w:val="000000"/>
                <w:lang w:val="es-ES"/>
              </w:rPr>
              <w:t xml:space="preserve"> desde 2m. de altura</w:t>
            </w:r>
          </w:p>
        </w:tc>
        <w:tc>
          <w:tcPr>
            <w:tcW w:w="1899" w:type="dxa"/>
            <w:tcBorders>
              <w:top w:val="nil"/>
              <w:left w:val="nil"/>
              <w:bottom w:val="single" w:sz="4" w:space="0" w:color="auto"/>
              <w:right w:val="single" w:sz="4" w:space="0" w:color="auto"/>
            </w:tcBorders>
            <w:shd w:val="clear" w:color="auto" w:fill="auto"/>
          </w:tcPr>
          <w:p w:rsidR="003823B3" w:rsidRPr="009F6E43" w:rsidRDefault="003823B3" w:rsidP="003823B3">
            <w:pPr>
              <w:rPr>
                <w:rFonts w:ascii="Tahoma" w:hAnsi="Tahoma" w:cs="Tahoma"/>
                <w:color w:val="000000"/>
                <w:lang w:val="es-ES"/>
              </w:rPr>
            </w:pPr>
            <w:r w:rsidRPr="009F6E43">
              <w:rPr>
                <w:rFonts w:ascii="Tahoma" w:hAnsi="Tahoma" w:cs="Tahoma"/>
                <w:color w:val="000000"/>
                <w:lang w:val="es-ES"/>
              </w:rPr>
              <w:t>Uso de cinturón de seguridad enganchado puntualmente a una parte firme y resistente del edificio</w:t>
            </w:r>
          </w:p>
        </w:tc>
        <w:tc>
          <w:tcPr>
            <w:tcW w:w="2649" w:type="dxa"/>
            <w:tcBorders>
              <w:top w:val="nil"/>
              <w:left w:val="nil"/>
              <w:bottom w:val="single" w:sz="4" w:space="0" w:color="auto"/>
              <w:right w:val="single" w:sz="8" w:space="0" w:color="auto"/>
            </w:tcBorders>
            <w:shd w:val="clear" w:color="auto" w:fill="auto"/>
          </w:tcPr>
          <w:p w:rsidR="003823B3" w:rsidRPr="009F6E43" w:rsidRDefault="003823B3" w:rsidP="003823B3">
            <w:pPr>
              <w:rPr>
                <w:rFonts w:ascii="Tahoma" w:hAnsi="Tahoma" w:cs="Tahoma"/>
                <w:color w:val="000000"/>
                <w:lang w:val="es-ES"/>
              </w:rPr>
            </w:pPr>
            <w:r w:rsidRPr="009F6E43">
              <w:rPr>
                <w:rFonts w:ascii="Tahoma" w:hAnsi="Tahoma" w:cs="Tahoma"/>
                <w:color w:val="000000"/>
                <w:lang w:val="es-ES"/>
              </w:rPr>
              <w:t> </w:t>
            </w:r>
          </w:p>
        </w:tc>
      </w:tr>
      <w:tr w:rsidR="003823B3" w:rsidRPr="009F6E43">
        <w:trPr>
          <w:trHeight w:val="870"/>
        </w:trPr>
        <w:tc>
          <w:tcPr>
            <w:tcW w:w="2063" w:type="dxa"/>
            <w:gridSpan w:val="2"/>
            <w:vMerge/>
            <w:tcBorders>
              <w:top w:val="nil"/>
              <w:left w:val="single" w:sz="8" w:space="0" w:color="auto"/>
              <w:bottom w:val="single" w:sz="8" w:space="0" w:color="000000"/>
              <w:right w:val="single" w:sz="4" w:space="0" w:color="auto"/>
            </w:tcBorders>
            <w:vAlign w:val="center"/>
          </w:tcPr>
          <w:p w:rsidR="003823B3" w:rsidRPr="009F6E43" w:rsidRDefault="003823B3" w:rsidP="003823B3">
            <w:pPr>
              <w:rPr>
                <w:rFonts w:ascii="Tahoma" w:hAnsi="Tahoma" w:cs="Tahoma"/>
                <w:color w:val="000000"/>
                <w:lang w:val="es-ES"/>
              </w:rPr>
            </w:pPr>
          </w:p>
        </w:tc>
        <w:tc>
          <w:tcPr>
            <w:tcW w:w="1789" w:type="dxa"/>
            <w:tcBorders>
              <w:top w:val="nil"/>
              <w:left w:val="nil"/>
              <w:bottom w:val="single" w:sz="8" w:space="0" w:color="auto"/>
              <w:right w:val="single" w:sz="4" w:space="0" w:color="auto"/>
            </w:tcBorders>
            <w:shd w:val="clear" w:color="auto" w:fill="auto"/>
          </w:tcPr>
          <w:p w:rsidR="003823B3" w:rsidRPr="009F6E43" w:rsidRDefault="003823B3" w:rsidP="003823B3">
            <w:pPr>
              <w:rPr>
                <w:rFonts w:ascii="Tahoma" w:hAnsi="Tahoma" w:cs="Tahoma"/>
                <w:color w:val="000000"/>
                <w:lang w:val="es-ES"/>
              </w:rPr>
            </w:pPr>
            <w:r w:rsidRPr="009F6E43">
              <w:rPr>
                <w:rFonts w:ascii="Tahoma" w:hAnsi="Tahoma" w:cs="Tahoma"/>
                <w:color w:val="000000"/>
                <w:lang w:val="es-ES"/>
              </w:rPr>
              <w:t>Golpes, cortes y caída de herramientas.</w:t>
            </w:r>
          </w:p>
        </w:tc>
        <w:tc>
          <w:tcPr>
            <w:tcW w:w="1899" w:type="dxa"/>
            <w:tcBorders>
              <w:top w:val="nil"/>
              <w:left w:val="nil"/>
              <w:bottom w:val="single" w:sz="8" w:space="0" w:color="auto"/>
              <w:right w:val="single" w:sz="4" w:space="0" w:color="auto"/>
            </w:tcBorders>
            <w:shd w:val="clear" w:color="auto" w:fill="auto"/>
          </w:tcPr>
          <w:p w:rsidR="003823B3" w:rsidRPr="009F6E43" w:rsidRDefault="003823B3" w:rsidP="003823B3">
            <w:pPr>
              <w:rPr>
                <w:rFonts w:ascii="Tahoma" w:hAnsi="Tahoma" w:cs="Tahoma"/>
                <w:color w:val="000000"/>
                <w:lang w:val="es-ES"/>
              </w:rPr>
            </w:pPr>
            <w:r w:rsidRPr="009F6E43">
              <w:rPr>
                <w:rFonts w:ascii="Tahoma" w:hAnsi="Tahoma" w:cs="Tahoma"/>
                <w:color w:val="000000"/>
                <w:lang w:val="es-ES"/>
              </w:rPr>
              <w:t>Casco, botines, guantes.</w:t>
            </w:r>
          </w:p>
        </w:tc>
        <w:tc>
          <w:tcPr>
            <w:tcW w:w="2649" w:type="dxa"/>
            <w:tcBorders>
              <w:top w:val="nil"/>
              <w:left w:val="nil"/>
              <w:bottom w:val="single" w:sz="8" w:space="0" w:color="auto"/>
              <w:right w:val="single" w:sz="8" w:space="0" w:color="auto"/>
            </w:tcBorders>
            <w:shd w:val="clear" w:color="auto" w:fill="auto"/>
          </w:tcPr>
          <w:p w:rsidR="003823B3" w:rsidRPr="009F6E43" w:rsidRDefault="003823B3" w:rsidP="003823B3">
            <w:pPr>
              <w:rPr>
                <w:rFonts w:ascii="Tahoma" w:hAnsi="Tahoma" w:cs="Tahoma"/>
                <w:color w:val="000000"/>
                <w:lang w:val="es-ES"/>
              </w:rPr>
            </w:pPr>
            <w:r w:rsidRPr="009F6E43">
              <w:rPr>
                <w:rFonts w:ascii="Tahoma" w:hAnsi="Tahoma" w:cs="Tahoma"/>
                <w:color w:val="000000"/>
                <w:lang w:val="es-ES"/>
              </w:rPr>
              <w:t>Evitar la permanencia de trabajadores por debajo de las tareas de altura.</w:t>
            </w:r>
          </w:p>
        </w:tc>
      </w:tr>
      <w:tr w:rsidR="003823B3" w:rsidRPr="009F6E43">
        <w:trPr>
          <w:trHeight w:val="270"/>
        </w:trPr>
        <w:tc>
          <w:tcPr>
            <w:tcW w:w="2063" w:type="dxa"/>
            <w:gridSpan w:val="2"/>
            <w:tcBorders>
              <w:top w:val="nil"/>
              <w:left w:val="nil"/>
              <w:bottom w:val="nil"/>
              <w:right w:val="nil"/>
            </w:tcBorders>
            <w:shd w:val="clear" w:color="auto" w:fill="auto"/>
            <w:noWrap/>
            <w:vAlign w:val="bottom"/>
          </w:tcPr>
          <w:p w:rsidR="003823B3" w:rsidRPr="009F6E43" w:rsidRDefault="003823B3" w:rsidP="003823B3">
            <w:pPr>
              <w:rPr>
                <w:rFonts w:ascii="Arial" w:hAnsi="Arial" w:cs="Arial"/>
                <w:color w:val="000000"/>
                <w:lang w:val="es-ES"/>
              </w:rPr>
            </w:pPr>
          </w:p>
          <w:p w:rsidR="002D0BB8" w:rsidRPr="009F6E43" w:rsidRDefault="002D0BB8" w:rsidP="003823B3">
            <w:pPr>
              <w:rPr>
                <w:rFonts w:ascii="Arial" w:hAnsi="Arial" w:cs="Arial"/>
                <w:color w:val="000000"/>
                <w:lang w:val="es-ES"/>
              </w:rPr>
            </w:pPr>
          </w:p>
        </w:tc>
        <w:tc>
          <w:tcPr>
            <w:tcW w:w="1789" w:type="dxa"/>
            <w:tcBorders>
              <w:top w:val="nil"/>
              <w:left w:val="nil"/>
              <w:bottom w:val="nil"/>
              <w:right w:val="nil"/>
            </w:tcBorders>
            <w:shd w:val="clear" w:color="auto" w:fill="auto"/>
            <w:noWrap/>
            <w:vAlign w:val="bottom"/>
          </w:tcPr>
          <w:p w:rsidR="003823B3" w:rsidRPr="009F6E43" w:rsidRDefault="003823B3" w:rsidP="003823B3">
            <w:pPr>
              <w:rPr>
                <w:rFonts w:ascii="Arial" w:hAnsi="Arial" w:cs="Arial"/>
                <w:color w:val="000000"/>
                <w:lang w:val="es-ES"/>
              </w:rPr>
            </w:pPr>
          </w:p>
        </w:tc>
        <w:tc>
          <w:tcPr>
            <w:tcW w:w="1899" w:type="dxa"/>
            <w:tcBorders>
              <w:top w:val="nil"/>
              <w:left w:val="nil"/>
              <w:bottom w:val="nil"/>
              <w:right w:val="nil"/>
            </w:tcBorders>
            <w:shd w:val="clear" w:color="auto" w:fill="auto"/>
            <w:noWrap/>
            <w:vAlign w:val="bottom"/>
          </w:tcPr>
          <w:p w:rsidR="003823B3" w:rsidRPr="009F6E43" w:rsidRDefault="003823B3" w:rsidP="003823B3">
            <w:pPr>
              <w:rPr>
                <w:rFonts w:ascii="Arial" w:hAnsi="Arial" w:cs="Arial"/>
                <w:color w:val="000000"/>
                <w:lang w:val="es-ES"/>
              </w:rPr>
            </w:pPr>
          </w:p>
        </w:tc>
        <w:tc>
          <w:tcPr>
            <w:tcW w:w="2649" w:type="dxa"/>
            <w:tcBorders>
              <w:top w:val="nil"/>
              <w:left w:val="nil"/>
              <w:bottom w:val="nil"/>
              <w:right w:val="nil"/>
            </w:tcBorders>
            <w:shd w:val="clear" w:color="auto" w:fill="auto"/>
            <w:noWrap/>
            <w:vAlign w:val="bottom"/>
          </w:tcPr>
          <w:p w:rsidR="003823B3" w:rsidRPr="009F6E43" w:rsidRDefault="003823B3" w:rsidP="003823B3">
            <w:pPr>
              <w:rPr>
                <w:rFonts w:ascii="Arial" w:hAnsi="Arial" w:cs="Arial"/>
                <w:color w:val="000000"/>
                <w:lang w:val="es-ES"/>
              </w:rPr>
            </w:pPr>
          </w:p>
        </w:tc>
      </w:tr>
      <w:tr w:rsidR="003823B3" w:rsidRPr="009F6E43">
        <w:trPr>
          <w:gridBefore w:val="1"/>
          <w:wBefore w:w="158" w:type="dxa"/>
          <w:trHeight w:val="330"/>
        </w:trPr>
        <w:tc>
          <w:tcPr>
            <w:tcW w:w="8242" w:type="dxa"/>
            <w:gridSpan w:val="4"/>
            <w:tcBorders>
              <w:top w:val="single" w:sz="8" w:space="0" w:color="auto"/>
              <w:left w:val="single" w:sz="8" w:space="0" w:color="auto"/>
              <w:bottom w:val="single" w:sz="8" w:space="0" w:color="auto"/>
              <w:right w:val="single" w:sz="8" w:space="0" w:color="000000"/>
            </w:tcBorders>
            <w:shd w:val="clear" w:color="auto" w:fill="C0C0C0"/>
            <w:noWrap/>
            <w:vAlign w:val="bottom"/>
          </w:tcPr>
          <w:p w:rsidR="003823B3" w:rsidRPr="009F6E43" w:rsidRDefault="003823B3" w:rsidP="003823B3">
            <w:pPr>
              <w:jc w:val="center"/>
              <w:rPr>
                <w:rFonts w:ascii="Tahoma" w:hAnsi="Tahoma" w:cs="Tahoma"/>
                <w:b/>
                <w:bCs/>
                <w:color w:val="000000"/>
                <w:sz w:val="24"/>
                <w:szCs w:val="24"/>
                <w:lang w:val="es-ES"/>
              </w:rPr>
            </w:pPr>
            <w:r w:rsidRPr="009F6E43">
              <w:rPr>
                <w:rFonts w:ascii="Tahoma" w:hAnsi="Tahoma" w:cs="Tahoma"/>
                <w:b/>
                <w:bCs/>
                <w:color w:val="000000"/>
                <w:sz w:val="24"/>
                <w:szCs w:val="24"/>
                <w:lang w:val="es-ES"/>
              </w:rPr>
              <w:t>2º ETAPA - DERRIBO DE TECHOS DE HORMIGÓN</w:t>
            </w:r>
          </w:p>
        </w:tc>
      </w:tr>
      <w:tr w:rsidR="003823B3" w:rsidRPr="009F6E43">
        <w:trPr>
          <w:gridBefore w:val="1"/>
          <w:wBefore w:w="158" w:type="dxa"/>
          <w:trHeight w:val="270"/>
        </w:trPr>
        <w:tc>
          <w:tcPr>
            <w:tcW w:w="1905" w:type="dxa"/>
            <w:tcBorders>
              <w:top w:val="nil"/>
              <w:left w:val="single" w:sz="8" w:space="0" w:color="auto"/>
              <w:bottom w:val="nil"/>
              <w:right w:val="single" w:sz="8" w:space="0" w:color="auto"/>
            </w:tcBorders>
            <w:shd w:val="clear" w:color="auto" w:fill="C0C0C0"/>
            <w:noWrap/>
            <w:vAlign w:val="bottom"/>
          </w:tcPr>
          <w:p w:rsidR="003823B3" w:rsidRPr="009F6E43" w:rsidRDefault="003823B3" w:rsidP="003823B3">
            <w:pPr>
              <w:jc w:val="center"/>
              <w:rPr>
                <w:rFonts w:ascii="Tahoma" w:hAnsi="Tahoma" w:cs="Tahoma"/>
                <w:b/>
                <w:bCs/>
                <w:color w:val="000000"/>
                <w:lang w:val="es-ES"/>
              </w:rPr>
            </w:pPr>
            <w:r w:rsidRPr="009F6E43">
              <w:rPr>
                <w:rFonts w:ascii="Tahoma" w:hAnsi="Tahoma" w:cs="Tahoma"/>
                <w:b/>
                <w:bCs/>
                <w:color w:val="000000"/>
                <w:lang w:val="es-ES"/>
              </w:rPr>
              <w:t>TRABAJOS</w:t>
            </w:r>
          </w:p>
        </w:tc>
        <w:tc>
          <w:tcPr>
            <w:tcW w:w="1789" w:type="dxa"/>
            <w:tcBorders>
              <w:top w:val="nil"/>
              <w:left w:val="nil"/>
              <w:bottom w:val="nil"/>
              <w:right w:val="single" w:sz="8" w:space="0" w:color="auto"/>
            </w:tcBorders>
            <w:shd w:val="clear" w:color="auto" w:fill="C0C0C0"/>
            <w:noWrap/>
            <w:vAlign w:val="bottom"/>
          </w:tcPr>
          <w:p w:rsidR="003823B3" w:rsidRPr="009F6E43" w:rsidRDefault="003823B3" w:rsidP="003823B3">
            <w:pPr>
              <w:jc w:val="center"/>
              <w:rPr>
                <w:rFonts w:ascii="Tahoma" w:hAnsi="Tahoma" w:cs="Tahoma"/>
                <w:b/>
                <w:bCs/>
                <w:color w:val="000000"/>
                <w:lang w:val="es-ES"/>
              </w:rPr>
            </w:pPr>
            <w:r w:rsidRPr="009F6E43">
              <w:rPr>
                <w:rFonts w:ascii="Tahoma" w:hAnsi="Tahoma" w:cs="Tahoma"/>
                <w:b/>
                <w:bCs/>
                <w:color w:val="000000"/>
                <w:lang w:val="es-ES"/>
              </w:rPr>
              <w:t>RIESGOS</w:t>
            </w:r>
          </w:p>
        </w:tc>
        <w:tc>
          <w:tcPr>
            <w:tcW w:w="1899" w:type="dxa"/>
            <w:tcBorders>
              <w:top w:val="nil"/>
              <w:left w:val="nil"/>
              <w:bottom w:val="nil"/>
              <w:right w:val="single" w:sz="8" w:space="0" w:color="auto"/>
            </w:tcBorders>
            <w:shd w:val="clear" w:color="auto" w:fill="C0C0C0"/>
            <w:noWrap/>
            <w:vAlign w:val="bottom"/>
          </w:tcPr>
          <w:p w:rsidR="003823B3" w:rsidRPr="009F6E43" w:rsidRDefault="003823B3" w:rsidP="003823B3">
            <w:pPr>
              <w:jc w:val="center"/>
              <w:rPr>
                <w:rFonts w:ascii="Tahoma" w:hAnsi="Tahoma" w:cs="Tahoma"/>
                <w:b/>
                <w:bCs/>
                <w:color w:val="000000"/>
                <w:lang w:val="es-ES"/>
              </w:rPr>
            </w:pPr>
            <w:r w:rsidRPr="009F6E43">
              <w:rPr>
                <w:rFonts w:ascii="Tahoma" w:hAnsi="Tahoma" w:cs="Tahoma"/>
                <w:b/>
                <w:bCs/>
                <w:color w:val="000000"/>
                <w:lang w:val="es-ES"/>
              </w:rPr>
              <w:t xml:space="preserve">PROTECCIÓN IND. </w:t>
            </w:r>
          </w:p>
        </w:tc>
        <w:tc>
          <w:tcPr>
            <w:tcW w:w="2649" w:type="dxa"/>
            <w:tcBorders>
              <w:top w:val="nil"/>
              <w:left w:val="nil"/>
              <w:bottom w:val="nil"/>
              <w:right w:val="single" w:sz="8" w:space="0" w:color="auto"/>
            </w:tcBorders>
            <w:shd w:val="clear" w:color="auto" w:fill="C0C0C0"/>
            <w:noWrap/>
            <w:vAlign w:val="bottom"/>
          </w:tcPr>
          <w:p w:rsidR="003823B3" w:rsidRPr="009F6E43" w:rsidRDefault="003823B3" w:rsidP="003823B3">
            <w:pPr>
              <w:jc w:val="center"/>
              <w:rPr>
                <w:rFonts w:ascii="Tahoma" w:hAnsi="Tahoma" w:cs="Tahoma"/>
                <w:b/>
                <w:bCs/>
                <w:color w:val="000000"/>
                <w:lang w:val="es-ES"/>
              </w:rPr>
            </w:pPr>
            <w:r w:rsidRPr="009F6E43">
              <w:rPr>
                <w:rFonts w:ascii="Tahoma" w:hAnsi="Tahoma" w:cs="Tahoma"/>
                <w:b/>
                <w:bCs/>
                <w:color w:val="000000"/>
                <w:lang w:val="es-ES"/>
              </w:rPr>
              <w:t>PROTECCIÓN COLECTIVA</w:t>
            </w:r>
          </w:p>
        </w:tc>
      </w:tr>
      <w:tr w:rsidR="003823B3" w:rsidRPr="009F6E43">
        <w:trPr>
          <w:gridBefore w:val="1"/>
          <w:wBefore w:w="158" w:type="dxa"/>
          <w:trHeight w:val="765"/>
        </w:trPr>
        <w:tc>
          <w:tcPr>
            <w:tcW w:w="1905" w:type="dxa"/>
            <w:vMerge w:val="restart"/>
            <w:tcBorders>
              <w:top w:val="single" w:sz="8" w:space="0" w:color="auto"/>
              <w:left w:val="single" w:sz="8" w:space="0" w:color="auto"/>
              <w:bottom w:val="single" w:sz="8" w:space="0" w:color="000000"/>
              <w:right w:val="single" w:sz="4" w:space="0" w:color="auto"/>
            </w:tcBorders>
            <w:shd w:val="clear" w:color="auto" w:fill="auto"/>
            <w:vAlign w:val="center"/>
          </w:tcPr>
          <w:p w:rsidR="003823B3" w:rsidRPr="009F6E43" w:rsidRDefault="003823B3" w:rsidP="003823B3">
            <w:pPr>
              <w:rPr>
                <w:rFonts w:ascii="Tahoma" w:hAnsi="Tahoma" w:cs="Tahoma"/>
                <w:color w:val="000000"/>
                <w:lang w:val="es-ES"/>
              </w:rPr>
            </w:pPr>
            <w:r w:rsidRPr="009F6E43">
              <w:rPr>
                <w:rFonts w:ascii="Tahoma" w:hAnsi="Tahoma" w:cs="Tahoma"/>
                <w:color w:val="000000"/>
                <w:lang w:val="es-ES"/>
              </w:rPr>
              <w:t>Derribo de loza de techo, y otro elementos estructural, empezando de arriba hacia abajo.</w:t>
            </w:r>
          </w:p>
        </w:tc>
        <w:tc>
          <w:tcPr>
            <w:tcW w:w="1789" w:type="dxa"/>
            <w:tcBorders>
              <w:top w:val="single" w:sz="8" w:space="0" w:color="auto"/>
              <w:left w:val="nil"/>
              <w:bottom w:val="single" w:sz="4" w:space="0" w:color="auto"/>
              <w:right w:val="single" w:sz="4" w:space="0" w:color="auto"/>
            </w:tcBorders>
            <w:shd w:val="clear" w:color="auto" w:fill="auto"/>
          </w:tcPr>
          <w:p w:rsidR="003823B3" w:rsidRPr="009F6E43" w:rsidRDefault="003823B3" w:rsidP="003823B3">
            <w:pPr>
              <w:rPr>
                <w:rFonts w:ascii="Tahoma" w:hAnsi="Tahoma" w:cs="Tahoma"/>
                <w:color w:val="000000"/>
                <w:lang w:val="es-ES"/>
              </w:rPr>
            </w:pPr>
            <w:r w:rsidRPr="009F6E43">
              <w:rPr>
                <w:rFonts w:ascii="Tahoma" w:hAnsi="Tahoma" w:cs="Tahoma"/>
                <w:color w:val="000000"/>
                <w:lang w:val="es-ES"/>
              </w:rPr>
              <w:t>Caídas de elementos estructurales (paredes, vigas, etc,)</w:t>
            </w:r>
          </w:p>
        </w:tc>
        <w:tc>
          <w:tcPr>
            <w:tcW w:w="1899" w:type="dxa"/>
            <w:tcBorders>
              <w:top w:val="single" w:sz="8" w:space="0" w:color="auto"/>
              <w:left w:val="nil"/>
              <w:bottom w:val="single" w:sz="4" w:space="0" w:color="auto"/>
              <w:right w:val="single" w:sz="4" w:space="0" w:color="auto"/>
            </w:tcBorders>
            <w:shd w:val="clear" w:color="auto" w:fill="auto"/>
          </w:tcPr>
          <w:p w:rsidR="003823B3" w:rsidRPr="009F6E43" w:rsidRDefault="003823B3" w:rsidP="003823B3">
            <w:pPr>
              <w:rPr>
                <w:rFonts w:ascii="Tahoma" w:hAnsi="Tahoma" w:cs="Tahoma"/>
                <w:color w:val="000000"/>
                <w:lang w:val="es-ES"/>
              </w:rPr>
            </w:pPr>
            <w:r w:rsidRPr="009F6E43">
              <w:rPr>
                <w:rFonts w:ascii="Tahoma" w:hAnsi="Tahoma" w:cs="Tahoma"/>
                <w:color w:val="000000"/>
                <w:lang w:val="es-ES"/>
              </w:rPr>
              <w:t>Casco, botines, guantes.</w:t>
            </w:r>
          </w:p>
        </w:tc>
        <w:tc>
          <w:tcPr>
            <w:tcW w:w="2649" w:type="dxa"/>
            <w:tcBorders>
              <w:top w:val="single" w:sz="8" w:space="0" w:color="auto"/>
              <w:left w:val="nil"/>
              <w:bottom w:val="single" w:sz="4" w:space="0" w:color="auto"/>
              <w:right w:val="single" w:sz="8" w:space="0" w:color="auto"/>
            </w:tcBorders>
            <w:shd w:val="clear" w:color="auto" w:fill="auto"/>
          </w:tcPr>
          <w:p w:rsidR="003823B3" w:rsidRPr="009F6E43" w:rsidRDefault="003823B3" w:rsidP="003823B3">
            <w:pPr>
              <w:rPr>
                <w:rFonts w:ascii="Tahoma" w:hAnsi="Tahoma" w:cs="Tahoma"/>
                <w:color w:val="000000"/>
                <w:lang w:val="es-ES"/>
              </w:rPr>
            </w:pPr>
            <w:r w:rsidRPr="009F6E43">
              <w:rPr>
                <w:rFonts w:ascii="Tahoma" w:hAnsi="Tahoma" w:cs="Tahoma"/>
                <w:color w:val="000000"/>
                <w:lang w:val="es-ES"/>
              </w:rPr>
              <w:t>Prohibición total de circulación y/o permanencia de personas, en los niveles inferiores.</w:t>
            </w:r>
          </w:p>
        </w:tc>
      </w:tr>
      <w:tr w:rsidR="003823B3" w:rsidRPr="009F6E43">
        <w:trPr>
          <w:gridBefore w:val="1"/>
          <w:wBefore w:w="158" w:type="dxa"/>
          <w:trHeight w:val="765"/>
        </w:trPr>
        <w:tc>
          <w:tcPr>
            <w:tcW w:w="1905" w:type="dxa"/>
            <w:vMerge/>
            <w:tcBorders>
              <w:top w:val="single" w:sz="8" w:space="0" w:color="auto"/>
              <w:left w:val="single" w:sz="8" w:space="0" w:color="auto"/>
              <w:bottom w:val="single" w:sz="8" w:space="0" w:color="000000"/>
              <w:right w:val="single" w:sz="4" w:space="0" w:color="auto"/>
            </w:tcBorders>
            <w:vAlign w:val="center"/>
          </w:tcPr>
          <w:p w:rsidR="003823B3" w:rsidRPr="009F6E43" w:rsidRDefault="003823B3" w:rsidP="003823B3">
            <w:pPr>
              <w:rPr>
                <w:rFonts w:ascii="Tahoma" w:hAnsi="Tahoma" w:cs="Tahoma"/>
                <w:color w:val="000000"/>
                <w:lang w:val="es-ES"/>
              </w:rPr>
            </w:pPr>
          </w:p>
        </w:tc>
        <w:tc>
          <w:tcPr>
            <w:tcW w:w="1789" w:type="dxa"/>
            <w:tcBorders>
              <w:top w:val="nil"/>
              <w:left w:val="nil"/>
              <w:bottom w:val="single" w:sz="4" w:space="0" w:color="auto"/>
              <w:right w:val="single" w:sz="4" w:space="0" w:color="auto"/>
            </w:tcBorders>
            <w:shd w:val="clear" w:color="auto" w:fill="auto"/>
          </w:tcPr>
          <w:p w:rsidR="003823B3" w:rsidRPr="009F6E43" w:rsidRDefault="003823B3" w:rsidP="003823B3">
            <w:pPr>
              <w:rPr>
                <w:rFonts w:ascii="Tahoma" w:hAnsi="Tahoma" w:cs="Tahoma"/>
                <w:color w:val="000000"/>
                <w:lang w:val="es-ES"/>
              </w:rPr>
            </w:pPr>
            <w:r w:rsidRPr="009F6E43">
              <w:rPr>
                <w:rFonts w:ascii="Tahoma" w:hAnsi="Tahoma" w:cs="Tahoma"/>
                <w:color w:val="000000"/>
                <w:lang w:val="es-ES"/>
              </w:rPr>
              <w:t xml:space="preserve">Afecciones:                        Respiratorias, visuales y en oído. </w:t>
            </w:r>
          </w:p>
        </w:tc>
        <w:tc>
          <w:tcPr>
            <w:tcW w:w="1899" w:type="dxa"/>
            <w:tcBorders>
              <w:top w:val="nil"/>
              <w:left w:val="nil"/>
              <w:bottom w:val="single" w:sz="4" w:space="0" w:color="auto"/>
              <w:right w:val="single" w:sz="4" w:space="0" w:color="auto"/>
            </w:tcBorders>
            <w:shd w:val="clear" w:color="auto" w:fill="auto"/>
          </w:tcPr>
          <w:p w:rsidR="003823B3" w:rsidRPr="009F6E43" w:rsidRDefault="003823B3" w:rsidP="003823B3">
            <w:pPr>
              <w:rPr>
                <w:rFonts w:ascii="Tahoma" w:hAnsi="Tahoma" w:cs="Tahoma"/>
                <w:color w:val="000000"/>
                <w:lang w:val="es-ES"/>
              </w:rPr>
            </w:pPr>
            <w:r w:rsidRPr="009F6E43">
              <w:rPr>
                <w:rFonts w:ascii="Tahoma" w:hAnsi="Tahoma" w:cs="Tahoma"/>
                <w:color w:val="000000"/>
                <w:lang w:val="es-ES"/>
              </w:rPr>
              <w:t>Protección respiratoria, ocular y auditiva.</w:t>
            </w:r>
          </w:p>
        </w:tc>
        <w:tc>
          <w:tcPr>
            <w:tcW w:w="2649" w:type="dxa"/>
            <w:tcBorders>
              <w:top w:val="nil"/>
              <w:left w:val="nil"/>
              <w:bottom w:val="single" w:sz="4" w:space="0" w:color="auto"/>
              <w:right w:val="single" w:sz="8" w:space="0" w:color="auto"/>
            </w:tcBorders>
            <w:shd w:val="clear" w:color="auto" w:fill="auto"/>
          </w:tcPr>
          <w:p w:rsidR="003823B3" w:rsidRPr="009F6E43" w:rsidRDefault="003823B3" w:rsidP="003823B3">
            <w:pPr>
              <w:rPr>
                <w:rFonts w:ascii="Tahoma" w:hAnsi="Tahoma" w:cs="Tahoma"/>
                <w:color w:val="000000"/>
                <w:lang w:val="es-ES"/>
              </w:rPr>
            </w:pPr>
            <w:r w:rsidRPr="009F6E43">
              <w:rPr>
                <w:rFonts w:ascii="Tahoma" w:hAnsi="Tahoma" w:cs="Tahoma"/>
                <w:color w:val="000000"/>
                <w:lang w:val="es-ES"/>
              </w:rPr>
              <w:t>Humedecimiento en los sectores de demolición</w:t>
            </w:r>
          </w:p>
        </w:tc>
      </w:tr>
      <w:tr w:rsidR="003823B3" w:rsidRPr="009F6E43">
        <w:trPr>
          <w:gridBefore w:val="1"/>
          <w:wBefore w:w="158" w:type="dxa"/>
          <w:trHeight w:val="963"/>
        </w:trPr>
        <w:tc>
          <w:tcPr>
            <w:tcW w:w="1905" w:type="dxa"/>
            <w:vMerge/>
            <w:tcBorders>
              <w:top w:val="single" w:sz="8" w:space="0" w:color="auto"/>
              <w:left w:val="single" w:sz="8" w:space="0" w:color="auto"/>
              <w:bottom w:val="single" w:sz="8" w:space="0" w:color="000000"/>
              <w:right w:val="single" w:sz="4" w:space="0" w:color="auto"/>
            </w:tcBorders>
            <w:vAlign w:val="center"/>
          </w:tcPr>
          <w:p w:rsidR="003823B3" w:rsidRPr="009F6E43" w:rsidRDefault="003823B3" w:rsidP="003823B3">
            <w:pPr>
              <w:rPr>
                <w:rFonts w:ascii="Tahoma" w:hAnsi="Tahoma" w:cs="Tahoma"/>
                <w:color w:val="000000"/>
                <w:lang w:val="es-ES"/>
              </w:rPr>
            </w:pPr>
          </w:p>
        </w:tc>
        <w:tc>
          <w:tcPr>
            <w:tcW w:w="1789" w:type="dxa"/>
            <w:tcBorders>
              <w:top w:val="nil"/>
              <w:left w:val="nil"/>
              <w:bottom w:val="single" w:sz="4" w:space="0" w:color="auto"/>
              <w:right w:val="single" w:sz="4" w:space="0" w:color="auto"/>
            </w:tcBorders>
            <w:shd w:val="clear" w:color="auto" w:fill="auto"/>
          </w:tcPr>
          <w:p w:rsidR="003823B3" w:rsidRPr="009F6E43" w:rsidRDefault="003823B3" w:rsidP="003823B3">
            <w:pPr>
              <w:rPr>
                <w:rFonts w:ascii="Tahoma" w:hAnsi="Tahoma" w:cs="Tahoma"/>
                <w:color w:val="000000"/>
                <w:lang w:val="es-ES"/>
              </w:rPr>
            </w:pPr>
            <w:r w:rsidRPr="009F6E43">
              <w:rPr>
                <w:rFonts w:ascii="Tahoma" w:hAnsi="Tahoma" w:cs="Tahoma"/>
                <w:color w:val="000000"/>
                <w:lang w:val="es-ES"/>
              </w:rPr>
              <w:t>Golpes y heridas en miembros superiores e inferiores y cabeza</w:t>
            </w:r>
          </w:p>
        </w:tc>
        <w:tc>
          <w:tcPr>
            <w:tcW w:w="1899" w:type="dxa"/>
            <w:tcBorders>
              <w:top w:val="nil"/>
              <w:left w:val="nil"/>
              <w:bottom w:val="single" w:sz="4" w:space="0" w:color="auto"/>
              <w:right w:val="single" w:sz="4" w:space="0" w:color="auto"/>
            </w:tcBorders>
            <w:shd w:val="clear" w:color="auto" w:fill="auto"/>
          </w:tcPr>
          <w:p w:rsidR="003823B3" w:rsidRPr="009F6E43" w:rsidRDefault="003823B3" w:rsidP="003823B3">
            <w:pPr>
              <w:rPr>
                <w:rFonts w:ascii="Tahoma" w:hAnsi="Tahoma" w:cs="Tahoma"/>
                <w:color w:val="000000"/>
                <w:lang w:val="es-ES"/>
              </w:rPr>
            </w:pPr>
            <w:r w:rsidRPr="009F6E43">
              <w:rPr>
                <w:rFonts w:ascii="Tahoma" w:hAnsi="Tahoma" w:cs="Tahoma"/>
                <w:color w:val="000000"/>
                <w:lang w:val="es-ES"/>
              </w:rPr>
              <w:t>Guantes, botines y casco.</w:t>
            </w:r>
          </w:p>
        </w:tc>
        <w:tc>
          <w:tcPr>
            <w:tcW w:w="2649" w:type="dxa"/>
            <w:tcBorders>
              <w:top w:val="nil"/>
              <w:left w:val="nil"/>
              <w:bottom w:val="single" w:sz="4" w:space="0" w:color="auto"/>
              <w:right w:val="single" w:sz="8" w:space="0" w:color="auto"/>
            </w:tcBorders>
            <w:shd w:val="clear" w:color="auto" w:fill="auto"/>
          </w:tcPr>
          <w:p w:rsidR="003823B3" w:rsidRPr="009F6E43" w:rsidRDefault="003823B3" w:rsidP="003823B3">
            <w:pPr>
              <w:rPr>
                <w:rFonts w:ascii="Tahoma" w:hAnsi="Tahoma" w:cs="Tahoma"/>
                <w:color w:val="000000"/>
                <w:lang w:val="es-ES"/>
              </w:rPr>
            </w:pPr>
            <w:r w:rsidRPr="009F6E43">
              <w:rPr>
                <w:rFonts w:ascii="Tahoma" w:hAnsi="Tahoma" w:cs="Tahoma"/>
                <w:color w:val="000000"/>
                <w:lang w:val="es-ES"/>
              </w:rPr>
              <w:t>Orden en los sectores de trabajo y vías de circulación</w:t>
            </w:r>
          </w:p>
        </w:tc>
      </w:tr>
      <w:tr w:rsidR="003823B3" w:rsidRPr="009F6E43">
        <w:trPr>
          <w:gridBefore w:val="1"/>
          <w:wBefore w:w="158" w:type="dxa"/>
          <w:trHeight w:val="1785"/>
        </w:trPr>
        <w:tc>
          <w:tcPr>
            <w:tcW w:w="1905" w:type="dxa"/>
            <w:vMerge/>
            <w:tcBorders>
              <w:top w:val="single" w:sz="8" w:space="0" w:color="auto"/>
              <w:left w:val="single" w:sz="8" w:space="0" w:color="auto"/>
              <w:bottom w:val="single" w:sz="8" w:space="0" w:color="000000"/>
              <w:right w:val="single" w:sz="4" w:space="0" w:color="auto"/>
            </w:tcBorders>
            <w:vAlign w:val="center"/>
          </w:tcPr>
          <w:p w:rsidR="003823B3" w:rsidRPr="009F6E43" w:rsidRDefault="003823B3" w:rsidP="003823B3">
            <w:pPr>
              <w:rPr>
                <w:rFonts w:ascii="Tahoma" w:hAnsi="Tahoma" w:cs="Tahoma"/>
                <w:color w:val="000000"/>
                <w:lang w:val="es-ES"/>
              </w:rPr>
            </w:pPr>
          </w:p>
        </w:tc>
        <w:tc>
          <w:tcPr>
            <w:tcW w:w="1789" w:type="dxa"/>
            <w:tcBorders>
              <w:top w:val="nil"/>
              <w:left w:val="nil"/>
              <w:bottom w:val="single" w:sz="4" w:space="0" w:color="auto"/>
              <w:right w:val="single" w:sz="4" w:space="0" w:color="auto"/>
            </w:tcBorders>
            <w:shd w:val="clear" w:color="auto" w:fill="auto"/>
          </w:tcPr>
          <w:p w:rsidR="003823B3" w:rsidRPr="009F6E43" w:rsidRDefault="003823B3" w:rsidP="003823B3">
            <w:pPr>
              <w:rPr>
                <w:rFonts w:ascii="Tahoma" w:hAnsi="Tahoma" w:cs="Tahoma"/>
                <w:color w:val="000000"/>
                <w:lang w:val="es-ES"/>
              </w:rPr>
            </w:pPr>
            <w:r w:rsidRPr="009F6E43">
              <w:rPr>
                <w:rFonts w:ascii="Tahoma" w:hAnsi="Tahoma" w:cs="Tahoma"/>
                <w:color w:val="000000"/>
                <w:lang w:val="es-ES"/>
              </w:rPr>
              <w:t>Caída desde niveles superiores en cortes de hierros de borde de loza (apoyo en las paredes)</w:t>
            </w:r>
          </w:p>
        </w:tc>
        <w:tc>
          <w:tcPr>
            <w:tcW w:w="1899" w:type="dxa"/>
            <w:tcBorders>
              <w:top w:val="nil"/>
              <w:left w:val="nil"/>
              <w:bottom w:val="single" w:sz="4" w:space="0" w:color="auto"/>
              <w:right w:val="single" w:sz="4" w:space="0" w:color="auto"/>
            </w:tcBorders>
            <w:shd w:val="clear" w:color="auto" w:fill="auto"/>
          </w:tcPr>
          <w:p w:rsidR="003823B3" w:rsidRPr="009F6E43" w:rsidRDefault="003823B3" w:rsidP="003823B3">
            <w:pPr>
              <w:rPr>
                <w:rFonts w:ascii="Tahoma" w:hAnsi="Tahoma" w:cs="Tahoma"/>
                <w:color w:val="000000"/>
                <w:lang w:val="es-ES"/>
              </w:rPr>
            </w:pPr>
            <w:r w:rsidRPr="009F6E43">
              <w:rPr>
                <w:rFonts w:ascii="Tahoma" w:hAnsi="Tahoma" w:cs="Tahoma"/>
                <w:color w:val="000000"/>
                <w:lang w:val="es-ES"/>
              </w:rPr>
              <w:t>Uso de cinturón de seguridad enganchado a un punto fijo y resistente de la estructura y/o a cuerda atada firmemente.</w:t>
            </w:r>
          </w:p>
        </w:tc>
        <w:tc>
          <w:tcPr>
            <w:tcW w:w="2649" w:type="dxa"/>
            <w:tcBorders>
              <w:top w:val="nil"/>
              <w:left w:val="nil"/>
              <w:bottom w:val="single" w:sz="4" w:space="0" w:color="auto"/>
              <w:right w:val="single" w:sz="8" w:space="0" w:color="auto"/>
            </w:tcBorders>
            <w:shd w:val="clear" w:color="auto" w:fill="auto"/>
          </w:tcPr>
          <w:p w:rsidR="003823B3" w:rsidRPr="009F6E43" w:rsidRDefault="003823B3" w:rsidP="003823B3">
            <w:pPr>
              <w:rPr>
                <w:rFonts w:ascii="Tahoma" w:hAnsi="Tahoma" w:cs="Tahoma"/>
                <w:color w:val="000000"/>
                <w:lang w:val="es-ES"/>
              </w:rPr>
            </w:pPr>
            <w:r w:rsidRPr="009F6E43">
              <w:rPr>
                <w:rFonts w:ascii="Tahoma" w:hAnsi="Tahoma" w:cs="Tahoma"/>
                <w:color w:val="000000"/>
                <w:lang w:val="es-ES"/>
              </w:rPr>
              <w:t>Plataforma de trabajos, independiente de loza en el corte de hierros.                     Evitar acumulación excesiva de escombros en niveles superiores (balcones, lozas, etc.)</w:t>
            </w:r>
          </w:p>
        </w:tc>
      </w:tr>
      <w:tr w:rsidR="003823B3" w:rsidRPr="009F6E43">
        <w:trPr>
          <w:gridBefore w:val="1"/>
          <w:wBefore w:w="158" w:type="dxa"/>
          <w:trHeight w:val="510"/>
        </w:trPr>
        <w:tc>
          <w:tcPr>
            <w:tcW w:w="1905" w:type="dxa"/>
            <w:vMerge/>
            <w:tcBorders>
              <w:top w:val="single" w:sz="8" w:space="0" w:color="auto"/>
              <w:left w:val="single" w:sz="8" w:space="0" w:color="auto"/>
              <w:bottom w:val="single" w:sz="8" w:space="0" w:color="000000"/>
              <w:right w:val="single" w:sz="4" w:space="0" w:color="auto"/>
            </w:tcBorders>
            <w:vAlign w:val="center"/>
          </w:tcPr>
          <w:p w:rsidR="003823B3" w:rsidRPr="009F6E43" w:rsidRDefault="003823B3" w:rsidP="003823B3">
            <w:pPr>
              <w:rPr>
                <w:rFonts w:ascii="Tahoma" w:hAnsi="Tahoma" w:cs="Tahoma"/>
                <w:color w:val="000000"/>
                <w:lang w:val="es-ES"/>
              </w:rPr>
            </w:pPr>
          </w:p>
        </w:tc>
        <w:tc>
          <w:tcPr>
            <w:tcW w:w="1789" w:type="dxa"/>
            <w:tcBorders>
              <w:top w:val="nil"/>
              <w:left w:val="nil"/>
              <w:bottom w:val="single" w:sz="4" w:space="0" w:color="auto"/>
              <w:right w:val="single" w:sz="4" w:space="0" w:color="auto"/>
            </w:tcBorders>
            <w:shd w:val="clear" w:color="auto" w:fill="auto"/>
          </w:tcPr>
          <w:p w:rsidR="003823B3" w:rsidRPr="009F6E43" w:rsidRDefault="003823B3" w:rsidP="003823B3">
            <w:pPr>
              <w:rPr>
                <w:rFonts w:ascii="Tahoma" w:hAnsi="Tahoma" w:cs="Tahoma"/>
                <w:color w:val="000000"/>
                <w:lang w:val="es-ES"/>
              </w:rPr>
            </w:pPr>
            <w:r w:rsidRPr="009F6E43">
              <w:rPr>
                <w:rFonts w:ascii="Tahoma" w:hAnsi="Tahoma" w:cs="Tahoma"/>
                <w:color w:val="000000"/>
                <w:lang w:val="es-ES"/>
              </w:rPr>
              <w:t>golpes, cortes</w:t>
            </w:r>
          </w:p>
        </w:tc>
        <w:tc>
          <w:tcPr>
            <w:tcW w:w="1899" w:type="dxa"/>
            <w:tcBorders>
              <w:top w:val="nil"/>
              <w:left w:val="nil"/>
              <w:bottom w:val="single" w:sz="4" w:space="0" w:color="auto"/>
              <w:right w:val="single" w:sz="4" w:space="0" w:color="auto"/>
            </w:tcBorders>
            <w:shd w:val="clear" w:color="auto" w:fill="auto"/>
          </w:tcPr>
          <w:p w:rsidR="003823B3" w:rsidRPr="009F6E43" w:rsidRDefault="003823B3" w:rsidP="003823B3">
            <w:pPr>
              <w:rPr>
                <w:rFonts w:ascii="Tahoma" w:hAnsi="Tahoma" w:cs="Tahoma"/>
                <w:color w:val="000000"/>
                <w:lang w:val="es-ES"/>
              </w:rPr>
            </w:pPr>
            <w:r w:rsidRPr="009F6E43">
              <w:rPr>
                <w:rFonts w:ascii="Tahoma" w:hAnsi="Tahoma" w:cs="Tahoma"/>
                <w:color w:val="000000"/>
                <w:lang w:val="es-ES"/>
              </w:rPr>
              <w:t>Casco, guantes y botines</w:t>
            </w:r>
          </w:p>
        </w:tc>
        <w:tc>
          <w:tcPr>
            <w:tcW w:w="2649" w:type="dxa"/>
            <w:tcBorders>
              <w:top w:val="nil"/>
              <w:left w:val="nil"/>
              <w:bottom w:val="single" w:sz="4" w:space="0" w:color="auto"/>
              <w:right w:val="single" w:sz="8" w:space="0" w:color="auto"/>
            </w:tcBorders>
            <w:shd w:val="clear" w:color="auto" w:fill="auto"/>
          </w:tcPr>
          <w:p w:rsidR="003823B3" w:rsidRPr="009F6E43" w:rsidRDefault="003823B3" w:rsidP="003823B3">
            <w:pPr>
              <w:rPr>
                <w:rFonts w:ascii="Tahoma" w:hAnsi="Tahoma" w:cs="Tahoma"/>
                <w:color w:val="000000"/>
                <w:lang w:val="es-ES"/>
              </w:rPr>
            </w:pPr>
            <w:r w:rsidRPr="009F6E43">
              <w:rPr>
                <w:rFonts w:ascii="Tahoma" w:hAnsi="Tahoma" w:cs="Tahoma"/>
                <w:color w:val="000000"/>
                <w:lang w:val="es-ES"/>
              </w:rPr>
              <w:t>Herramientas en condiciones de uso seguro</w:t>
            </w:r>
          </w:p>
        </w:tc>
      </w:tr>
      <w:tr w:rsidR="003823B3" w:rsidRPr="009F6E43">
        <w:trPr>
          <w:gridBefore w:val="1"/>
          <w:wBefore w:w="158" w:type="dxa"/>
          <w:trHeight w:val="648"/>
        </w:trPr>
        <w:tc>
          <w:tcPr>
            <w:tcW w:w="1905" w:type="dxa"/>
            <w:vMerge/>
            <w:tcBorders>
              <w:top w:val="single" w:sz="8" w:space="0" w:color="auto"/>
              <w:left w:val="single" w:sz="8" w:space="0" w:color="auto"/>
              <w:bottom w:val="single" w:sz="8" w:space="0" w:color="000000"/>
              <w:right w:val="single" w:sz="4" w:space="0" w:color="auto"/>
            </w:tcBorders>
            <w:vAlign w:val="center"/>
          </w:tcPr>
          <w:p w:rsidR="003823B3" w:rsidRPr="009F6E43" w:rsidRDefault="003823B3" w:rsidP="003823B3">
            <w:pPr>
              <w:rPr>
                <w:rFonts w:ascii="Tahoma" w:hAnsi="Tahoma" w:cs="Tahoma"/>
                <w:color w:val="000000"/>
                <w:lang w:val="es-ES"/>
              </w:rPr>
            </w:pPr>
          </w:p>
        </w:tc>
        <w:tc>
          <w:tcPr>
            <w:tcW w:w="1789" w:type="dxa"/>
            <w:tcBorders>
              <w:top w:val="nil"/>
              <w:left w:val="nil"/>
              <w:bottom w:val="single" w:sz="8" w:space="0" w:color="auto"/>
              <w:right w:val="single" w:sz="4" w:space="0" w:color="auto"/>
            </w:tcBorders>
            <w:shd w:val="clear" w:color="auto" w:fill="auto"/>
          </w:tcPr>
          <w:p w:rsidR="003823B3" w:rsidRPr="009F6E43" w:rsidRDefault="003823B3" w:rsidP="003823B3">
            <w:pPr>
              <w:rPr>
                <w:rFonts w:ascii="Tahoma" w:hAnsi="Tahoma" w:cs="Tahoma"/>
                <w:color w:val="000000"/>
                <w:lang w:val="es-ES"/>
              </w:rPr>
            </w:pPr>
            <w:r w:rsidRPr="009F6E43">
              <w:rPr>
                <w:rFonts w:ascii="Tahoma" w:hAnsi="Tahoma" w:cs="Tahoma"/>
                <w:color w:val="000000"/>
                <w:lang w:val="es-ES"/>
              </w:rPr>
              <w:t>Aplastamiento por derrumbe</w:t>
            </w:r>
          </w:p>
        </w:tc>
        <w:tc>
          <w:tcPr>
            <w:tcW w:w="1899" w:type="dxa"/>
            <w:tcBorders>
              <w:top w:val="nil"/>
              <w:left w:val="nil"/>
              <w:bottom w:val="single" w:sz="8" w:space="0" w:color="auto"/>
              <w:right w:val="single" w:sz="4" w:space="0" w:color="auto"/>
            </w:tcBorders>
            <w:shd w:val="clear" w:color="auto" w:fill="auto"/>
          </w:tcPr>
          <w:p w:rsidR="003823B3" w:rsidRPr="009F6E43" w:rsidRDefault="003823B3" w:rsidP="003823B3">
            <w:pPr>
              <w:rPr>
                <w:rFonts w:ascii="Tahoma" w:hAnsi="Tahoma" w:cs="Tahoma"/>
                <w:color w:val="000000"/>
                <w:lang w:val="es-ES"/>
              </w:rPr>
            </w:pPr>
            <w:r w:rsidRPr="009F6E43">
              <w:rPr>
                <w:rFonts w:ascii="Tahoma" w:hAnsi="Tahoma" w:cs="Tahoma"/>
                <w:color w:val="000000"/>
                <w:lang w:val="es-ES"/>
              </w:rPr>
              <w:t> </w:t>
            </w:r>
          </w:p>
        </w:tc>
        <w:tc>
          <w:tcPr>
            <w:tcW w:w="2649" w:type="dxa"/>
            <w:tcBorders>
              <w:top w:val="nil"/>
              <w:left w:val="nil"/>
              <w:bottom w:val="single" w:sz="8" w:space="0" w:color="auto"/>
              <w:right w:val="single" w:sz="8" w:space="0" w:color="auto"/>
            </w:tcBorders>
            <w:shd w:val="clear" w:color="auto" w:fill="auto"/>
          </w:tcPr>
          <w:p w:rsidR="003823B3" w:rsidRPr="009F6E43" w:rsidRDefault="003823B3" w:rsidP="003823B3">
            <w:pPr>
              <w:rPr>
                <w:rFonts w:ascii="Tahoma" w:hAnsi="Tahoma" w:cs="Tahoma"/>
                <w:color w:val="000000"/>
                <w:lang w:val="es-ES"/>
              </w:rPr>
            </w:pPr>
            <w:r w:rsidRPr="009F6E43">
              <w:rPr>
                <w:rFonts w:ascii="Tahoma" w:hAnsi="Tahoma" w:cs="Tahoma"/>
                <w:color w:val="000000"/>
                <w:lang w:val="es-ES"/>
              </w:rPr>
              <w:t>Apuntalamiento de loza y vigas. Prohibición de circulación o permanenc</w:t>
            </w:r>
            <w:r w:rsidR="000219A8" w:rsidRPr="009F6E43">
              <w:rPr>
                <w:rFonts w:ascii="Tahoma" w:hAnsi="Tahoma" w:cs="Tahoma"/>
                <w:color w:val="000000"/>
                <w:lang w:val="es-ES"/>
              </w:rPr>
              <w:t>ia de personas por debajo de las</w:t>
            </w:r>
            <w:r w:rsidRPr="009F6E43">
              <w:rPr>
                <w:rFonts w:ascii="Tahoma" w:hAnsi="Tahoma" w:cs="Tahoma"/>
                <w:color w:val="000000"/>
                <w:lang w:val="es-ES"/>
              </w:rPr>
              <w:t xml:space="preserve"> zonas de trabajo.</w:t>
            </w:r>
          </w:p>
        </w:tc>
      </w:tr>
      <w:tr w:rsidR="003823B3" w:rsidRPr="009F6E43">
        <w:trPr>
          <w:gridBefore w:val="1"/>
          <w:wBefore w:w="158" w:type="dxa"/>
          <w:trHeight w:val="330"/>
        </w:trPr>
        <w:tc>
          <w:tcPr>
            <w:tcW w:w="8242" w:type="dxa"/>
            <w:gridSpan w:val="4"/>
            <w:tcBorders>
              <w:top w:val="single" w:sz="8" w:space="0" w:color="auto"/>
              <w:left w:val="single" w:sz="8" w:space="0" w:color="auto"/>
              <w:bottom w:val="single" w:sz="8" w:space="0" w:color="auto"/>
              <w:right w:val="single" w:sz="8" w:space="0" w:color="000000"/>
            </w:tcBorders>
            <w:shd w:val="clear" w:color="auto" w:fill="C0C0C0"/>
            <w:noWrap/>
            <w:vAlign w:val="bottom"/>
          </w:tcPr>
          <w:p w:rsidR="003823B3" w:rsidRPr="009F6E43" w:rsidRDefault="003823B3" w:rsidP="003823B3">
            <w:pPr>
              <w:jc w:val="center"/>
              <w:rPr>
                <w:rFonts w:ascii="Tahoma" w:hAnsi="Tahoma" w:cs="Tahoma"/>
                <w:b/>
                <w:bCs/>
                <w:color w:val="000000"/>
                <w:sz w:val="24"/>
                <w:szCs w:val="24"/>
                <w:lang w:val="es-ES"/>
              </w:rPr>
            </w:pPr>
            <w:r w:rsidRPr="009F6E43">
              <w:rPr>
                <w:rFonts w:ascii="Tahoma" w:hAnsi="Tahoma" w:cs="Tahoma"/>
                <w:b/>
                <w:bCs/>
                <w:color w:val="000000"/>
                <w:sz w:val="24"/>
                <w:szCs w:val="24"/>
                <w:lang w:val="es-ES"/>
              </w:rPr>
              <w:t>3º ETAPA - DERRIBO DE PAREDES</w:t>
            </w:r>
          </w:p>
        </w:tc>
      </w:tr>
      <w:tr w:rsidR="003823B3" w:rsidRPr="009F6E43">
        <w:trPr>
          <w:gridBefore w:val="1"/>
          <w:wBefore w:w="158" w:type="dxa"/>
          <w:trHeight w:val="270"/>
        </w:trPr>
        <w:tc>
          <w:tcPr>
            <w:tcW w:w="1905" w:type="dxa"/>
            <w:tcBorders>
              <w:top w:val="nil"/>
              <w:left w:val="single" w:sz="8" w:space="0" w:color="auto"/>
              <w:bottom w:val="nil"/>
              <w:right w:val="single" w:sz="8" w:space="0" w:color="auto"/>
            </w:tcBorders>
            <w:shd w:val="clear" w:color="auto" w:fill="C0C0C0"/>
            <w:noWrap/>
            <w:vAlign w:val="bottom"/>
          </w:tcPr>
          <w:p w:rsidR="003823B3" w:rsidRPr="009F6E43" w:rsidRDefault="003823B3" w:rsidP="003823B3">
            <w:pPr>
              <w:jc w:val="center"/>
              <w:rPr>
                <w:rFonts w:ascii="Tahoma" w:hAnsi="Tahoma" w:cs="Tahoma"/>
                <w:b/>
                <w:bCs/>
                <w:color w:val="000000"/>
                <w:lang w:val="es-ES"/>
              </w:rPr>
            </w:pPr>
            <w:r w:rsidRPr="009F6E43">
              <w:rPr>
                <w:rFonts w:ascii="Tahoma" w:hAnsi="Tahoma" w:cs="Tahoma"/>
                <w:b/>
                <w:bCs/>
                <w:color w:val="000000"/>
                <w:lang w:val="es-ES"/>
              </w:rPr>
              <w:t>TRABAJOS</w:t>
            </w:r>
          </w:p>
        </w:tc>
        <w:tc>
          <w:tcPr>
            <w:tcW w:w="1789" w:type="dxa"/>
            <w:tcBorders>
              <w:top w:val="nil"/>
              <w:left w:val="nil"/>
              <w:bottom w:val="nil"/>
              <w:right w:val="single" w:sz="8" w:space="0" w:color="auto"/>
            </w:tcBorders>
            <w:shd w:val="clear" w:color="auto" w:fill="C0C0C0"/>
            <w:noWrap/>
            <w:vAlign w:val="bottom"/>
          </w:tcPr>
          <w:p w:rsidR="003823B3" w:rsidRPr="009F6E43" w:rsidRDefault="003823B3" w:rsidP="003823B3">
            <w:pPr>
              <w:jc w:val="center"/>
              <w:rPr>
                <w:rFonts w:ascii="Tahoma" w:hAnsi="Tahoma" w:cs="Tahoma"/>
                <w:b/>
                <w:bCs/>
                <w:color w:val="000000"/>
                <w:lang w:val="es-ES"/>
              </w:rPr>
            </w:pPr>
            <w:r w:rsidRPr="009F6E43">
              <w:rPr>
                <w:rFonts w:ascii="Tahoma" w:hAnsi="Tahoma" w:cs="Tahoma"/>
                <w:b/>
                <w:bCs/>
                <w:color w:val="000000"/>
                <w:lang w:val="es-ES"/>
              </w:rPr>
              <w:t>RIESGOS</w:t>
            </w:r>
          </w:p>
        </w:tc>
        <w:tc>
          <w:tcPr>
            <w:tcW w:w="1899" w:type="dxa"/>
            <w:tcBorders>
              <w:top w:val="nil"/>
              <w:left w:val="nil"/>
              <w:bottom w:val="nil"/>
              <w:right w:val="single" w:sz="8" w:space="0" w:color="auto"/>
            </w:tcBorders>
            <w:shd w:val="clear" w:color="auto" w:fill="C0C0C0"/>
            <w:noWrap/>
            <w:vAlign w:val="bottom"/>
          </w:tcPr>
          <w:p w:rsidR="003823B3" w:rsidRPr="009F6E43" w:rsidRDefault="003823B3" w:rsidP="003823B3">
            <w:pPr>
              <w:jc w:val="center"/>
              <w:rPr>
                <w:rFonts w:ascii="Tahoma" w:hAnsi="Tahoma" w:cs="Tahoma"/>
                <w:b/>
                <w:bCs/>
                <w:color w:val="000000"/>
                <w:lang w:val="es-ES"/>
              </w:rPr>
            </w:pPr>
            <w:r w:rsidRPr="009F6E43">
              <w:rPr>
                <w:rFonts w:ascii="Tahoma" w:hAnsi="Tahoma" w:cs="Tahoma"/>
                <w:b/>
                <w:bCs/>
                <w:color w:val="000000"/>
                <w:lang w:val="es-ES"/>
              </w:rPr>
              <w:t xml:space="preserve">PROTECCIÓN IND. </w:t>
            </w:r>
          </w:p>
        </w:tc>
        <w:tc>
          <w:tcPr>
            <w:tcW w:w="2649" w:type="dxa"/>
            <w:tcBorders>
              <w:top w:val="nil"/>
              <w:left w:val="nil"/>
              <w:bottom w:val="nil"/>
              <w:right w:val="single" w:sz="8" w:space="0" w:color="auto"/>
            </w:tcBorders>
            <w:shd w:val="clear" w:color="auto" w:fill="C0C0C0"/>
            <w:noWrap/>
            <w:vAlign w:val="bottom"/>
          </w:tcPr>
          <w:p w:rsidR="003823B3" w:rsidRPr="009F6E43" w:rsidRDefault="003823B3" w:rsidP="003823B3">
            <w:pPr>
              <w:jc w:val="center"/>
              <w:rPr>
                <w:rFonts w:ascii="Tahoma" w:hAnsi="Tahoma" w:cs="Tahoma"/>
                <w:b/>
                <w:bCs/>
                <w:color w:val="000000"/>
                <w:lang w:val="es-ES"/>
              </w:rPr>
            </w:pPr>
            <w:r w:rsidRPr="009F6E43">
              <w:rPr>
                <w:rFonts w:ascii="Tahoma" w:hAnsi="Tahoma" w:cs="Tahoma"/>
                <w:b/>
                <w:bCs/>
                <w:color w:val="000000"/>
                <w:lang w:val="es-ES"/>
              </w:rPr>
              <w:t>PROTECCIÓN COLECTIVA</w:t>
            </w:r>
          </w:p>
        </w:tc>
      </w:tr>
      <w:tr w:rsidR="003823B3" w:rsidRPr="009F6E43">
        <w:trPr>
          <w:gridBefore w:val="1"/>
          <w:wBefore w:w="158" w:type="dxa"/>
          <w:trHeight w:val="1275"/>
        </w:trPr>
        <w:tc>
          <w:tcPr>
            <w:tcW w:w="1905" w:type="dxa"/>
            <w:tcBorders>
              <w:top w:val="single" w:sz="8" w:space="0" w:color="auto"/>
              <w:left w:val="single" w:sz="8" w:space="0" w:color="auto"/>
              <w:bottom w:val="single" w:sz="4" w:space="0" w:color="auto"/>
              <w:right w:val="single" w:sz="4" w:space="0" w:color="auto"/>
            </w:tcBorders>
            <w:shd w:val="clear" w:color="auto" w:fill="auto"/>
          </w:tcPr>
          <w:p w:rsidR="003823B3" w:rsidRPr="009F6E43" w:rsidRDefault="003823B3" w:rsidP="003823B3">
            <w:pPr>
              <w:rPr>
                <w:rFonts w:ascii="Tahoma" w:hAnsi="Tahoma" w:cs="Tahoma"/>
                <w:color w:val="000000"/>
                <w:lang w:val="es-ES"/>
              </w:rPr>
            </w:pPr>
            <w:r w:rsidRPr="009F6E43">
              <w:rPr>
                <w:rFonts w:ascii="Tahoma" w:hAnsi="Tahoma" w:cs="Tahoma"/>
                <w:color w:val="000000"/>
                <w:lang w:val="es-ES"/>
              </w:rPr>
              <w:t>Uso de herramientas (pico, punta, masa, etc.) en derribo de paredes en forma manual</w:t>
            </w:r>
          </w:p>
        </w:tc>
        <w:tc>
          <w:tcPr>
            <w:tcW w:w="1789" w:type="dxa"/>
            <w:tcBorders>
              <w:top w:val="single" w:sz="8" w:space="0" w:color="auto"/>
              <w:left w:val="nil"/>
              <w:bottom w:val="single" w:sz="4" w:space="0" w:color="auto"/>
              <w:right w:val="single" w:sz="4" w:space="0" w:color="auto"/>
            </w:tcBorders>
            <w:shd w:val="clear" w:color="auto" w:fill="auto"/>
          </w:tcPr>
          <w:p w:rsidR="003823B3" w:rsidRPr="009F6E43" w:rsidRDefault="003823B3" w:rsidP="003823B3">
            <w:pPr>
              <w:rPr>
                <w:rFonts w:ascii="Tahoma" w:hAnsi="Tahoma" w:cs="Tahoma"/>
                <w:color w:val="000000"/>
                <w:lang w:val="es-ES"/>
              </w:rPr>
            </w:pPr>
            <w:r w:rsidRPr="009F6E43">
              <w:rPr>
                <w:rFonts w:ascii="Tahoma" w:hAnsi="Tahoma" w:cs="Tahoma"/>
                <w:color w:val="000000"/>
                <w:lang w:val="es-ES"/>
              </w:rPr>
              <w:t>Caídas al vacío.</w:t>
            </w:r>
          </w:p>
        </w:tc>
        <w:tc>
          <w:tcPr>
            <w:tcW w:w="1899" w:type="dxa"/>
            <w:tcBorders>
              <w:top w:val="single" w:sz="8" w:space="0" w:color="auto"/>
              <w:left w:val="nil"/>
              <w:bottom w:val="single" w:sz="4" w:space="0" w:color="auto"/>
              <w:right w:val="single" w:sz="4" w:space="0" w:color="auto"/>
            </w:tcBorders>
            <w:shd w:val="clear" w:color="auto" w:fill="auto"/>
          </w:tcPr>
          <w:p w:rsidR="003823B3" w:rsidRPr="009F6E43" w:rsidRDefault="003823B3" w:rsidP="003823B3">
            <w:pPr>
              <w:rPr>
                <w:rFonts w:ascii="Tahoma" w:hAnsi="Tahoma" w:cs="Tahoma"/>
                <w:color w:val="000000"/>
                <w:lang w:val="es-ES"/>
              </w:rPr>
            </w:pPr>
            <w:r w:rsidRPr="009F6E43">
              <w:rPr>
                <w:rFonts w:ascii="Tahoma" w:hAnsi="Tahoma" w:cs="Tahoma"/>
                <w:color w:val="000000"/>
                <w:lang w:val="es-ES"/>
              </w:rPr>
              <w:t>Cinturón de seguridad enganchado a una cuerda salvavidas - Guantes - Botines - Casco.</w:t>
            </w:r>
          </w:p>
        </w:tc>
        <w:tc>
          <w:tcPr>
            <w:tcW w:w="2649" w:type="dxa"/>
            <w:tcBorders>
              <w:top w:val="single" w:sz="8" w:space="0" w:color="auto"/>
              <w:left w:val="nil"/>
              <w:bottom w:val="single" w:sz="4" w:space="0" w:color="auto"/>
              <w:right w:val="single" w:sz="8" w:space="0" w:color="auto"/>
            </w:tcBorders>
            <w:shd w:val="clear" w:color="auto" w:fill="auto"/>
          </w:tcPr>
          <w:p w:rsidR="003823B3" w:rsidRPr="009F6E43" w:rsidRDefault="003823B3" w:rsidP="003823B3">
            <w:pPr>
              <w:rPr>
                <w:rFonts w:ascii="Tahoma" w:hAnsi="Tahoma" w:cs="Tahoma"/>
                <w:color w:val="000000"/>
                <w:lang w:val="es-ES"/>
              </w:rPr>
            </w:pPr>
            <w:r w:rsidRPr="009F6E43">
              <w:rPr>
                <w:rFonts w:ascii="Tahoma" w:hAnsi="Tahoma" w:cs="Tahoma"/>
                <w:color w:val="000000"/>
                <w:lang w:val="es-ES"/>
              </w:rPr>
              <w:t>Andamios tubulares en caso de ser necesario.</w:t>
            </w:r>
          </w:p>
        </w:tc>
      </w:tr>
      <w:tr w:rsidR="003823B3" w:rsidRPr="009F6E43">
        <w:trPr>
          <w:gridBefore w:val="1"/>
          <w:wBefore w:w="158" w:type="dxa"/>
          <w:trHeight w:val="2040"/>
        </w:trPr>
        <w:tc>
          <w:tcPr>
            <w:tcW w:w="1905" w:type="dxa"/>
            <w:vMerge w:val="restart"/>
            <w:tcBorders>
              <w:top w:val="nil"/>
              <w:left w:val="single" w:sz="8" w:space="0" w:color="auto"/>
              <w:bottom w:val="single" w:sz="8" w:space="0" w:color="000000"/>
              <w:right w:val="single" w:sz="4" w:space="0" w:color="auto"/>
            </w:tcBorders>
            <w:shd w:val="clear" w:color="auto" w:fill="auto"/>
            <w:vAlign w:val="center"/>
          </w:tcPr>
          <w:p w:rsidR="003823B3" w:rsidRPr="009F6E43" w:rsidRDefault="003823B3" w:rsidP="003823B3">
            <w:pPr>
              <w:rPr>
                <w:rFonts w:ascii="Tahoma" w:hAnsi="Tahoma" w:cs="Tahoma"/>
                <w:color w:val="000000"/>
                <w:lang w:val="es-ES"/>
              </w:rPr>
            </w:pPr>
            <w:r w:rsidRPr="009F6E43">
              <w:rPr>
                <w:rFonts w:ascii="Tahoma" w:hAnsi="Tahoma" w:cs="Tahoma"/>
                <w:color w:val="000000"/>
                <w:lang w:val="es-ES"/>
              </w:rPr>
              <w:t>Uso de maquinaria en el derribo de paredes, parte de loza de techo, vigas y otros elementos estructurales, empezando de arriba hacia abajo.</w:t>
            </w:r>
          </w:p>
        </w:tc>
        <w:tc>
          <w:tcPr>
            <w:tcW w:w="1789" w:type="dxa"/>
            <w:tcBorders>
              <w:top w:val="nil"/>
              <w:left w:val="nil"/>
              <w:bottom w:val="single" w:sz="4" w:space="0" w:color="auto"/>
              <w:right w:val="single" w:sz="4" w:space="0" w:color="auto"/>
            </w:tcBorders>
            <w:shd w:val="clear" w:color="auto" w:fill="auto"/>
          </w:tcPr>
          <w:p w:rsidR="003823B3" w:rsidRPr="009F6E43" w:rsidRDefault="003823B3" w:rsidP="003823B3">
            <w:pPr>
              <w:rPr>
                <w:rFonts w:ascii="Tahoma" w:hAnsi="Tahoma" w:cs="Tahoma"/>
                <w:color w:val="000000"/>
                <w:lang w:val="es-ES"/>
              </w:rPr>
            </w:pPr>
            <w:r w:rsidRPr="009F6E43">
              <w:rPr>
                <w:rFonts w:ascii="Tahoma" w:hAnsi="Tahoma" w:cs="Tahoma"/>
                <w:color w:val="000000"/>
                <w:lang w:val="es-ES"/>
              </w:rPr>
              <w:t>Caídas de elementos estructurales (paredes, vigas, etc.)</w:t>
            </w:r>
          </w:p>
        </w:tc>
        <w:tc>
          <w:tcPr>
            <w:tcW w:w="1899" w:type="dxa"/>
            <w:tcBorders>
              <w:top w:val="nil"/>
              <w:left w:val="nil"/>
              <w:bottom w:val="single" w:sz="4" w:space="0" w:color="auto"/>
              <w:right w:val="single" w:sz="4" w:space="0" w:color="auto"/>
            </w:tcBorders>
            <w:shd w:val="clear" w:color="auto" w:fill="auto"/>
          </w:tcPr>
          <w:p w:rsidR="003823B3" w:rsidRPr="009F6E43" w:rsidRDefault="003823B3" w:rsidP="003823B3">
            <w:pPr>
              <w:rPr>
                <w:rFonts w:ascii="Tahoma" w:hAnsi="Tahoma" w:cs="Tahoma"/>
                <w:color w:val="000000"/>
                <w:lang w:val="es-ES"/>
              </w:rPr>
            </w:pPr>
            <w:r w:rsidRPr="009F6E43">
              <w:rPr>
                <w:rFonts w:ascii="Tahoma" w:hAnsi="Tahoma" w:cs="Tahoma"/>
                <w:color w:val="000000"/>
                <w:lang w:val="es-ES"/>
              </w:rPr>
              <w:t>Casco- Botines - Guantes.</w:t>
            </w:r>
          </w:p>
        </w:tc>
        <w:tc>
          <w:tcPr>
            <w:tcW w:w="2649" w:type="dxa"/>
            <w:tcBorders>
              <w:top w:val="nil"/>
              <w:left w:val="nil"/>
              <w:bottom w:val="single" w:sz="4" w:space="0" w:color="auto"/>
              <w:right w:val="single" w:sz="8" w:space="0" w:color="auto"/>
            </w:tcBorders>
            <w:shd w:val="clear" w:color="auto" w:fill="auto"/>
          </w:tcPr>
          <w:p w:rsidR="003823B3" w:rsidRPr="009F6E43" w:rsidRDefault="003823B3" w:rsidP="003823B3">
            <w:pPr>
              <w:rPr>
                <w:rFonts w:ascii="Tahoma" w:hAnsi="Tahoma" w:cs="Tahoma"/>
                <w:color w:val="000000"/>
                <w:lang w:val="es-ES"/>
              </w:rPr>
            </w:pPr>
            <w:r w:rsidRPr="009F6E43">
              <w:rPr>
                <w:rFonts w:ascii="Tahoma" w:hAnsi="Tahoma" w:cs="Tahoma"/>
                <w:color w:val="000000"/>
                <w:lang w:val="es-ES"/>
              </w:rPr>
              <w:t>Pro</w:t>
            </w:r>
            <w:r w:rsidR="00437968" w:rsidRPr="009F6E43">
              <w:rPr>
                <w:rFonts w:ascii="Tahoma" w:hAnsi="Tahoma" w:cs="Tahoma"/>
                <w:color w:val="000000"/>
                <w:lang w:val="es-ES"/>
              </w:rPr>
              <w:t>hibición total de circulación y/</w:t>
            </w:r>
            <w:r w:rsidRPr="009F6E43">
              <w:rPr>
                <w:rFonts w:ascii="Tahoma" w:hAnsi="Tahoma" w:cs="Tahoma"/>
                <w:color w:val="000000"/>
                <w:lang w:val="es-ES"/>
              </w:rPr>
              <w:t>o permanencia de personas, en los n</w:t>
            </w:r>
            <w:r w:rsidR="00437968" w:rsidRPr="009F6E43">
              <w:rPr>
                <w:rFonts w:ascii="Tahoma" w:hAnsi="Tahoma" w:cs="Tahoma"/>
                <w:color w:val="000000"/>
                <w:lang w:val="es-ES"/>
              </w:rPr>
              <w:t>iveles inferiores.</w:t>
            </w:r>
            <w:r w:rsidRPr="009F6E43">
              <w:rPr>
                <w:rFonts w:ascii="Tahoma" w:hAnsi="Tahoma" w:cs="Tahoma"/>
                <w:color w:val="000000"/>
                <w:lang w:val="es-ES"/>
              </w:rPr>
              <w:t xml:space="preserve"> Manejo del equipo solamente por personas capacitadas.       Respetar el radio de  seguridad de la máquina, al momento del trabajo.</w:t>
            </w:r>
          </w:p>
        </w:tc>
      </w:tr>
      <w:tr w:rsidR="003823B3" w:rsidRPr="009F6E43">
        <w:trPr>
          <w:gridBefore w:val="1"/>
          <w:wBefore w:w="158" w:type="dxa"/>
          <w:trHeight w:val="765"/>
        </w:trPr>
        <w:tc>
          <w:tcPr>
            <w:tcW w:w="1905" w:type="dxa"/>
            <w:vMerge/>
            <w:tcBorders>
              <w:top w:val="nil"/>
              <w:left w:val="single" w:sz="8" w:space="0" w:color="auto"/>
              <w:bottom w:val="single" w:sz="8" w:space="0" w:color="000000"/>
              <w:right w:val="single" w:sz="4" w:space="0" w:color="auto"/>
            </w:tcBorders>
            <w:vAlign w:val="center"/>
          </w:tcPr>
          <w:p w:rsidR="003823B3" w:rsidRPr="009F6E43" w:rsidRDefault="003823B3" w:rsidP="003823B3">
            <w:pPr>
              <w:rPr>
                <w:rFonts w:ascii="Tahoma" w:hAnsi="Tahoma" w:cs="Tahoma"/>
                <w:color w:val="000000"/>
                <w:lang w:val="es-ES"/>
              </w:rPr>
            </w:pPr>
          </w:p>
        </w:tc>
        <w:tc>
          <w:tcPr>
            <w:tcW w:w="1789" w:type="dxa"/>
            <w:tcBorders>
              <w:top w:val="nil"/>
              <w:left w:val="nil"/>
              <w:bottom w:val="single" w:sz="4" w:space="0" w:color="auto"/>
              <w:right w:val="single" w:sz="4" w:space="0" w:color="auto"/>
            </w:tcBorders>
            <w:shd w:val="clear" w:color="auto" w:fill="auto"/>
          </w:tcPr>
          <w:p w:rsidR="003823B3" w:rsidRPr="009F6E43" w:rsidRDefault="003823B3" w:rsidP="003823B3">
            <w:pPr>
              <w:rPr>
                <w:rFonts w:ascii="Tahoma" w:hAnsi="Tahoma" w:cs="Tahoma"/>
                <w:color w:val="000000"/>
                <w:lang w:val="es-ES"/>
              </w:rPr>
            </w:pPr>
            <w:r w:rsidRPr="009F6E43">
              <w:rPr>
                <w:rFonts w:ascii="Tahoma" w:hAnsi="Tahoma" w:cs="Tahoma"/>
                <w:color w:val="000000"/>
                <w:lang w:val="es-ES"/>
              </w:rPr>
              <w:t xml:space="preserve">Afecciones:                        Respiratorias, visuales y en oído. </w:t>
            </w:r>
          </w:p>
        </w:tc>
        <w:tc>
          <w:tcPr>
            <w:tcW w:w="1899" w:type="dxa"/>
            <w:tcBorders>
              <w:top w:val="nil"/>
              <w:left w:val="nil"/>
              <w:bottom w:val="single" w:sz="4" w:space="0" w:color="auto"/>
              <w:right w:val="single" w:sz="4" w:space="0" w:color="auto"/>
            </w:tcBorders>
            <w:shd w:val="clear" w:color="auto" w:fill="auto"/>
          </w:tcPr>
          <w:p w:rsidR="003823B3" w:rsidRPr="009F6E43" w:rsidRDefault="003823B3" w:rsidP="003823B3">
            <w:pPr>
              <w:rPr>
                <w:rFonts w:ascii="Tahoma" w:hAnsi="Tahoma" w:cs="Tahoma"/>
                <w:color w:val="000000"/>
                <w:lang w:val="es-ES"/>
              </w:rPr>
            </w:pPr>
            <w:r w:rsidRPr="009F6E43">
              <w:rPr>
                <w:rFonts w:ascii="Tahoma" w:hAnsi="Tahoma" w:cs="Tahoma"/>
                <w:color w:val="000000"/>
                <w:lang w:val="es-ES"/>
              </w:rPr>
              <w:t>Protección respiratoria, ocular y auditiva.</w:t>
            </w:r>
          </w:p>
        </w:tc>
        <w:tc>
          <w:tcPr>
            <w:tcW w:w="2649" w:type="dxa"/>
            <w:tcBorders>
              <w:top w:val="nil"/>
              <w:left w:val="nil"/>
              <w:bottom w:val="single" w:sz="4" w:space="0" w:color="auto"/>
              <w:right w:val="single" w:sz="8" w:space="0" w:color="auto"/>
            </w:tcBorders>
            <w:shd w:val="clear" w:color="auto" w:fill="auto"/>
          </w:tcPr>
          <w:p w:rsidR="003823B3" w:rsidRPr="009F6E43" w:rsidRDefault="003823B3" w:rsidP="003823B3">
            <w:pPr>
              <w:rPr>
                <w:rFonts w:ascii="Tahoma" w:hAnsi="Tahoma" w:cs="Tahoma"/>
                <w:color w:val="000000"/>
                <w:lang w:val="es-ES"/>
              </w:rPr>
            </w:pPr>
            <w:r w:rsidRPr="009F6E43">
              <w:rPr>
                <w:rFonts w:ascii="Tahoma" w:hAnsi="Tahoma" w:cs="Tahoma"/>
                <w:color w:val="000000"/>
                <w:lang w:val="es-ES"/>
              </w:rPr>
              <w:t>Humedecimiento en los sectores de demolición</w:t>
            </w:r>
          </w:p>
        </w:tc>
      </w:tr>
      <w:tr w:rsidR="003823B3" w:rsidRPr="009F6E43">
        <w:trPr>
          <w:gridBefore w:val="1"/>
          <w:wBefore w:w="158" w:type="dxa"/>
          <w:trHeight w:val="780"/>
        </w:trPr>
        <w:tc>
          <w:tcPr>
            <w:tcW w:w="1905" w:type="dxa"/>
            <w:vMerge/>
            <w:tcBorders>
              <w:top w:val="nil"/>
              <w:left w:val="single" w:sz="8" w:space="0" w:color="auto"/>
              <w:bottom w:val="single" w:sz="8" w:space="0" w:color="000000"/>
              <w:right w:val="single" w:sz="4" w:space="0" w:color="auto"/>
            </w:tcBorders>
            <w:vAlign w:val="center"/>
          </w:tcPr>
          <w:p w:rsidR="003823B3" w:rsidRPr="009F6E43" w:rsidRDefault="003823B3" w:rsidP="003823B3">
            <w:pPr>
              <w:rPr>
                <w:rFonts w:ascii="Tahoma" w:hAnsi="Tahoma" w:cs="Tahoma"/>
                <w:color w:val="000000"/>
                <w:lang w:val="es-ES"/>
              </w:rPr>
            </w:pPr>
          </w:p>
        </w:tc>
        <w:tc>
          <w:tcPr>
            <w:tcW w:w="1789" w:type="dxa"/>
            <w:tcBorders>
              <w:top w:val="nil"/>
              <w:left w:val="nil"/>
              <w:bottom w:val="single" w:sz="8" w:space="0" w:color="auto"/>
              <w:right w:val="single" w:sz="4" w:space="0" w:color="auto"/>
            </w:tcBorders>
            <w:shd w:val="clear" w:color="auto" w:fill="auto"/>
          </w:tcPr>
          <w:p w:rsidR="003823B3" w:rsidRPr="009F6E43" w:rsidRDefault="003823B3" w:rsidP="000219A8">
            <w:pPr>
              <w:rPr>
                <w:rFonts w:ascii="Tahoma" w:hAnsi="Tahoma" w:cs="Tahoma"/>
                <w:color w:val="000000"/>
                <w:sz w:val="18"/>
                <w:szCs w:val="18"/>
                <w:lang w:val="es-ES"/>
              </w:rPr>
            </w:pPr>
            <w:r w:rsidRPr="009F6E43">
              <w:rPr>
                <w:rFonts w:ascii="Tahoma" w:hAnsi="Tahoma" w:cs="Tahoma"/>
                <w:color w:val="000000"/>
                <w:sz w:val="18"/>
                <w:szCs w:val="18"/>
                <w:lang w:val="es-ES"/>
              </w:rPr>
              <w:t xml:space="preserve">Golpes y heridas en miembros superiores e inferiores y </w:t>
            </w:r>
            <w:r w:rsidR="000219A8" w:rsidRPr="009F6E43">
              <w:rPr>
                <w:rFonts w:ascii="Tahoma" w:hAnsi="Tahoma" w:cs="Tahoma"/>
                <w:color w:val="000000"/>
                <w:sz w:val="18"/>
                <w:szCs w:val="18"/>
                <w:lang w:val="es-ES"/>
              </w:rPr>
              <w:t>cabeza</w:t>
            </w:r>
          </w:p>
        </w:tc>
        <w:tc>
          <w:tcPr>
            <w:tcW w:w="1899" w:type="dxa"/>
            <w:tcBorders>
              <w:top w:val="nil"/>
              <w:left w:val="nil"/>
              <w:bottom w:val="single" w:sz="8" w:space="0" w:color="auto"/>
              <w:right w:val="single" w:sz="4" w:space="0" w:color="auto"/>
            </w:tcBorders>
            <w:shd w:val="clear" w:color="auto" w:fill="auto"/>
          </w:tcPr>
          <w:p w:rsidR="003823B3" w:rsidRPr="009F6E43" w:rsidRDefault="003823B3" w:rsidP="003823B3">
            <w:pPr>
              <w:rPr>
                <w:rFonts w:ascii="Tahoma" w:hAnsi="Tahoma" w:cs="Tahoma"/>
                <w:color w:val="000000"/>
                <w:lang w:val="es-ES"/>
              </w:rPr>
            </w:pPr>
            <w:r w:rsidRPr="009F6E43">
              <w:rPr>
                <w:rFonts w:ascii="Tahoma" w:hAnsi="Tahoma" w:cs="Tahoma"/>
                <w:color w:val="000000"/>
                <w:lang w:val="es-ES"/>
              </w:rPr>
              <w:t>Guantes, botines y casco.</w:t>
            </w:r>
          </w:p>
        </w:tc>
        <w:tc>
          <w:tcPr>
            <w:tcW w:w="2649" w:type="dxa"/>
            <w:tcBorders>
              <w:top w:val="nil"/>
              <w:left w:val="nil"/>
              <w:bottom w:val="single" w:sz="8" w:space="0" w:color="auto"/>
              <w:right w:val="single" w:sz="8" w:space="0" w:color="auto"/>
            </w:tcBorders>
            <w:shd w:val="clear" w:color="auto" w:fill="auto"/>
          </w:tcPr>
          <w:p w:rsidR="003823B3" w:rsidRPr="009F6E43" w:rsidRDefault="003823B3" w:rsidP="003823B3">
            <w:pPr>
              <w:rPr>
                <w:rFonts w:ascii="Tahoma" w:hAnsi="Tahoma" w:cs="Tahoma"/>
                <w:color w:val="000000"/>
                <w:lang w:val="es-ES"/>
              </w:rPr>
            </w:pPr>
            <w:r w:rsidRPr="009F6E43">
              <w:rPr>
                <w:rFonts w:ascii="Tahoma" w:hAnsi="Tahoma" w:cs="Tahoma"/>
                <w:color w:val="000000"/>
                <w:lang w:val="es-ES"/>
              </w:rPr>
              <w:t>Orden en los sectores de trabajo y vías de circulación</w:t>
            </w:r>
          </w:p>
        </w:tc>
      </w:tr>
    </w:tbl>
    <w:p w:rsidR="00C62AA6" w:rsidRPr="009F6E43" w:rsidRDefault="00437968" w:rsidP="002238FE">
      <w:pPr>
        <w:pStyle w:val="Estilo"/>
        <w:tabs>
          <w:tab w:val="left" w:pos="851"/>
          <w:tab w:val="left" w:pos="1418"/>
          <w:tab w:val="right" w:pos="6350"/>
        </w:tabs>
        <w:rPr>
          <w:rFonts w:ascii="Tahoma" w:hAnsi="Tahoma" w:cs="Tahoma"/>
          <w:b/>
          <w:noProof w:val="0"/>
          <w:color w:val="000000"/>
          <w:sz w:val="42"/>
          <w:szCs w:val="42"/>
        </w:rPr>
      </w:pPr>
      <w:r w:rsidRPr="009F6E43">
        <w:rPr>
          <w:rFonts w:ascii="Tahoma" w:hAnsi="Tahoma" w:cs="Tahoma"/>
          <w:b/>
          <w:noProof w:val="0"/>
          <w:color w:val="000000"/>
          <w:sz w:val="42"/>
          <w:szCs w:val="42"/>
        </w:rPr>
        <w:t xml:space="preserve">          </w:t>
      </w:r>
      <w:r w:rsidR="00C62AA6" w:rsidRPr="009F6E43">
        <w:rPr>
          <w:rFonts w:ascii="Tahoma" w:hAnsi="Tahoma" w:cs="Tahoma"/>
          <w:b/>
          <w:noProof w:val="0"/>
          <w:color w:val="000000"/>
          <w:sz w:val="42"/>
          <w:szCs w:val="42"/>
        </w:rPr>
        <w:t>DE LAS COCHERAS</w:t>
      </w:r>
    </w:p>
    <w:p w:rsidR="00C62AA6" w:rsidRPr="009F6E43" w:rsidRDefault="00C62AA6" w:rsidP="00C62AA6">
      <w:pPr>
        <w:pStyle w:val="Estilo"/>
        <w:tabs>
          <w:tab w:val="left" w:pos="851"/>
          <w:tab w:val="left" w:pos="1418"/>
          <w:tab w:val="right" w:pos="6350"/>
        </w:tabs>
        <w:ind w:left="284" w:hanging="284"/>
        <w:jc w:val="both"/>
        <w:rPr>
          <w:rFonts w:ascii="Tahoma" w:hAnsi="Tahoma" w:cs="Tahoma"/>
          <w:b/>
          <w:noProof w:val="0"/>
          <w:color w:val="000000"/>
          <w:sz w:val="27"/>
          <w:szCs w:val="27"/>
        </w:rPr>
      </w:pPr>
    </w:p>
    <w:p w:rsidR="00C62AA6" w:rsidRPr="009F6E43" w:rsidRDefault="00C62AA6" w:rsidP="00C62AA6">
      <w:pPr>
        <w:pStyle w:val="Estilo"/>
        <w:tabs>
          <w:tab w:val="left" w:pos="851"/>
          <w:tab w:val="left" w:pos="1418"/>
          <w:tab w:val="right" w:pos="6350"/>
        </w:tabs>
        <w:ind w:left="284" w:hanging="284"/>
        <w:jc w:val="both"/>
        <w:rPr>
          <w:rFonts w:ascii="Tahoma" w:hAnsi="Tahoma" w:cs="Tahoma"/>
          <w:b/>
          <w:noProof w:val="0"/>
          <w:color w:val="000000"/>
          <w:sz w:val="27"/>
          <w:szCs w:val="27"/>
        </w:rPr>
      </w:pPr>
      <w:r w:rsidRPr="009F6E43">
        <w:rPr>
          <w:rFonts w:ascii="Tahoma" w:hAnsi="Tahoma" w:cs="Tahoma"/>
          <w:b/>
          <w:noProof w:val="0"/>
          <w:color w:val="000000"/>
          <w:sz w:val="27"/>
          <w:szCs w:val="27"/>
        </w:rPr>
        <w:t>Artículo 22º.-</w:t>
      </w:r>
      <w:r w:rsidR="002238FE" w:rsidRPr="009F6E43">
        <w:rPr>
          <w:rFonts w:ascii="Tahoma" w:hAnsi="Tahoma" w:cs="Tahoma"/>
          <w:b/>
          <w:noProof w:val="0"/>
          <w:color w:val="000000"/>
          <w:sz w:val="27"/>
          <w:szCs w:val="27"/>
        </w:rPr>
        <w:t xml:space="preserve"> </w:t>
      </w:r>
    </w:p>
    <w:p w:rsidR="000219A8" w:rsidRPr="009F6E43" w:rsidRDefault="000219A8" w:rsidP="00C62AA6">
      <w:pPr>
        <w:pStyle w:val="Estilo"/>
        <w:tabs>
          <w:tab w:val="left" w:pos="851"/>
          <w:tab w:val="left" w:pos="1418"/>
          <w:tab w:val="right" w:pos="6350"/>
        </w:tabs>
        <w:ind w:left="284" w:hanging="284"/>
        <w:jc w:val="both"/>
        <w:rPr>
          <w:rFonts w:ascii="Tahoma" w:hAnsi="Tahoma" w:cs="Tahoma"/>
          <w:b/>
          <w:noProof w:val="0"/>
          <w:color w:val="000000"/>
          <w:sz w:val="27"/>
          <w:szCs w:val="27"/>
        </w:rPr>
      </w:pPr>
    </w:p>
    <w:p w:rsidR="00841D92" w:rsidRPr="009F6E43" w:rsidRDefault="00841D92" w:rsidP="00841D92">
      <w:pPr>
        <w:ind w:left="540" w:right="45"/>
        <w:jc w:val="both"/>
        <w:rPr>
          <w:rFonts w:ascii="Tahoma" w:hAnsi="Tahoma" w:cs="Tahoma"/>
          <w:color w:val="000000"/>
        </w:rPr>
      </w:pPr>
      <w:r w:rsidRPr="009F6E43">
        <w:rPr>
          <w:rFonts w:ascii="Tahoma" w:hAnsi="Tahoma" w:cs="Tahoma"/>
          <w:color w:val="000000"/>
        </w:rPr>
        <w:t xml:space="preserve">a) Viviendas </w:t>
      </w:r>
      <w:r w:rsidR="003D3C91" w:rsidRPr="009F6E43">
        <w:rPr>
          <w:rFonts w:ascii="Tahoma" w:hAnsi="Tahoma" w:cs="Tahoma"/>
          <w:color w:val="000000"/>
        </w:rPr>
        <w:t xml:space="preserve">Unifamiliares y </w:t>
      </w:r>
      <w:r w:rsidRPr="009F6E43">
        <w:rPr>
          <w:rFonts w:ascii="Tahoma" w:hAnsi="Tahoma" w:cs="Tahoma"/>
          <w:color w:val="000000"/>
        </w:rPr>
        <w:t>Multifamiliares deberán poseer cocheras para todas las unidades.</w:t>
      </w:r>
    </w:p>
    <w:p w:rsidR="00841D92" w:rsidRPr="009F6E43" w:rsidRDefault="00841D92" w:rsidP="00841D92">
      <w:pPr>
        <w:ind w:left="540" w:right="45"/>
        <w:jc w:val="both"/>
        <w:rPr>
          <w:rFonts w:ascii="Tahoma" w:hAnsi="Tahoma" w:cs="Tahoma"/>
          <w:color w:val="000000"/>
        </w:rPr>
      </w:pPr>
      <w:r w:rsidRPr="009F6E43">
        <w:rPr>
          <w:rFonts w:ascii="Tahoma" w:hAnsi="Tahoma" w:cs="Tahoma"/>
          <w:color w:val="000000"/>
        </w:rPr>
        <w:t xml:space="preserve">b) </w:t>
      </w:r>
      <w:r w:rsidR="003D3C91" w:rsidRPr="009F6E43">
        <w:rPr>
          <w:rFonts w:ascii="Tahoma" w:hAnsi="Tahoma" w:cs="Tahoma"/>
          <w:color w:val="000000"/>
        </w:rPr>
        <w:t>Complejos de Cabañas o departamentos en condominio:</w:t>
      </w:r>
      <w:r w:rsidRPr="009F6E43">
        <w:rPr>
          <w:rFonts w:ascii="Tahoma" w:hAnsi="Tahoma" w:cs="Tahoma"/>
          <w:color w:val="000000"/>
        </w:rPr>
        <w:t xml:space="preserve">  Se deberá proveer estacionamiento en propiedad privada dentro del inmueble para un mínimo del </w:t>
      </w:r>
      <w:r w:rsidR="008D7B64" w:rsidRPr="009F6E43">
        <w:rPr>
          <w:rFonts w:ascii="Tahoma" w:hAnsi="Tahoma" w:cs="Tahoma"/>
          <w:color w:val="000000"/>
        </w:rPr>
        <w:t>50% de las habitaciones cubiertas</w:t>
      </w:r>
      <w:r w:rsidRPr="009F6E43">
        <w:rPr>
          <w:rFonts w:ascii="Tahoma" w:hAnsi="Tahoma" w:cs="Tahoma"/>
          <w:color w:val="000000"/>
        </w:rPr>
        <w:t xml:space="preserve"> y el restante dentro del predio en playa, con plano demostrando la posibilidad de ubicación de los vehículos previstos y fácil circulación.</w:t>
      </w:r>
      <w:r w:rsidR="00A336A5" w:rsidRPr="009F6E43">
        <w:rPr>
          <w:rFonts w:ascii="Tahoma" w:hAnsi="Tahoma" w:cs="Tahoma"/>
          <w:color w:val="000000"/>
        </w:rPr>
        <w:t xml:space="preserve"> Además deberá contar con </w:t>
      </w:r>
      <w:r w:rsidR="00A336A5" w:rsidRPr="009F6E43">
        <w:rPr>
          <w:rFonts w:ascii="Tahoma" w:hAnsi="Tahoma" w:cs="Tahoma"/>
          <w:color w:val="000000"/>
          <w:lang w:val="es-ES"/>
        </w:rPr>
        <w:t xml:space="preserve"> zonas reservadas y señalizadas para vehículos  que trasporten personas con movilidad reducida, cercanas a los accesos peatonales, según se detalla en art. 23.2. de este código.</w:t>
      </w:r>
    </w:p>
    <w:p w:rsidR="00E91560" w:rsidRPr="009F6E43" w:rsidRDefault="00841D92" w:rsidP="00E91560">
      <w:pPr>
        <w:pStyle w:val="Estilo0"/>
        <w:tabs>
          <w:tab w:val="left" w:pos="851"/>
          <w:tab w:val="right" w:pos="6350"/>
        </w:tabs>
        <w:ind w:left="567" w:hanging="142"/>
        <w:jc w:val="both"/>
        <w:rPr>
          <w:rFonts w:ascii="Tahoma" w:hAnsi="Tahoma" w:cs="Tahoma"/>
          <w:color w:val="000000"/>
        </w:rPr>
      </w:pPr>
      <w:r w:rsidRPr="009F6E43">
        <w:rPr>
          <w:rFonts w:ascii="Tahoma" w:hAnsi="Tahoma" w:cs="Tahoma"/>
          <w:color w:val="000000"/>
        </w:rPr>
        <w:t xml:space="preserve">c) En los casos de ampliación, esta deberá cumplimentar con los porcentajes establecidos para cada caso sobre la parte a ampliar, siempre que la construcción existente cuente con los planos aprobados por la </w:t>
      </w:r>
      <w:r w:rsidR="003D3C91" w:rsidRPr="009F6E43">
        <w:rPr>
          <w:rFonts w:ascii="Tahoma" w:hAnsi="Tahoma" w:cs="Tahoma"/>
          <w:color w:val="000000"/>
        </w:rPr>
        <w:t>Municipalidad de Tanti.</w:t>
      </w:r>
      <w:r w:rsidRPr="009F6E43">
        <w:rPr>
          <w:rFonts w:ascii="Tahoma" w:hAnsi="Tahoma" w:cs="Tahoma"/>
          <w:color w:val="000000"/>
        </w:rPr>
        <w:t xml:space="preserve"> </w:t>
      </w:r>
    </w:p>
    <w:p w:rsidR="000219A8" w:rsidRPr="009F6E43" w:rsidRDefault="00E91560" w:rsidP="002238FE">
      <w:pPr>
        <w:pStyle w:val="Estilo0"/>
        <w:tabs>
          <w:tab w:val="left" w:pos="851"/>
          <w:tab w:val="right" w:pos="6350"/>
        </w:tabs>
        <w:ind w:left="567" w:hanging="142"/>
        <w:jc w:val="both"/>
        <w:rPr>
          <w:rFonts w:ascii="Tahoma" w:hAnsi="Tahoma" w:cs="Tahoma"/>
          <w:color w:val="000000"/>
          <w:sz w:val="21"/>
          <w:szCs w:val="21"/>
          <w:lang w:val="es-ES"/>
        </w:rPr>
      </w:pPr>
      <w:r w:rsidRPr="009F6E43">
        <w:rPr>
          <w:rFonts w:ascii="Tahoma" w:hAnsi="Tahoma" w:cs="Tahoma"/>
          <w:color w:val="000000"/>
        </w:rPr>
        <w:t xml:space="preserve">  </w:t>
      </w:r>
      <w:r w:rsidRPr="009F6E43">
        <w:rPr>
          <w:rFonts w:ascii="Tahoma" w:hAnsi="Tahoma" w:cs="Tahoma"/>
          <w:color w:val="000000"/>
          <w:sz w:val="21"/>
          <w:szCs w:val="21"/>
          <w:lang w:val="es-ES"/>
        </w:rPr>
        <w:t>Se permitirá ocupar el espacio destinado a jardín con destino a cocheras excl</w:t>
      </w:r>
      <w:r w:rsidRPr="009F6E43">
        <w:rPr>
          <w:rFonts w:ascii="Tahoma" w:hAnsi="Tahoma" w:cs="Tahoma"/>
          <w:color w:val="000000"/>
          <w:sz w:val="21"/>
          <w:szCs w:val="21"/>
          <w:lang w:val="es-ES"/>
        </w:rPr>
        <w:t>u</w:t>
      </w:r>
      <w:r w:rsidRPr="009F6E43">
        <w:rPr>
          <w:rFonts w:ascii="Tahoma" w:hAnsi="Tahoma" w:cs="Tahoma"/>
          <w:color w:val="000000"/>
          <w:sz w:val="21"/>
          <w:szCs w:val="21"/>
          <w:lang w:val="es-ES"/>
        </w:rPr>
        <w:t>sivamente hasta un sesenta por ciento (60%) del frente del lote, con aleros incluidos, en caso de pendientes excesivas, a tal fin se deberá presentar en planta, curvas de nivel cada cincuenta cent</w:t>
      </w:r>
      <w:r w:rsidRPr="009F6E43">
        <w:rPr>
          <w:rFonts w:ascii="Tahoma" w:hAnsi="Tahoma" w:cs="Tahoma"/>
          <w:color w:val="000000"/>
          <w:sz w:val="21"/>
          <w:szCs w:val="21"/>
          <w:lang w:val="es-ES"/>
        </w:rPr>
        <w:t>í</w:t>
      </w:r>
      <w:r w:rsidRPr="009F6E43">
        <w:rPr>
          <w:rFonts w:ascii="Tahoma" w:hAnsi="Tahoma" w:cs="Tahoma"/>
          <w:color w:val="000000"/>
          <w:sz w:val="21"/>
          <w:szCs w:val="21"/>
          <w:lang w:val="es-ES"/>
        </w:rPr>
        <w:t>metros (50 cm.) Las que quedarán sujetas a inspe</w:t>
      </w:r>
      <w:r w:rsidRPr="009F6E43">
        <w:rPr>
          <w:rFonts w:ascii="Tahoma" w:hAnsi="Tahoma" w:cs="Tahoma"/>
          <w:color w:val="000000"/>
          <w:sz w:val="21"/>
          <w:szCs w:val="21"/>
          <w:lang w:val="es-ES"/>
        </w:rPr>
        <w:t>c</w:t>
      </w:r>
      <w:r w:rsidRPr="009F6E43">
        <w:rPr>
          <w:rFonts w:ascii="Tahoma" w:hAnsi="Tahoma" w:cs="Tahoma"/>
          <w:color w:val="000000"/>
          <w:sz w:val="21"/>
          <w:szCs w:val="21"/>
          <w:lang w:val="es-ES"/>
        </w:rPr>
        <w:t>ción por parte de la Dirección de Obras Publicas y Privadas.</w:t>
      </w:r>
    </w:p>
    <w:p w:rsidR="00E91560" w:rsidRPr="009F6E43" w:rsidRDefault="00E91560" w:rsidP="00E91560">
      <w:pPr>
        <w:pStyle w:val="Estilo0"/>
        <w:tabs>
          <w:tab w:val="left" w:pos="851"/>
          <w:tab w:val="right" w:pos="6350"/>
        </w:tabs>
        <w:ind w:left="567" w:hanging="142"/>
        <w:jc w:val="both"/>
        <w:rPr>
          <w:rFonts w:ascii="Tahoma" w:hAnsi="Tahoma" w:cs="Tahoma"/>
          <w:i/>
          <w:color w:val="000000"/>
          <w:sz w:val="21"/>
          <w:szCs w:val="21"/>
          <w:lang w:val="es-ES"/>
        </w:rPr>
      </w:pPr>
      <w:r w:rsidRPr="009F6E43">
        <w:rPr>
          <w:rFonts w:ascii="Tahoma" w:hAnsi="Tahoma" w:cs="Tahoma"/>
          <w:color w:val="000000"/>
          <w:sz w:val="21"/>
          <w:szCs w:val="21"/>
          <w:lang w:val="es-ES"/>
        </w:rPr>
        <w:t xml:space="preserve">  Asimismo, se permitirá el uso de los costados medianeros en una profu</w:t>
      </w:r>
      <w:r w:rsidRPr="009F6E43">
        <w:rPr>
          <w:rFonts w:ascii="Tahoma" w:hAnsi="Tahoma" w:cs="Tahoma"/>
          <w:color w:val="000000"/>
          <w:sz w:val="21"/>
          <w:szCs w:val="21"/>
          <w:lang w:val="es-ES"/>
        </w:rPr>
        <w:t>n</w:t>
      </w:r>
      <w:r w:rsidRPr="009F6E43">
        <w:rPr>
          <w:rFonts w:ascii="Tahoma" w:hAnsi="Tahoma" w:cs="Tahoma"/>
          <w:color w:val="000000"/>
          <w:sz w:val="21"/>
          <w:szCs w:val="21"/>
          <w:lang w:val="es-ES"/>
        </w:rPr>
        <w:t>didad no mayor de seis metros con cincuenta centímetros (6,50 m.) medidos desde la Línea Municip</w:t>
      </w:r>
      <w:r w:rsidRPr="009F6E43">
        <w:rPr>
          <w:rFonts w:ascii="Tahoma" w:hAnsi="Tahoma" w:cs="Tahoma"/>
          <w:color w:val="000000"/>
          <w:sz w:val="21"/>
          <w:szCs w:val="21"/>
          <w:lang w:val="es-ES"/>
        </w:rPr>
        <w:t>a</w:t>
      </w:r>
      <w:r w:rsidRPr="009F6E43">
        <w:rPr>
          <w:rFonts w:ascii="Tahoma" w:hAnsi="Tahoma" w:cs="Tahoma"/>
          <w:color w:val="000000"/>
          <w:sz w:val="21"/>
          <w:szCs w:val="21"/>
          <w:lang w:val="es-ES"/>
        </w:rPr>
        <w:t>l, cuando las mismas se encuentren totalmente enterr</w:t>
      </w:r>
      <w:r w:rsidRPr="009F6E43">
        <w:rPr>
          <w:rFonts w:ascii="Tahoma" w:hAnsi="Tahoma" w:cs="Tahoma"/>
          <w:color w:val="000000"/>
          <w:sz w:val="21"/>
          <w:szCs w:val="21"/>
          <w:lang w:val="es-ES"/>
        </w:rPr>
        <w:t>a</w:t>
      </w:r>
      <w:r w:rsidRPr="009F6E43">
        <w:rPr>
          <w:rFonts w:ascii="Tahoma" w:hAnsi="Tahoma" w:cs="Tahoma"/>
          <w:color w:val="000000"/>
          <w:sz w:val="21"/>
          <w:szCs w:val="21"/>
          <w:lang w:val="es-ES"/>
        </w:rPr>
        <w:t>das.-</w:t>
      </w:r>
      <w:r w:rsidRPr="009F6E43">
        <w:rPr>
          <w:rFonts w:ascii="Tahoma" w:hAnsi="Tahoma" w:cs="Tahoma"/>
          <w:i/>
          <w:color w:val="000000"/>
          <w:sz w:val="21"/>
          <w:szCs w:val="21"/>
          <w:lang w:val="es-ES"/>
        </w:rPr>
        <w:t xml:space="preserve"> </w:t>
      </w:r>
    </w:p>
    <w:p w:rsidR="003C3620" w:rsidRPr="009F6E43" w:rsidRDefault="003C3620" w:rsidP="003C3620">
      <w:pPr>
        <w:pStyle w:val="Estilo0"/>
        <w:tabs>
          <w:tab w:val="left" w:pos="851"/>
          <w:tab w:val="right" w:pos="6350"/>
        </w:tabs>
        <w:jc w:val="both"/>
        <w:rPr>
          <w:rFonts w:ascii="Tahoma" w:hAnsi="Tahoma" w:cs="Tahoma"/>
          <w:b/>
          <w:color w:val="000000"/>
          <w:sz w:val="21"/>
          <w:szCs w:val="21"/>
          <w:lang w:val="es-ES"/>
        </w:rPr>
      </w:pPr>
    </w:p>
    <w:p w:rsidR="003D3C91" w:rsidRPr="009F6E43" w:rsidRDefault="003D3C91" w:rsidP="00841D92">
      <w:pPr>
        <w:ind w:left="540" w:right="45"/>
        <w:jc w:val="both"/>
        <w:rPr>
          <w:rFonts w:ascii="Tahoma" w:hAnsi="Tahoma" w:cs="Tahoma"/>
          <w:color w:val="000000"/>
        </w:rPr>
      </w:pPr>
    </w:p>
    <w:p w:rsidR="003C3620" w:rsidRPr="009F6E43" w:rsidRDefault="003C3620" w:rsidP="003C3620">
      <w:pPr>
        <w:pStyle w:val="Estilo"/>
        <w:tabs>
          <w:tab w:val="left" w:pos="851"/>
          <w:tab w:val="left" w:pos="1418"/>
          <w:tab w:val="right" w:pos="6350"/>
        </w:tabs>
        <w:jc w:val="center"/>
        <w:rPr>
          <w:rFonts w:ascii="Tahoma" w:hAnsi="Tahoma" w:cs="Tahoma"/>
          <w:b/>
          <w:caps/>
          <w:noProof w:val="0"/>
          <w:color w:val="000000"/>
          <w:sz w:val="42"/>
          <w:szCs w:val="42"/>
        </w:rPr>
      </w:pPr>
      <w:r w:rsidRPr="009F6E43">
        <w:rPr>
          <w:rFonts w:ascii="Tahoma" w:hAnsi="Tahoma" w:cs="Tahoma"/>
          <w:b/>
          <w:caps/>
          <w:noProof w:val="0"/>
          <w:color w:val="000000"/>
          <w:sz w:val="42"/>
          <w:szCs w:val="42"/>
        </w:rPr>
        <w:t>Accesibilidad al medio físico</w:t>
      </w:r>
    </w:p>
    <w:p w:rsidR="003C3620" w:rsidRPr="009F6E43" w:rsidRDefault="003C3620" w:rsidP="003C3620">
      <w:pPr>
        <w:pStyle w:val="Estilo"/>
        <w:tabs>
          <w:tab w:val="left" w:pos="851"/>
          <w:tab w:val="left" w:pos="1418"/>
          <w:tab w:val="right" w:pos="6350"/>
        </w:tabs>
        <w:jc w:val="center"/>
        <w:rPr>
          <w:rFonts w:ascii="Tahoma" w:hAnsi="Tahoma" w:cs="Tahoma"/>
          <w:b/>
          <w:noProof w:val="0"/>
          <w:color w:val="000000"/>
          <w:sz w:val="42"/>
          <w:szCs w:val="42"/>
        </w:rPr>
      </w:pPr>
    </w:p>
    <w:p w:rsidR="003C3620" w:rsidRPr="009F6E43" w:rsidRDefault="003C3620" w:rsidP="003C3620">
      <w:pPr>
        <w:pStyle w:val="Estilo"/>
        <w:tabs>
          <w:tab w:val="left" w:pos="851"/>
          <w:tab w:val="left" w:pos="1418"/>
          <w:tab w:val="right" w:pos="6350"/>
        </w:tabs>
        <w:ind w:left="284" w:hanging="284"/>
        <w:jc w:val="both"/>
        <w:rPr>
          <w:rFonts w:ascii="Tahoma" w:hAnsi="Tahoma" w:cs="Tahoma"/>
          <w:b/>
          <w:noProof w:val="0"/>
          <w:color w:val="000000"/>
          <w:sz w:val="27"/>
          <w:szCs w:val="27"/>
        </w:rPr>
      </w:pPr>
      <w:r w:rsidRPr="009F6E43">
        <w:rPr>
          <w:rFonts w:ascii="Tahoma" w:hAnsi="Tahoma" w:cs="Tahoma"/>
          <w:b/>
          <w:noProof w:val="0"/>
          <w:color w:val="000000"/>
          <w:sz w:val="27"/>
          <w:szCs w:val="27"/>
        </w:rPr>
        <w:t>Articulo 23º</w:t>
      </w:r>
      <w:r w:rsidR="002238FE" w:rsidRPr="009F6E43">
        <w:rPr>
          <w:rFonts w:ascii="Tahoma" w:hAnsi="Tahoma" w:cs="Tahoma"/>
          <w:b/>
          <w:noProof w:val="0"/>
          <w:color w:val="000000"/>
          <w:sz w:val="27"/>
          <w:szCs w:val="27"/>
        </w:rPr>
        <w:t>.-</w:t>
      </w:r>
    </w:p>
    <w:p w:rsidR="003C3620" w:rsidRPr="009F6E43" w:rsidRDefault="003C3620" w:rsidP="003C3620">
      <w:pPr>
        <w:pStyle w:val="Estilo"/>
        <w:tabs>
          <w:tab w:val="left" w:pos="851"/>
          <w:tab w:val="left" w:pos="1418"/>
          <w:tab w:val="right" w:pos="6350"/>
        </w:tabs>
        <w:rPr>
          <w:rFonts w:ascii="Tahoma" w:hAnsi="Tahoma" w:cs="Tahoma"/>
          <w:noProof w:val="0"/>
          <w:color w:val="000000"/>
          <w:sz w:val="19"/>
          <w:szCs w:val="19"/>
        </w:rPr>
      </w:pPr>
    </w:p>
    <w:p w:rsidR="003C3620" w:rsidRPr="009F6E43" w:rsidRDefault="003C3620" w:rsidP="000219A8">
      <w:pPr>
        <w:ind w:left="567"/>
        <w:rPr>
          <w:rFonts w:ascii="Tahoma" w:hAnsi="Tahoma" w:cs="Tahoma"/>
          <w:color w:val="000000"/>
          <w:lang w:val="es-ES"/>
        </w:rPr>
      </w:pPr>
      <w:r w:rsidRPr="009F6E43">
        <w:rPr>
          <w:rFonts w:ascii="Tahoma" w:hAnsi="Tahoma" w:cs="Tahoma"/>
          <w:color w:val="000000"/>
          <w:lang w:val="es-ES"/>
        </w:rPr>
        <w:t>Establece se la prioridad de la supresión de barreras físicas en ámbitos urbanos y arquitectónicos</w:t>
      </w:r>
      <w:r w:rsidR="009E1301" w:rsidRPr="009F6E43">
        <w:rPr>
          <w:rFonts w:ascii="Tahoma" w:hAnsi="Tahoma" w:cs="Tahoma"/>
          <w:color w:val="000000"/>
          <w:lang w:val="es-ES"/>
        </w:rPr>
        <w:t xml:space="preserve">  que se realicen o en lo</w:t>
      </w:r>
      <w:r w:rsidRPr="009F6E43">
        <w:rPr>
          <w:rFonts w:ascii="Tahoma" w:hAnsi="Tahoma" w:cs="Tahoma"/>
          <w:color w:val="000000"/>
          <w:lang w:val="es-ES"/>
        </w:rPr>
        <w:t>s existentes que remodelen  o sustituyan en forma total o parcial sus elementos constitutivos, con el fin de lograr la accesibilidad para personas con movilidad reducida, y mediante la ampliación de las normas contenidas en presente artículo.</w:t>
      </w:r>
    </w:p>
    <w:p w:rsidR="003C3620" w:rsidRPr="009F6E43" w:rsidRDefault="003C3620" w:rsidP="000219A8">
      <w:pPr>
        <w:ind w:left="567"/>
        <w:rPr>
          <w:rFonts w:ascii="Tahoma" w:hAnsi="Tahoma" w:cs="Tahoma"/>
          <w:color w:val="000000"/>
          <w:lang w:val="es-ES"/>
        </w:rPr>
      </w:pPr>
      <w:r w:rsidRPr="009F6E43">
        <w:rPr>
          <w:rFonts w:ascii="Tahoma" w:hAnsi="Tahoma" w:cs="Tahoma"/>
          <w:color w:val="000000"/>
          <w:lang w:val="es-ES"/>
        </w:rPr>
        <w:t>La supresió</w:t>
      </w:r>
      <w:r w:rsidR="008D7B64" w:rsidRPr="009F6E43">
        <w:rPr>
          <w:rFonts w:ascii="Tahoma" w:hAnsi="Tahoma" w:cs="Tahoma"/>
          <w:color w:val="000000"/>
          <w:lang w:val="es-ES"/>
        </w:rPr>
        <w:t>n de barreras físicas se tendrá</w:t>
      </w:r>
      <w:r w:rsidRPr="009F6E43">
        <w:rPr>
          <w:rFonts w:ascii="Tahoma" w:hAnsi="Tahoma" w:cs="Tahoma"/>
          <w:color w:val="000000"/>
          <w:lang w:val="es-ES"/>
        </w:rPr>
        <w:t xml:space="preserve"> por cumplimiento de los siguientes criterios:</w:t>
      </w:r>
    </w:p>
    <w:p w:rsidR="003C3620" w:rsidRPr="009F6E43" w:rsidRDefault="003C3620" w:rsidP="003C3620">
      <w:pPr>
        <w:rPr>
          <w:rFonts w:ascii="Tahoma" w:hAnsi="Tahoma" w:cs="Tahoma"/>
          <w:color w:val="000000"/>
          <w:sz w:val="19"/>
          <w:szCs w:val="19"/>
          <w:lang w:val="es-ES"/>
        </w:rPr>
      </w:pPr>
    </w:p>
    <w:p w:rsidR="003C3620" w:rsidRPr="009F6E43" w:rsidRDefault="003C3620" w:rsidP="003C3620">
      <w:pPr>
        <w:pStyle w:val="Estilo"/>
        <w:tabs>
          <w:tab w:val="left" w:pos="1418"/>
          <w:tab w:val="right" w:pos="6350"/>
        </w:tabs>
        <w:jc w:val="both"/>
        <w:rPr>
          <w:b/>
          <w:bCs/>
          <w:noProof w:val="0"/>
          <w:snapToGrid w:val="0"/>
          <w:color w:val="000000"/>
          <w:sz w:val="24"/>
          <w:szCs w:val="24"/>
          <w:u w:val="single"/>
        </w:rPr>
      </w:pPr>
      <w:r w:rsidRPr="009F6E43">
        <w:rPr>
          <w:b/>
          <w:bCs/>
          <w:noProof w:val="0"/>
          <w:snapToGrid w:val="0"/>
          <w:color w:val="000000"/>
          <w:sz w:val="24"/>
          <w:szCs w:val="24"/>
          <w:u w:val="single"/>
        </w:rPr>
        <w:t>23.1. ITINERARIOS PEATONALES</w:t>
      </w:r>
    </w:p>
    <w:p w:rsidR="00154224" w:rsidRPr="009F6E43" w:rsidRDefault="00154224" w:rsidP="003C3620">
      <w:pPr>
        <w:pStyle w:val="Estilo"/>
        <w:tabs>
          <w:tab w:val="left" w:pos="1418"/>
          <w:tab w:val="right" w:pos="6350"/>
        </w:tabs>
        <w:jc w:val="both"/>
        <w:rPr>
          <w:b/>
          <w:bCs/>
          <w:noProof w:val="0"/>
          <w:snapToGrid w:val="0"/>
          <w:color w:val="000000"/>
          <w:sz w:val="24"/>
          <w:szCs w:val="24"/>
          <w:u w:val="single"/>
        </w:rPr>
      </w:pPr>
    </w:p>
    <w:p w:rsidR="003C3620" w:rsidRPr="009F6E43" w:rsidRDefault="003C3620" w:rsidP="000219A8">
      <w:pPr>
        <w:ind w:left="567"/>
        <w:rPr>
          <w:rFonts w:ascii="Tahoma" w:hAnsi="Tahoma" w:cs="Tahoma"/>
          <w:color w:val="000000"/>
          <w:lang w:val="es-ES"/>
        </w:rPr>
      </w:pPr>
      <w:r w:rsidRPr="009F6E43">
        <w:rPr>
          <w:rFonts w:ascii="Tahoma" w:hAnsi="Tahoma" w:cs="Tahoma"/>
          <w:color w:val="000000"/>
          <w:lang w:val="es-ES"/>
        </w:rPr>
        <w:t>Contemplaran una anchura mínima en todo su recorrido que permita el paso de dos personas, una de ellas en silla de ruedas.  Los pisos serán antideslizantes, sin resaltos ni aberturas que permitan un tropiezo  de personas con bastones o sillas de ruedas. Los desniveles de todo tipo tendrán un diseño  y grado de inclinación que permita transitabilidad, utilización y seguridad de las personas con movilidad reducida.</w:t>
      </w:r>
    </w:p>
    <w:p w:rsidR="003C3620" w:rsidRPr="009F6E43" w:rsidRDefault="003C3620" w:rsidP="000219A8">
      <w:pPr>
        <w:ind w:left="567"/>
        <w:rPr>
          <w:rFonts w:ascii="Tahoma" w:hAnsi="Tahoma" w:cs="Tahoma"/>
          <w:color w:val="000000"/>
          <w:lang w:val="es-ES"/>
        </w:rPr>
      </w:pPr>
    </w:p>
    <w:p w:rsidR="003C3620" w:rsidRPr="009F6E43" w:rsidRDefault="003C3620" w:rsidP="003C3620">
      <w:pPr>
        <w:pStyle w:val="Estilo"/>
        <w:tabs>
          <w:tab w:val="left" w:pos="1418"/>
          <w:tab w:val="right" w:pos="6350"/>
        </w:tabs>
        <w:jc w:val="both"/>
        <w:rPr>
          <w:b/>
          <w:bCs/>
          <w:noProof w:val="0"/>
          <w:snapToGrid w:val="0"/>
          <w:color w:val="000000"/>
          <w:sz w:val="24"/>
          <w:szCs w:val="24"/>
          <w:u w:val="single"/>
        </w:rPr>
      </w:pPr>
      <w:r w:rsidRPr="009F6E43">
        <w:rPr>
          <w:b/>
          <w:bCs/>
          <w:noProof w:val="0"/>
          <w:snapToGrid w:val="0"/>
          <w:color w:val="000000"/>
          <w:sz w:val="24"/>
          <w:szCs w:val="24"/>
          <w:u w:val="single"/>
        </w:rPr>
        <w:t>23.2. ESTACIONAMIENTOS</w:t>
      </w:r>
    </w:p>
    <w:p w:rsidR="00154224" w:rsidRPr="009F6E43" w:rsidRDefault="00154224" w:rsidP="003C3620">
      <w:pPr>
        <w:pStyle w:val="Estilo"/>
        <w:tabs>
          <w:tab w:val="left" w:pos="1418"/>
          <w:tab w:val="right" w:pos="6350"/>
        </w:tabs>
        <w:jc w:val="both"/>
        <w:rPr>
          <w:b/>
          <w:bCs/>
          <w:noProof w:val="0"/>
          <w:snapToGrid w:val="0"/>
          <w:color w:val="000000"/>
          <w:sz w:val="24"/>
          <w:szCs w:val="24"/>
          <w:u w:val="single"/>
        </w:rPr>
      </w:pPr>
    </w:p>
    <w:p w:rsidR="000219A8" w:rsidRPr="009F6E43" w:rsidRDefault="000219A8" w:rsidP="000219A8">
      <w:pPr>
        <w:ind w:left="567"/>
        <w:rPr>
          <w:rFonts w:ascii="Tahoma" w:hAnsi="Tahoma" w:cs="Tahoma"/>
          <w:color w:val="000000"/>
          <w:lang w:val="es-ES"/>
        </w:rPr>
      </w:pPr>
      <w:r w:rsidRPr="009F6E43">
        <w:rPr>
          <w:rFonts w:ascii="Tahoma" w:hAnsi="Tahoma" w:cs="Tahoma"/>
          <w:color w:val="000000"/>
          <w:lang w:val="es-ES"/>
        </w:rPr>
        <w:t xml:space="preserve">Toda edificación de uso </w:t>
      </w:r>
      <w:r w:rsidR="00154224" w:rsidRPr="009F6E43">
        <w:rPr>
          <w:rFonts w:ascii="Tahoma" w:hAnsi="Tahoma" w:cs="Tahoma"/>
          <w:color w:val="000000"/>
          <w:lang w:val="es-ES"/>
        </w:rPr>
        <w:t>público</w:t>
      </w:r>
      <w:r w:rsidRPr="009F6E43">
        <w:rPr>
          <w:rFonts w:ascii="Tahoma" w:hAnsi="Tahoma" w:cs="Tahoma"/>
          <w:color w:val="000000"/>
          <w:lang w:val="es-ES"/>
        </w:rPr>
        <w:t xml:space="preserve"> y de vivienda colectiva deberá tener zonas reservadas y señalizadas para vehículos  que trasporten personas con movilidad reducida, cercanas a los accesos peatonales.</w:t>
      </w:r>
      <w:r w:rsidRPr="009F6E43">
        <w:rPr>
          <w:rFonts w:ascii="Arial" w:hAnsi="Arial" w:cs="Arial"/>
          <w:color w:val="000000"/>
        </w:rPr>
        <w:t xml:space="preserve"> </w:t>
      </w:r>
      <w:r w:rsidR="008D7B64" w:rsidRPr="009F6E43">
        <w:rPr>
          <w:rFonts w:ascii="Tahoma" w:hAnsi="Tahoma" w:cs="Tahoma"/>
          <w:color w:val="000000"/>
          <w:lang w:val="es-ES"/>
        </w:rPr>
        <w:t>En</w:t>
      </w:r>
      <w:r w:rsidRPr="009F6E43">
        <w:rPr>
          <w:rFonts w:ascii="Tahoma" w:hAnsi="Tahoma" w:cs="Tahoma"/>
          <w:color w:val="000000"/>
          <w:lang w:val="es-ES"/>
        </w:rPr>
        <w:t xml:space="preserve"> estacionamiento descubierto debe disponerse de "módulos de estacionamiento especial" de 6,50 m </w:t>
      </w:r>
      <w:r w:rsidRPr="009F6E43">
        <w:rPr>
          <w:rFonts w:ascii="Tahoma" w:hAnsi="Tahoma" w:cs="Tahoma"/>
          <w:color w:val="000000"/>
          <w:lang w:val="es-ES"/>
        </w:rPr>
        <w:lastRenderedPageBreak/>
        <w:t>de largo por 3,50 m de ancho, para el estacionamiento exclusivo de automóviles que transportan personas con movilidad reducida o que son conducidos por ellas.</w:t>
      </w:r>
    </w:p>
    <w:p w:rsidR="000219A8" w:rsidRPr="009F6E43" w:rsidRDefault="000219A8" w:rsidP="000219A8">
      <w:pPr>
        <w:rPr>
          <w:rFonts w:ascii="Tahoma" w:hAnsi="Tahoma" w:cs="Tahoma"/>
          <w:color w:val="000000"/>
          <w:lang w:val="es-ES"/>
        </w:rPr>
      </w:pPr>
    </w:p>
    <w:p w:rsidR="003C3620" w:rsidRPr="009F6E43" w:rsidRDefault="00003DFC" w:rsidP="00154224">
      <w:pPr>
        <w:rPr>
          <w:rFonts w:ascii="Tahoma" w:hAnsi="Tahoma" w:cs="Tahoma"/>
          <w:color w:val="000000"/>
          <w:sz w:val="19"/>
          <w:szCs w:val="19"/>
          <w:lang w:val="es-ES"/>
        </w:rPr>
      </w:pPr>
      <w:r w:rsidRPr="009F6E43">
        <w:rPr>
          <w:noProof/>
          <w:color w:val="000000"/>
          <w:lang w:val="es-ES"/>
        </w:rPr>
        <w:drawing>
          <wp:anchor distT="0" distB="0" distL="114300" distR="114300" simplePos="0" relativeHeight="251683328" behindDoc="0" locked="0" layoutInCell="1" allowOverlap="1">
            <wp:simplePos x="0" y="0"/>
            <wp:positionH relativeFrom="column">
              <wp:posOffset>2480310</wp:posOffset>
            </wp:positionH>
            <wp:positionV relativeFrom="paragraph">
              <wp:posOffset>112395</wp:posOffset>
            </wp:positionV>
            <wp:extent cx="3086100" cy="2534920"/>
            <wp:effectExtent l="0" t="0" r="0" b="0"/>
            <wp:wrapTopAndBottom/>
            <wp:docPr id="159" name="Imagen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9"/>
                    <pic:cNvPicPr>
                      <a:picLocks noChangeAspect="1" noChangeArrowheads="1"/>
                    </pic:cNvPicPr>
                  </pic:nvPicPr>
                  <pic:blipFill>
                    <a:blip r:embed="rId115">
                      <a:extLst>
                        <a:ext uri="{28A0092B-C50C-407E-A947-70E740481C1C}">
                          <a14:useLocalDpi xmlns:a14="http://schemas.microsoft.com/office/drawing/2010/main" val="0"/>
                        </a:ext>
                      </a:extLst>
                    </a:blip>
                    <a:srcRect/>
                    <a:stretch>
                      <a:fillRect/>
                    </a:stretch>
                  </pic:blipFill>
                  <pic:spPr bwMode="auto">
                    <a:xfrm>
                      <a:off x="0" y="0"/>
                      <a:ext cx="3086100" cy="2534920"/>
                    </a:xfrm>
                    <a:prstGeom prst="rect">
                      <a:avLst/>
                    </a:prstGeom>
                    <a:noFill/>
                    <a:ln>
                      <a:noFill/>
                    </a:ln>
                  </pic:spPr>
                </pic:pic>
              </a:graphicData>
            </a:graphic>
            <wp14:sizeRelH relativeFrom="page">
              <wp14:pctWidth>0</wp14:pctWidth>
            </wp14:sizeRelH>
            <wp14:sizeRelV relativeFrom="page">
              <wp14:pctHeight>0</wp14:pctHeight>
            </wp14:sizeRelV>
          </wp:anchor>
        </w:drawing>
      </w:r>
      <w:r w:rsidRPr="009F6E43">
        <w:rPr>
          <w:noProof/>
          <w:color w:val="000000"/>
          <w:lang w:val="es-ES"/>
        </w:rPr>
        <w:drawing>
          <wp:anchor distT="0" distB="0" distL="114300" distR="114300" simplePos="0" relativeHeight="251684352" behindDoc="0" locked="0" layoutInCell="1" allowOverlap="1">
            <wp:simplePos x="0" y="0"/>
            <wp:positionH relativeFrom="column">
              <wp:posOffset>-67310</wp:posOffset>
            </wp:positionH>
            <wp:positionV relativeFrom="paragraph">
              <wp:posOffset>66040</wp:posOffset>
            </wp:positionV>
            <wp:extent cx="1866900" cy="2581275"/>
            <wp:effectExtent l="0" t="0" r="0" b="9525"/>
            <wp:wrapTopAndBottom/>
            <wp:docPr id="160" name="Imagen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0"/>
                    <pic:cNvPicPr>
                      <a:picLocks noChangeAspect="1" noChangeArrowheads="1"/>
                    </pic:cNvPicPr>
                  </pic:nvPicPr>
                  <pic:blipFill>
                    <a:blip r:embed="rId116">
                      <a:extLst>
                        <a:ext uri="{28A0092B-C50C-407E-A947-70E740481C1C}">
                          <a14:useLocalDpi xmlns:a14="http://schemas.microsoft.com/office/drawing/2010/main" val="0"/>
                        </a:ext>
                      </a:extLst>
                    </a:blip>
                    <a:srcRect/>
                    <a:stretch>
                      <a:fillRect/>
                    </a:stretch>
                  </pic:blipFill>
                  <pic:spPr bwMode="auto">
                    <a:xfrm>
                      <a:off x="0" y="0"/>
                      <a:ext cx="1866900" cy="25812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C3620" w:rsidRPr="009F6E43" w:rsidRDefault="003C3620" w:rsidP="003C3620">
      <w:pPr>
        <w:rPr>
          <w:rFonts w:ascii="Tahoma" w:hAnsi="Tahoma" w:cs="Tahoma"/>
          <w:color w:val="000000"/>
          <w:sz w:val="19"/>
          <w:szCs w:val="19"/>
          <w:lang w:val="es-ES"/>
        </w:rPr>
      </w:pPr>
    </w:p>
    <w:p w:rsidR="003C3620" w:rsidRPr="009F6E43" w:rsidRDefault="003C3620" w:rsidP="003C3620">
      <w:pPr>
        <w:pStyle w:val="Estilo"/>
        <w:tabs>
          <w:tab w:val="left" w:pos="1418"/>
          <w:tab w:val="right" w:pos="6350"/>
        </w:tabs>
        <w:jc w:val="both"/>
        <w:rPr>
          <w:b/>
          <w:bCs/>
          <w:noProof w:val="0"/>
          <w:snapToGrid w:val="0"/>
          <w:color w:val="000000"/>
          <w:sz w:val="24"/>
          <w:szCs w:val="24"/>
          <w:u w:val="single"/>
        </w:rPr>
      </w:pPr>
      <w:r w:rsidRPr="009F6E43">
        <w:rPr>
          <w:b/>
          <w:bCs/>
          <w:noProof w:val="0"/>
          <w:snapToGrid w:val="0"/>
          <w:color w:val="000000"/>
          <w:sz w:val="24"/>
          <w:szCs w:val="24"/>
          <w:u w:val="single"/>
        </w:rPr>
        <w:t xml:space="preserve">23.3.  SEÑALES VERTICALES Y ELEMENTOS URBANOS VARIOS </w:t>
      </w:r>
    </w:p>
    <w:p w:rsidR="003C3620" w:rsidRPr="009F6E43" w:rsidRDefault="008D7B64" w:rsidP="003C3620">
      <w:pPr>
        <w:rPr>
          <w:rFonts w:ascii="Tahoma" w:hAnsi="Tahoma" w:cs="Tahoma"/>
          <w:color w:val="000000"/>
          <w:lang w:val="es-ES"/>
        </w:rPr>
      </w:pPr>
      <w:r w:rsidRPr="009F6E43">
        <w:rPr>
          <w:rFonts w:ascii="Tahoma" w:hAnsi="Tahoma" w:cs="Tahoma"/>
          <w:color w:val="000000"/>
          <w:lang w:val="es-ES"/>
        </w:rPr>
        <w:t>La cartelerí</w:t>
      </w:r>
      <w:r w:rsidR="003C3620" w:rsidRPr="009F6E43">
        <w:rPr>
          <w:rFonts w:ascii="Tahoma" w:hAnsi="Tahoma" w:cs="Tahoma"/>
          <w:color w:val="000000"/>
          <w:lang w:val="es-ES"/>
        </w:rPr>
        <w:t>a, elementos de iluminación y cualquier otro</w:t>
      </w:r>
      <w:r w:rsidRPr="009F6E43">
        <w:rPr>
          <w:rFonts w:ascii="Tahoma" w:hAnsi="Tahoma" w:cs="Tahoma"/>
          <w:color w:val="000000"/>
          <w:lang w:val="es-ES"/>
        </w:rPr>
        <w:t xml:space="preserve"> mobiliario urbano se dispondrá</w:t>
      </w:r>
      <w:r w:rsidR="003C3620" w:rsidRPr="009F6E43">
        <w:rPr>
          <w:rFonts w:ascii="Tahoma" w:hAnsi="Tahoma" w:cs="Tahoma"/>
          <w:color w:val="000000"/>
          <w:lang w:val="es-ES"/>
        </w:rPr>
        <w:t xml:space="preserve"> de forma que no constituya obstáculos para los no videntes y para las personas que se desplacen en sillas de ruedas.</w:t>
      </w:r>
    </w:p>
    <w:p w:rsidR="003C3620" w:rsidRPr="009F6E43" w:rsidRDefault="003C3620" w:rsidP="003C3620">
      <w:pPr>
        <w:rPr>
          <w:rFonts w:ascii="Tahoma" w:hAnsi="Tahoma" w:cs="Tahoma"/>
          <w:color w:val="000000"/>
          <w:sz w:val="19"/>
          <w:szCs w:val="19"/>
          <w:lang w:val="es-ES"/>
        </w:rPr>
      </w:pPr>
    </w:p>
    <w:p w:rsidR="003C3620" w:rsidRPr="009F6E43" w:rsidRDefault="003C3620" w:rsidP="003C3620">
      <w:pPr>
        <w:pStyle w:val="Estilo"/>
        <w:tabs>
          <w:tab w:val="left" w:pos="1418"/>
          <w:tab w:val="right" w:pos="6350"/>
        </w:tabs>
        <w:jc w:val="both"/>
        <w:rPr>
          <w:b/>
          <w:bCs/>
          <w:caps/>
          <w:noProof w:val="0"/>
          <w:snapToGrid w:val="0"/>
          <w:color w:val="000000"/>
          <w:sz w:val="24"/>
          <w:szCs w:val="24"/>
          <w:u w:val="single"/>
        </w:rPr>
      </w:pPr>
      <w:r w:rsidRPr="009F6E43">
        <w:rPr>
          <w:b/>
          <w:bCs/>
          <w:caps/>
          <w:noProof w:val="0"/>
          <w:snapToGrid w:val="0"/>
          <w:color w:val="000000"/>
          <w:sz w:val="24"/>
          <w:szCs w:val="24"/>
          <w:u w:val="single"/>
        </w:rPr>
        <w:t>23.4. Obligación de construir vados o rampas de aceras.</w:t>
      </w:r>
    </w:p>
    <w:p w:rsidR="003C3620" w:rsidRPr="009F6E43" w:rsidRDefault="003C3620" w:rsidP="003C3620">
      <w:pPr>
        <w:rPr>
          <w:rFonts w:ascii="Tahoma" w:hAnsi="Tahoma" w:cs="Tahoma"/>
          <w:color w:val="000000"/>
          <w:lang w:val="es-ES"/>
        </w:rPr>
      </w:pPr>
      <w:r w:rsidRPr="009F6E43">
        <w:rPr>
          <w:rFonts w:ascii="Tahoma" w:hAnsi="Tahoma" w:cs="Tahoma"/>
          <w:color w:val="000000"/>
          <w:lang w:val="es-ES"/>
        </w:rPr>
        <w:t>Se establece con carácter obligatorio la construcción de vados o rampas en las aceras, destinadas a facilitar la transitabilidad de personas con distinto grado de discapacidad, en todo el ámbito de la localidad de Tanti.</w:t>
      </w:r>
    </w:p>
    <w:p w:rsidR="003C3620" w:rsidRPr="009F6E43" w:rsidRDefault="003C3620" w:rsidP="003C3620">
      <w:pPr>
        <w:rPr>
          <w:rFonts w:ascii="Tahoma" w:hAnsi="Tahoma" w:cs="Tahoma"/>
          <w:color w:val="000000"/>
          <w:lang w:val="es-ES"/>
        </w:rPr>
      </w:pPr>
      <w:r w:rsidRPr="009F6E43">
        <w:rPr>
          <w:rFonts w:ascii="Tahoma" w:hAnsi="Tahoma" w:cs="Tahoma"/>
          <w:color w:val="000000"/>
          <w:lang w:val="es-ES"/>
        </w:rPr>
        <w:t>Ubicación</w:t>
      </w:r>
    </w:p>
    <w:p w:rsidR="003C3620" w:rsidRPr="009F6E43" w:rsidRDefault="003C3620" w:rsidP="003C3620">
      <w:pPr>
        <w:rPr>
          <w:rFonts w:ascii="Tahoma" w:hAnsi="Tahoma" w:cs="Tahoma"/>
          <w:color w:val="000000"/>
          <w:lang w:val="es-ES"/>
        </w:rPr>
      </w:pPr>
      <w:r w:rsidRPr="009F6E43">
        <w:rPr>
          <w:rFonts w:ascii="Tahoma" w:hAnsi="Tahoma" w:cs="Tahoma"/>
          <w:color w:val="000000"/>
          <w:lang w:val="es-ES"/>
        </w:rPr>
        <w:t>a) En coincidencia con el sendero de cruce peatonal:</w:t>
      </w:r>
    </w:p>
    <w:p w:rsidR="003C3620" w:rsidRPr="009F6E43" w:rsidRDefault="003C3620" w:rsidP="003C3620">
      <w:pPr>
        <w:rPr>
          <w:rFonts w:ascii="Tahoma" w:hAnsi="Tahoma" w:cs="Tahoma"/>
          <w:color w:val="000000"/>
          <w:lang w:val="es-ES"/>
        </w:rPr>
      </w:pPr>
      <w:r w:rsidRPr="009F6E43">
        <w:rPr>
          <w:rFonts w:ascii="Tahoma" w:hAnsi="Tahoma" w:cs="Tahoma"/>
          <w:color w:val="000000"/>
          <w:lang w:val="es-ES"/>
        </w:rPr>
        <w:t>El ancho del vado coincidirá con el ancho de la senda del cruce</w:t>
      </w:r>
      <w:r w:rsidR="008D7B64" w:rsidRPr="009F6E43">
        <w:rPr>
          <w:rFonts w:ascii="Tahoma" w:hAnsi="Tahoma" w:cs="Tahoma"/>
          <w:color w:val="000000"/>
          <w:lang w:val="es-ES"/>
        </w:rPr>
        <w:t xml:space="preserve"> </w:t>
      </w:r>
      <w:r w:rsidR="00AE5505" w:rsidRPr="009F6E43">
        <w:rPr>
          <w:rFonts w:ascii="Tahoma" w:hAnsi="Tahoma" w:cs="Tahoma"/>
          <w:color w:val="000000"/>
          <w:lang w:val="es-ES"/>
        </w:rPr>
        <w:t>p</w:t>
      </w:r>
      <w:r w:rsidRPr="009F6E43">
        <w:rPr>
          <w:rFonts w:ascii="Tahoma" w:hAnsi="Tahoma" w:cs="Tahoma"/>
          <w:color w:val="000000"/>
          <w:lang w:val="es-ES"/>
        </w:rPr>
        <w:t>eatonal o  como mínimo 1,50 m. Acompañará el perímetro de  la rampa</w:t>
      </w:r>
      <w:r w:rsidR="00AE5505" w:rsidRPr="009F6E43">
        <w:rPr>
          <w:rFonts w:ascii="Tahoma" w:hAnsi="Tahoma" w:cs="Tahoma"/>
          <w:color w:val="000000"/>
          <w:lang w:val="es-ES"/>
        </w:rPr>
        <w:t xml:space="preserve"> en el cual</w:t>
      </w:r>
      <w:r w:rsidRPr="009F6E43">
        <w:rPr>
          <w:rFonts w:ascii="Tahoma" w:hAnsi="Tahoma" w:cs="Tahoma"/>
          <w:color w:val="000000"/>
          <w:lang w:val="es-ES"/>
        </w:rPr>
        <w:t xml:space="preserve"> se materializará una banda de textura en forma</w:t>
      </w:r>
      <w:r w:rsidR="00AE5505" w:rsidRPr="009F6E43">
        <w:rPr>
          <w:rFonts w:ascii="Tahoma" w:hAnsi="Tahoma" w:cs="Tahoma"/>
          <w:color w:val="000000"/>
          <w:lang w:val="es-ES"/>
        </w:rPr>
        <w:t xml:space="preserve"> de</w:t>
      </w:r>
      <w:r w:rsidRPr="009F6E43">
        <w:rPr>
          <w:rFonts w:ascii="Tahoma" w:hAnsi="Tahoma" w:cs="Tahoma"/>
          <w:color w:val="000000"/>
          <w:lang w:val="es-ES"/>
        </w:rPr>
        <w:t xml:space="preserve"> botones en relieve, de ancho mínimo de 0,30 m</w:t>
      </w:r>
      <w:r w:rsidR="00AE5505" w:rsidRPr="009F6E43">
        <w:rPr>
          <w:rFonts w:ascii="Tahoma" w:hAnsi="Tahoma" w:cs="Tahoma"/>
          <w:color w:val="000000"/>
          <w:lang w:val="es-ES"/>
        </w:rPr>
        <w:t>,</w:t>
      </w:r>
      <w:r w:rsidRPr="009F6E43">
        <w:rPr>
          <w:rFonts w:ascii="Tahoma" w:hAnsi="Tahoma" w:cs="Tahoma"/>
          <w:color w:val="000000"/>
          <w:lang w:val="es-ES"/>
        </w:rPr>
        <w:t xml:space="preserve"> de baldosas de color y textura contrastante que advertirán a per</w:t>
      </w:r>
      <w:r w:rsidR="00AE5505" w:rsidRPr="009F6E43">
        <w:rPr>
          <w:rFonts w:ascii="Tahoma" w:hAnsi="Tahoma" w:cs="Tahoma"/>
          <w:color w:val="000000"/>
          <w:lang w:val="es-ES"/>
        </w:rPr>
        <w:t>sonas con discapacidad visual la existencia de é</w:t>
      </w:r>
      <w:r w:rsidRPr="009F6E43">
        <w:rPr>
          <w:rFonts w:ascii="Tahoma" w:hAnsi="Tahoma" w:cs="Tahoma"/>
          <w:color w:val="000000"/>
          <w:lang w:val="es-ES"/>
        </w:rPr>
        <w:t>sta.</w:t>
      </w:r>
    </w:p>
    <w:p w:rsidR="003C3620" w:rsidRPr="009F6E43" w:rsidRDefault="003C3620" w:rsidP="003C3620">
      <w:pPr>
        <w:rPr>
          <w:rFonts w:ascii="Tahoma" w:hAnsi="Tahoma" w:cs="Tahoma"/>
          <w:color w:val="000000"/>
          <w:lang w:val="es-ES"/>
        </w:rPr>
      </w:pPr>
      <w:r w:rsidRPr="009F6E43">
        <w:rPr>
          <w:rFonts w:ascii="Tahoma" w:hAnsi="Tahoma" w:cs="Tahoma"/>
          <w:color w:val="000000"/>
          <w:lang w:val="es-ES"/>
        </w:rPr>
        <w:t>b) Rampas en Esquina:</w:t>
      </w:r>
    </w:p>
    <w:p w:rsidR="003C3620" w:rsidRPr="009F6E43" w:rsidRDefault="003C3620" w:rsidP="003C3620">
      <w:pPr>
        <w:rPr>
          <w:rFonts w:ascii="Tahoma" w:hAnsi="Tahoma" w:cs="Tahoma"/>
          <w:color w:val="000000"/>
          <w:lang w:val="es-ES"/>
        </w:rPr>
      </w:pPr>
      <w:r w:rsidRPr="009F6E43">
        <w:rPr>
          <w:rFonts w:ascii="Tahoma" w:hAnsi="Tahoma" w:cs="Tahoma"/>
          <w:color w:val="000000"/>
          <w:lang w:val="es-ES"/>
        </w:rPr>
        <w:t>Se permite la ubicación de rampas en esquina en aquellos casos en que exista imposibilidad de materializar la rampa en coincidencia con el eje de la senda peatonal, cuando el ancho de la vereda sea insuficiente para el desarrollo longitudinal del vado y/o para alturas de cordón mayor a 0,18 m En todos los casos, el punto medio del área central del vado estará ubicado en la prolongación de la bisectriz del ángulo formado por las Línea de Ochava.</w:t>
      </w:r>
    </w:p>
    <w:p w:rsidR="003C3620" w:rsidRPr="009F6E43" w:rsidRDefault="003C3620" w:rsidP="003C3620">
      <w:pPr>
        <w:rPr>
          <w:rFonts w:ascii="Tahoma" w:hAnsi="Tahoma" w:cs="Tahoma"/>
          <w:color w:val="000000"/>
          <w:lang w:val="es-ES"/>
        </w:rPr>
      </w:pPr>
      <w:r w:rsidRPr="009F6E43">
        <w:rPr>
          <w:rFonts w:ascii="Tahoma" w:hAnsi="Tahoma" w:cs="Tahoma"/>
          <w:color w:val="000000"/>
          <w:lang w:val="es-ES"/>
        </w:rPr>
        <w:t xml:space="preserve">Acompañando el perímetro de la rampa, se materializará una banda de textura en forma botones de baldosas de color y textura contrastante que advertirán a personas con discapacidad visual de la presencia del vado. </w:t>
      </w:r>
    </w:p>
    <w:p w:rsidR="003C3620" w:rsidRPr="009F6E43" w:rsidRDefault="003C3620" w:rsidP="003C3620">
      <w:pPr>
        <w:rPr>
          <w:rFonts w:ascii="Tahoma" w:hAnsi="Tahoma" w:cs="Tahoma"/>
          <w:color w:val="000000"/>
          <w:lang w:val="es-ES"/>
        </w:rPr>
      </w:pPr>
      <w:r w:rsidRPr="009F6E43">
        <w:rPr>
          <w:rFonts w:ascii="Tahoma" w:hAnsi="Tahoma" w:cs="Tahoma"/>
          <w:color w:val="000000"/>
          <w:lang w:val="es-ES"/>
        </w:rPr>
        <w:t>Los vados o rampas se ajustarán a las siguientes características constructivas:</w:t>
      </w:r>
    </w:p>
    <w:p w:rsidR="003C3620" w:rsidRPr="009F6E43" w:rsidRDefault="003C3620" w:rsidP="003C3620">
      <w:pPr>
        <w:rPr>
          <w:rFonts w:ascii="Tahoma" w:hAnsi="Tahoma" w:cs="Tahoma"/>
          <w:color w:val="000000"/>
          <w:lang w:val="es-ES"/>
        </w:rPr>
      </w:pPr>
      <w:r w:rsidRPr="009F6E43">
        <w:rPr>
          <w:rFonts w:ascii="Tahoma" w:hAnsi="Tahoma" w:cs="Tahoma"/>
          <w:color w:val="000000"/>
          <w:lang w:val="es-ES"/>
        </w:rPr>
        <w:t>La rampa, área central de tránsito del vado, tendrá un ancho mínimo de 1,50 m y su longitud dependerá de la altura del cordón y la pendiente transversal de la acera, siendo su pendiente máxima del 8,33 % (1:12). Entre los planos de las superficies laterales del vado y el plano de la rampa se conformará una superficie cóncava continua.</w:t>
      </w:r>
    </w:p>
    <w:p w:rsidR="003C3620" w:rsidRPr="009F6E43" w:rsidRDefault="003C3620" w:rsidP="003C3620">
      <w:pPr>
        <w:rPr>
          <w:rFonts w:ascii="Tahoma" w:hAnsi="Tahoma" w:cs="Tahoma"/>
          <w:color w:val="000000"/>
          <w:lang w:val="es-ES"/>
        </w:rPr>
      </w:pPr>
      <w:r w:rsidRPr="009F6E43">
        <w:rPr>
          <w:rFonts w:ascii="Tahoma" w:hAnsi="Tahoma" w:cs="Tahoma"/>
          <w:color w:val="000000"/>
          <w:lang w:val="es-ES"/>
        </w:rPr>
        <w:t>No existirán desniveles entre el piso terminado de calzada y el piso terminado de cordón. Los vados y las rampas deberán construirse en H° colado in situ (dosificación 1:3:3). El desnivel máximo admisible entre la calzada de la calle y la rampa será de 1 cm. La superficie de terminación será antideslizante y resistente al tránsito intenso.</w:t>
      </w:r>
    </w:p>
    <w:p w:rsidR="003C3620" w:rsidRPr="009F6E43" w:rsidRDefault="003C3620" w:rsidP="003C3620">
      <w:pPr>
        <w:rPr>
          <w:rFonts w:ascii="Tahoma" w:hAnsi="Tahoma" w:cs="Tahoma"/>
          <w:color w:val="000000"/>
          <w:sz w:val="19"/>
          <w:szCs w:val="19"/>
          <w:lang w:val="es-ES"/>
        </w:rPr>
      </w:pPr>
      <w:r w:rsidRPr="009F6E43">
        <w:rPr>
          <w:rFonts w:ascii="Tahoma" w:hAnsi="Tahoma" w:cs="Tahoma"/>
          <w:color w:val="000000"/>
          <w:lang w:val="es-ES"/>
        </w:rPr>
        <w:t>Los vados o rampas llevarán en la zona central una superficie texturada en relieve de espina de pez de 0,60 m de ancho, inmediatamente después del rebaje de cordón.</w:t>
      </w:r>
    </w:p>
    <w:p w:rsidR="003C3620" w:rsidRPr="009F6E43" w:rsidRDefault="00003DFC" w:rsidP="003C3620">
      <w:pPr>
        <w:rPr>
          <w:rFonts w:ascii="Tahoma" w:hAnsi="Tahoma" w:cs="Tahoma"/>
          <w:color w:val="000000"/>
          <w:sz w:val="19"/>
          <w:szCs w:val="19"/>
          <w:lang w:val="es-ES"/>
        </w:rPr>
      </w:pPr>
      <w:r w:rsidRPr="009F6E43">
        <w:rPr>
          <w:rFonts w:ascii="Tahoma" w:hAnsi="Tahoma" w:cs="Tahoma"/>
          <w:noProof/>
          <w:color w:val="000000"/>
          <w:sz w:val="19"/>
          <w:szCs w:val="19"/>
          <w:lang w:val="es-ES"/>
        </w:rPr>
        <w:lastRenderedPageBreak/>
        <w:drawing>
          <wp:inline distT="0" distB="0" distL="0" distR="0">
            <wp:extent cx="6391275" cy="2495550"/>
            <wp:effectExtent l="0" t="0" r="9525" b="0"/>
            <wp:docPr id="40" name="Imagen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117">
                      <a:extLst>
                        <a:ext uri="{28A0092B-C50C-407E-A947-70E740481C1C}">
                          <a14:useLocalDpi xmlns:a14="http://schemas.microsoft.com/office/drawing/2010/main" val="0"/>
                        </a:ext>
                      </a:extLst>
                    </a:blip>
                    <a:srcRect/>
                    <a:stretch>
                      <a:fillRect/>
                    </a:stretch>
                  </pic:blipFill>
                  <pic:spPr bwMode="auto">
                    <a:xfrm>
                      <a:off x="0" y="0"/>
                      <a:ext cx="6391275" cy="2495550"/>
                    </a:xfrm>
                    <a:prstGeom prst="rect">
                      <a:avLst/>
                    </a:prstGeom>
                    <a:noFill/>
                    <a:ln>
                      <a:noFill/>
                    </a:ln>
                  </pic:spPr>
                </pic:pic>
              </a:graphicData>
            </a:graphic>
          </wp:inline>
        </w:drawing>
      </w:r>
    </w:p>
    <w:p w:rsidR="003C3620" w:rsidRPr="009F6E43" w:rsidRDefault="00003DFC" w:rsidP="003C3620">
      <w:pPr>
        <w:rPr>
          <w:rFonts w:ascii="Tahoma" w:hAnsi="Tahoma" w:cs="Tahoma"/>
          <w:color w:val="000000"/>
          <w:sz w:val="19"/>
          <w:szCs w:val="19"/>
          <w:lang w:val="es-ES"/>
        </w:rPr>
      </w:pPr>
      <w:r w:rsidRPr="009F6E43">
        <w:rPr>
          <w:noProof/>
          <w:color w:val="000000"/>
          <w:lang w:val="es-ES"/>
        </w:rPr>
        <w:drawing>
          <wp:anchor distT="0" distB="0" distL="114300" distR="114300" simplePos="0" relativeHeight="251690496" behindDoc="0" locked="0" layoutInCell="1" allowOverlap="1">
            <wp:simplePos x="0" y="0"/>
            <wp:positionH relativeFrom="column">
              <wp:posOffset>2628900</wp:posOffset>
            </wp:positionH>
            <wp:positionV relativeFrom="paragraph">
              <wp:posOffset>45720</wp:posOffset>
            </wp:positionV>
            <wp:extent cx="4114800" cy="2962275"/>
            <wp:effectExtent l="0" t="0" r="0" b="9525"/>
            <wp:wrapSquare wrapText="bothSides"/>
            <wp:docPr id="167" name="Imagen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7"/>
                    <pic:cNvPicPr>
                      <a:picLocks noChangeAspect="1" noChangeArrowheads="1"/>
                    </pic:cNvPicPr>
                  </pic:nvPicPr>
                  <pic:blipFill>
                    <a:blip r:embed="rId118">
                      <a:extLst>
                        <a:ext uri="{28A0092B-C50C-407E-A947-70E740481C1C}">
                          <a14:useLocalDpi xmlns:a14="http://schemas.microsoft.com/office/drawing/2010/main" val="0"/>
                        </a:ext>
                      </a:extLst>
                    </a:blip>
                    <a:srcRect/>
                    <a:stretch>
                      <a:fillRect/>
                    </a:stretch>
                  </pic:blipFill>
                  <pic:spPr bwMode="auto">
                    <a:xfrm>
                      <a:off x="0" y="0"/>
                      <a:ext cx="4114800" cy="29622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C3620" w:rsidRPr="009F6E43" w:rsidRDefault="003C3620" w:rsidP="003C3620">
      <w:pPr>
        <w:pStyle w:val="Estilo"/>
        <w:tabs>
          <w:tab w:val="left" w:pos="1418"/>
          <w:tab w:val="right" w:pos="6350"/>
        </w:tabs>
        <w:jc w:val="both"/>
        <w:rPr>
          <w:b/>
          <w:bCs/>
          <w:caps/>
          <w:noProof w:val="0"/>
          <w:snapToGrid w:val="0"/>
          <w:color w:val="000000"/>
          <w:sz w:val="24"/>
          <w:szCs w:val="24"/>
          <w:u w:val="single"/>
        </w:rPr>
      </w:pPr>
      <w:r w:rsidRPr="009F6E43">
        <w:rPr>
          <w:b/>
          <w:bCs/>
          <w:caps/>
          <w:noProof w:val="0"/>
          <w:snapToGrid w:val="0"/>
          <w:color w:val="000000"/>
          <w:sz w:val="24"/>
          <w:szCs w:val="24"/>
          <w:u w:val="single"/>
        </w:rPr>
        <w:t>23.5. SERVICIOS SANITARIOS</w:t>
      </w:r>
    </w:p>
    <w:p w:rsidR="003C3620" w:rsidRPr="009F6E43" w:rsidRDefault="003C3620" w:rsidP="003C3620">
      <w:pPr>
        <w:rPr>
          <w:rFonts w:ascii="Tahoma" w:hAnsi="Tahoma" w:cs="Tahoma"/>
          <w:color w:val="000000"/>
          <w:lang w:val="es-ES"/>
        </w:rPr>
      </w:pPr>
      <w:r w:rsidRPr="009F6E43">
        <w:rPr>
          <w:rFonts w:ascii="Tahoma" w:hAnsi="Tahoma" w:cs="Tahoma"/>
          <w:color w:val="000000"/>
          <w:lang w:val="es-ES"/>
        </w:rPr>
        <w:t xml:space="preserve">Todo edificio público o de uso público que en adelante se construya  deberá contar como minino con un local destinado a baño de discapacitados, con el siguiente equipamiento: inodoro, lavatorio, espejo, gritería y accesorios especiales. El mismo posibilitara la instalación de un inodoro, cuyo plano de asiento estará a 0,50m del nivel e piso terminado, con barrales laterales fijados de manera firme al piso y paredes. Los barrales tendrán la posibilidad de desplazarse en forma lateral o hacia arriba, con un radio de giro de noventa grados. El porta rollo estará incorporado a uno de ellos para que el discapacitado lo utilice de forma apropiada. El lavatorio se ubicara a 0,90 m del nivel de piso terminado y permitirá el cómodo desplazamiento por debajo del mismo, de la parte delantera de la silla, utilizada por el discapacitado. </w:t>
      </w:r>
    </w:p>
    <w:p w:rsidR="003C3620" w:rsidRPr="009F6E43" w:rsidRDefault="003C3620" w:rsidP="003C3620">
      <w:pPr>
        <w:rPr>
          <w:rFonts w:ascii="Tahoma" w:hAnsi="Tahoma" w:cs="Tahoma"/>
          <w:color w:val="000000"/>
          <w:sz w:val="19"/>
          <w:szCs w:val="19"/>
          <w:lang w:val="es-ES"/>
        </w:rPr>
      </w:pPr>
    </w:p>
    <w:p w:rsidR="003C3620" w:rsidRPr="009F6E43" w:rsidRDefault="00003DFC" w:rsidP="003C3620">
      <w:pPr>
        <w:rPr>
          <w:rFonts w:ascii="Tahoma" w:hAnsi="Tahoma" w:cs="Tahoma"/>
          <w:color w:val="000000"/>
          <w:sz w:val="19"/>
          <w:szCs w:val="19"/>
          <w:lang w:val="es-ES"/>
        </w:rPr>
      </w:pPr>
      <w:r w:rsidRPr="009F6E43">
        <w:rPr>
          <w:noProof/>
          <w:color w:val="000000"/>
          <w:lang w:val="es-ES"/>
        </w:rPr>
        <w:drawing>
          <wp:anchor distT="0" distB="0" distL="114300" distR="114300" simplePos="0" relativeHeight="251691520" behindDoc="0" locked="0" layoutInCell="1" allowOverlap="1">
            <wp:simplePos x="0" y="0"/>
            <wp:positionH relativeFrom="column">
              <wp:posOffset>5715</wp:posOffset>
            </wp:positionH>
            <wp:positionV relativeFrom="paragraph">
              <wp:posOffset>21590</wp:posOffset>
            </wp:positionV>
            <wp:extent cx="2832100" cy="3302000"/>
            <wp:effectExtent l="0" t="0" r="6350" b="0"/>
            <wp:wrapSquare wrapText="bothSides"/>
            <wp:docPr id="168" name="Imagen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8"/>
                    <pic:cNvPicPr>
                      <a:picLocks noChangeAspect="1" noChangeArrowheads="1"/>
                    </pic:cNvPicPr>
                  </pic:nvPicPr>
                  <pic:blipFill>
                    <a:blip r:embed="rId119">
                      <a:extLst>
                        <a:ext uri="{28A0092B-C50C-407E-A947-70E740481C1C}">
                          <a14:useLocalDpi xmlns:a14="http://schemas.microsoft.com/office/drawing/2010/main" val="0"/>
                        </a:ext>
                      </a:extLst>
                    </a:blip>
                    <a:srcRect/>
                    <a:stretch>
                      <a:fillRect/>
                    </a:stretch>
                  </pic:blipFill>
                  <pic:spPr bwMode="auto">
                    <a:xfrm>
                      <a:off x="0" y="0"/>
                      <a:ext cx="2832100" cy="33020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C3620" w:rsidRPr="009F6E43" w:rsidRDefault="003C3620" w:rsidP="003C3620">
      <w:pPr>
        <w:rPr>
          <w:rFonts w:ascii="Tahoma" w:hAnsi="Tahoma" w:cs="Tahoma"/>
          <w:color w:val="000000"/>
          <w:sz w:val="19"/>
          <w:szCs w:val="19"/>
          <w:lang w:val="es-ES"/>
        </w:rPr>
      </w:pPr>
    </w:p>
    <w:p w:rsidR="003C3620" w:rsidRPr="009F6E43" w:rsidRDefault="003C3620" w:rsidP="003C3620">
      <w:pPr>
        <w:rPr>
          <w:rFonts w:ascii="Tahoma" w:hAnsi="Tahoma" w:cs="Tahoma"/>
          <w:color w:val="000000"/>
          <w:lang w:val="es-ES"/>
        </w:rPr>
      </w:pPr>
      <w:r w:rsidRPr="009F6E43">
        <w:rPr>
          <w:rFonts w:ascii="Tahoma" w:hAnsi="Tahoma" w:cs="Tahoma"/>
          <w:color w:val="000000"/>
          <w:lang w:val="es-ES"/>
        </w:rPr>
        <w:t xml:space="preserve">La puerta de acceso abrirá hacia afuera con una luz libre de 0.85m mínimo y contara con una manija adicional interior ubicada del lado opuesto  a la que acciona la puerta. </w:t>
      </w:r>
    </w:p>
    <w:p w:rsidR="003C3620" w:rsidRPr="009F6E43" w:rsidRDefault="003C3620" w:rsidP="003C3620">
      <w:pPr>
        <w:rPr>
          <w:rFonts w:ascii="Tahoma" w:hAnsi="Tahoma" w:cs="Tahoma"/>
          <w:color w:val="000000"/>
          <w:lang w:val="es-ES"/>
        </w:rPr>
      </w:pPr>
      <w:r w:rsidRPr="009F6E43">
        <w:rPr>
          <w:rFonts w:ascii="Tahoma" w:hAnsi="Tahoma" w:cs="Tahoma"/>
          <w:color w:val="000000"/>
          <w:lang w:val="es-ES"/>
        </w:rPr>
        <w:t xml:space="preserve">La dimensión mínima del local será tal que permita el cómodo desplazamiento de la silla de ruedas utilizada por el discapacitado cuyo radio de giro es de 1,50 m. Los locales sanitarios para personas con movilidad reducida serán independientes de los locales de trabajo o permanencia y se comunicaran con ellos mediante compartimientos o pasos cuyas puertas impidan la visión en el interior de los servicios y que permitan el paso de una silla de ruedas y el accionamiento de las puertas que vinculan los locales. Los antebaños  y locales sanitarios para personas con movilidad reducida permitirán el giro de una silla de ruedas en su interior. </w:t>
      </w:r>
    </w:p>
    <w:p w:rsidR="003C3620" w:rsidRPr="009F6E43" w:rsidRDefault="003C3620" w:rsidP="003C3620">
      <w:pPr>
        <w:rPr>
          <w:rFonts w:ascii="Tahoma" w:hAnsi="Tahoma" w:cs="Tahoma"/>
          <w:color w:val="000000"/>
          <w:sz w:val="19"/>
          <w:szCs w:val="19"/>
          <w:lang w:val="es-ES"/>
        </w:rPr>
      </w:pPr>
    </w:p>
    <w:p w:rsidR="003C3620" w:rsidRPr="009F6E43" w:rsidRDefault="003C3620" w:rsidP="003C3620">
      <w:pPr>
        <w:autoSpaceDE w:val="0"/>
        <w:autoSpaceDN w:val="0"/>
        <w:adjustRightInd w:val="0"/>
        <w:rPr>
          <w:b/>
          <w:bCs/>
          <w:caps/>
          <w:snapToGrid w:val="0"/>
          <w:color w:val="000000"/>
          <w:sz w:val="24"/>
          <w:szCs w:val="24"/>
          <w:u w:val="single"/>
          <w:lang w:val="es-ES"/>
        </w:rPr>
      </w:pPr>
      <w:r w:rsidRPr="009F6E43">
        <w:rPr>
          <w:b/>
          <w:bCs/>
          <w:caps/>
          <w:snapToGrid w:val="0"/>
          <w:color w:val="000000"/>
          <w:sz w:val="24"/>
          <w:szCs w:val="24"/>
          <w:u w:val="single"/>
          <w:lang w:val="es-ES"/>
        </w:rPr>
        <w:lastRenderedPageBreak/>
        <w:t>23.6.  edificios públicos y de uso publico</w:t>
      </w:r>
    </w:p>
    <w:p w:rsidR="003C3620" w:rsidRPr="009F6E43" w:rsidRDefault="003C3620" w:rsidP="003C3620">
      <w:pPr>
        <w:rPr>
          <w:rFonts w:ascii="Tahoma" w:hAnsi="Tahoma" w:cs="Tahoma"/>
          <w:color w:val="000000"/>
          <w:sz w:val="19"/>
          <w:szCs w:val="19"/>
          <w:lang w:val="es-ES"/>
        </w:rPr>
      </w:pPr>
    </w:p>
    <w:p w:rsidR="003C3620" w:rsidRPr="009F6E43" w:rsidRDefault="003C3620" w:rsidP="003C3620">
      <w:pPr>
        <w:rPr>
          <w:rFonts w:ascii="Tahoma" w:hAnsi="Tahoma" w:cs="Tahoma"/>
          <w:color w:val="000000"/>
          <w:lang w:val="es-ES"/>
        </w:rPr>
      </w:pPr>
      <w:r w:rsidRPr="009F6E43">
        <w:rPr>
          <w:rFonts w:ascii="Tahoma" w:hAnsi="Tahoma" w:cs="Tahoma"/>
          <w:color w:val="000000"/>
          <w:lang w:val="es-ES"/>
        </w:rPr>
        <w:t>Los edificios a construir deberán ser accesibles y todos sus locales deben ser factibles de uso por personas con movilidad reducida, contar con estacionamientos reservados y señalizados para vehículos que transporten  a dichas personas, cercanos a los accesos peatonales, por lo menos a un acceso al interior edificio desprovisto de barreras  arquitectónicas, que  deberá vincular los locales y espacios del edificios a través de circulaciones accesibles.</w:t>
      </w:r>
    </w:p>
    <w:p w:rsidR="003C3620" w:rsidRPr="009F6E43" w:rsidRDefault="003C3620" w:rsidP="003C3620">
      <w:pPr>
        <w:rPr>
          <w:rFonts w:ascii="Tahoma" w:hAnsi="Tahoma" w:cs="Tahoma"/>
          <w:color w:val="000000"/>
          <w:lang w:val="es-ES"/>
        </w:rPr>
      </w:pPr>
      <w:r w:rsidRPr="009F6E43">
        <w:rPr>
          <w:rFonts w:ascii="Tahoma" w:hAnsi="Tahoma" w:cs="Tahoma"/>
          <w:color w:val="000000"/>
          <w:lang w:val="es-ES"/>
        </w:rPr>
        <w:t>Los solados serán duros, fijados firmemente al sustrato, antideslizantes y sin resaltos (propios y/o entre piezas), de modo que no dificulten la circulación de personas con movilidad y comunicación reducida, incluyendo los usuarios de silla de ruedas.</w:t>
      </w:r>
    </w:p>
    <w:p w:rsidR="003C3620" w:rsidRPr="009F6E43" w:rsidRDefault="003C3620" w:rsidP="003C3620">
      <w:pPr>
        <w:pStyle w:val="NormalWeb"/>
        <w:numPr>
          <w:ilvl w:val="0"/>
          <w:numId w:val="70"/>
        </w:numPr>
        <w:rPr>
          <w:rFonts w:ascii="Tahoma" w:hAnsi="Tahoma" w:cs="Tahoma"/>
          <w:sz w:val="20"/>
          <w:szCs w:val="20"/>
        </w:rPr>
      </w:pPr>
      <w:r w:rsidRPr="009F6E43">
        <w:rPr>
          <w:rFonts w:ascii="Tahoma" w:hAnsi="Tahoma" w:cs="Tahoma"/>
          <w:sz w:val="20"/>
          <w:szCs w:val="20"/>
        </w:rPr>
        <w:t>Zona de atención al público: En los lugares donde se ubiquen mostradores, se deberá contar como mínimo con un sector de no menos 0,75 m de ancho, a una altura de 0,80 m y un espacio li</w:t>
      </w:r>
      <w:r w:rsidR="00435996" w:rsidRPr="009F6E43">
        <w:rPr>
          <w:rFonts w:ascii="Tahoma" w:hAnsi="Tahoma" w:cs="Tahoma"/>
          <w:sz w:val="20"/>
          <w:szCs w:val="20"/>
        </w:rPr>
        <w:t>bre por debajo del mismo de 0,70</w:t>
      </w:r>
      <w:r w:rsidRPr="009F6E43">
        <w:rPr>
          <w:rFonts w:ascii="Tahoma" w:hAnsi="Tahoma" w:cs="Tahoma"/>
          <w:sz w:val="20"/>
          <w:szCs w:val="20"/>
        </w:rPr>
        <w:t xml:space="preserve"> m de alto y 0,50 m de profundidad en todo el sector. </w:t>
      </w:r>
    </w:p>
    <w:p w:rsidR="0017789C" w:rsidRPr="009F6E43" w:rsidRDefault="00003DFC" w:rsidP="0017789C">
      <w:pPr>
        <w:pStyle w:val="NormalWeb"/>
        <w:ind w:left="1080"/>
        <w:rPr>
          <w:rFonts w:ascii="Tahoma" w:hAnsi="Tahoma" w:cs="Tahoma"/>
          <w:sz w:val="20"/>
          <w:szCs w:val="20"/>
        </w:rPr>
      </w:pPr>
      <w:r w:rsidRPr="009F6E43">
        <w:rPr>
          <w:rFonts w:ascii="Tahoma" w:hAnsi="Tahoma" w:cs="Tahoma"/>
          <w:noProof/>
          <w:sz w:val="20"/>
          <w:szCs w:val="20"/>
        </w:rPr>
        <w:drawing>
          <wp:inline distT="0" distB="0" distL="0" distR="0">
            <wp:extent cx="5257800" cy="2466975"/>
            <wp:effectExtent l="0" t="0" r="0" b="9525"/>
            <wp:docPr id="41" name="Imagen 41" descr="mostrad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mostrador"/>
                    <pic:cNvPicPr>
                      <a:picLocks noChangeAspect="1" noChangeArrowheads="1"/>
                    </pic:cNvPicPr>
                  </pic:nvPicPr>
                  <pic:blipFill>
                    <a:blip r:embed="rId120" cstate="print">
                      <a:extLst>
                        <a:ext uri="{28A0092B-C50C-407E-A947-70E740481C1C}">
                          <a14:useLocalDpi xmlns:a14="http://schemas.microsoft.com/office/drawing/2010/main" val="0"/>
                        </a:ext>
                      </a:extLst>
                    </a:blip>
                    <a:srcRect/>
                    <a:stretch>
                      <a:fillRect/>
                    </a:stretch>
                  </pic:blipFill>
                  <pic:spPr bwMode="auto">
                    <a:xfrm>
                      <a:off x="0" y="0"/>
                      <a:ext cx="5257800" cy="2466975"/>
                    </a:xfrm>
                    <a:prstGeom prst="rect">
                      <a:avLst/>
                    </a:prstGeom>
                    <a:noFill/>
                    <a:ln>
                      <a:noFill/>
                    </a:ln>
                  </pic:spPr>
                </pic:pic>
              </a:graphicData>
            </a:graphic>
          </wp:inline>
        </w:drawing>
      </w:r>
    </w:p>
    <w:p w:rsidR="003C3620" w:rsidRPr="009F6E43" w:rsidRDefault="00003DFC" w:rsidP="00D27857">
      <w:pPr>
        <w:pStyle w:val="NormalWeb"/>
        <w:numPr>
          <w:ilvl w:val="0"/>
          <w:numId w:val="70"/>
        </w:numPr>
        <w:tabs>
          <w:tab w:val="clear" w:pos="1080"/>
          <w:tab w:val="num" w:pos="720"/>
        </w:tabs>
        <w:rPr>
          <w:rFonts w:ascii="Tahoma" w:hAnsi="Tahoma" w:cs="Tahoma"/>
          <w:sz w:val="20"/>
          <w:szCs w:val="20"/>
        </w:rPr>
      </w:pPr>
      <w:r w:rsidRPr="009F6E43">
        <w:rPr>
          <w:noProof/>
          <w:sz w:val="20"/>
          <w:szCs w:val="20"/>
        </w:rPr>
        <w:drawing>
          <wp:anchor distT="0" distB="0" distL="114300" distR="114300" simplePos="0" relativeHeight="251693568" behindDoc="0" locked="0" layoutInCell="1" allowOverlap="1">
            <wp:simplePos x="0" y="0"/>
            <wp:positionH relativeFrom="column">
              <wp:posOffset>455295</wp:posOffset>
            </wp:positionH>
            <wp:positionV relativeFrom="paragraph">
              <wp:posOffset>970915</wp:posOffset>
            </wp:positionV>
            <wp:extent cx="5415280" cy="2826385"/>
            <wp:effectExtent l="0" t="0" r="0" b="0"/>
            <wp:wrapTopAndBottom/>
            <wp:docPr id="170" name="Imagen 1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0"/>
                    <pic:cNvPicPr>
                      <a:picLocks noChangeAspect="1" noChangeArrowheads="1"/>
                    </pic:cNvPicPr>
                  </pic:nvPicPr>
                  <pic:blipFill>
                    <a:blip r:embed="rId121">
                      <a:extLst>
                        <a:ext uri="{28A0092B-C50C-407E-A947-70E740481C1C}">
                          <a14:useLocalDpi xmlns:a14="http://schemas.microsoft.com/office/drawing/2010/main" val="0"/>
                        </a:ext>
                      </a:extLst>
                    </a:blip>
                    <a:srcRect/>
                    <a:stretch>
                      <a:fillRect/>
                    </a:stretch>
                  </pic:blipFill>
                  <pic:spPr bwMode="auto">
                    <a:xfrm>
                      <a:off x="0" y="0"/>
                      <a:ext cx="5415280" cy="2826385"/>
                    </a:xfrm>
                    <a:prstGeom prst="rect">
                      <a:avLst/>
                    </a:prstGeom>
                    <a:noFill/>
                    <a:ln>
                      <a:noFill/>
                    </a:ln>
                  </pic:spPr>
                </pic:pic>
              </a:graphicData>
            </a:graphic>
            <wp14:sizeRelH relativeFrom="page">
              <wp14:pctWidth>0</wp14:pctWidth>
            </wp14:sizeRelH>
            <wp14:sizeRelV relativeFrom="page">
              <wp14:pctHeight>0</wp14:pctHeight>
            </wp14:sizeRelV>
          </wp:anchor>
        </w:drawing>
      </w:r>
      <w:r w:rsidR="003C3620" w:rsidRPr="009F6E43">
        <w:rPr>
          <w:rFonts w:ascii="Arial" w:hAnsi="Arial" w:cs="Arial"/>
          <w:sz w:val="20"/>
          <w:szCs w:val="20"/>
        </w:rPr>
        <w:t>Puertas</w:t>
      </w:r>
      <w:r w:rsidR="003C3620" w:rsidRPr="009F6E43">
        <w:rPr>
          <w:rFonts w:ascii="Tahoma" w:hAnsi="Tahoma" w:cs="Tahoma"/>
          <w:sz w:val="20"/>
          <w:szCs w:val="20"/>
        </w:rPr>
        <w:t xml:space="preserve">: La mínima luz útil admisible de paso será de 0,80 m y pueden ser de accionamiento automático o manual. Las puertas de accionamiento automático, reunirán las condiciones de seguridad y se regularán a la velocidad promedio de paso de las personas, fijada en 0,5 m/seg. Las de accionamiento manual no superará los 36 N para puertas exteriores y 22 N para puertas interiores. </w:t>
      </w:r>
    </w:p>
    <w:p w:rsidR="003C3620" w:rsidRPr="009F6E43" w:rsidRDefault="00003DFC" w:rsidP="003C3620">
      <w:pPr>
        <w:rPr>
          <w:rFonts w:ascii="Tahoma" w:hAnsi="Tahoma" w:cs="Tahoma"/>
          <w:color w:val="000000"/>
          <w:sz w:val="19"/>
          <w:szCs w:val="19"/>
          <w:lang w:val="es-ES"/>
        </w:rPr>
      </w:pPr>
      <w:r w:rsidRPr="009F6E43">
        <w:rPr>
          <w:noProof/>
          <w:color w:val="000000"/>
          <w:lang w:val="es-ES"/>
        </w:rPr>
        <w:drawing>
          <wp:anchor distT="0" distB="0" distL="114300" distR="114300" simplePos="0" relativeHeight="251685376" behindDoc="1" locked="0" layoutInCell="1" allowOverlap="1">
            <wp:simplePos x="0" y="0"/>
            <wp:positionH relativeFrom="column">
              <wp:posOffset>-199390</wp:posOffset>
            </wp:positionH>
            <wp:positionV relativeFrom="paragraph">
              <wp:posOffset>106045</wp:posOffset>
            </wp:positionV>
            <wp:extent cx="6238875" cy="2478405"/>
            <wp:effectExtent l="0" t="0" r="9525" b="0"/>
            <wp:wrapTopAndBottom/>
            <wp:docPr id="162" name="Imagen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2"/>
                    <pic:cNvPicPr>
                      <a:picLocks noChangeAspect="1" noChangeArrowheads="1"/>
                    </pic:cNvPicPr>
                  </pic:nvPicPr>
                  <pic:blipFill>
                    <a:blip r:embed="rId122">
                      <a:extLst>
                        <a:ext uri="{28A0092B-C50C-407E-A947-70E740481C1C}">
                          <a14:useLocalDpi xmlns:a14="http://schemas.microsoft.com/office/drawing/2010/main" val="0"/>
                        </a:ext>
                      </a:extLst>
                    </a:blip>
                    <a:srcRect/>
                    <a:stretch>
                      <a:fillRect/>
                    </a:stretch>
                  </pic:blipFill>
                  <pic:spPr bwMode="auto">
                    <a:xfrm>
                      <a:off x="0" y="0"/>
                      <a:ext cx="6238875" cy="247840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157297" w:rsidRPr="009F6E43" w:rsidRDefault="00157297" w:rsidP="00157297">
      <w:pPr>
        <w:pStyle w:val="NormalWeb"/>
        <w:rPr>
          <w:rFonts w:ascii="Tahoma" w:hAnsi="Tahoma" w:cs="Tahoma"/>
          <w:sz w:val="20"/>
          <w:szCs w:val="20"/>
        </w:rPr>
      </w:pPr>
      <w:r w:rsidRPr="009F6E43">
        <w:rPr>
          <w:rFonts w:ascii="Tahoma" w:hAnsi="Tahoma" w:cs="Tahoma"/>
          <w:sz w:val="20"/>
          <w:szCs w:val="20"/>
        </w:rPr>
        <w:lastRenderedPageBreak/>
        <w:t>Los herrajes de accionamiento en hojas con bisagras, pomelas o fichas de eje vertical se colocarán en ambas caras manijas de doble balancín, con curvatura interna hacia la hoja, a una altura de 0,90 m sobre el nivel del solado.   Estarán constituidos por barras de sección circular de 0,40 m de longitud como mínimo; colocadas horizontales a una altura de 0,85 m del nivel del solado, o verticales u oblicuas con su punto medio a una altura de 0,90 m del nivel del solado. Se ubicarán en la cara exterior al local hacia donde abre la puerta con bisagras, pomelas o fichas de eje vertical. En puertas corredizas o plegadizas se colocarán barras verticales en ambas caras de las hojas y en los marcos a una altura de 0,90 m del nivel del solado en su punto medio.</w:t>
      </w:r>
    </w:p>
    <w:p w:rsidR="003C3620" w:rsidRPr="009F6E43" w:rsidRDefault="003C3620" w:rsidP="003C3620">
      <w:pPr>
        <w:rPr>
          <w:rFonts w:ascii="Tahoma" w:hAnsi="Tahoma" w:cs="Tahoma"/>
          <w:color w:val="000000"/>
          <w:sz w:val="19"/>
          <w:szCs w:val="19"/>
          <w:lang w:val="es-ES"/>
        </w:rPr>
      </w:pPr>
    </w:p>
    <w:p w:rsidR="00157297" w:rsidRPr="009F6E43" w:rsidRDefault="00157297" w:rsidP="00157297">
      <w:pPr>
        <w:pStyle w:val="NormalWeb"/>
        <w:ind w:left="-426"/>
        <w:rPr>
          <w:rFonts w:ascii="Tahoma" w:hAnsi="Tahoma" w:cs="Tahoma"/>
          <w:sz w:val="20"/>
          <w:szCs w:val="20"/>
        </w:rPr>
      </w:pPr>
      <w:r w:rsidRPr="009F6E43">
        <w:rPr>
          <w:b/>
          <w:u w:val="single"/>
        </w:rPr>
        <w:t>23.6.1. SEÑALIZACIÓN DE LOS LOCALES QUE SE VINCULAN CON PUERTAS</w:t>
      </w:r>
    </w:p>
    <w:p w:rsidR="00157297" w:rsidRPr="009F6E43" w:rsidRDefault="00157297" w:rsidP="00157297">
      <w:pPr>
        <w:pStyle w:val="NormalWeb"/>
        <w:rPr>
          <w:rFonts w:ascii="Tahoma" w:hAnsi="Tahoma" w:cs="Tahoma"/>
          <w:sz w:val="20"/>
          <w:szCs w:val="20"/>
        </w:rPr>
      </w:pPr>
      <w:r w:rsidRPr="009F6E43">
        <w:rPr>
          <w:rFonts w:ascii="Tahoma" w:hAnsi="Tahoma" w:cs="Tahoma"/>
          <w:sz w:val="20"/>
          <w:szCs w:val="20"/>
        </w:rPr>
        <w:t>Cuando los locales se vinculan a través de una puerta en edificios públicos, sea su propiedad pública o privada, la señalización se dispondrá sobre la pared del lado exterior al local, del lado del herraje de accionamiento para hojas simples y a la derecha en hojas dobles, en una zona comprendida entre 1,30 m y 1,60 m desde el nivel del solado. La señalización será de tamaño y color adecuado, usando cuando corresponda, iconos normalizados, a una distancia mínima de 0,10 m del borde del contramarco de la puerta.</w:t>
      </w:r>
    </w:p>
    <w:p w:rsidR="00157297" w:rsidRPr="009F6E43" w:rsidRDefault="00157297" w:rsidP="00157297">
      <w:pPr>
        <w:pStyle w:val="NormalWeb"/>
        <w:ind w:left="-426"/>
        <w:rPr>
          <w:b/>
          <w:u w:val="single"/>
        </w:rPr>
      </w:pPr>
      <w:r w:rsidRPr="009F6E43">
        <w:rPr>
          <w:b/>
          <w:u w:val="single"/>
        </w:rPr>
        <w:t>23.6.2.</w:t>
      </w:r>
      <w:r w:rsidRPr="009F6E43">
        <w:rPr>
          <w:rFonts w:ascii="Tahoma" w:hAnsi="Tahoma" w:cs="Tahoma"/>
          <w:b/>
          <w:sz w:val="19"/>
          <w:szCs w:val="19"/>
          <w:u w:val="single"/>
        </w:rPr>
        <w:t xml:space="preserve"> </w:t>
      </w:r>
      <w:r w:rsidRPr="009F6E43">
        <w:rPr>
          <w:b/>
          <w:u w:val="single"/>
        </w:rPr>
        <w:t>CIRCULACIONES HORIZONTALES</w:t>
      </w:r>
    </w:p>
    <w:p w:rsidR="00157297" w:rsidRPr="009F6E43" w:rsidRDefault="00157297" w:rsidP="00157297">
      <w:pPr>
        <w:pStyle w:val="NormalWeb"/>
        <w:rPr>
          <w:rFonts w:ascii="Tahoma" w:hAnsi="Tahoma" w:cs="Tahoma"/>
          <w:sz w:val="20"/>
          <w:szCs w:val="20"/>
        </w:rPr>
      </w:pPr>
      <w:r w:rsidRPr="009F6E43">
        <w:rPr>
          <w:rFonts w:ascii="Tahoma" w:hAnsi="Tahoma" w:cs="Tahoma"/>
          <w:sz w:val="20"/>
          <w:szCs w:val="20"/>
        </w:rPr>
        <w:t>Los pasillos de circulación horizontal deberán tener un lado mínimo de 1,20 m. Se deberán disponer zonas de ensanchamiento de 1,50 m x 1,50 m o donde se pueda inscribir un circulo de 1.50 m de diámetro como mínimo, en los extremos y cada 20,00 m  en caso de largas circulaciones destinadas al cambio de dirección o al paso simultáneo de dos sillas de ruedas.</w:t>
      </w:r>
    </w:p>
    <w:p w:rsidR="00157297" w:rsidRPr="009F6E43" w:rsidRDefault="00157297" w:rsidP="00157297">
      <w:pPr>
        <w:pStyle w:val="NormalWeb"/>
        <w:rPr>
          <w:rFonts w:ascii="Tahoma" w:hAnsi="Tahoma" w:cs="Tahoma"/>
          <w:sz w:val="20"/>
          <w:szCs w:val="20"/>
        </w:rPr>
      </w:pPr>
      <w:r w:rsidRPr="009F6E43">
        <w:rPr>
          <w:rFonts w:ascii="Tahoma" w:hAnsi="Tahoma" w:cs="Tahoma"/>
          <w:sz w:val="20"/>
          <w:szCs w:val="20"/>
        </w:rPr>
        <w:t>Si existieran desniveles o escalones mayores de 2 cm, serán salvados por rampas. En el caso de disponerse escaleras o escalones siempre serán complementadas por rampas, ascensores o medios de elevación alternativos.</w:t>
      </w:r>
    </w:p>
    <w:p w:rsidR="00157297" w:rsidRPr="009F6E43" w:rsidRDefault="00157297" w:rsidP="00157297">
      <w:pPr>
        <w:pStyle w:val="NormalWeb"/>
        <w:rPr>
          <w:rFonts w:ascii="Tahoma" w:hAnsi="Tahoma" w:cs="Tahoma"/>
          <w:sz w:val="20"/>
          <w:szCs w:val="20"/>
        </w:rPr>
      </w:pPr>
      <w:r w:rsidRPr="009F6E43">
        <w:rPr>
          <w:rFonts w:ascii="Tahoma" w:hAnsi="Tahoma" w:cs="Tahoma"/>
          <w:sz w:val="20"/>
          <w:szCs w:val="20"/>
        </w:rPr>
        <w:t xml:space="preserve">Se puede utilizar una rampa en reemplazo o complemento de escaleras y escalones para salvar cualquier tipo de desnivel. Tendrán fácil acceso desde un vestíbulo general o público. La superficie de rodamiento deberá ser plana y no podrá presentar en su trayectoria cambios de dirección en pendiente. </w:t>
      </w:r>
    </w:p>
    <w:p w:rsidR="00157297" w:rsidRPr="009F6E43" w:rsidRDefault="00157297" w:rsidP="003C3620">
      <w:pPr>
        <w:rPr>
          <w:rFonts w:ascii="Tahoma" w:hAnsi="Tahoma" w:cs="Tahoma"/>
          <w:color w:val="000000"/>
          <w:sz w:val="19"/>
          <w:szCs w:val="19"/>
          <w:lang w:val="es-ES"/>
        </w:rPr>
        <w:sectPr w:rsidR="00157297" w:rsidRPr="009F6E43" w:rsidSect="003C3620">
          <w:headerReference w:type="even" r:id="rId123"/>
          <w:headerReference w:type="default" r:id="rId124"/>
          <w:footerReference w:type="even" r:id="rId125"/>
          <w:footerReference w:type="default" r:id="rId126"/>
          <w:type w:val="continuous"/>
          <w:pgSz w:w="11907" w:h="16840" w:code="9"/>
          <w:pgMar w:top="1618" w:right="851" w:bottom="709" w:left="1418" w:header="567" w:footer="851" w:gutter="0"/>
          <w:paperSrc w:first="15" w:other="15"/>
          <w:pgNumType w:start="1"/>
          <w:cols w:space="720"/>
        </w:sectPr>
      </w:pPr>
    </w:p>
    <w:p w:rsidR="003C3620" w:rsidRPr="009F6E43" w:rsidRDefault="003C3620" w:rsidP="003C3620">
      <w:pPr>
        <w:pStyle w:val="NormalWeb"/>
        <w:rPr>
          <w:rFonts w:ascii="Tahoma" w:hAnsi="Tahoma" w:cs="Tahoma"/>
          <w:b/>
          <w:sz w:val="20"/>
          <w:szCs w:val="20"/>
          <w:u w:val="single"/>
        </w:rPr>
      </w:pPr>
      <w:r w:rsidRPr="009F6E43">
        <w:rPr>
          <w:rFonts w:ascii="Tahoma" w:hAnsi="Tahoma" w:cs="Tahoma"/>
          <w:b/>
          <w:sz w:val="20"/>
          <w:szCs w:val="20"/>
          <w:u w:val="single"/>
        </w:rPr>
        <w:lastRenderedPageBreak/>
        <w:t xml:space="preserve">Pendientes de rampas interiores </w:t>
      </w:r>
    </w:p>
    <w:tbl>
      <w:tblPr>
        <w:tblW w:w="0" w:type="auto"/>
        <w:tblCellSpacing w:w="15"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000" w:firstRow="0" w:lastRow="0" w:firstColumn="0" w:lastColumn="0" w:noHBand="0" w:noVBand="0"/>
      </w:tblPr>
      <w:tblGrid>
        <w:gridCol w:w="2220"/>
        <w:gridCol w:w="2205"/>
        <w:gridCol w:w="2205"/>
        <w:gridCol w:w="2220"/>
      </w:tblGrid>
      <w:tr w:rsidR="003C3620" w:rsidRPr="009F6E43">
        <w:trPr>
          <w:tblCellSpacing w:w="15" w:type="dxa"/>
        </w:trPr>
        <w:tc>
          <w:tcPr>
            <w:tcW w:w="2175" w:type="dxa"/>
            <w:tcBorders>
              <w:top w:val="outset" w:sz="6" w:space="0" w:color="auto"/>
              <w:left w:val="outset" w:sz="6" w:space="0" w:color="auto"/>
              <w:bottom w:val="outset" w:sz="6" w:space="0" w:color="auto"/>
              <w:right w:val="outset" w:sz="6" w:space="0" w:color="auto"/>
            </w:tcBorders>
            <w:vAlign w:val="center"/>
          </w:tcPr>
          <w:p w:rsidR="003C3620" w:rsidRPr="009F6E43" w:rsidRDefault="003C3620" w:rsidP="00266D63">
            <w:pPr>
              <w:pStyle w:val="NormalWeb"/>
              <w:rPr>
                <w:rFonts w:ascii="Tahoma" w:hAnsi="Tahoma" w:cs="Tahoma"/>
                <w:sz w:val="19"/>
                <w:szCs w:val="19"/>
              </w:rPr>
            </w:pPr>
            <w:r w:rsidRPr="009F6E43">
              <w:rPr>
                <w:rFonts w:ascii="Tahoma" w:hAnsi="Tahoma" w:cs="Tahoma"/>
                <w:sz w:val="19"/>
                <w:szCs w:val="19"/>
              </w:rPr>
              <w:t>Relación h/1</w:t>
            </w:r>
          </w:p>
        </w:tc>
        <w:tc>
          <w:tcPr>
            <w:tcW w:w="2175" w:type="dxa"/>
            <w:tcBorders>
              <w:top w:val="outset" w:sz="6" w:space="0" w:color="auto"/>
              <w:left w:val="outset" w:sz="6" w:space="0" w:color="auto"/>
              <w:bottom w:val="outset" w:sz="6" w:space="0" w:color="auto"/>
              <w:right w:val="outset" w:sz="6" w:space="0" w:color="auto"/>
            </w:tcBorders>
            <w:vAlign w:val="center"/>
          </w:tcPr>
          <w:p w:rsidR="003C3620" w:rsidRPr="009F6E43" w:rsidRDefault="003C3620" w:rsidP="00266D63">
            <w:pPr>
              <w:pStyle w:val="NormalWeb"/>
              <w:rPr>
                <w:rFonts w:ascii="Tahoma" w:hAnsi="Tahoma" w:cs="Tahoma"/>
                <w:sz w:val="19"/>
                <w:szCs w:val="19"/>
              </w:rPr>
            </w:pPr>
            <w:r w:rsidRPr="009F6E43">
              <w:rPr>
                <w:rFonts w:ascii="Tahoma" w:hAnsi="Tahoma" w:cs="Tahoma"/>
                <w:sz w:val="19"/>
                <w:szCs w:val="19"/>
              </w:rPr>
              <w:t>Porcentaje</w:t>
            </w:r>
          </w:p>
        </w:tc>
        <w:tc>
          <w:tcPr>
            <w:tcW w:w="2175" w:type="dxa"/>
            <w:tcBorders>
              <w:top w:val="outset" w:sz="6" w:space="0" w:color="auto"/>
              <w:left w:val="outset" w:sz="6" w:space="0" w:color="auto"/>
              <w:bottom w:val="outset" w:sz="6" w:space="0" w:color="auto"/>
              <w:right w:val="outset" w:sz="6" w:space="0" w:color="auto"/>
            </w:tcBorders>
            <w:vAlign w:val="center"/>
          </w:tcPr>
          <w:p w:rsidR="003C3620" w:rsidRPr="009F6E43" w:rsidRDefault="003C3620" w:rsidP="00266D63">
            <w:pPr>
              <w:pStyle w:val="NormalWeb"/>
              <w:rPr>
                <w:rFonts w:ascii="Tahoma" w:hAnsi="Tahoma" w:cs="Tahoma"/>
                <w:sz w:val="19"/>
                <w:szCs w:val="19"/>
              </w:rPr>
            </w:pPr>
            <w:r w:rsidRPr="009F6E43">
              <w:rPr>
                <w:rFonts w:ascii="Tahoma" w:hAnsi="Tahoma" w:cs="Tahoma"/>
                <w:sz w:val="19"/>
                <w:szCs w:val="19"/>
              </w:rPr>
              <w:t>Altura a salvar(m)</w:t>
            </w:r>
          </w:p>
        </w:tc>
        <w:tc>
          <w:tcPr>
            <w:tcW w:w="2175" w:type="dxa"/>
            <w:tcBorders>
              <w:top w:val="outset" w:sz="6" w:space="0" w:color="auto"/>
              <w:left w:val="outset" w:sz="6" w:space="0" w:color="auto"/>
              <w:bottom w:val="outset" w:sz="6" w:space="0" w:color="auto"/>
              <w:right w:val="outset" w:sz="6" w:space="0" w:color="auto"/>
            </w:tcBorders>
            <w:vAlign w:val="center"/>
          </w:tcPr>
          <w:p w:rsidR="003C3620" w:rsidRPr="009F6E43" w:rsidRDefault="003C3620" w:rsidP="00266D63">
            <w:pPr>
              <w:pStyle w:val="NormalWeb"/>
              <w:rPr>
                <w:rFonts w:ascii="Tahoma" w:hAnsi="Tahoma" w:cs="Tahoma"/>
                <w:sz w:val="19"/>
                <w:szCs w:val="19"/>
              </w:rPr>
            </w:pPr>
            <w:r w:rsidRPr="009F6E43">
              <w:rPr>
                <w:rFonts w:ascii="Tahoma" w:hAnsi="Tahoma" w:cs="Tahoma"/>
                <w:sz w:val="19"/>
                <w:szCs w:val="19"/>
              </w:rPr>
              <w:t>Observaciones</w:t>
            </w:r>
          </w:p>
        </w:tc>
      </w:tr>
      <w:tr w:rsidR="003C3620" w:rsidRPr="009F6E43">
        <w:trPr>
          <w:tblCellSpacing w:w="15" w:type="dxa"/>
        </w:trPr>
        <w:tc>
          <w:tcPr>
            <w:tcW w:w="2175" w:type="dxa"/>
            <w:tcBorders>
              <w:top w:val="outset" w:sz="6" w:space="0" w:color="auto"/>
              <w:left w:val="outset" w:sz="6" w:space="0" w:color="auto"/>
              <w:bottom w:val="outset" w:sz="6" w:space="0" w:color="auto"/>
              <w:right w:val="outset" w:sz="6" w:space="0" w:color="auto"/>
            </w:tcBorders>
            <w:vAlign w:val="center"/>
          </w:tcPr>
          <w:p w:rsidR="003C3620" w:rsidRPr="009F6E43" w:rsidRDefault="003C3620" w:rsidP="00266D63">
            <w:pPr>
              <w:pStyle w:val="NormalWeb"/>
              <w:rPr>
                <w:rFonts w:ascii="Tahoma" w:hAnsi="Tahoma" w:cs="Tahoma"/>
                <w:sz w:val="19"/>
                <w:szCs w:val="19"/>
              </w:rPr>
            </w:pPr>
            <w:r w:rsidRPr="009F6E43">
              <w:rPr>
                <w:rFonts w:ascii="Tahoma" w:hAnsi="Tahoma" w:cs="Tahoma"/>
                <w:sz w:val="19"/>
                <w:szCs w:val="19"/>
              </w:rPr>
              <w:t>1:5</w:t>
            </w:r>
          </w:p>
        </w:tc>
        <w:tc>
          <w:tcPr>
            <w:tcW w:w="2175" w:type="dxa"/>
            <w:tcBorders>
              <w:top w:val="outset" w:sz="6" w:space="0" w:color="auto"/>
              <w:left w:val="outset" w:sz="6" w:space="0" w:color="auto"/>
              <w:bottom w:val="outset" w:sz="6" w:space="0" w:color="auto"/>
              <w:right w:val="outset" w:sz="6" w:space="0" w:color="auto"/>
            </w:tcBorders>
            <w:vAlign w:val="center"/>
          </w:tcPr>
          <w:p w:rsidR="003C3620" w:rsidRPr="009F6E43" w:rsidRDefault="003C3620" w:rsidP="00266D63">
            <w:pPr>
              <w:pStyle w:val="NormalWeb"/>
              <w:rPr>
                <w:rFonts w:ascii="Tahoma" w:hAnsi="Tahoma" w:cs="Tahoma"/>
                <w:sz w:val="19"/>
                <w:szCs w:val="19"/>
              </w:rPr>
            </w:pPr>
            <w:r w:rsidRPr="009F6E43">
              <w:rPr>
                <w:rFonts w:ascii="Tahoma" w:hAnsi="Tahoma" w:cs="Tahoma"/>
                <w:sz w:val="19"/>
                <w:szCs w:val="19"/>
              </w:rPr>
              <w:t>20,00 %</w:t>
            </w:r>
          </w:p>
        </w:tc>
        <w:tc>
          <w:tcPr>
            <w:tcW w:w="2175" w:type="dxa"/>
            <w:tcBorders>
              <w:top w:val="outset" w:sz="6" w:space="0" w:color="auto"/>
              <w:left w:val="outset" w:sz="6" w:space="0" w:color="auto"/>
              <w:bottom w:val="outset" w:sz="6" w:space="0" w:color="auto"/>
              <w:right w:val="outset" w:sz="6" w:space="0" w:color="auto"/>
            </w:tcBorders>
            <w:vAlign w:val="center"/>
          </w:tcPr>
          <w:p w:rsidR="003C3620" w:rsidRPr="009F6E43" w:rsidRDefault="003C3620" w:rsidP="00266D63">
            <w:pPr>
              <w:pStyle w:val="NormalWeb"/>
              <w:rPr>
                <w:rFonts w:ascii="Tahoma" w:hAnsi="Tahoma" w:cs="Tahoma"/>
                <w:sz w:val="19"/>
                <w:szCs w:val="19"/>
              </w:rPr>
            </w:pPr>
            <w:r w:rsidRPr="009F6E43">
              <w:rPr>
                <w:rFonts w:ascii="Tahoma" w:hAnsi="Tahoma" w:cs="Tahoma"/>
                <w:sz w:val="19"/>
                <w:szCs w:val="19"/>
              </w:rPr>
              <w:t>&lt; 0,075</w:t>
            </w:r>
          </w:p>
        </w:tc>
        <w:tc>
          <w:tcPr>
            <w:tcW w:w="2175" w:type="dxa"/>
            <w:tcBorders>
              <w:top w:val="outset" w:sz="6" w:space="0" w:color="auto"/>
              <w:left w:val="outset" w:sz="6" w:space="0" w:color="auto"/>
              <w:bottom w:val="outset" w:sz="6" w:space="0" w:color="auto"/>
              <w:right w:val="outset" w:sz="6" w:space="0" w:color="auto"/>
            </w:tcBorders>
            <w:vAlign w:val="center"/>
          </w:tcPr>
          <w:p w:rsidR="003C3620" w:rsidRPr="009F6E43" w:rsidRDefault="003C3620" w:rsidP="00266D63">
            <w:pPr>
              <w:pStyle w:val="NormalWeb"/>
              <w:rPr>
                <w:rFonts w:ascii="Tahoma" w:hAnsi="Tahoma" w:cs="Tahoma"/>
                <w:sz w:val="19"/>
                <w:szCs w:val="19"/>
              </w:rPr>
            </w:pPr>
            <w:r w:rsidRPr="009F6E43">
              <w:rPr>
                <w:rFonts w:ascii="Tahoma" w:hAnsi="Tahoma" w:cs="Tahoma"/>
                <w:sz w:val="19"/>
                <w:szCs w:val="19"/>
              </w:rPr>
              <w:t>sin descanso</w:t>
            </w:r>
          </w:p>
        </w:tc>
      </w:tr>
      <w:tr w:rsidR="003C3620" w:rsidRPr="009F6E43">
        <w:trPr>
          <w:tblCellSpacing w:w="15" w:type="dxa"/>
        </w:trPr>
        <w:tc>
          <w:tcPr>
            <w:tcW w:w="2175" w:type="dxa"/>
            <w:tcBorders>
              <w:top w:val="outset" w:sz="6" w:space="0" w:color="auto"/>
              <w:left w:val="outset" w:sz="6" w:space="0" w:color="auto"/>
              <w:bottom w:val="outset" w:sz="6" w:space="0" w:color="auto"/>
              <w:right w:val="outset" w:sz="6" w:space="0" w:color="auto"/>
            </w:tcBorders>
            <w:vAlign w:val="center"/>
          </w:tcPr>
          <w:p w:rsidR="003C3620" w:rsidRPr="009F6E43" w:rsidRDefault="003C3620" w:rsidP="00266D63">
            <w:pPr>
              <w:pStyle w:val="NormalWeb"/>
              <w:rPr>
                <w:rFonts w:ascii="Tahoma" w:hAnsi="Tahoma" w:cs="Tahoma"/>
                <w:sz w:val="19"/>
                <w:szCs w:val="19"/>
              </w:rPr>
            </w:pPr>
            <w:r w:rsidRPr="009F6E43">
              <w:rPr>
                <w:rFonts w:ascii="Tahoma" w:hAnsi="Tahoma" w:cs="Tahoma"/>
                <w:sz w:val="19"/>
                <w:szCs w:val="19"/>
              </w:rPr>
              <w:t>1:8</w:t>
            </w:r>
          </w:p>
        </w:tc>
        <w:tc>
          <w:tcPr>
            <w:tcW w:w="2175" w:type="dxa"/>
            <w:tcBorders>
              <w:top w:val="outset" w:sz="6" w:space="0" w:color="auto"/>
              <w:left w:val="outset" w:sz="6" w:space="0" w:color="auto"/>
              <w:bottom w:val="outset" w:sz="6" w:space="0" w:color="auto"/>
              <w:right w:val="outset" w:sz="6" w:space="0" w:color="auto"/>
            </w:tcBorders>
            <w:vAlign w:val="center"/>
          </w:tcPr>
          <w:p w:rsidR="003C3620" w:rsidRPr="009F6E43" w:rsidRDefault="003C3620" w:rsidP="00266D63">
            <w:pPr>
              <w:pStyle w:val="NormalWeb"/>
              <w:rPr>
                <w:rFonts w:ascii="Tahoma" w:hAnsi="Tahoma" w:cs="Tahoma"/>
                <w:sz w:val="19"/>
                <w:szCs w:val="19"/>
              </w:rPr>
            </w:pPr>
            <w:r w:rsidRPr="009F6E43">
              <w:rPr>
                <w:rFonts w:ascii="Tahoma" w:hAnsi="Tahoma" w:cs="Tahoma"/>
                <w:sz w:val="19"/>
                <w:szCs w:val="19"/>
              </w:rPr>
              <w:t>12,50 %</w:t>
            </w:r>
          </w:p>
        </w:tc>
        <w:tc>
          <w:tcPr>
            <w:tcW w:w="2175" w:type="dxa"/>
            <w:tcBorders>
              <w:top w:val="outset" w:sz="6" w:space="0" w:color="auto"/>
              <w:left w:val="outset" w:sz="6" w:space="0" w:color="auto"/>
              <w:bottom w:val="outset" w:sz="6" w:space="0" w:color="auto"/>
              <w:right w:val="outset" w:sz="6" w:space="0" w:color="auto"/>
            </w:tcBorders>
            <w:vAlign w:val="center"/>
          </w:tcPr>
          <w:p w:rsidR="003C3620" w:rsidRPr="009F6E43" w:rsidRDefault="003C3620" w:rsidP="00266D63">
            <w:pPr>
              <w:pStyle w:val="NormalWeb"/>
              <w:rPr>
                <w:rFonts w:ascii="Tahoma" w:hAnsi="Tahoma" w:cs="Tahoma"/>
                <w:sz w:val="19"/>
                <w:szCs w:val="19"/>
              </w:rPr>
            </w:pPr>
            <w:r w:rsidRPr="009F6E43">
              <w:rPr>
                <w:rFonts w:ascii="Tahoma" w:hAnsi="Tahoma" w:cs="Tahoma"/>
                <w:sz w:val="19"/>
                <w:szCs w:val="19"/>
              </w:rPr>
              <w:t>0,075 &lt; 0,200</w:t>
            </w:r>
          </w:p>
        </w:tc>
        <w:tc>
          <w:tcPr>
            <w:tcW w:w="2175" w:type="dxa"/>
            <w:tcBorders>
              <w:top w:val="outset" w:sz="6" w:space="0" w:color="auto"/>
              <w:left w:val="outset" w:sz="6" w:space="0" w:color="auto"/>
              <w:bottom w:val="outset" w:sz="6" w:space="0" w:color="auto"/>
              <w:right w:val="outset" w:sz="6" w:space="0" w:color="auto"/>
            </w:tcBorders>
            <w:vAlign w:val="center"/>
          </w:tcPr>
          <w:p w:rsidR="003C3620" w:rsidRPr="009F6E43" w:rsidRDefault="003C3620" w:rsidP="00266D63">
            <w:pPr>
              <w:pStyle w:val="NormalWeb"/>
              <w:rPr>
                <w:rFonts w:ascii="Tahoma" w:hAnsi="Tahoma" w:cs="Tahoma"/>
                <w:sz w:val="19"/>
                <w:szCs w:val="19"/>
              </w:rPr>
            </w:pPr>
            <w:r w:rsidRPr="009F6E43">
              <w:rPr>
                <w:rFonts w:ascii="Tahoma" w:hAnsi="Tahoma" w:cs="Tahoma"/>
                <w:sz w:val="19"/>
                <w:szCs w:val="19"/>
              </w:rPr>
              <w:t>sin descanso</w:t>
            </w:r>
          </w:p>
        </w:tc>
      </w:tr>
      <w:tr w:rsidR="003C3620" w:rsidRPr="009F6E43">
        <w:trPr>
          <w:tblCellSpacing w:w="15" w:type="dxa"/>
        </w:trPr>
        <w:tc>
          <w:tcPr>
            <w:tcW w:w="2175" w:type="dxa"/>
            <w:tcBorders>
              <w:top w:val="outset" w:sz="6" w:space="0" w:color="auto"/>
              <w:left w:val="outset" w:sz="6" w:space="0" w:color="auto"/>
              <w:bottom w:val="outset" w:sz="6" w:space="0" w:color="auto"/>
              <w:right w:val="outset" w:sz="6" w:space="0" w:color="auto"/>
            </w:tcBorders>
            <w:vAlign w:val="center"/>
          </w:tcPr>
          <w:p w:rsidR="003C3620" w:rsidRPr="009F6E43" w:rsidRDefault="003C3620" w:rsidP="00266D63">
            <w:pPr>
              <w:pStyle w:val="NormalWeb"/>
              <w:rPr>
                <w:rFonts w:ascii="Tahoma" w:hAnsi="Tahoma" w:cs="Tahoma"/>
                <w:sz w:val="19"/>
                <w:szCs w:val="19"/>
              </w:rPr>
            </w:pPr>
            <w:r w:rsidRPr="009F6E43">
              <w:rPr>
                <w:rFonts w:ascii="Tahoma" w:hAnsi="Tahoma" w:cs="Tahoma"/>
                <w:sz w:val="19"/>
                <w:szCs w:val="19"/>
              </w:rPr>
              <w:t>1:10</w:t>
            </w:r>
          </w:p>
        </w:tc>
        <w:tc>
          <w:tcPr>
            <w:tcW w:w="2175" w:type="dxa"/>
            <w:tcBorders>
              <w:top w:val="outset" w:sz="6" w:space="0" w:color="auto"/>
              <w:left w:val="outset" w:sz="6" w:space="0" w:color="auto"/>
              <w:bottom w:val="outset" w:sz="6" w:space="0" w:color="auto"/>
              <w:right w:val="outset" w:sz="6" w:space="0" w:color="auto"/>
            </w:tcBorders>
            <w:vAlign w:val="center"/>
          </w:tcPr>
          <w:p w:rsidR="003C3620" w:rsidRPr="009F6E43" w:rsidRDefault="003C3620" w:rsidP="00266D63">
            <w:pPr>
              <w:pStyle w:val="NormalWeb"/>
              <w:rPr>
                <w:rFonts w:ascii="Tahoma" w:hAnsi="Tahoma" w:cs="Tahoma"/>
                <w:sz w:val="19"/>
                <w:szCs w:val="19"/>
              </w:rPr>
            </w:pPr>
            <w:r w:rsidRPr="009F6E43">
              <w:rPr>
                <w:rFonts w:ascii="Tahoma" w:hAnsi="Tahoma" w:cs="Tahoma"/>
                <w:sz w:val="19"/>
                <w:szCs w:val="19"/>
              </w:rPr>
              <w:t>10,00 %</w:t>
            </w:r>
          </w:p>
        </w:tc>
        <w:tc>
          <w:tcPr>
            <w:tcW w:w="2175" w:type="dxa"/>
            <w:tcBorders>
              <w:top w:val="outset" w:sz="6" w:space="0" w:color="auto"/>
              <w:left w:val="outset" w:sz="6" w:space="0" w:color="auto"/>
              <w:bottom w:val="outset" w:sz="6" w:space="0" w:color="auto"/>
              <w:right w:val="outset" w:sz="6" w:space="0" w:color="auto"/>
            </w:tcBorders>
            <w:vAlign w:val="center"/>
          </w:tcPr>
          <w:p w:rsidR="003C3620" w:rsidRPr="009F6E43" w:rsidRDefault="003C3620" w:rsidP="00266D63">
            <w:pPr>
              <w:pStyle w:val="NormalWeb"/>
              <w:rPr>
                <w:rFonts w:ascii="Tahoma" w:hAnsi="Tahoma" w:cs="Tahoma"/>
                <w:sz w:val="19"/>
                <w:szCs w:val="19"/>
              </w:rPr>
            </w:pPr>
            <w:r w:rsidRPr="009F6E43">
              <w:rPr>
                <w:rFonts w:ascii="Tahoma" w:hAnsi="Tahoma" w:cs="Tahoma"/>
                <w:sz w:val="19"/>
                <w:szCs w:val="19"/>
              </w:rPr>
              <w:t>0,200 &lt; 0,300</w:t>
            </w:r>
          </w:p>
        </w:tc>
        <w:tc>
          <w:tcPr>
            <w:tcW w:w="2175" w:type="dxa"/>
            <w:tcBorders>
              <w:top w:val="outset" w:sz="6" w:space="0" w:color="auto"/>
              <w:left w:val="outset" w:sz="6" w:space="0" w:color="auto"/>
              <w:bottom w:val="outset" w:sz="6" w:space="0" w:color="auto"/>
              <w:right w:val="outset" w:sz="6" w:space="0" w:color="auto"/>
            </w:tcBorders>
            <w:vAlign w:val="center"/>
          </w:tcPr>
          <w:p w:rsidR="003C3620" w:rsidRPr="009F6E43" w:rsidRDefault="003C3620" w:rsidP="00266D63">
            <w:pPr>
              <w:pStyle w:val="NormalWeb"/>
              <w:rPr>
                <w:rFonts w:ascii="Tahoma" w:hAnsi="Tahoma" w:cs="Tahoma"/>
                <w:sz w:val="19"/>
                <w:szCs w:val="19"/>
              </w:rPr>
            </w:pPr>
            <w:r w:rsidRPr="009F6E43">
              <w:rPr>
                <w:rFonts w:ascii="Tahoma" w:hAnsi="Tahoma" w:cs="Tahoma"/>
                <w:sz w:val="19"/>
                <w:szCs w:val="19"/>
              </w:rPr>
              <w:t>sin descanso</w:t>
            </w:r>
          </w:p>
        </w:tc>
      </w:tr>
      <w:tr w:rsidR="003C3620" w:rsidRPr="009F6E43">
        <w:trPr>
          <w:tblCellSpacing w:w="15" w:type="dxa"/>
        </w:trPr>
        <w:tc>
          <w:tcPr>
            <w:tcW w:w="2175" w:type="dxa"/>
            <w:tcBorders>
              <w:top w:val="outset" w:sz="6" w:space="0" w:color="auto"/>
              <w:left w:val="outset" w:sz="6" w:space="0" w:color="auto"/>
              <w:bottom w:val="outset" w:sz="6" w:space="0" w:color="auto"/>
              <w:right w:val="outset" w:sz="6" w:space="0" w:color="auto"/>
            </w:tcBorders>
            <w:vAlign w:val="center"/>
          </w:tcPr>
          <w:p w:rsidR="003C3620" w:rsidRPr="009F6E43" w:rsidRDefault="003C3620" w:rsidP="00266D63">
            <w:pPr>
              <w:pStyle w:val="NormalWeb"/>
              <w:rPr>
                <w:rFonts w:ascii="Tahoma" w:hAnsi="Tahoma" w:cs="Tahoma"/>
                <w:sz w:val="19"/>
                <w:szCs w:val="19"/>
              </w:rPr>
            </w:pPr>
            <w:r w:rsidRPr="009F6E43">
              <w:rPr>
                <w:rFonts w:ascii="Tahoma" w:hAnsi="Tahoma" w:cs="Tahoma"/>
                <w:sz w:val="19"/>
                <w:szCs w:val="19"/>
              </w:rPr>
              <w:t>1:12</w:t>
            </w:r>
          </w:p>
        </w:tc>
        <w:tc>
          <w:tcPr>
            <w:tcW w:w="2175" w:type="dxa"/>
            <w:tcBorders>
              <w:top w:val="outset" w:sz="6" w:space="0" w:color="auto"/>
              <w:left w:val="outset" w:sz="6" w:space="0" w:color="auto"/>
              <w:bottom w:val="outset" w:sz="6" w:space="0" w:color="auto"/>
              <w:right w:val="outset" w:sz="6" w:space="0" w:color="auto"/>
            </w:tcBorders>
            <w:vAlign w:val="center"/>
          </w:tcPr>
          <w:p w:rsidR="003C3620" w:rsidRPr="009F6E43" w:rsidRDefault="003C3620" w:rsidP="00266D63">
            <w:pPr>
              <w:pStyle w:val="NormalWeb"/>
              <w:rPr>
                <w:rFonts w:ascii="Tahoma" w:hAnsi="Tahoma" w:cs="Tahoma"/>
                <w:sz w:val="19"/>
                <w:szCs w:val="19"/>
              </w:rPr>
            </w:pPr>
            <w:r w:rsidRPr="009F6E43">
              <w:rPr>
                <w:rFonts w:ascii="Tahoma" w:hAnsi="Tahoma" w:cs="Tahoma"/>
                <w:sz w:val="19"/>
                <w:szCs w:val="19"/>
              </w:rPr>
              <w:t>8,33 %</w:t>
            </w:r>
          </w:p>
        </w:tc>
        <w:tc>
          <w:tcPr>
            <w:tcW w:w="2175" w:type="dxa"/>
            <w:tcBorders>
              <w:top w:val="outset" w:sz="6" w:space="0" w:color="auto"/>
              <w:left w:val="outset" w:sz="6" w:space="0" w:color="auto"/>
              <w:bottom w:val="outset" w:sz="6" w:space="0" w:color="auto"/>
              <w:right w:val="outset" w:sz="6" w:space="0" w:color="auto"/>
            </w:tcBorders>
            <w:vAlign w:val="center"/>
          </w:tcPr>
          <w:p w:rsidR="003C3620" w:rsidRPr="009F6E43" w:rsidRDefault="003C3620" w:rsidP="00266D63">
            <w:pPr>
              <w:pStyle w:val="NormalWeb"/>
              <w:rPr>
                <w:rFonts w:ascii="Tahoma" w:hAnsi="Tahoma" w:cs="Tahoma"/>
                <w:sz w:val="19"/>
                <w:szCs w:val="19"/>
              </w:rPr>
            </w:pPr>
            <w:r w:rsidRPr="009F6E43">
              <w:rPr>
                <w:rFonts w:ascii="Tahoma" w:hAnsi="Tahoma" w:cs="Tahoma"/>
                <w:sz w:val="19"/>
                <w:szCs w:val="19"/>
              </w:rPr>
              <w:t>0,300 &lt; 0,500</w:t>
            </w:r>
          </w:p>
        </w:tc>
        <w:tc>
          <w:tcPr>
            <w:tcW w:w="2175" w:type="dxa"/>
            <w:tcBorders>
              <w:top w:val="outset" w:sz="6" w:space="0" w:color="auto"/>
              <w:left w:val="outset" w:sz="6" w:space="0" w:color="auto"/>
              <w:bottom w:val="outset" w:sz="6" w:space="0" w:color="auto"/>
              <w:right w:val="outset" w:sz="6" w:space="0" w:color="auto"/>
            </w:tcBorders>
            <w:vAlign w:val="center"/>
          </w:tcPr>
          <w:p w:rsidR="003C3620" w:rsidRPr="009F6E43" w:rsidRDefault="003C3620" w:rsidP="00266D63">
            <w:pPr>
              <w:pStyle w:val="NormalWeb"/>
              <w:rPr>
                <w:rFonts w:ascii="Tahoma" w:hAnsi="Tahoma" w:cs="Tahoma"/>
                <w:sz w:val="19"/>
                <w:szCs w:val="19"/>
              </w:rPr>
            </w:pPr>
            <w:r w:rsidRPr="009F6E43">
              <w:rPr>
                <w:rFonts w:ascii="Tahoma" w:hAnsi="Tahoma" w:cs="Tahoma"/>
                <w:sz w:val="19"/>
                <w:szCs w:val="19"/>
              </w:rPr>
              <w:t>sin descanso</w:t>
            </w:r>
          </w:p>
        </w:tc>
      </w:tr>
      <w:tr w:rsidR="003C3620" w:rsidRPr="009F6E43">
        <w:trPr>
          <w:tblCellSpacing w:w="15" w:type="dxa"/>
        </w:trPr>
        <w:tc>
          <w:tcPr>
            <w:tcW w:w="2175" w:type="dxa"/>
            <w:tcBorders>
              <w:top w:val="outset" w:sz="6" w:space="0" w:color="auto"/>
              <w:left w:val="outset" w:sz="6" w:space="0" w:color="auto"/>
              <w:bottom w:val="outset" w:sz="6" w:space="0" w:color="auto"/>
              <w:right w:val="outset" w:sz="6" w:space="0" w:color="auto"/>
            </w:tcBorders>
            <w:vAlign w:val="center"/>
          </w:tcPr>
          <w:p w:rsidR="003C3620" w:rsidRPr="009F6E43" w:rsidRDefault="003C3620" w:rsidP="00266D63">
            <w:pPr>
              <w:pStyle w:val="NormalWeb"/>
              <w:rPr>
                <w:rFonts w:ascii="Tahoma" w:hAnsi="Tahoma" w:cs="Tahoma"/>
                <w:sz w:val="19"/>
                <w:szCs w:val="19"/>
              </w:rPr>
            </w:pPr>
            <w:r w:rsidRPr="009F6E43">
              <w:rPr>
                <w:rFonts w:ascii="Tahoma" w:hAnsi="Tahoma" w:cs="Tahoma"/>
                <w:sz w:val="19"/>
                <w:szCs w:val="19"/>
              </w:rPr>
              <w:t>1:12,5</w:t>
            </w:r>
          </w:p>
        </w:tc>
        <w:tc>
          <w:tcPr>
            <w:tcW w:w="2175" w:type="dxa"/>
            <w:tcBorders>
              <w:top w:val="outset" w:sz="6" w:space="0" w:color="auto"/>
              <w:left w:val="outset" w:sz="6" w:space="0" w:color="auto"/>
              <w:bottom w:val="outset" w:sz="6" w:space="0" w:color="auto"/>
              <w:right w:val="outset" w:sz="6" w:space="0" w:color="auto"/>
            </w:tcBorders>
            <w:vAlign w:val="center"/>
          </w:tcPr>
          <w:p w:rsidR="003C3620" w:rsidRPr="009F6E43" w:rsidRDefault="003C3620" w:rsidP="00266D63">
            <w:pPr>
              <w:pStyle w:val="NormalWeb"/>
              <w:rPr>
                <w:rFonts w:ascii="Tahoma" w:hAnsi="Tahoma" w:cs="Tahoma"/>
                <w:sz w:val="19"/>
                <w:szCs w:val="19"/>
              </w:rPr>
            </w:pPr>
            <w:r w:rsidRPr="009F6E43">
              <w:rPr>
                <w:rFonts w:ascii="Tahoma" w:hAnsi="Tahoma" w:cs="Tahoma"/>
                <w:sz w:val="19"/>
                <w:szCs w:val="19"/>
              </w:rPr>
              <w:t>8,00 %</w:t>
            </w:r>
          </w:p>
        </w:tc>
        <w:tc>
          <w:tcPr>
            <w:tcW w:w="2175" w:type="dxa"/>
            <w:tcBorders>
              <w:top w:val="outset" w:sz="6" w:space="0" w:color="auto"/>
              <w:left w:val="outset" w:sz="6" w:space="0" w:color="auto"/>
              <w:bottom w:val="outset" w:sz="6" w:space="0" w:color="auto"/>
              <w:right w:val="outset" w:sz="6" w:space="0" w:color="auto"/>
            </w:tcBorders>
            <w:vAlign w:val="center"/>
          </w:tcPr>
          <w:p w:rsidR="003C3620" w:rsidRPr="009F6E43" w:rsidRDefault="003C3620" w:rsidP="00266D63">
            <w:pPr>
              <w:pStyle w:val="NormalWeb"/>
              <w:rPr>
                <w:rFonts w:ascii="Tahoma" w:hAnsi="Tahoma" w:cs="Tahoma"/>
                <w:sz w:val="19"/>
                <w:szCs w:val="19"/>
              </w:rPr>
            </w:pPr>
            <w:r w:rsidRPr="009F6E43">
              <w:rPr>
                <w:rFonts w:ascii="Tahoma" w:hAnsi="Tahoma" w:cs="Tahoma"/>
                <w:sz w:val="19"/>
                <w:szCs w:val="19"/>
              </w:rPr>
              <w:t>0,500 &lt; 0,750</w:t>
            </w:r>
          </w:p>
        </w:tc>
        <w:tc>
          <w:tcPr>
            <w:tcW w:w="2175" w:type="dxa"/>
            <w:tcBorders>
              <w:top w:val="outset" w:sz="6" w:space="0" w:color="auto"/>
              <w:left w:val="outset" w:sz="6" w:space="0" w:color="auto"/>
              <w:bottom w:val="outset" w:sz="6" w:space="0" w:color="auto"/>
              <w:right w:val="outset" w:sz="6" w:space="0" w:color="auto"/>
            </w:tcBorders>
            <w:vAlign w:val="center"/>
          </w:tcPr>
          <w:p w:rsidR="003C3620" w:rsidRPr="009F6E43" w:rsidRDefault="003C3620" w:rsidP="00266D63">
            <w:pPr>
              <w:pStyle w:val="NormalWeb"/>
              <w:rPr>
                <w:rFonts w:ascii="Tahoma" w:hAnsi="Tahoma" w:cs="Tahoma"/>
                <w:sz w:val="19"/>
                <w:szCs w:val="19"/>
              </w:rPr>
            </w:pPr>
            <w:r w:rsidRPr="009F6E43">
              <w:rPr>
                <w:rFonts w:ascii="Tahoma" w:hAnsi="Tahoma" w:cs="Tahoma"/>
                <w:sz w:val="19"/>
                <w:szCs w:val="19"/>
              </w:rPr>
              <w:t>con descanso</w:t>
            </w:r>
          </w:p>
        </w:tc>
      </w:tr>
      <w:tr w:rsidR="003C3620" w:rsidRPr="009F6E43">
        <w:trPr>
          <w:tblCellSpacing w:w="15" w:type="dxa"/>
        </w:trPr>
        <w:tc>
          <w:tcPr>
            <w:tcW w:w="2175" w:type="dxa"/>
            <w:tcBorders>
              <w:top w:val="outset" w:sz="6" w:space="0" w:color="auto"/>
              <w:left w:val="outset" w:sz="6" w:space="0" w:color="auto"/>
              <w:bottom w:val="outset" w:sz="6" w:space="0" w:color="auto"/>
              <w:right w:val="outset" w:sz="6" w:space="0" w:color="auto"/>
            </w:tcBorders>
            <w:vAlign w:val="center"/>
          </w:tcPr>
          <w:p w:rsidR="003C3620" w:rsidRPr="009F6E43" w:rsidRDefault="003C3620" w:rsidP="00266D63">
            <w:pPr>
              <w:pStyle w:val="NormalWeb"/>
              <w:rPr>
                <w:rFonts w:ascii="Tahoma" w:hAnsi="Tahoma" w:cs="Tahoma"/>
                <w:sz w:val="19"/>
                <w:szCs w:val="19"/>
              </w:rPr>
            </w:pPr>
            <w:r w:rsidRPr="009F6E43">
              <w:rPr>
                <w:rFonts w:ascii="Tahoma" w:hAnsi="Tahoma" w:cs="Tahoma"/>
                <w:sz w:val="19"/>
                <w:szCs w:val="19"/>
              </w:rPr>
              <w:t>1:16</w:t>
            </w:r>
          </w:p>
        </w:tc>
        <w:tc>
          <w:tcPr>
            <w:tcW w:w="2175" w:type="dxa"/>
            <w:tcBorders>
              <w:top w:val="outset" w:sz="6" w:space="0" w:color="auto"/>
              <w:left w:val="outset" w:sz="6" w:space="0" w:color="auto"/>
              <w:bottom w:val="outset" w:sz="6" w:space="0" w:color="auto"/>
              <w:right w:val="outset" w:sz="6" w:space="0" w:color="auto"/>
            </w:tcBorders>
            <w:vAlign w:val="center"/>
          </w:tcPr>
          <w:p w:rsidR="003C3620" w:rsidRPr="009F6E43" w:rsidRDefault="003C3620" w:rsidP="00266D63">
            <w:pPr>
              <w:pStyle w:val="NormalWeb"/>
              <w:rPr>
                <w:rFonts w:ascii="Tahoma" w:hAnsi="Tahoma" w:cs="Tahoma"/>
                <w:sz w:val="19"/>
                <w:szCs w:val="19"/>
              </w:rPr>
            </w:pPr>
            <w:r w:rsidRPr="009F6E43">
              <w:rPr>
                <w:rFonts w:ascii="Tahoma" w:hAnsi="Tahoma" w:cs="Tahoma"/>
                <w:sz w:val="19"/>
                <w:szCs w:val="19"/>
              </w:rPr>
              <w:t>6,25 %</w:t>
            </w:r>
          </w:p>
        </w:tc>
        <w:tc>
          <w:tcPr>
            <w:tcW w:w="2175" w:type="dxa"/>
            <w:tcBorders>
              <w:top w:val="outset" w:sz="6" w:space="0" w:color="auto"/>
              <w:left w:val="outset" w:sz="6" w:space="0" w:color="auto"/>
              <w:bottom w:val="outset" w:sz="6" w:space="0" w:color="auto"/>
              <w:right w:val="outset" w:sz="6" w:space="0" w:color="auto"/>
            </w:tcBorders>
            <w:vAlign w:val="center"/>
          </w:tcPr>
          <w:p w:rsidR="003C3620" w:rsidRPr="009F6E43" w:rsidRDefault="003C3620" w:rsidP="00266D63">
            <w:pPr>
              <w:pStyle w:val="NormalWeb"/>
              <w:rPr>
                <w:rFonts w:ascii="Tahoma" w:hAnsi="Tahoma" w:cs="Tahoma"/>
                <w:sz w:val="19"/>
                <w:szCs w:val="19"/>
              </w:rPr>
            </w:pPr>
            <w:r w:rsidRPr="009F6E43">
              <w:rPr>
                <w:rFonts w:ascii="Tahoma" w:hAnsi="Tahoma" w:cs="Tahoma"/>
                <w:sz w:val="19"/>
                <w:szCs w:val="19"/>
              </w:rPr>
              <w:t>0,750 &lt; 1,000</w:t>
            </w:r>
          </w:p>
        </w:tc>
        <w:tc>
          <w:tcPr>
            <w:tcW w:w="2175" w:type="dxa"/>
            <w:tcBorders>
              <w:top w:val="outset" w:sz="6" w:space="0" w:color="auto"/>
              <w:left w:val="outset" w:sz="6" w:space="0" w:color="auto"/>
              <w:bottom w:val="outset" w:sz="6" w:space="0" w:color="auto"/>
              <w:right w:val="outset" w:sz="6" w:space="0" w:color="auto"/>
            </w:tcBorders>
            <w:vAlign w:val="center"/>
          </w:tcPr>
          <w:p w:rsidR="003C3620" w:rsidRPr="009F6E43" w:rsidRDefault="003C3620" w:rsidP="00266D63">
            <w:pPr>
              <w:pStyle w:val="NormalWeb"/>
              <w:rPr>
                <w:rFonts w:ascii="Tahoma" w:hAnsi="Tahoma" w:cs="Tahoma"/>
                <w:sz w:val="19"/>
                <w:szCs w:val="19"/>
              </w:rPr>
            </w:pPr>
            <w:r w:rsidRPr="009F6E43">
              <w:rPr>
                <w:rFonts w:ascii="Tahoma" w:hAnsi="Tahoma" w:cs="Tahoma"/>
                <w:sz w:val="19"/>
                <w:szCs w:val="19"/>
              </w:rPr>
              <w:t>con descanso</w:t>
            </w:r>
          </w:p>
        </w:tc>
      </w:tr>
      <w:tr w:rsidR="003C3620" w:rsidRPr="009F6E43">
        <w:trPr>
          <w:tblCellSpacing w:w="15" w:type="dxa"/>
        </w:trPr>
        <w:tc>
          <w:tcPr>
            <w:tcW w:w="2175" w:type="dxa"/>
            <w:tcBorders>
              <w:top w:val="outset" w:sz="6" w:space="0" w:color="auto"/>
              <w:left w:val="outset" w:sz="6" w:space="0" w:color="auto"/>
              <w:bottom w:val="outset" w:sz="6" w:space="0" w:color="auto"/>
              <w:right w:val="outset" w:sz="6" w:space="0" w:color="auto"/>
            </w:tcBorders>
            <w:vAlign w:val="center"/>
          </w:tcPr>
          <w:p w:rsidR="003C3620" w:rsidRPr="009F6E43" w:rsidRDefault="003C3620" w:rsidP="00266D63">
            <w:pPr>
              <w:pStyle w:val="NormalWeb"/>
              <w:rPr>
                <w:rFonts w:ascii="Tahoma" w:hAnsi="Tahoma" w:cs="Tahoma"/>
                <w:sz w:val="19"/>
                <w:szCs w:val="19"/>
              </w:rPr>
            </w:pPr>
            <w:r w:rsidRPr="009F6E43">
              <w:rPr>
                <w:rFonts w:ascii="Tahoma" w:hAnsi="Tahoma" w:cs="Tahoma"/>
                <w:sz w:val="19"/>
                <w:szCs w:val="19"/>
              </w:rPr>
              <w:t>1:16.6</w:t>
            </w:r>
          </w:p>
        </w:tc>
        <w:tc>
          <w:tcPr>
            <w:tcW w:w="2175" w:type="dxa"/>
            <w:tcBorders>
              <w:top w:val="outset" w:sz="6" w:space="0" w:color="auto"/>
              <w:left w:val="outset" w:sz="6" w:space="0" w:color="auto"/>
              <w:bottom w:val="outset" w:sz="6" w:space="0" w:color="auto"/>
              <w:right w:val="outset" w:sz="6" w:space="0" w:color="auto"/>
            </w:tcBorders>
            <w:vAlign w:val="center"/>
          </w:tcPr>
          <w:p w:rsidR="003C3620" w:rsidRPr="009F6E43" w:rsidRDefault="003C3620" w:rsidP="00266D63">
            <w:pPr>
              <w:pStyle w:val="NormalWeb"/>
              <w:rPr>
                <w:rFonts w:ascii="Tahoma" w:hAnsi="Tahoma" w:cs="Tahoma"/>
                <w:sz w:val="19"/>
                <w:szCs w:val="19"/>
              </w:rPr>
            </w:pPr>
            <w:r w:rsidRPr="009F6E43">
              <w:rPr>
                <w:rFonts w:ascii="Tahoma" w:hAnsi="Tahoma" w:cs="Tahoma"/>
                <w:sz w:val="19"/>
                <w:szCs w:val="19"/>
              </w:rPr>
              <w:t>6,00%</w:t>
            </w:r>
          </w:p>
        </w:tc>
        <w:tc>
          <w:tcPr>
            <w:tcW w:w="2175" w:type="dxa"/>
            <w:tcBorders>
              <w:top w:val="outset" w:sz="6" w:space="0" w:color="auto"/>
              <w:left w:val="outset" w:sz="6" w:space="0" w:color="auto"/>
              <w:bottom w:val="outset" w:sz="6" w:space="0" w:color="auto"/>
              <w:right w:val="outset" w:sz="6" w:space="0" w:color="auto"/>
            </w:tcBorders>
            <w:vAlign w:val="center"/>
          </w:tcPr>
          <w:p w:rsidR="003C3620" w:rsidRPr="009F6E43" w:rsidRDefault="003C3620" w:rsidP="00266D63">
            <w:pPr>
              <w:pStyle w:val="NormalWeb"/>
              <w:rPr>
                <w:rFonts w:ascii="Tahoma" w:hAnsi="Tahoma" w:cs="Tahoma"/>
                <w:sz w:val="19"/>
                <w:szCs w:val="19"/>
              </w:rPr>
            </w:pPr>
            <w:r w:rsidRPr="009F6E43">
              <w:rPr>
                <w:rFonts w:ascii="Tahoma" w:hAnsi="Tahoma" w:cs="Tahoma"/>
                <w:sz w:val="19"/>
                <w:szCs w:val="19"/>
              </w:rPr>
              <w:t>1,000 &lt; 1,400</w:t>
            </w:r>
          </w:p>
        </w:tc>
        <w:tc>
          <w:tcPr>
            <w:tcW w:w="2175" w:type="dxa"/>
            <w:tcBorders>
              <w:top w:val="outset" w:sz="6" w:space="0" w:color="auto"/>
              <w:left w:val="outset" w:sz="6" w:space="0" w:color="auto"/>
              <w:bottom w:val="outset" w:sz="6" w:space="0" w:color="auto"/>
              <w:right w:val="outset" w:sz="6" w:space="0" w:color="auto"/>
            </w:tcBorders>
            <w:vAlign w:val="center"/>
          </w:tcPr>
          <w:p w:rsidR="003C3620" w:rsidRPr="009F6E43" w:rsidRDefault="003C3620" w:rsidP="00266D63">
            <w:pPr>
              <w:pStyle w:val="NormalWeb"/>
              <w:rPr>
                <w:rFonts w:ascii="Tahoma" w:hAnsi="Tahoma" w:cs="Tahoma"/>
                <w:sz w:val="19"/>
                <w:szCs w:val="19"/>
              </w:rPr>
            </w:pPr>
            <w:r w:rsidRPr="009F6E43">
              <w:rPr>
                <w:rFonts w:ascii="Tahoma" w:hAnsi="Tahoma" w:cs="Tahoma"/>
                <w:sz w:val="19"/>
                <w:szCs w:val="19"/>
              </w:rPr>
              <w:t>con descenso</w:t>
            </w:r>
          </w:p>
        </w:tc>
      </w:tr>
      <w:tr w:rsidR="003C3620" w:rsidRPr="009F6E43">
        <w:trPr>
          <w:tblCellSpacing w:w="15" w:type="dxa"/>
        </w:trPr>
        <w:tc>
          <w:tcPr>
            <w:tcW w:w="2175" w:type="dxa"/>
            <w:tcBorders>
              <w:top w:val="outset" w:sz="6" w:space="0" w:color="auto"/>
              <w:left w:val="outset" w:sz="6" w:space="0" w:color="auto"/>
              <w:bottom w:val="outset" w:sz="6" w:space="0" w:color="auto"/>
              <w:right w:val="outset" w:sz="6" w:space="0" w:color="auto"/>
            </w:tcBorders>
            <w:vAlign w:val="center"/>
          </w:tcPr>
          <w:p w:rsidR="003C3620" w:rsidRPr="009F6E43" w:rsidRDefault="003C3620" w:rsidP="00266D63">
            <w:pPr>
              <w:pStyle w:val="NormalWeb"/>
              <w:rPr>
                <w:rFonts w:ascii="Tahoma" w:hAnsi="Tahoma" w:cs="Tahoma"/>
                <w:sz w:val="19"/>
                <w:szCs w:val="19"/>
              </w:rPr>
            </w:pPr>
            <w:r w:rsidRPr="009F6E43">
              <w:rPr>
                <w:rFonts w:ascii="Tahoma" w:hAnsi="Tahoma" w:cs="Tahoma"/>
                <w:sz w:val="19"/>
                <w:szCs w:val="19"/>
              </w:rPr>
              <w:t>1:20</w:t>
            </w:r>
          </w:p>
        </w:tc>
        <w:tc>
          <w:tcPr>
            <w:tcW w:w="2175" w:type="dxa"/>
            <w:tcBorders>
              <w:top w:val="outset" w:sz="6" w:space="0" w:color="auto"/>
              <w:left w:val="outset" w:sz="6" w:space="0" w:color="auto"/>
              <w:bottom w:val="outset" w:sz="6" w:space="0" w:color="auto"/>
              <w:right w:val="outset" w:sz="6" w:space="0" w:color="auto"/>
            </w:tcBorders>
            <w:vAlign w:val="center"/>
          </w:tcPr>
          <w:p w:rsidR="003C3620" w:rsidRPr="009F6E43" w:rsidRDefault="003C3620" w:rsidP="00266D63">
            <w:pPr>
              <w:pStyle w:val="NormalWeb"/>
              <w:rPr>
                <w:rFonts w:ascii="Tahoma" w:hAnsi="Tahoma" w:cs="Tahoma"/>
                <w:sz w:val="19"/>
                <w:szCs w:val="19"/>
              </w:rPr>
            </w:pPr>
            <w:r w:rsidRPr="009F6E43">
              <w:rPr>
                <w:rFonts w:ascii="Tahoma" w:hAnsi="Tahoma" w:cs="Tahoma"/>
                <w:sz w:val="19"/>
                <w:szCs w:val="19"/>
              </w:rPr>
              <w:t>5,00 %</w:t>
            </w:r>
          </w:p>
        </w:tc>
        <w:tc>
          <w:tcPr>
            <w:tcW w:w="2175" w:type="dxa"/>
            <w:tcBorders>
              <w:top w:val="outset" w:sz="6" w:space="0" w:color="auto"/>
              <w:left w:val="outset" w:sz="6" w:space="0" w:color="auto"/>
              <w:bottom w:val="outset" w:sz="6" w:space="0" w:color="auto"/>
              <w:right w:val="outset" w:sz="6" w:space="0" w:color="auto"/>
            </w:tcBorders>
            <w:vAlign w:val="center"/>
          </w:tcPr>
          <w:p w:rsidR="003C3620" w:rsidRPr="009F6E43" w:rsidRDefault="003C3620" w:rsidP="00266D63">
            <w:pPr>
              <w:pStyle w:val="NormalWeb"/>
              <w:rPr>
                <w:rFonts w:ascii="Tahoma" w:hAnsi="Tahoma" w:cs="Tahoma"/>
                <w:sz w:val="19"/>
                <w:szCs w:val="19"/>
              </w:rPr>
            </w:pPr>
            <w:r w:rsidRPr="009F6E43">
              <w:rPr>
                <w:rFonts w:ascii="Tahoma" w:hAnsi="Tahoma" w:cs="Tahoma"/>
                <w:sz w:val="19"/>
                <w:szCs w:val="19"/>
              </w:rPr>
              <w:t xml:space="preserve">1,400 </w:t>
            </w:r>
          </w:p>
        </w:tc>
        <w:tc>
          <w:tcPr>
            <w:tcW w:w="2175" w:type="dxa"/>
            <w:tcBorders>
              <w:top w:val="outset" w:sz="6" w:space="0" w:color="auto"/>
              <w:left w:val="outset" w:sz="6" w:space="0" w:color="auto"/>
              <w:bottom w:val="outset" w:sz="6" w:space="0" w:color="auto"/>
              <w:right w:val="outset" w:sz="6" w:space="0" w:color="auto"/>
            </w:tcBorders>
            <w:vAlign w:val="center"/>
          </w:tcPr>
          <w:p w:rsidR="003C3620" w:rsidRPr="009F6E43" w:rsidRDefault="003C3620" w:rsidP="00266D63">
            <w:pPr>
              <w:pStyle w:val="NormalWeb"/>
              <w:rPr>
                <w:rFonts w:ascii="Tahoma" w:hAnsi="Tahoma" w:cs="Tahoma"/>
                <w:sz w:val="19"/>
                <w:szCs w:val="19"/>
              </w:rPr>
            </w:pPr>
            <w:r w:rsidRPr="009F6E43">
              <w:rPr>
                <w:rFonts w:ascii="Tahoma" w:hAnsi="Tahoma" w:cs="Tahoma"/>
                <w:sz w:val="19"/>
                <w:szCs w:val="19"/>
              </w:rPr>
              <w:t>con descanso</w:t>
            </w:r>
          </w:p>
        </w:tc>
      </w:tr>
    </w:tbl>
    <w:p w:rsidR="003C3620" w:rsidRPr="009F6E43" w:rsidRDefault="003C3620" w:rsidP="003C3620">
      <w:pPr>
        <w:pStyle w:val="NormalWeb"/>
        <w:rPr>
          <w:rFonts w:ascii="Tahoma" w:hAnsi="Tahoma" w:cs="Tahoma"/>
          <w:b/>
          <w:sz w:val="20"/>
          <w:szCs w:val="20"/>
          <w:u w:val="single"/>
        </w:rPr>
      </w:pPr>
      <w:r w:rsidRPr="009F6E43">
        <w:rPr>
          <w:rFonts w:ascii="Tahoma" w:hAnsi="Tahoma" w:cs="Tahoma"/>
          <w:b/>
          <w:sz w:val="20"/>
          <w:szCs w:val="20"/>
          <w:u w:val="single"/>
        </w:rPr>
        <w:t xml:space="preserve">Pendientes de rampas exteriores </w:t>
      </w:r>
    </w:p>
    <w:tbl>
      <w:tblPr>
        <w:tblW w:w="0" w:type="auto"/>
        <w:tblCellSpacing w:w="15" w:type="dxa"/>
        <w:tblInd w:w="60"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000" w:firstRow="0" w:lastRow="0" w:firstColumn="0" w:lastColumn="0" w:noHBand="0" w:noVBand="0"/>
      </w:tblPr>
      <w:tblGrid>
        <w:gridCol w:w="2220"/>
        <w:gridCol w:w="2205"/>
        <w:gridCol w:w="2205"/>
        <w:gridCol w:w="2220"/>
      </w:tblGrid>
      <w:tr w:rsidR="003C3620" w:rsidRPr="009F6E43">
        <w:trPr>
          <w:tblCellSpacing w:w="15" w:type="dxa"/>
        </w:trPr>
        <w:tc>
          <w:tcPr>
            <w:tcW w:w="2175" w:type="dxa"/>
            <w:tcBorders>
              <w:top w:val="outset" w:sz="6" w:space="0" w:color="auto"/>
              <w:left w:val="outset" w:sz="6" w:space="0" w:color="auto"/>
              <w:bottom w:val="outset" w:sz="6" w:space="0" w:color="auto"/>
              <w:right w:val="outset" w:sz="6" w:space="0" w:color="auto"/>
            </w:tcBorders>
            <w:vAlign w:val="center"/>
          </w:tcPr>
          <w:p w:rsidR="003C3620" w:rsidRPr="009F6E43" w:rsidRDefault="003C3620" w:rsidP="00266D63">
            <w:pPr>
              <w:pStyle w:val="NormalWeb"/>
              <w:rPr>
                <w:rFonts w:ascii="Tahoma" w:hAnsi="Tahoma" w:cs="Tahoma"/>
                <w:sz w:val="19"/>
                <w:szCs w:val="19"/>
              </w:rPr>
            </w:pPr>
            <w:r w:rsidRPr="009F6E43">
              <w:rPr>
                <w:rFonts w:ascii="Tahoma" w:hAnsi="Tahoma" w:cs="Tahoma"/>
                <w:sz w:val="19"/>
                <w:szCs w:val="19"/>
              </w:rPr>
              <w:t>Relación h/1</w:t>
            </w:r>
          </w:p>
        </w:tc>
        <w:tc>
          <w:tcPr>
            <w:tcW w:w="2175" w:type="dxa"/>
            <w:tcBorders>
              <w:top w:val="outset" w:sz="6" w:space="0" w:color="auto"/>
              <w:left w:val="outset" w:sz="6" w:space="0" w:color="auto"/>
              <w:bottom w:val="outset" w:sz="6" w:space="0" w:color="auto"/>
              <w:right w:val="outset" w:sz="6" w:space="0" w:color="auto"/>
            </w:tcBorders>
            <w:vAlign w:val="center"/>
          </w:tcPr>
          <w:p w:rsidR="003C3620" w:rsidRPr="009F6E43" w:rsidRDefault="003C3620" w:rsidP="00266D63">
            <w:pPr>
              <w:pStyle w:val="NormalWeb"/>
              <w:rPr>
                <w:rFonts w:ascii="Tahoma" w:hAnsi="Tahoma" w:cs="Tahoma"/>
                <w:sz w:val="19"/>
                <w:szCs w:val="19"/>
              </w:rPr>
            </w:pPr>
            <w:r w:rsidRPr="009F6E43">
              <w:rPr>
                <w:rFonts w:ascii="Tahoma" w:hAnsi="Tahoma" w:cs="Tahoma"/>
                <w:sz w:val="19"/>
                <w:szCs w:val="19"/>
              </w:rPr>
              <w:t>Porcentaje</w:t>
            </w:r>
          </w:p>
        </w:tc>
        <w:tc>
          <w:tcPr>
            <w:tcW w:w="2175" w:type="dxa"/>
            <w:tcBorders>
              <w:top w:val="outset" w:sz="6" w:space="0" w:color="auto"/>
              <w:left w:val="outset" w:sz="6" w:space="0" w:color="auto"/>
              <w:bottom w:val="outset" w:sz="6" w:space="0" w:color="auto"/>
              <w:right w:val="outset" w:sz="6" w:space="0" w:color="auto"/>
            </w:tcBorders>
            <w:vAlign w:val="center"/>
          </w:tcPr>
          <w:p w:rsidR="003C3620" w:rsidRPr="009F6E43" w:rsidRDefault="003C3620" w:rsidP="00266D63">
            <w:pPr>
              <w:pStyle w:val="NormalWeb"/>
              <w:rPr>
                <w:rFonts w:ascii="Tahoma" w:hAnsi="Tahoma" w:cs="Tahoma"/>
                <w:sz w:val="19"/>
                <w:szCs w:val="19"/>
              </w:rPr>
            </w:pPr>
            <w:r w:rsidRPr="009F6E43">
              <w:rPr>
                <w:rFonts w:ascii="Tahoma" w:hAnsi="Tahoma" w:cs="Tahoma"/>
                <w:sz w:val="19"/>
                <w:szCs w:val="19"/>
              </w:rPr>
              <w:t>Altura a salvar(m)</w:t>
            </w:r>
          </w:p>
        </w:tc>
        <w:tc>
          <w:tcPr>
            <w:tcW w:w="2175" w:type="dxa"/>
            <w:tcBorders>
              <w:top w:val="outset" w:sz="6" w:space="0" w:color="auto"/>
              <w:left w:val="outset" w:sz="6" w:space="0" w:color="auto"/>
              <w:bottom w:val="outset" w:sz="6" w:space="0" w:color="auto"/>
              <w:right w:val="outset" w:sz="6" w:space="0" w:color="auto"/>
            </w:tcBorders>
            <w:vAlign w:val="center"/>
          </w:tcPr>
          <w:p w:rsidR="003C3620" w:rsidRPr="009F6E43" w:rsidRDefault="003C3620" w:rsidP="00266D63">
            <w:pPr>
              <w:pStyle w:val="NormalWeb"/>
              <w:rPr>
                <w:rFonts w:ascii="Tahoma" w:hAnsi="Tahoma" w:cs="Tahoma"/>
                <w:sz w:val="19"/>
                <w:szCs w:val="19"/>
              </w:rPr>
            </w:pPr>
            <w:r w:rsidRPr="009F6E43">
              <w:rPr>
                <w:rFonts w:ascii="Tahoma" w:hAnsi="Tahoma" w:cs="Tahoma"/>
                <w:sz w:val="19"/>
                <w:szCs w:val="19"/>
              </w:rPr>
              <w:t>Observaciones</w:t>
            </w:r>
          </w:p>
        </w:tc>
      </w:tr>
      <w:tr w:rsidR="003C3620" w:rsidRPr="009F6E43">
        <w:trPr>
          <w:tblCellSpacing w:w="15" w:type="dxa"/>
        </w:trPr>
        <w:tc>
          <w:tcPr>
            <w:tcW w:w="2175" w:type="dxa"/>
            <w:tcBorders>
              <w:top w:val="outset" w:sz="6" w:space="0" w:color="auto"/>
              <w:left w:val="outset" w:sz="6" w:space="0" w:color="auto"/>
              <w:bottom w:val="outset" w:sz="6" w:space="0" w:color="auto"/>
              <w:right w:val="outset" w:sz="6" w:space="0" w:color="auto"/>
            </w:tcBorders>
            <w:vAlign w:val="center"/>
          </w:tcPr>
          <w:p w:rsidR="003C3620" w:rsidRPr="009F6E43" w:rsidRDefault="003C3620" w:rsidP="00266D63">
            <w:pPr>
              <w:pStyle w:val="NormalWeb"/>
              <w:rPr>
                <w:rFonts w:ascii="Tahoma" w:hAnsi="Tahoma" w:cs="Tahoma"/>
                <w:sz w:val="19"/>
                <w:szCs w:val="19"/>
              </w:rPr>
            </w:pPr>
            <w:r w:rsidRPr="009F6E43">
              <w:rPr>
                <w:rFonts w:ascii="Tahoma" w:hAnsi="Tahoma" w:cs="Tahoma"/>
                <w:sz w:val="19"/>
                <w:szCs w:val="19"/>
              </w:rPr>
              <w:t>1:8</w:t>
            </w:r>
          </w:p>
        </w:tc>
        <w:tc>
          <w:tcPr>
            <w:tcW w:w="2175" w:type="dxa"/>
            <w:tcBorders>
              <w:top w:val="outset" w:sz="6" w:space="0" w:color="auto"/>
              <w:left w:val="outset" w:sz="6" w:space="0" w:color="auto"/>
              <w:bottom w:val="outset" w:sz="6" w:space="0" w:color="auto"/>
              <w:right w:val="outset" w:sz="6" w:space="0" w:color="auto"/>
            </w:tcBorders>
            <w:vAlign w:val="center"/>
          </w:tcPr>
          <w:p w:rsidR="003C3620" w:rsidRPr="009F6E43" w:rsidRDefault="003C3620" w:rsidP="00266D63">
            <w:pPr>
              <w:pStyle w:val="NormalWeb"/>
              <w:rPr>
                <w:rFonts w:ascii="Tahoma" w:hAnsi="Tahoma" w:cs="Tahoma"/>
                <w:sz w:val="19"/>
                <w:szCs w:val="19"/>
              </w:rPr>
            </w:pPr>
            <w:r w:rsidRPr="009F6E43">
              <w:rPr>
                <w:rFonts w:ascii="Tahoma" w:hAnsi="Tahoma" w:cs="Tahoma"/>
                <w:sz w:val="19"/>
                <w:szCs w:val="19"/>
              </w:rPr>
              <w:t>12,50%</w:t>
            </w:r>
          </w:p>
        </w:tc>
        <w:tc>
          <w:tcPr>
            <w:tcW w:w="2175" w:type="dxa"/>
            <w:tcBorders>
              <w:top w:val="outset" w:sz="6" w:space="0" w:color="auto"/>
              <w:left w:val="outset" w:sz="6" w:space="0" w:color="auto"/>
              <w:bottom w:val="outset" w:sz="6" w:space="0" w:color="auto"/>
              <w:right w:val="outset" w:sz="6" w:space="0" w:color="auto"/>
            </w:tcBorders>
            <w:vAlign w:val="center"/>
          </w:tcPr>
          <w:p w:rsidR="003C3620" w:rsidRPr="009F6E43" w:rsidRDefault="003C3620" w:rsidP="00266D63">
            <w:pPr>
              <w:pStyle w:val="NormalWeb"/>
              <w:rPr>
                <w:rFonts w:ascii="Tahoma" w:hAnsi="Tahoma" w:cs="Tahoma"/>
                <w:sz w:val="19"/>
                <w:szCs w:val="19"/>
              </w:rPr>
            </w:pPr>
            <w:r w:rsidRPr="009F6E43">
              <w:rPr>
                <w:rFonts w:ascii="Tahoma" w:hAnsi="Tahoma" w:cs="Tahoma"/>
                <w:sz w:val="19"/>
                <w:szCs w:val="19"/>
              </w:rPr>
              <w:t>&lt; 0,075</w:t>
            </w:r>
          </w:p>
        </w:tc>
        <w:tc>
          <w:tcPr>
            <w:tcW w:w="2175" w:type="dxa"/>
            <w:tcBorders>
              <w:top w:val="outset" w:sz="6" w:space="0" w:color="auto"/>
              <w:left w:val="outset" w:sz="6" w:space="0" w:color="auto"/>
              <w:bottom w:val="outset" w:sz="6" w:space="0" w:color="auto"/>
              <w:right w:val="outset" w:sz="6" w:space="0" w:color="auto"/>
            </w:tcBorders>
            <w:vAlign w:val="center"/>
          </w:tcPr>
          <w:p w:rsidR="003C3620" w:rsidRPr="009F6E43" w:rsidRDefault="003C3620" w:rsidP="00266D63">
            <w:pPr>
              <w:pStyle w:val="NormalWeb"/>
              <w:rPr>
                <w:rFonts w:ascii="Tahoma" w:hAnsi="Tahoma" w:cs="Tahoma"/>
                <w:sz w:val="19"/>
                <w:szCs w:val="19"/>
              </w:rPr>
            </w:pPr>
            <w:r w:rsidRPr="009F6E43">
              <w:rPr>
                <w:rFonts w:ascii="Tahoma" w:hAnsi="Tahoma" w:cs="Tahoma"/>
                <w:sz w:val="19"/>
                <w:szCs w:val="19"/>
              </w:rPr>
              <w:t>sin descanso</w:t>
            </w:r>
          </w:p>
        </w:tc>
      </w:tr>
      <w:tr w:rsidR="003C3620" w:rsidRPr="009F6E43">
        <w:trPr>
          <w:tblCellSpacing w:w="15" w:type="dxa"/>
        </w:trPr>
        <w:tc>
          <w:tcPr>
            <w:tcW w:w="2175" w:type="dxa"/>
            <w:tcBorders>
              <w:top w:val="outset" w:sz="6" w:space="0" w:color="auto"/>
              <w:left w:val="outset" w:sz="6" w:space="0" w:color="auto"/>
              <w:bottom w:val="outset" w:sz="6" w:space="0" w:color="auto"/>
              <w:right w:val="outset" w:sz="6" w:space="0" w:color="auto"/>
            </w:tcBorders>
            <w:vAlign w:val="center"/>
          </w:tcPr>
          <w:p w:rsidR="003C3620" w:rsidRPr="009F6E43" w:rsidRDefault="003C3620" w:rsidP="00266D63">
            <w:pPr>
              <w:pStyle w:val="NormalWeb"/>
              <w:rPr>
                <w:rFonts w:ascii="Tahoma" w:hAnsi="Tahoma" w:cs="Tahoma"/>
                <w:sz w:val="19"/>
                <w:szCs w:val="19"/>
              </w:rPr>
            </w:pPr>
            <w:r w:rsidRPr="009F6E43">
              <w:rPr>
                <w:rFonts w:ascii="Tahoma" w:hAnsi="Tahoma" w:cs="Tahoma"/>
                <w:sz w:val="19"/>
                <w:szCs w:val="19"/>
              </w:rPr>
              <w:t>1:10</w:t>
            </w:r>
          </w:p>
        </w:tc>
        <w:tc>
          <w:tcPr>
            <w:tcW w:w="2175" w:type="dxa"/>
            <w:tcBorders>
              <w:top w:val="outset" w:sz="6" w:space="0" w:color="auto"/>
              <w:left w:val="outset" w:sz="6" w:space="0" w:color="auto"/>
              <w:bottom w:val="outset" w:sz="6" w:space="0" w:color="auto"/>
              <w:right w:val="outset" w:sz="6" w:space="0" w:color="auto"/>
            </w:tcBorders>
            <w:vAlign w:val="center"/>
          </w:tcPr>
          <w:p w:rsidR="003C3620" w:rsidRPr="009F6E43" w:rsidRDefault="003C3620" w:rsidP="00266D63">
            <w:pPr>
              <w:pStyle w:val="NormalWeb"/>
              <w:rPr>
                <w:rFonts w:ascii="Tahoma" w:hAnsi="Tahoma" w:cs="Tahoma"/>
                <w:sz w:val="19"/>
                <w:szCs w:val="19"/>
              </w:rPr>
            </w:pPr>
            <w:r w:rsidRPr="009F6E43">
              <w:rPr>
                <w:rFonts w:ascii="Tahoma" w:hAnsi="Tahoma" w:cs="Tahoma"/>
                <w:sz w:val="19"/>
                <w:szCs w:val="19"/>
              </w:rPr>
              <w:t>10,00 %</w:t>
            </w:r>
          </w:p>
        </w:tc>
        <w:tc>
          <w:tcPr>
            <w:tcW w:w="2175" w:type="dxa"/>
            <w:tcBorders>
              <w:top w:val="outset" w:sz="6" w:space="0" w:color="auto"/>
              <w:left w:val="outset" w:sz="6" w:space="0" w:color="auto"/>
              <w:bottom w:val="outset" w:sz="6" w:space="0" w:color="auto"/>
              <w:right w:val="outset" w:sz="6" w:space="0" w:color="auto"/>
            </w:tcBorders>
            <w:vAlign w:val="center"/>
          </w:tcPr>
          <w:p w:rsidR="003C3620" w:rsidRPr="009F6E43" w:rsidRDefault="003C3620" w:rsidP="00266D63">
            <w:pPr>
              <w:pStyle w:val="NormalWeb"/>
              <w:rPr>
                <w:rFonts w:ascii="Tahoma" w:hAnsi="Tahoma" w:cs="Tahoma"/>
                <w:sz w:val="19"/>
                <w:szCs w:val="19"/>
              </w:rPr>
            </w:pPr>
            <w:r w:rsidRPr="009F6E43">
              <w:rPr>
                <w:rFonts w:ascii="Tahoma" w:hAnsi="Tahoma" w:cs="Tahoma"/>
                <w:sz w:val="19"/>
                <w:szCs w:val="19"/>
              </w:rPr>
              <w:t>0,075 &lt; 0,200</w:t>
            </w:r>
          </w:p>
        </w:tc>
        <w:tc>
          <w:tcPr>
            <w:tcW w:w="2175" w:type="dxa"/>
            <w:tcBorders>
              <w:top w:val="outset" w:sz="6" w:space="0" w:color="auto"/>
              <w:left w:val="outset" w:sz="6" w:space="0" w:color="auto"/>
              <w:bottom w:val="outset" w:sz="6" w:space="0" w:color="auto"/>
              <w:right w:val="outset" w:sz="6" w:space="0" w:color="auto"/>
            </w:tcBorders>
            <w:vAlign w:val="center"/>
          </w:tcPr>
          <w:p w:rsidR="003C3620" w:rsidRPr="009F6E43" w:rsidRDefault="003C3620" w:rsidP="00266D63">
            <w:pPr>
              <w:pStyle w:val="NormalWeb"/>
              <w:rPr>
                <w:rFonts w:ascii="Tahoma" w:hAnsi="Tahoma" w:cs="Tahoma"/>
                <w:sz w:val="19"/>
                <w:szCs w:val="19"/>
              </w:rPr>
            </w:pPr>
            <w:r w:rsidRPr="009F6E43">
              <w:rPr>
                <w:rFonts w:ascii="Tahoma" w:hAnsi="Tahoma" w:cs="Tahoma"/>
                <w:sz w:val="19"/>
                <w:szCs w:val="19"/>
              </w:rPr>
              <w:t>sin descanso</w:t>
            </w:r>
          </w:p>
        </w:tc>
      </w:tr>
      <w:tr w:rsidR="003C3620" w:rsidRPr="009F6E43">
        <w:trPr>
          <w:tblCellSpacing w:w="15" w:type="dxa"/>
        </w:trPr>
        <w:tc>
          <w:tcPr>
            <w:tcW w:w="2175" w:type="dxa"/>
            <w:tcBorders>
              <w:top w:val="outset" w:sz="6" w:space="0" w:color="auto"/>
              <w:left w:val="outset" w:sz="6" w:space="0" w:color="auto"/>
              <w:bottom w:val="outset" w:sz="6" w:space="0" w:color="auto"/>
              <w:right w:val="outset" w:sz="6" w:space="0" w:color="auto"/>
            </w:tcBorders>
            <w:vAlign w:val="center"/>
          </w:tcPr>
          <w:p w:rsidR="003C3620" w:rsidRPr="009F6E43" w:rsidRDefault="003C3620" w:rsidP="00157297">
            <w:pPr>
              <w:pStyle w:val="NormalWeb"/>
              <w:rPr>
                <w:rFonts w:ascii="Tahoma" w:hAnsi="Tahoma" w:cs="Tahoma"/>
                <w:sz w:val="19"/>
                <w:szCs w:val="19"/>
              </w:rPr>
            </w:pPr>
            <w:r w:rsidRPr="009F6E43">
              <w:rPr>
                <w:rFonts w:ascii="Tahoma" w:hAnsi="Tahoma" w:cs="Tahoma"/>
                <w:sz w:val="19"/>
                <w:szCs w:val="19"/>
              </w:rPr>
              <w:t>1:12</w:t>
            </w:r>
          </w:p>
        </w:tc>
        <w:tc>
          <w:tcPr>
            <w:tcW w:w="2175" w:type="dxa"/>
            <w:tcBorders>
              <w:top w:val="outset" w:sz="6" w:space="0" w:color="auto"/>
              <w:left w:val="outset" w:sz="6" w:space="0" w:color="auto"/>
              <w:bottom w:val="outset" w:sz="6" w:space="0" w:color="auto"/>
              <w:right w:val="outset" w:sz="6" w:space="0" w:color="auto"/>
            </w:tcBorders>
            <w:vAlign w:val="center"/>
          </w:tcPr>
          <w:p w:rsidR="003C3620" w:rsidRPr="009F6E43" w:rsidRDefault="003C3620" w:rsidP="00157297">
            <w:pPr>
              <w:pStyle w:val="NormalWeb"/>
              <w:rPr>
                <w:rFonts w:ascii="Tahoma" w:hAnsi="Tahoma" w:cs="Tahoma"/>
                <w:sz w:val="19"/>
                <w:szCs w:val="19"/>
              </w:rPr>
            </w:pPr>
            <w:r w:rsidRPr="009F6E43">
              <w:rPr>
                <w:rFonts w:ascii="Tahoma" w:hAnsi="Tahoma" w:cs="Tahoma"/>
                <w:sz w:val="19"/>
                <w:szCs w:val="19"/>
              </w:rPr>
              <w:t>8,33 %</w:t>
            </w:r>
          </w:p>
        </w:tc>
        <w:tc>
          <w:tcPr>
            <w:tcW w:w="2175" w:type="dxa"/>
            <w:tcBorders>
              <w:top w:val="outset" w:sz="6" w:space="0" w:color="auto"/>
              <w:left w:val="outset" w:sz="6" w:space="0" w:color="auto"/>
              <w:bottom w:val="outset" w:sz="6" w:space="0" w:color="auto"/>
              <w:right w:val="outset" w:sz="6" w:space="0" w:color="auto"/>
            </w:tcBorders>
            <w:vAlign w:val="center"/>
          </w:tcPr>
          <w:p w:rsidR="003C3620" w:rsidRPr="009F6E43" w:rsidRDefault="003C3620" w:rsidP="00157297">
            <w:pPr>
              <w:pStyle w:val="NormalWeb"/>
              <w:rPr>
                <w:rFonts w:ascii="Tahoma" w:hAnsi="Tahoma" w:cs="Tahoma"/>
                <w:sz w:val="19"/>
                <w:szCs w:val="19"/>
              </w:rPr>
            </w:pPr>
            <w:r w:rsidRPr="009F6E43">
              <w:rPr>
                <w:rFonts w:ascii="Tahoma" w:hAnsi="Tahoma" w:cs="Tahoma"/>
                <w:sz w:val="19"/>
                <w:szCs w:val="19"/>
              </w:rPr>
              <w:t>0,200 &lt; 0,300</w:t>
            </w:r>
          </w:p>
        </w:tc>
        <w:tc>
          <w:tcPr>
            <w:tcW w:w="2175" w:type="dxa"/>
            <w:tcBorders>
              <w:top w:val="outset" w:sz="6" w:space="0" w:color="auto"/>
              <w:left w:val="outset" w:sz="6" w:space="0" w:color="auto"/>
              <w:bottom w:val="outset" w:sz="6" w:space="0" w:color="auto"/>
              <w:right w:val="outset" w:sz="6" w:space="0" w:color="auto"/>
            </w:tcBorders>
            <w:vAlign w:val="center"/>
          </w:tcPr>
          <w:p w:rsidR="003C3620" w:rsidRPr="009F6E43" w:rsidRDefault="003C3620" w:rsidP="00157297">
            <w:pPr>
              <w:pStyle w:val="NormalWeb"/>
              <w:rPr>
                <w:rFonts w:ascii="Tahoma" w:hAnsi="Tahoma" w:cs="Tahoma"/>
                <w:sz w:val="19"/>
                <w:szCs w:val="19"/>
              </w:rPr>
            </w:pPr>
            <w:r w:rsidRPr="009F6E43">
              <w:rPr>
                <w:rFonts w:ascii="Tahoma" w:hAnsi="Tahoma" w:cs="Tahoma"/>
                <w:sz w:val="19"/>
                <w:szCs w:val="19"/>
              </w:rPr>
              <w:t>sin descanso</w:t>
            </w:r>
          </w:p>
        </w:tc>
      </w:tr>
      <w:tr w:rsidR="003C3620" w:rsidRPr="009F6E43">
        <w:trPr>
          <w:tblCellSpacing w:w="15" w:type="dxa"/>
        </w:trPr>
        <w:tc>
          <w:tcPr>
            <w:tcW w:w="2175" w:type="dxa"/>
            <w:tcBorders>
              <w:top w:val="outset" w:sz="6" w:space="0" w:color="auto"/>
              <w:left w:val="outset" w:sz="6" w:space="0" w:color="auto"/>
              <w:bottom w:val="outset" w:sz="6" w:space="0" w:color="auto"/>
              <w:right w:val="outset" w:sz="6" w:space="0" w:color="auto"/>
            </w:tcBorders>
            <w:vAlign w:val="center"/>
          </w:tcPr>
          <w:p w:rsidR="003C3620" w:rsidRPr="009F6E43" w:rsidRDefault="003C3620" w:rsidP="00157297">
            <w:pPr>
              <w:pStyle w:val="NormalWeb"/>
              <w:rPr>
                <w:rFonts w:ascii="Tahoma" w:hAnsi="Tahoma" w:cs="Tahoma"/>
                <w:sz w:val="19"/>
                <w:szCs w:val="19"/>
              </w:rPr>
            </w:pPr>
            <w:r w:rsidRPr="009F6E43">
              <w:rPr>
                <w:rFonts w:ascii="Tahoma" w:hAnsi="Tahoma" w:cs="Tahoma"/>
                <w:sz w:val="19"/>
                <w:szCs w:val="19"/>
              </w:rPr>
              <w:t>1:12,5</w:t>
            </w:r>
          </w:p>
        </w:tc>
        <w:tc>
          <w:tcPr>
            <w:tcW w:w="2175" w:type="dxa"/>
            <w:tcBorders>
              <w:top w:val="outset" w:sz="6" w:space="0" w:color="auto"/>
              <w:left w:val="outset" w:sz="6" w:space="0" w:color="auto"/>
              <w:bottom w:val="outset" w:sz="6" w:space="0" w:color="auto"/>
              <w:right w:val="outset" w:sz="6" w:space="0" w:color="auto"/>
            </w:tcBorders>
            <w:vAlign w:val="center"/>
          </w:tcPr>
          <w:p w:rsidR="003C3620" w:rsidRPr="009F6E43" w:rsidRDefault="003C3620" w:rsidP="00157297">
            <w:pPr>
              <w:pStyle w:val="NormalWeb"/>
              <w:rPr>
                <w:rFonts w:ascii="Tahoma" w:hAnsi="Tahoma" w:cs="Tahoma"/>
                <w:sz w:val="19"/>
                <w:szCs w:val="19"/>
              </w:rPr>
            </w:pPr>
            <w:r w:rsidRPr="009F6E43">
              <w:rPr>
                <w:rFonts w:ascii="Tahoma" w:hAnsi="Tahoma" w:cs="Tahoma"/>
                <w:sz w:val="19"/>
                <w:szCs w:val="19"/>
              </w:rPr>
              <w:t>8,00 %</w:t>
            </w:r>
          </w:p>
        </w:tc>
        <w:tc>
          <w:tcPr>
            <w:tcW w:w="2175" w:type="dxa"/>
            <w:tcBorders>
              <w:top w:val="outset" w:sz="6" w:space="0" w:color="auto"/>
              <w:left w:val="outset" w:sz="6" w:space="0" w:color="auto"/>
              <w:bottom w:val="outset" w:sz="6" w:space="0" w:color="auto"/>
              <w:right w:val="outset" w:sz="6" w:space="0" w:color="auto"/>
            </w:tcBorders>
            <w:vAlign w:val="center"/>
          </w:tcPr>
          <w:p w:rsidR="003C3620" w:rsidRPr="009F6E43" w:rsidRDefault="003C3620" w:rsidP="00157297">
            <w:pPr>
              <w:pStyle w:val="NormalWeb"/>
              <w:rPr>
                <w:rFonts w:ascii="Tahoma" w:hAnsi="Tahoma" w:cs="Tahoma"/>
                <w:sz w:val="19"/>
                <w:szCs w:val="19"/>
              </w:rPr>
            </w:pPr>
            <w:r w:rsidRPr="009F6E43">
              <w:rPr>
                <w:rFonts w:ascii="Tahoma" w:hAnsi="Tahoma" w:cs="Tahoma"/>
                <w:sz w:val="19"/>
                <w:szCs w:val="19"/>
              </w:rPr>
              <w:t>0,300 &lt; 0,500</w:t>
            </w:r>
          </w:p>
        </w:tc>
        <w:tc>
          <w:tcPr>
            <w:tcW w:w="2175" w:type="dxa"/>
            <w:tcBorders>
              <w:top w:val="outset" w:sz="6" w:space="0" w:color="auto"/>
              <w:left w:val="outset" w:sz="6" w:space="0" w:color="auto"/>
              <w:bottom w:val="outset" w:sz="6" w:space="0" w:color="auto"/>
              <w:right w:val="outset" w:sz="6" w:space="0" w:color="auto"/>
            </w:tcBorders>
            <w:vAlign w:val="center"/>
          </w:tcPr>
          <w:p w:rsidR="003C3620" w:rsidRPr="009F6E43" w:rsidRDefault="003C3620" w:rsidP="00157297">
            <w:pPr>
              <w:pStyle w:val="NormalWeb"/>
              <w:rPr>
                <w:rFonts w:ascii="Tahoma" w:hAnsi="Tahoma" w:cs="Tahoma"/>
                <w:sz w:val="19"/>
                <w:szCs w:val="19"/>
              </w:rPr>
            </w:pPr>
            <w:r w:rsidRPr="009F6E43">
              <w:rPr>
                <w:rFonts w:ascii="Tahoma" w:hAnsi="Tahoma" w:cs="Tahoma"/>
                <w:sz w:val="19"/>
                <w:szCs w:val="19"/>
              </w:rPr>
              <w:t>sin descanso</w:t>
            </w:r>
          </w:p>
        </w:tc>
      </w:tr>
      <w:tr w:rsidR="003C3620" w:rsidRPr="009F6E43">
        <w:trPr>
          <w:tblCellSpacing w:w="15" w:type="dxa"/>
        </w:trPr>
        <w:tc>
          <w:tcPr>
            <w:tcW w:w="2175" w:type="dxa"/>
            <w:tcBorders>
              <w:top w:val="outset" w:sz="6" w:space="0" w:color="auto"/>
              <w:left w:val="outset" w:sz="6" w:space="0" w:color="auto"/>
              <w:bottom w:val="outset" w:sz="6" w:space="0" w:color="auto"/>
              <w:right w:val="outset" w:sz="6" w:space="0" w:color="auto"/>
            </w:tcBorders>
            <w:vAlign w:val="center"/>
          </w:tcPr>
          <w:p w:rsidR="003C3620" w:rsidRPr="009F6E43" w:rsidRDefault="003C3620" w:rsidP="00157297">
            <w:pPr>
              <w:pStyle w:val="NormalWeb"/>
              <w:rPr>
                <w:rFonts w:ascii="Tahoma" w:hAnsi="Tahoma" w:cs="Tahoma"/>
                <w:sz w:val="19"/>
                <w:szCs w:val="19"/>
              </w:rPr>
            </w:pPr>
            <w:r w:rsidRPr="009F6E43">
              <w:rPr>
                <w:rFonts w:ascii="Tahoma" w:hAnsi="Tahoma" w:cs="Tahoma"/>
                <w:sz w:val="19"/>
                <w:szCs w:val="19"/>
              </w:rPr>
              <w:t>1:16</w:t>
            </w:r>
          </w:p>
        </w:tc>
        <w:tc>
          <w:tcPr>
            <w:tcW w:w="2175" w:type="dxa"/>
            <w:tcBorders>
              <w:top w:val="outset" w:sz="6" w:space="0" w:color="auto"/>
              <w:left w:val="outset" w:sz="6" w:space="0" w:color="auto"/>
              <w:bottom w:val="outset" w:sz="6" w:space="0" w:color="auto"/>
              <w:right w:val="outset" w:sz="6" w:space="0" w:color="auto"/>
            </w:tcBorders>
            <w:vAlign w:val="center"/>
          </w:tcPr>
          <w:p w:rsidR="003C3620" w:rsidRPr="009F6E43" w:rsidRDefault="003C3620" w:rsidP="00157297">
            <w:pPr>
              <w:pStyle w:val="NormalWeb"/>
              <w:rPr>
                <w:rFonts w:ascii="Tahoma" w:hAnsi="Tahoma" w:cs="Tahoma"/>
                <w:sz w:val="19"/>
                <w:szCs w:val="19"/>
              </w:rPr>
            </w:pPr>
            <w:r w:rsidRPr="009F6E43">
              <w:rPr>
                <w:rFonts w:ascii="Tahoma" w:hAnsi="Tahoma" w:cs="Tahoma"/>
                <w:sz w:val="19"/>
                <w:szCs w:val="19"/>
              </w:rPr>
              <w:t>6,25 %</w:t>
            </w:r>
          </w:p>
        </w:tc>
        <w:tc>
          <w:tcPr>
            <w:tcW w:w="2175" w:type="dxa"/>
            <w:tcBorders>
              <w:top w:val="outset" w:sz="6" w:space="0" w:color="auto"/>
              <w:left w:val="outset" w:sz="6" w:space="0" w:color="auto"/>
              <w:bottom w:val="outset" w:sz="6" w:space="0" w:color="auto"/>
              <w:right w:val="outset" w:sz="6" w:space="0" w:color="auto"/>
            </w:tcBorders>
            <w:vAlign w:val="center"/>
          </w:tcPr>
          <w:p w:rsidR="003C3620" w:rsidRPr="009F6E43" w:rsidRDefault="003C3620" w:rsidP="00157297">
            <w:pPr>
              <w:pStyle w:val="NormalWeb"/>
              <w:rPr>
                <w:rFonts w:ascii="Tahoma" w:hAnsi="Tahoma" w:cs="Tahoma"/>
                <w:sz w:val="19"/>
                <w:szCs w:val="19"/>
              </w:rPr>
            </w:pPr>
            <w:r w:rsidRPr="009F6E43">
              <w:rPr>
                <w:rFonts w:ascii="Tahoma" w:hAnsi="Tahoma" w:cs="Tahoma"/>
                <w:sz w:val="19"/>
                <w:szCs w:val="19"/>
              </w:rPr>
              <w:t>0,500 &lt; 0,750</w:t>
            </w:r>
          </w:p>
        </w:tc>
        <w:tc>
          <w:tcPr>
            <w:tcW w:w="2175" w:type="dxa"/>
            <w:tcBorders>
              <w:top w:val="outset" w:sz="6" w:space="0" w:color="auto"/>
              <w:left w:val="outset" w:sz="6" w:space="0" w:color="auto"/>
              <w:bottom w:val="outset" w:sz="6" w:space="0" w:color="auto"/>
              <w:right w:val="outset" w:sz="6" w:space="0" w:color="auto"/>
            </w:tcBorders>
            <w:vAlign w:val="center"/>
          </w:tcPr>
          <w:p w:rsidR="003C3620" w:rsidRPr="009F6E43" w:rsidRDefault="003C3620" w:rsidP="00157297">
            <w:pPr>
              <w:pStyle w:val="NormalWeb"/>
              <w:rPr>
                <w:rFonts w:ascii="Tahoma" w:hAnsi="Tahoma" w:cs="Tahoma"/>
                <w:sz w:val="19"/>
                <w:szCs w:val="19"/>
              </w:rPr>
            </w:pPr>
            <w:r w:rsidRPr="009F6E43">
              <w:rPr>
                <w:rFonts w:ascii="Tahoma" w:hAnsi="Tahoma" w:cs="Tahoma"/>
                <w:sz w:val="19"/>
                <w:szCs w:val="19"/>
              </w:rPr>
              <w:t>con descanso</w:t>
            </w:r>
          </w:p>
        </w:tc>
      </w:tr>
      <w:tr w:rsidR="003C3620" w:rsidRPr="009F6E43">
        <w:trPr>
          <w:tblCellSpacing w:w="15" w:type="dxa"/>
        </w:trPr>
        <w:tc>
          <w:tcPr>
            <w:tcW w:w="2175" w:type="dxa"/>
            <w:tcBorders>
              <w:top w:val="outset" w:sz="6" w:space="0" w:color="auto"/>
              <w:left w:val="outset" w:sz="6" w:space="0" w:color="auto"/>
              <w:bottom w:val="outset" w:sz="6" w:space="0" w:color="auto"/>
              <w:right w:val="outset" w:sz="6" w:space="0" w:color="auto"/>
            </w:tcBorders>
            <w:vAlign w:val="center"/>
          </w:tcPr>
          <w:p w:rsidR="003C3620" w:rsidRPr="009F6E43" w:rsidRDefault="003C3620" w:rsidP="00157297">
            <w:pPr>
              <w:pStyle w:val="NormalWeb"/>
              <w:rPr>
                <w:rFonts w:ascii="Tahoma" w:hAnsi="Tahoma" w:cs="Tahoma"/>
                <w:sz w:val="19"/>
                <w:szCs w:val="19"/>
              </w:rPr>
            </w:pPr>
            <w:r w:rsidRPr="009F6E43">
              <w:rPr>
                <w:rFonts w:ascii="Tahoma" w:hAnsi="Tahoma" w:cs="Tahoma"/>
                <w:sz w:val="19"/>
                <w:szCs w:val="19"/>
              </w:rPr>
              <w:t>1:16.6</w:t>
            </w:r>
          </w:p>
        </w:tc>
        <w:tc>
          <w:tcPr>
            <w:tcW w:w="2175" w:type="dxa"/>
            <w:tcBorders>
              <w:top w:val="outset" w:sz="6" w:space="0" w:color="auto"/>
              <w:left w:val="outset" w:sz="6" w:space="0" w:color="auto"/>
              <w:bottom w:val="outset" w:sz="6" w:space="0" w:color="auto"/>
              <w:right w:val="outset" w:sz="6" w:space="0" w:color="auto"/>
            </w:tcBorders>
            <w:vAlign w:val="center"/>
          </w:tcPr>
          <w:p w:rsidR="003C3620" w:rsidRPr="009F6E43" w:rsidRDefault="003C3620" w:rsidP="00157297">
            <w:pPr>
              <w:pStyle w:val="NormalWeb"/>
              <w:rPr>
                <w:rFonts w:ascii="Tahoma" w:hAnsi="Tahoma" w:cs="Tahoma"/>
                <w:sz w:val="19"/>
                <w:szCs w:val="19"/>
              </w:rPr>
            </w:pPr>
            <w:r w:rsidRPr="009F6E43">
              <w:rPr>
                <w:rFonts w:ascii="Tahoma" w:hAnsi="Tahoma" w:cs="Tahoma"/>
                <w:sz w:val="19"/>
                <w:szCs w:val="19"/>
              </w:rPr>
              <w:t>6,00 %</w:t>
            </w:r>
          </w:p>
        </w:tc>
        <w:tc>
          <w:tcPr>
            <w:tcW w:w="2175" w:type="dxa"/>
            <w:tcBorders>
              <w:top w:val="outset" w:sz="6" w:space="0" w:color="auto"/>
              <w:left w:val="outset" w:sz="6" w:space="0" w:color="auto"/>
              <w:bottom w:val="outset" w:sz="6" w:space="0" w:color="auto"/>
              <w:right w:val="outset" w:sz="6" w:space="0" w:color="auto"/>
            </w:tcBorders>
            <w:vAlign w:val="center"/>
          </w:tcPr>
          <w:p w:rsidR="003C3620" w:rsidRPr="009F6E43" w:rsidRDefault="003C3620" w:rsidP="00157297">
            <w:pPr>
              <w:pStyle w:val="NormalWeb"/>
              <w:rPr>
                <w:rFonts w:ascii="Tahoma" w:hAnsi="Tahoma" w:cs="Tahoma"/>
                <w:sz w:val="19"/>
                <w:szCs w:val="19"/>
              </w:rPr>
            </w:pPr>
            <w:r w:rsidRPr="009F6E43">
              <w:rPr>
                <w:rFonts w:ascii="Tahoma" w:hAnsi="Tahoma" w:cs="Tahoma"/>
                <w:sz w:val="19"/>
                <w:szCs w:val="19"/>
              </w:rPr>
              <w:t>0,750 &lt; 1,000</w:t>
            </w:r>
          </w:p>
        </w:tc>
        <w:tc>
          <w:tcPr>
            <w:tcW w:w="2175" w:type="dxa"/>
            <w:tcBorders>
              <w:top w:val="outset" w:sz="6" w:space="0" w:color="auto"/>
              <w:left w:val="outset" w:sz="6" w:space="0" w:color="auto"/>
              <w:bottom w:val="outset" w:sz="6" w:space="0" w:color="auto"/>
              <w:right w:val="outset" w:sz="6" w:space="0" w:color="auto"/>
            </w:tcBorders>
            <w:vAlign w:val="center"/>
          </w:tcPr>
          <w:p w:rsidR="003C3620" w:rsidRPr="009F6E43" w:rsidRDefault="003C3620" w:rsidP="00157297">
            <w:pPr>
              <w:pStyle w:val="NormalWeb"/>
              <w:rPr>
                <w:rFonts w:ascii="Tahoma" w:hAnsi="Tahoma" w:cs="Tahoma"/>
                <w:sz w:val="19"/>
                <w:szCs w:val="19"/>
              </w:rPr>
            </w:pPr>
            <w:r w:rsidRPr="009F6E43">
              <w:rPr>
                <w:rFonts w:ascii="Tahoma" w:hAnsi="Tahoma" w:cs="Tahoma"/>
                <w:sz w:val="19"/>
                <w:szCs w:val="19"/>
              </w:rPr>
              <w:t>con descanso</w:t>
            </w:r>
          </w:p>
        </w:tc>
      </w:tr>
      <w:tr w:rsidR="003C3620" w:rsidRPr="009F6E43">
        <w:trPr>
          <w:tblCellSpacing w:w="15" w:type="dxa"/>
        </w:trPr>
        <w:tc>
          <w:tcPr>
            <w:tcW w:w="2175" w:type="dxa"/>
            <w:tcBorders>
              <w:top w:val="outset" w:sz="6" w:space="0" w:color="auto"/>
              <w:left w:val="outset" w:sz="6" w:space="0" w:color="auto"/>
              <w:bottom w:val="outset" w:sz="6" w:space="0" w:color="auto"/>
              <w:right w:val="outset" w:sz="6" w:space="0" w:color="auto"/>
            </w:tcBorders>
            <w:vAlign w:val="center"/>
          </w:tcPr>
          <w:p w:rsidR="003C3620" w:rsidRPr="009F6E43" w:rsidRDefault="003C3620" w:rsidP="00157297">
            <w:pPr>
              <w:pStyle w:val="NormalWeb"/>
              <w:rPr>
                <w:rFonts w:ascii="Tahoma" w:hAnsi="Tahoma" w:cs="Tahoma"/>
                <w:sz w:val="19"/>
                <w:szCs w:val="19"/>
              </w:rPr>
            </w:pPr>
            <w:r w:rsidRPr="009F6E43">
              <w:rPr>
                <w:rFonts w:ascii="Tahoma" w:hAnsi="Tahoma" w:cs="Tahoma"/>
                <w:sz w:val="19"/>
                <w:szCs w:val="19"/>
              </w:rPr>
              <w:t>1:20</w:t>
            </w:r>
          </w:p>
        </w:tc>
        <w:tc>
          <w:tcPr>
            <w:tcW w:w="2175" w:type="dxa"/>
            <w:tcBorders>
              <w:top w:val="outset" w:sz="6" w:space="0" w:color="auto"/>
              <w:left w:val="outset" w:sz="6" w:space="0" w:color="auto"/>
              <w:bottom w:val="outset" w:sz="6" w:space="0" w:color="auto"/>
              <w:right w:val="outset" w:sz="6" w:space="0" w:color="auto"/>
            </w:tcBorders>
            <w:vAlign w:val="center"/>
          </w:tcPr>
          <w:p w:rsidR="003C3620" w:rsidRPr="009F6E43" w:rsidRDefault="003C3620" w:rsidP="00157297">
            <w:pPr>
              <w:pStyle w:val="NormalWeb"/>
              <w:rPr>
                <w:rFonts w:ascii="Tahoma" w:hAnsi="Tahoma" w:cs="Tahoma"/>
                <w:sz w:val="19"/>
                <w:szCs w:val="19"/>
              </w:rPr>
            </w:pPr>
            <w:r w:rsidRPr="009F6E43">
              <w:rPr>
                <w:rFonts w:ascii="Tahoma" w:hAnsi="Tahoma" w:cs="Tahoma"/>
                <w:sz w:val="19"/>
                <w:szCs w:val="19"/>
              </w:rPr>
              <w:t>5,00 %</w:t>
            </w:r>
          </w:p>
        </w:tc>
        <w:tc>
          <w:tcPr>
            <w:tcW w:w="2175" w:type="dxa"/>
            <w:tcBorders>
              <w:top w:val="outset" w:sz="6" w:space="0" w:color="auto"/>
              <w:left w:val="outset" w:sz="6" w:space="0" w:color="auto"/>
              <w:bottom w:val="outset" w:sz="6" w:space="0" w:color="auto"/>
              <w:right w:val="outset" w:sz="6" w:space="0" w:color="auto"/>
            </w:tcBorders>
            <w:vAlign w:val="center"/>
          </w:tcPr>
          <w:p w:rsidR="003C3620" w:rsidRPr="009F6E43" w:rsidRDefault="003C3620" w:rsidP="00157297">
            <w:pPr>
              <w:pStyle w:val="NormalWeb"/>
              <w:rPr>
                <w:rFonts w:ascii="Tahoma" w:hAnsi="Tahoma" w:cs="Tahoma"/>
                <w:sz w:val="19"/>
                <w:szCs w:val="19"/>
              </w:rPr>
            </w:pPr>
            <w:r w:rsidRPr="009F6E43">
              <w:rPr>
                <w:rFonts w:ascii="Tahoma" w:hAnsi="Tahoma" w:cs="Tahoma"/>
                <w:sz w:val="19"/>
                <w:szCs w:val="19"/>
              </w:rPr>
              <w:t>1,000 &lt; 1,400</w:t>
            </w:r>
          </w:p>
        </w:tc>
        <w:tc>
          <w:tcPr>
            <w:tcW w:w="2175" w:type="dxa"/>
            <w:tcBorders>
              <w:top w:val="outset" w:sz="6" w:space="0" w:color="auto"/>
              <w:left w:val="outset" w:sz="6" w:space="0" w:color="auto"/>
              <w:bottom w:val="outset" w:sz="6" w:space="0" w:color="auto"/>
              <w:right w:val="outset" w:sz="6" w:space="0" w:color="auto"/>
            </w:tcBorders>
            <w:vAlign w:val="center"/>
          </w:tcPr>
          <w:p w:rsidR="003C3620" w:rsidRPr="009F6E43" w:rsidRDefault="003C3620" w:rsidP="00157297">
            <w:pPr>
              <w:pStyle w:val="NormalWeb"/>
              <w:rPr>
                <w:rFonts w:ascii="Tahoma" w:hAnsi="Tahoma" w:cs="Tahoma"/>
                <w:sz w:val="19"/>
                <w:szCs w:val="19"/>
              </w:rPr>
            </w:pPr>
            <w:r w:rsidRPr="009F6E43">
              <w:rPr>
                <w:rFonts w:ascii="Tahoma" w:hAnsi="Tahoma" w:cs="Tahoma"/>
                <w:sz w:val="19"/>
                <w:szCs w:val="19"/>
              </w:rPr>
              <w:t>con descanso</w:t>
            </w:r>
          </w:p>
        </w:tc>
      </w:tr>
      <w:tr w:rsidR="003C3620" w:rsidRPr="009F6E43">
        <w:trPr>
          <w:tblCellSpacing w:w="15" w:type="dxa"/>
        </w:trPr>
        <w:tc>
          <w:tcPr>
            <w:tcW w:w="2175" w:type="dxa"/>
            <w:tcBorders>
              <w:top w:val="outset" w:sz="6" w:space="0" w:color="auto"/>
              <w:left w:val="outset" w:sz="6" w:space="0" w:color="auto"/>
              <w:bottom w:val="outset" w:sz="6" w:space="0" w:color="auto"/>
              <w:right w:val="outset" w:sz="6" w:space="0" w:color="auto"/>
            </w:tcBorders>
            <w:vAlign w:val="center"/>
          </w:tcPr>
          <w:p w:rsidR="003C3620" w:rsidRPr="009F6E43" w:rsidRDefault="003C3620" w:rsidP="00157297">
            <w:pPr>
              <w:pStyle w:val="NormalWeb"/>
              <w:rPr>
                <w:rFonts w:ascii="Tahoma" w:hAnsi="Tahoma" w:cs="Tahoma"/>
                <w:sz w:val="19"/>
                <w:szCs w:val="19"/>
              </w:rPr>
            </w:pPr>
            <w:r w:rsidRPr="009F6E43">
              <w:rPr>
                <w:rFonts w:ascii="Tahoma" w:hAnsi="Tahoma" w:cs="Tahoma"/>
                <w:sz w:val="19"/>
                <w:szCs w:val="19"/>
              </w:rPr>
              <w:t>1:25</w:t>
            </w:r>
          </w:p>
        </w:tc>
        <w:tc>
          <w:tcPr>
            <w:tcW w:w="2175" w:type="dxa"/>
            <w:tcBorders>
              <w:top w:val="outset" w:sz="6" w:space="0" w:color="auto"/>
              <w:left w:val="outset" w:sz="6" w:space="0" w:color="auto"/>
              <w:bottom w:val="outset" w:sz="6" w:space="0" w:color="auto"/>
              <w:right w:val="outset" w:sz="6" w:space="0" w:color="auto"/>
            </w:tcBorders>
            <w:vAlign w:val="center"/>
          </w:tcPr>
          <w:p w:rsidR="003C3620" w:rsidRPr="009F6E43" w:rsidRDefault="003C3620" w:rsidP="00157297">
            <w:pPr>
              <w:pStyle w:val="NormalWeb"/>
              <w:rPr>
                <w:rFonts w:ascii="Tahoma" w:hAnsi="Tahoma" w:cs="Tahoma"/>
                <w:sz w:val="19"/>
                <w:szCs w:val="19"/>
              </w:rPr>
            </w:pPr>
            <w:r w:rsidRPr="009F6E43">
              <w:rPr>
                <w:rFonts w:ascii="Tahoma" w:hAnsi="Tahoma" w:cs="Tahoma"/>
                <w:sz w:val="19"/>
                <w:szCs w:val="19"/>
              </w:rPr>
              <w:t>4,00 %</w:t>
            </w:r>
          </w:p>
        </w:tc>
        <w:tc>
          <w:tcPr>
            <w:tcW w:w="2175" w:type="dxa"/>
            <w:tcBorders>
              <w:top w:val="outset" w:sz="6" w:space="0" w:color="auto"/>
              <w:left w:val="outset" w:sz="6" w:space="0" w:color="auto"/>
              <w:bottom w:val="outset" w:sz="6" w:space="0" w:color="auto"/>
              <w:right w:val="outset" w:sz="6" w:space="0" w:color="auto"/>
            </w:tcBorders>
            <w:vAlign w:val="center"/>
          </w:tcPr>
          <w:p w:rsidR="003C3620" w:rsidRPr="009F6E43" w:rsidRDefault="003C3620" w:rsidP="00157297">
            <w:pPr>
              <w:pStyle w:val="NormalWeb"/>
              <w:rPr>
                <w:rFonts w:ascii="Tahoma" w:hAnsi="Tahoma" w:cs="Tahoma"/>
                <w:sz w:val="19"/>
                <w:szCs w:val="19"/>
              </w:rPr>
            </w:pPr>
            <w:r w:rsidRPr="009F6E43">
              <w:rPr>
                <w:rFonts w:ascii="Tahoma" w:hAnsi="Tahoma" w:cs="Tahoma"/>
                <w:sz w:val="19"/>
                <w:szCs w:val="19"/>
              </w:rPr>
              <w:t>1,400</w:t>
            </w:r>
          </w:p>
        </w:tc>
        <w:tc>
          <w:tcPr>
            <w:tcW w:w="2175" w:type="dxa"/>
            <w:tcBorders>
              <w:top w:val="outset" w:sz="6" w:space="0" w:color="auto"/>
              <w:left w:val="outset" w:sz="6" w:space="0" w:color="auto"/>
              <w:bottom w:val="outset" w:sz="6" w:space="0" w:color="auto"/>
              <w:right w:val="outset" w:sz="6" w:space="0" w:color="auto"/>
            </w:tcBorders>
            <w:vAlign w:val="center"/>
          </w:tcPr>
          <w:p w:rsidR="003C3620" w:rsidRPr="009F6E43" w:rsidRDefault="003C3620" w:rsidP="00157297">
            <w:pPr>
              <w:pStyle w:val="NormalWeb"/>
              <w:rPr>
                <w:rFonts w:ascii="Tahoma" w:hAnsi="Tahoma" w:cs="Tahoma"/>
                <w:sz w:val="19"/>
                <w:szCs w:val="19"/>
              </w:rPr>
            </w:pPr>
            <w:r w:rsidRPr="009F6E43">
              <w:rPr>
                <w:rFonts w:ascii="Tahoma" w:hAnsi="Tahoma" w:cs="Tahoma"/>
                <w:sz w:val="19"/>
                <w:szCs w:val="19"/>
              </w:rPr>
              <w:t>con descanso</w:t>
            </w:r>
          </w:p>
        </w:tc>
      </w:tr>
    </w:tbl>
    <w:p w:rsidR="003C3620" w:rsidRPr="009F6E43" w:rsidRDefault="003C3620" w:rsidP="003C3620">
      <w:pPr>
        <w:pStyle w:val="NormalWeb"/>
        <w:spacing w:line="240" w:lineRule="atLeast"/>
        <w:rPr>
          <w:rFonts w:ascii="Tahoma" w:hAnsi="Tahoma" w:cs="Tahoma"/>
          <w:b/>
          <w:sz w:val="20"/>
          <w:szCs w:val="20"/>
          <w:u w:val="single"/>
        </w:rPr>
      </w:pPr>
      <w:r w:rsidRPr="009F6E43">
        <w:rPr>
          <w:rFonts w:ascii="Tahoma" w:hAnsi="Tahoma" w:cs="Tahoma"/>
          <w:b/>
          <w:sz w:val="20"/>
          <w:szCs w:val="20"/>
          <w:u w:val="single"/>
        </w:rPr>
        <w:t>Descripciones en rampas</w:t>
      </w:r>
    </w:p>
    <w:p w:rsidR="003C3620" w:rsidRPr="009F6E43" w:rsidRDefault="00003DFC" w:rsidP="00154224">
      <w:pPr>
        <w:pStyle w:val="NormalWeb"/>
        <w:ind w:left="567"/>
        <w:rPr>
          <w:rFonts w:ascii="Tahoma" w:hAnsi="Tahoma" w:cs="Tahoma"/>
          <w:sz w:val="20"/>
          <w:szCs w:val="20"/>
        </w:rPr>
      </w:pPr>
      <w:r w:rsidRPr="009F6E43">
        <w:rPr>
          <w:noProof/>
          <w:sz w:val="20"/>
          <w:szCs w:val="20"/>
        </w:rPr>
        <w:drawing>
          <wp:anchor distT="0" distB="0" distL="114300" distR="114300" simplePos="0" relativeHeight="251687424" behindDoc="0" locked="0" layoutInCell="1" allowOverlap="1">
            <wp:simplePos x="0" y="0"/>
            <wp:positionH relativeFrom="column">
              <wp:posOffset>122555</wp:posOffset>
            </wp:positionH>
            <wp:positionV relativeFrom="paragraph">
              <wp:posOffset>882015</wp:posOffset>
            </wp:positionV>
            <wp:extent cx="6108700" cy="2108200"/>
            <wp:effectExtent l="0" t="0" r="6350" b="6350"/>
            <wp:wrapTopAndBottom/>
            <wp:docPr id="164" name="Imagen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4"/>
                    <pic:cNvPicPr>
                      <a:picLocks noChangeAspect="1" noChangeArrowheads="1"/>
                    </pic:cNvPicPr>
                  </pic:nvPicPr>
                  <pic:blipFill>
                    <a:blip r:embed="rId127">
                      <a:extLst>
                        <a:ext uri="{28A0092B-C50C-407E-A947-70E740481C1C}">
                          <a14:useLocalDpi xmlns:a14="http://schemas.microsoft.com/office/drawing/2010/main" val="0"/>
                        </a:ext>
                      </a:extLst>
                    </a:blip>
                    <a:srcRect/>
                    <a:stretch>
                      <a:fillRect/>
                    </a:stretch>
                  </pic:blipFill>
                  <pic:spPr bwMode="auto">
                    <a:xfrm>
                      <a:off x="0" y="0"/>
                      <a:ext cx="6108700" cy="2108200"/>
                    </a:xfrm>
                    <a:prstGeom prst="rect">
                      <a:avLst/>
                    </a:prstGeom>
                    <a:noFill/>
                    <a:ln>
                      <a:noFill/>
                    </a:ln>
                  </pic:spPr>
                </pic:pic>
              </a:graphicData>
            </a:graphic>
            <wp14:sizeRelH relativeFrom="page">
              <wp14:pctWidth>0</wp14:pctWidth>
            </wp14:sizeRelH>
            <wp14:sizeRelV relativeFrom="page">
              <wp14:pctHeight>0</wp14:pctHeight>
            </wp14:sizeRelV>
          </wp:anchor>
        </w:drawing>
      </w:r>
      <w:r w:rsidR="003C3620" w:rsidRPr="009F6E43">
        <w:rPr>
          <w:rFonts w:ascii="Tahoma" w:hAnsi="Tahoma" w:cs="Tahoma"/>
          <w:sz w:val="20"/>
          <w:szCs w:val="20"/>
        </w:rPr>
        <w:t xml:space="preserve">El ancho libre de una rampa se medirá entre zócalos y tendrá un ancho mínimo de 1,10 m y máximo de 1,30 m; para anchos mayores se deberán colocar pasamanos intermedios, separados entre </w:t>
      </w:r>
      <w:r w:rsidR="00486D6D" w:rsidRPr="009F6E43">
        <w:rPr>
          <w:rFonts w:ascii="Tahoma" w:hAnsi="Tahoma" w:cs="Tahoma"/>
          <w:sz w:val="20"/>
          <w:szCs w:val="20"/>
        </w:rPr>
        <w:t>sí</w:t>
      </w:r>
      <w:r w:rsidR="003C3620" w:rsidRPr="009F6E43">
        <w:rPr>
          <w:rFonts w:ascii="Tahoma" w:hAnsi="Tahoma" w:cs="Tahoma"/>
          <w:sz w:val="20"/>
          <w:szCs w:val="20"/>
        </w:rPr>
        <w:t xml:space="preserve"> a una distancia mínima de 1,10 m y máxima de 1,30 m, en caso que se presente doble circulación simultánea.</w:t>
      </w:r>
    </w:p>
    <w:p w:rsidR="003C3620" w:rsidRPr="009F6E43" w:rsidRDefault="003C3620" w:rsidP="003C3620">
      <w:pPr>
        <w:pStyle w:val="NormalWeb"/>
        <w:rPr>
          <w:rFonts w:ascii="Tahoma" w:hAnsi="Tahoma" w:cs="Tahoma"/>
          <w:sz w:val="19"/>
          <w:szCs w:val="19"/>
        </w:rPr>
      </w:pPr>
    </w:p>
    <w:p w:rsidR="00157297" w:rsidRPr="009F6E43" w:rsidRDefault="00157297" w:rsidP="00154224">
      <w:pPr>
        <w:pStyle w:val="NormalWeb"/>
        <w:ind w:left="567"/>
        <w:rPr>
          <w:rFonts w:ascii="Tahoma" w:hAnsi="Tahoma" w:cs="Tahoma"/>
          <w:sz w:val="20"/>
          <w:szCs w:val="20"/>
        </w:rPr>
      </w:pPr>
    </w:p>
    <w:p w:rsidR="003C3620" w:rsidRPr="009F6E43" w:rsidRDefault="003C3620" w:rsidP="00154224">
      <w:pPr>
        <w:pStyle w:val="NormalWeb"/>
        <w:ind w:left="567"/>
        <w:rPr>
          <w:rFonts w:ascii="Tahoma" w:hAnsi="Tahoma" w:cs="Tahoma"/>
          <w:sz w:val="20"/>
          <w:szCs w:val="20"/>
        </w:rPr>
      </w:pPr>
      <w:r w:rsidRPr="009F6E43">
        <w:rPr>
          <w:rFonts w:ascii="Tahoma" w:hAnsi="Tahoma" w:cs="Tahoma"/>
          <w:sz w:val="20"/>
          <w:szCs w:val="20"/>
        </w:rPr>
        <w:lastRenderedPageBreak/>
        <w:t xml:space="preserve">No se admitirán tramos con pendiente cuya proyección horizontal supere los 6,00 m, sin la interposición de descansos de superficie plana y horizontal de 1,50 m de longitud mínima, por el ancho de la rampa. - Cuando la rampa cambia de dirección girando un ángulo que </w:t>
      </w:r>
      <w:r w:rsidR="00486D6D" w:rsidRPr="009F6E43">
        <w:rPr>
          <w:rFonts w:ascii="Tahoma" w:hAnsi="Tahoma" w:cs="Tahoma"/>
          <w:sz w:val="20"/>
          <w:szCs w:val="20"/>
        </w:rPr>
        <w:t>varía</w:t>
      </w:r>
      <w:r w:rsidRPr="009F6E43">
        <w:rPr>
          <w:rFonts w:ascii="Tahoma" w:hAnsi="Tahoma" w:cs="Tahoma"/>
          <w:sz w:val="20"/>
          <w:szCs w:val="20"/>
        </w:rPr>
        <w:t xml:space="preserve"> entre 90° y 180° este cambio se debe realizar sobre una superficie plana y horizontal, cuyas dimensiones permitan el giro de una silla de ruedas:</w:t>
      </w:r>
    </w:p>
    <w:p w:rsidR="003C3620" w:rsidRPr="009F6E43" w:rsidRDefault="003C3620" w:rsidP="00154224">
      <w:pPr>
        <w:pStyle w:val="NormalWeb"/>
        <w:ind w:left="567"/>
        <w:rPr>
          <w:rFonts w:ascii="Tahoma" w:hAnsi="Tahoma" w:cs="Tahoma"/>
          <w:sz w:val="20"/>
          <w:szCs w:val="20"/>
        </w:rPr>
      </w:pPr>
      <w:r w:rsidRPr="009F6E43">
        <w:rPr>
          <w:rFonts w:ascii="Tahoma" w:hAnsi="Tahoma" w:cs="Tahoma"/>
          <w:sz w:val="20"/>
          <w:szCs w:val="20"/>
        </w:rPr>
        <w:t xml:space="preserve">- cuando el giro es a 90°, el descanso permitirá inscribir un circulo de 1,50 m de diámetro. </w:t>
      </w:r>
    </w:p>
    <w:p w:rsidR="00154224" w:rsidRPr="009F6E43" w:rsidRDefault="003C3620" w:rsidP="00157297">
      <w:pPr>
        <w:pStyle w:val="NormalWeb"/>
        <w:ind w:left="567"/>
        <w:rPr>
          <w:rFonts w:ascii="Tahoma" w:hAnsi="Tahoma" w:cs="Tahoma"/>
          <w:sz w:val="20"/>
          <w:szCs w:val="20"/>
        </w:rPr>
      </w:pPr>
      <w:r w:rsidRPr="009F6E43">
        <w:rPr>
          <w:rFonts w:ascii="Tahoma" w:hAnsi="Tahoma" w:cs="Tahoma"/>
          <w:sz w:val="20"/>
          <w:szCs w:val="20"/>
        </w:rPr>
        <w:t>- cuando el giro se realiza a 180° el descanso tendrá un ancho mínimo de 1,50 m por el ancho de la rampa, más la separación entre ambas ram</w:t>
      </w:r>
      <w:r w:rsidR="002B2138" w:rsidRPr="009F6E43">
        <w:rPr>
          <w:rFonts w:ascii="Tahoma" w:hAnsi="Tahoma" w:cs="Tahoma"/>
          <w:sz w:val="20"/>
          <w:szCs w:val="20"/>
        </w:rPr>
        <w:t>p</w:t>
      </w:r>
      <w:r w:rsidRPr="009F6E43">
        <w:rPr>
          <w:rFonts w:ascii="Tahoma" w:hAnsi="Tahoma" w:cs="Tahoma"/>
          <w:sz w:val="20"/>
          <w:szCs w:val="20"/>
        </w:rPr>
        <w:t xml:space="preserve">as. Llevarán zócalos de </w:t>
      </w:r>
      <w:r w:rsidR="00486D6D" w:rsidRPr="009F6E43">
        <w:rPr>
          <w:rFonts w:ascii="Tahoma" w:hAnsi="Tahoma" w:cs="Tahoma"/>
          <w:sz w:val="20"/>
          <w:szCs w:val="20"/>
        </w:rPr>
        <w:t xml:space="preserve">0.30 m </w:t>
      </w:r>
      <w:r w:rsidRPr="009F6E43">
        <w:rPr>
          <w:rFonts w:ascii="Tahoma" w:hAnsi="Tahoma" w:cs="Tahoma"/>
          <w:sz w:val="20"/>
          <w:szCs w:val="20"/>
        </w:rPr>
        <w:t>de altura mínima a ambos lados, en los planos inclinados y descansos. La pendiente transversal de las rampas exteriores, en los planos inclinados y en descansos, será inferior al 2 % y superior al 1 %, para evitar la acumulación de agua. Al comenzar y finalizar cada tramo de rampa se colocará un solado de prevención de textura en relieve y color contrastante con respecto a los solados de la rampa y del local, con un largo de 0,60 m por el ancho de la rampa. Al comenzar y finalizar una rampa, incluidas las prolongaciones horizontales de sus pasamanos, debe existir una superficie de aproximación que permita inscribir un circulo de 1,50 m de diámetro como mínimo que no será invadida por elementos fijos, móviles o desplazables, o por el barrido de puertas.</w:t>
      </w:r>
    </w:p>
    <w:p w:rsidR="003C3620" w:rsidRPr="009F6E43" w:rsidRDefault="003C3620" w:rsidP="003C3620">
      <w:pPr>
        <w:pStyle w:val="NormalWeb"/>
        <w:rPr>
          <w:rFonts w:ascii="Tahoma" w:hAnsi="Tahoma" w:cs="Tahoma"/>
          <w:b/>
          <w:sz w:val="19"/>
          <w:szCs w:val="19"/>
        </w:rPr>
      </w:pPr>
      <w:r w:rsidRPr="009F6E43">
        <w:rPr>
          <w:rFonts w:ascii="Tahoma" w:hAnsi="Tahoma" w:cs="Tahoma"/>
          <w:b/>
          <w:sz w:val="19"/>
          <w:szCs w:val="19"/>
        </w:rPr>
        <w:t>Pasamanos en rampas</w:t>
      </w:r>
    </w:p>
    <w:p w:rsidR="003C3620" w:rsidRPr="009F6E43" w:rsidRDefault="003C3620" w:rsidP="00157297">
      <w:pPr>
        <w:pStyle w:val="NormalWeb"/>
        <w:ind w:left="567"/>
        <w:rPr>
          <w:rFonts w:ascii="Tahoma" w:hAnsi="Tahoma" w:cs="Tahoma"/>
          <w:sz w:val="20"/>
          <w:szCs w:val="20"/>
        </w:rPr>
      </w:pPr>
      <w:r w:rsidRPr="009F6E43">
        <w:rPr>
          <w:rFonts w:ascii="Tahoma" w:hAnsi="Tahoma" w:cs="Tahoma"/>
          <w:sz w:val="20"/>
          <w:szCs w:val="20"/>
        </w:rPr>
        <w:t>Los pasamanos colocados a ambos lados de la rampa serán dobles y continuos. La forma de fijación no podrá interrumpir el deslizamiento de la mano y su anclaje será firme. La altura de colocación del pasamano superior será de 0,90 m 0,05 m y la del inferior será de 0,75 m 0,05 m. medidos a partir del solado de la rampa hasta el plano superior del pasamano. La distancia vertical entre ambos pasamanos será de 0,15 m.</w:t>
      </w:r>
      <w:r w:rsidR="00C56B86" w:rsidRPr="009F6E43">
        <w:rPr>
          <w:rFonts w:ascii="Tahoma" w:hAnsi="Tahoma" w:cs="Tahoma"/>
          <w:sz w:val="20"/>
          <w:szCs w:val="20"/>
        </w:rPr>
        <w:t xml:space="preserve"> </w:t>
      </w:r>
      <w:r w:rsidRPr="009F6E43">
        <w:rPr>
          <w:rFonts w:ascii="Tahoma" w:hAnsi="Tahoma" w:cs="Tahoma"/>
          <w:sz w:val="20"/>
          <w:szCs w:val="20"/>
        </w:rPr>
        <w:t>La sección transversal circular tendrá un diámetro mínimo de 0,04 m y máximo de 0,05 m. Las secciones de diseño anatómico observarán las mismas medidas. Estarán separados de todo obstáculo o filo de paramento como mínimo 0,04 m y se fijarán por la parte inferior. Los pasamanos se extenderán con prolongaciones horizontales de longitud igual o mayor de 0,30 m a las alturas de colocación indicadas anteriormente, al comenzar y finalizar la rampa. No se exigirá continuar los pasamanos, salvo las prolongaciones anteriormente indicadas en los descansos y en el tramo central de las rampas con giro. Al finalizar los tramos horizontales los pasamanos se curvarán sobre la pared, se prolongarán hasta el piso o se unirán los tramos horizontales del pasamano superior con el pasamano inferior. Las prolongaciones horizontales de los pasamanos no invadirán las circulaciones.</w:t>
      </w:r>
    </w:p>
    <w:p w:rsidR="00157297" w:rsidRPr="009F6E43" w:rsidRDefault="00157297" w:rsidP="003C3620">
      <w:pPr>
        <w:pStyle w:val="NormalWeb"/>
        <w:rPr>
          <w:rFonts w:ascii="Tahoma" w:hAnsi="Tahoma" w:cs="Tahoma"/>
          <w:b/>
          <w:sz w:val="19"/>
          <w:szCs w:val="19"/>
        </w:rPr>
      </w:pPr>
    </w:p>
    <w:p w:rsidR="00157297" w:rsidRPr="009F6E43" w:rsidRDefault="00003DFC" w:rsidP="003C3620">
      <w:pPr>
        <w:pStyle w:val="NormalWeb"/>
        <w:rPr>
          <w:rFonts w:ascii="Tahoma" w:hAnsi="Tahoma" w:cs="Tahoma"/>
          <w:b/>
          <w:sz w:val="19"/>
          <w:szCs w:val="19"/>
        </w:rPr>
      </w:pPr>
      <w:r w:rsidRPr="009F6E43">
        <w:rPr>
          <w:noProof/>
          <w:sz w:val="20"/>
          <w:szCs w:val="20"/>
        </w:rPr>
        <w:drawing>
          <wp:anchor distT="0" distB="0" distL="114300" distR="114300" simplePos="0" relativeHeight="251686400" behindDoc="1" locked="0" layoutInCell="1" allowOverlap="1">
            <wp:simplePos x="0" y="0"/>
            <wp:positionH relativeFrom="column">
              <wp:posOffset>2952115</wp:posOffset>
            </wp:positionH>
            <wp:positionV relativeFrom="paragraph">
              <wp:posOffset>80645</wp:posOffset>
            </wp:positionV>
            <wp:extent cx="3573780" cy="1839595"/>
            <wp:effectExtent l="0" t="0" r="7620" b="8255"/>
            <wp:wrapTight wrapText="bothSides">
              <wp:wrapPolygon edited="0">
                <wp:start x="0" y="0"/>
                <wp:lineTo x="0" y="21473"/>
                <wp:lineTo x="21531" y="21473"/>
                <wp:lineTo x="21531" y="0"/>
                <wp:lineTo x="0" y="0"/>
              </wp:wrapPolygon>
            </wp:wrapTight>
            <wp:docPr id="163" name="Imagen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3"/>
                    <pic:cNvPicPr>
                      <a:picLocks noChangeAspect="1" noChangeArrowheads="1"/>
                    </pic:cNvPicPr>
                  </pic:nvPicPr>
                  <pic:blipFill>
                    <a:blip r:embed="rId128" cstate="print">
                      <a:extLst>
                        <a:ext uri="{28A0092B-C50C-407E-A947-70E740481C1C}">
                          <a14:useLocalDpi xmlns:a14="http://schemas.microsoft.com/office/drawing/2010/main" val="0"/>
                        </a:ext>
                      </a:extLst>
                    </a:blip>
                    <a:srcRect/>
                    <a:stretch>
                      <a:fillRect/>
                    </a:stretch>
                  </pic:blipFill>
                  <pic:spPr bwMode="auto">
                    <a:xfrm>
                      <a:off x="0" y="0"/>
                      <a:ext cx="3573780" cy="183959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157297" w:rsidRPr="009F6E43" w:rsidRDefault="00003DFC" w:rsidP="003C3620">
      <w:pPr>
        <w:pStyle w:val="NormalWeb"/>
        <w:rPr>
          <w:rFonts w:ascii="Tahoma" w:hAnsi="Tahoma" w:cs="Tahoma"/>
          <w:b/>
          <w:sz w:val="19"/>
          <w:szCs w:val="19"/>
        </w:rPr>
      </w:pPr>
      <w:r w:rsidRPr="009F6E43">
        <w:rPr>
          <w:b/>
          <w:noProof/>
        </w:rPr>
        <w:drawing>
          <wp:anchor distT="0" distB="0" distL="114300" distR="114300" simplePos="0" relativeHeight="251688448" behindDoc="0" locked="0" layoutInCell="1" allowOverlap="1">
            <wp:simplePos x="0" y="0"/>
            <wp:positionH relativeFrom="column">
              <wp:posOffset>256540</wp:posOffset>
            </wp:positionH>
            <wp:positionV relativeFrom="paragraph">
              <wp:posOffset>34925</wp:posOffset>
            </wp:positionV>
            <wp:extent cx="2800350" cy="1562100"/>
            <wp:effectExtent l="0" t="0" r="0" b="0"/>
            <wp:wrapSquare wrapText="bothSides"/>
            <wp:docPr id="165" name="Imagen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5"/>
                    <pic:cNvPicPr>
                      <a:picLocks noChangeAspect="1" noChangeArrowheads="1"/>
                    </pic:cNvPicPr>
                  </pic:nvPicPr>
                  <pic:blipFill>
                    <a:blip r:embed="rId129" cstate="print">
                      <a:extLst>
                        <a:ext uri="{28A0092B-C50C-407E-A947-70E740481C1C}">
                          <a14:useLocalDpi xmlns:a14="http://schemas.microsoft.com/office/drawing/2010/main" val="0"/>
                        </a:ext>
                      </a:extLst>
                    </a:blip>
                    <a:srcRect/>
                    <a:stretch>
                      <a:fillRect/>
                    </a:stretch>
                  </pic:blipFill>
                  <pic:spPr bwMode="auto">
                    <a:xfrm>
                      <a:off x="0" y="0"/>
                      <a:ext cx="2800350" cy="15621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157297" w:rsidRPr="009F6E43" w:rsidRDefault="00157297" w:rsidP="003C3620">
      <w:pPr>
        <w:pStyle w:val="NormalWeb"/>
        <w:rPr>
          <w:rFonts w:ascii="Tahoma" w:hAnsi="Tahoma" w:cs="Tahoma"/>
          <w:b/>
          <w:sz w:val="19"/>
          <w:szCs w:val="19"/>
        </w:rPr>
      </w:pPr>
    </w:p>
    <w:p w:rsidR="00157297" w:rsidRPr="009F6E43" w:rsidRDefault="00157297" w:rsidP="003C3620">
      <w:pPr>
        <w:pStyle w:val="NormalWeb"/>
        <w:rPr>
          <w:rFonts w:ascii="Tahoma" w:hAnsi="Tahoma" w:cs="Tahoma"/>
          <w:b/>
          <w:sz w:val="19"/>
          <w:szCs w:val="19"/>
        </w:rPr>
      </w:pPr>
    </w:p>
    <w:p w:rsidR="00157297" w:rsidRPr="009F6E43" w:rsidRDefault="00157297" w:rsidP="003C3620">
      <w:pPr>
        <w:pStyle w:val="NormalWeb"/>
        <w:rPr>
          <w:rFonts w:ascii="Tahoma" w:hAnsi="Tahoma" w:cs="Tahoma"/>
          <w:b/>
          <w:sz w:val="19"/>
          <w:szCs w:val="19"/>
        </w:rPr>
      </w:pPr>
    </w:p>
    <w:p w:rsidR="003C3620" w:rsidRPr="009F6E43" w:rsidRDefault="003C3620" w:rsidP="003C3620">
      <w:pPr>
        <w:pStyle w:val="NormalWeb"/>
        <w:rPr>
          <w:rFonts w:ascii="Tahoma" w:hAnsi="Tahoma" w:cs="Tahoma"/>
          <w:b/>
          <w:sz w:val="19"/>
          <w:szCs w:val="19"/>
        </w:rPr>
      </w:pPr>
      <w:r w:rsidRPr="009F6E43">
        <w:rPr>
          <w:rFonts w:ascii="Tahoma" w:hAnsi="Tahoma" w:cs="Tahoma"/>
          <w:b/>
          <w:sz w:val="19"/>
          <w:szCs w:val="19"/>
        </w:rPr>
        <w:t>Esparcimiento y espectáculos públicos</w:t>
      </w:r>
    </w:p>
    <w:p w:rsidR="00157297" w:rsidRPr="009F6E43" w:rsidRDefault="003C3620" w:rsidP="003C3620">
      <w:pPr>
        <w:pStyle w:val="NormalWeb"/>
        <w:rPr>
          <w:rFonts w:ascii="Tahoma" w:hAnsi="Tahoma" w:cs="Tahoma"/>
          <w:sz w:val="20"/>
          <w:szCs w:val="20"/>
        </w:rPr>
      </w:pPr>
      <w:r w:rsidRPr="009F6E43">
        <w:rPr>
          <w:rFonts w:ascii="Tahoma" w:hAnsi="Tahoma" w:cs="Tahoma"/>
          <w:sz w:val="20"/>
          <w:szCs w:val="20"/>
        </w:rPr>
        <w:t xml:space="preserve">Tendrán que tomarse en cuenta reservas de espacios para usuarios de sillas de ruedas. Las reservas se realizarán en forma alternada, evitando zonas segregadas del público y la obstrucción de los medios de salida. Cada espacio reservado tendrá 0,80 m de ancho por 1.20 de largo y se ubicaran en plateas, palcos o localidades equivalentes, accesibles y en zonas donde la visual no </w:t>
      </w:r>
      <w:r w:rsidR="00B16C50" w:rsidRPr="009F6E43">
        <w:rPr>
          <w:rFonts w:ascii="Tahoma" w:hAnsi="Tahoma" w:cs="Tahoma"/>
          <w:sz w:val="20"/>
          <w:szCs w:val="20"/>
        </w:rPr>
        <w:t>sea</w:t>
      </w:r>
      <w:r w:rsidR="00B16C50" w:rsidRPr="009F6E43">
        <w:rPr>
          <w:rFonts w:ascii="Tahoma" w:hAnsi="Tahoma" w:cs="Tahoma"/>
          <w:b/>
          <w:sz w:val="20"/>
          <w:szCs w:val="20"/>
        </w:rPr>
        <w:t xml:space="preserve"> </w:t>
      </w:r>
      <w:r w:rsidR="00B16C50" w:rsidRPr="009F6E43">
        <w:rPr>
          <w:rFonts w:ascii="Tahoma" w:hAnsi="Tahoma" w:cs="Tahoma"/>
          <w:sz w:val="20"/>
          <w:szCs w:val="20"/>
        </w:rPr>
        <w:t>obstruida.</w:t>
      </w:r>
    </w:p>
    <w:p w:rsidR="003C3620" w:rsidRPr="009F6E43" w:rsidRDefault="003C3620" w:rsidP="003C3620">
      <w:pPr>
        <w:pStyle w:val="NormalWeb"/>
        <w:rPr>
          <w:rFonts w:ascii="Arial" w:hAnsi="Arial" w:cs="Arial"/>
          <w:sz w:val="20"/>
          <w:szCs w:val="20"/>
        </w:rPr>
      </w:pPr>
      <w:r w:rsidRPr="009F6E43">
        <w:rPr>
          <w:rFonts w:ascii="Tahoma" w:hAnsi="Tahoma" w:cs="Tahoma"/>
          <w:sz w:val="20"/>
          <w:szCs w:val="20"/>
        </w:rPr>
        <w:t>Se destinará el 2 % de la totalidad de las localidades para los espacios reservados. La cantidad de espacios reservados para ubicar las sillas de ruedas se redondeará por exceso con un mínimo de (4) cuatro espacios</w:t>
      </w:r>
      <w:r w:rsidRPr="009F6E43">
        <w:rPr>
          <w:rFonts w:ascii="Arial" w:hAnsi="Arial" w:cs="Arial"/>
          <w:sz w:val="20"/>
          <w:szCs w:val="20"/>
        </w:rPr>
        <w:t>.</w:t>
      </w:r>
    </w:p>
    <w:p w:rsidR="003C3620" w:rsidRPr="009F6E43" w:rsidRDefault="003C3620" w:rsidP="003C3620">
      <w:pPr>
        <w:pStyle w:val="NormalWeb"/>
        <w:rPr>
          <w:rFonts w:ascii="Tahoma" w:hAnsi="Tahoma" w:cs="Tahoma"/>
          <w:sz w:val="20"/>
          <w:szCs w:val="20"/>
        </w:rPr>
      </w:pPr>
      <w:r w:rsidRPr="009F6E43">
        <w:rPr>
          <w:rFonts w:ascii="Tahoma" w:hAnsi="Tahoma" w:cs="Tahoma"/>
          <w:sz w:val="20"/>
          <w:szCs w:val="20"/>
        </w:rPr>
        <w:t>Los servicios sanitarios especiales para el público se distribuirán en distintos niveles y a distancias menores o iguales a 30,00 m de las localidades o espacios reservados para personas en sillas de ruedas.</w:t>
      </w:r>
      <w:r w:rsidR="0027593C" w:rsidRPr="009F6E43">
        <w:rPr>
          <w:rFonts w:ascii="Tahoma" w:hAnsi="Tahoma" w:cs="Tahoma"/>
          <w:sz w:val="20"/>
          <w:szCs w:val="20"/>
        </w:rPr>
        <w:t xml:space="preserve"> Los ante</w:t>
      </w:r>
      <w:r w:rsidR="009318A5" w:rsidRPr="009F6E43">
        <w:rPr>
          <w:rFonts w:ascii="Tahoma" w:hAnsi="Tahoma" w:cs="Tahoma"/>
          <w:sz w:val="20"/>
          <w:szCs w:val="20"/>
        </w:rPr>
        <w:t xml:space="preserve"> </w:t>
      </w:r>
      <w:r w:rsidR="0027593C" w:rsidRPr="009F6E43">
        <w:rPr>
          <w:rFonts w:ascii="Tahoma" w:hAnsi="Tahoma" w:cs="Tahoma"/>
          <w:sz w:val="20"/>
          <w:szCs w:val="20"/>
        </w:rPr>
        <w:t xml:space="preserve">baños  y locales sanitarios para personas con movilidad reducida permitirán el giro de una silla de ruedas en su interior. </w:t>
      </w:r>
    </w:p>
    <w:p w:rsidR="003C3620" w:rsidRPr="009F6E43" w:rsidRDefault="003C3620" w:rsidP="003C3620">
      <w:pPr>
        <w:pStyle w:val="NormalWeb"/>
        <w:rPr>
          <w:rFonts w:ascii="Arial" w:hAnsi="Arial" w:cs="Arial"/>
          <w:sz w:val="20"/>
          <w:szCs w:val="20"/>
        </w:rPr>
      </w:pPr>
      <w:r w:rsidRPr="009F6E43">
        <w:rPr>
          <w:rFonts w:ascii="Tahoma" w:hAnsi="Tahoma" w:cs="Tahoma"/>
          <w:sz w:val="20"/>
          <w:szCs w:val="20"/>
        </w:rPr>
        <w:t>En salas de espectáculos donde sea prioritaria la buena recepción de mensajes sonoros, se instalarán sistemas de sonorización asistida para las personas hipoacúsicas y se preverán disposiciones especiales para que permanezca iluminado el interprete de lenguaje de gestos para sordos cuando se oscurezca la sala. La instalación de un sistema de sonorización asistida se señalizará mediante el pictograma aprobado por Norma IRAM N° 3723.</w:t>
      </w:r>
    </w:p>
    <w:p w:rsidR="003C3620" w:rsidRPr="009F6E43" w:rsidRDefault="003C3620" w:rsidP="003C3620">
      <w:pPr>
        <w:pStyle w:val="NormalWeb"/>
        <w:rPr>
          <w:rFonts w:ascii="Tahoma" w:hAnsi="Tahoma" w:cs="Tahoma"/>
          <w:sz w:val="19"/>
          <w:szCs w:val="19"/>
        </w:rPr>
      </w:pPr>
      <w:r w:rsidRPr="009F6E43">
        <w:rPr>
          <w:rFonts w:ascii="Tahoma" w:hAnsi="Tahoma" w:cs="Tahoma"/>
          <w:b/>
          <w:sz w:val="19"/>
          <w:szCs w:val="19"/>
        </w:rPr>
        <w:t>Educación y cultura</w:t>
      </w:r>
      <w:r w:rsidRPr="009F6E43">
        <w:rPr>
          <w:rFonts w:ascii="Tahoma" w:hAnsi="Tahoma" w:cs="Tahoma"/>
          <w:sz w:val="19"/>
          <w:szCs w:val="19"/>
        </w:rPr>
        <w:t>.</w:t>
      </w:r>
    </w:p>
    <w:p w:rsidR="000D1D5C" w:rsidRPr="009F6E43" w:rsidRDefault="003C3620" w:rsidP="000D1D5C">
      <w:pPr>
        <w:pStyle w:val="NormalWeb"/>
        <w:rPr>
          <w:rFonts w:ascii="Tahoma" w:hAnsi="Tahoma" w:cs="Tahoma"/>
          <w:sz w:val="20"/>
          <w:szCs w:val="20"/>
        </w:rPr>
      </w:pPr>
      <w:r w:rsidRPr="009F6E43">
        <w:rPr>
          <w:rFonts w:ascii="Tahoma" w:hAnsi="Tahoma" w:cs="Tahoma"/>
          <w:sz w:val="20"/>
          <w:szCs w:val="20"/>
        </w:rPr>
        <w:t>En establecimientos públicos o privados, donde se imparta enseñanza en las distintas modalidades y niveles (escuelas, institutos, academias, etc.) y en edificios relacionados con la cultura (museos, bibliotecas, centros culturales, salas de exposiciones, etc.) se cumplirá además con lo siguiente:</w:t>
      </w:r>
    </w:p>
    <w:p w:rsidR="003C3620" w:rsidRPr="009F6E43" w:rsidRDefault="003C3620" w:rsidP="00157297">
      <w:pPr>
        <w:pStyle w:val="NormalWeb"/>
        <w:rPr>
          <w:rFonts w:ascii="Tahoma" w:hAnsi="Tahoma" w:cs="Tahoma"/>
          <w:sz w:val="20"/>
          <w:szCs w:val="20"/>
        </w:rPr>
      </w:pPr>
      <w:r w:rsidRPr="009F6E43">
        <w:rPr>
          <w:rFonts w:ascii="Tahoma" w:hAnsi="Tahoma" w:cs="Tahoma"/>
          <w:sz w:val="20"/>
          <w:szCs w:val="20"/>
        </w:rPr>
        <w:t>En los espacios, locales o circulaciones de estos edificios que presenten un desnivel o para facilitar el acceso a estrados a través de salones de actos o por detrás del escenario a personas con discapacidad motora, se dispondrán los medios para salvar el desnivel, ya sea por rampas fijas o móviles.</w:t>
      </w:r>
    </w:p>
    <w:p w:rsidR="003C3620" w:rsidRPr="009F6E43" w:rsidRDefault="003C3620" w:rsidP="00157297">
      <w:pPr>
        <w:pStyle w:val="NormalWeb"/>
        <w:rPr>
          <w:rFonts w:ascii="Tahoma" w:hAnsi="Tahoma" w:cs="Tahoma"/>
          <w:sz w:val="20"/>
          <w:szCs w:val="20"/>
        </w:rPr>
      </w:pPr>
      <w:r w:rsidRPr="009F6E43">
        <w:rPr>
          <w:rFonts w:ascii="Tahoma" w:hAnsi="Tahoma" w:cs="Tahoma"/>
          <w:sz w:val="20"/>
          <w:szCs w:val="20"/>
        </w:rPr>
        <w:t>Cuando sea prioritaria la buena recepción de mensajes sonoros en salas, se instalarán sistemas de sonorización asistida para las personas hipoacúsicas y se preverán disposiciones especiales para que permanezca iluminado el interprete del lenguaje de gestos para sordos cuando se oscurezca la sala. La instalación de un sistema de sonorización asistida se señalizará mediante el pictograma aprobado por Norma IRAM 3723.</w:t>
      </w:r>
    </w:p>
    <w:p w:rsidR="003C3620" w:rsidRPr="009F6E43" w:rsidRDefault="003C3620" w:rsidP="00157297">
      <w:pPr>
        <w:pStyle w:val="NormalWeb"/>
        <w:rPr>
          <w:rFonts w:ascii="Tahoma" w:hAnsi="Tahoma" w:cs="Tahoma"/>
          <w:sz w:val="20"/>
          <w:szCs w:val="20"/>
        </w:rPr>
      </w:pPr>
      <w:r w:rsidRPr="009F6E43">
        <w:rPr>
          <w:rFonts w:ascii="Tahoma" w:hAnsi="Tahoma" w:cs="Tahoma"/>
          <w:sz w:val="20"/>
          <w:szCs w:val="20"/>
        </w:rPr>
        <w:t>En establecimientos educacionales habrá, un inodoro y un lavabo por sexo para uso de personas con movilidad reducida, con la relación de uno por cada (500) quinientos alumnos por sexo y fracción en cada turno, en locales independientes o integrados a los servicios</w:t>
      </w:r>
      <w:r w:rsidR="000D1D5C" w:rsidRPr="009F6E43">
        <w:rPr>
          <w:rFonts w:ascii="Tahoma" w:hAnsi="Tahoma" w:cs="Tahoma"/>
          <w:sz w:val="20"/>
          <w:szCs w:val="20"/>
        </w:rPr>
        <w:t>.</w:t>
      </w:r>
    </w:p>
    <w:p w:rsidR="003C3620" w:rsidRPr="009F6E43" w:rsidRDefault="003C3620" w:rsidP="003C3620">
      <w:pPr>
        <w:pStyle w:val="NormalWeb"/>
        <w:rPr>
          <w:rFonts w:ascii="Tahoma" w:hAnsi="Tahoma" w:cs="Tahoma"/>
          <w:b/>
          <w:sz w:val="19"/>
          <w:szCs w:val="19"/>
        </w:rPr>
      </w:pPr>
      <w:r w:rsidRPr="009F6E43">
        <w:rPr>
          <w:rFonts w:ascii="Tahoma" w:hAnsi="Tahoma" w:cs="Tahoma"/>
          <w:b/>
          <w:sz w:val="19"/>
          <w:szCs w:val="19"/>
        </w:rPr>
        <w:t>Hotelería.</w:t>
      </w:r>
    </w:p>
    <w:p w:rsidR="000D1D5C" w:rsidRPr="009F6E43" w:rsidRDefault="003C3620" w:rsidP="000D1D5C">
      <w:pPr>
        <w:pStyle w:val="NormalWeb"/>
        <w:rPr>
          <w:rFonts w:ascii="Tahoma" w:hAnsi="Tahoma" w:cs="Tahoma"/>
          <w:sz w:val="20"/>
          <w:szCs w:val="20"/>
        </w:rPr>
      </w:pPr>
      <w:r w:rsidRPr="009F6E43">
        <w:rPr>
          <w:rFonts w:ascii="Tahoma" w:hAnsi="Tahoma" w:cs="Tahoma"/>
          <w:sz w:val="20"/>
          <w:szCs w:val="20"/>
        </w:rPr>
        <w:t xml:space="preserve">Los complejos habitacionales, hoteles, hosterías, hospedajes, complejos de cabañas deben ser accesibles desde la via </w:t>
      </w:r>
      <w:r w:rsidR="00546AC9" w:rsidRPr="009F6E43">
        <w:rPr>
          <w:rFonts w:ascii="Tahoma" w:hAnsi="Tahoma" w:cs="Tahoma"/>
          <w:sz w:val="20"/>
          <w:szCs w:val="20"/>
        </w:rPr>
        <w:t>pública</w:t>
      </w:r>
      <w:r w:rsidRPr="009F6E43">
        <w:rPr>
          <w:rFonts w:ascii="Tahoma" w:hAnsi="Tahoma" w:cs="Tahoma"/>
          <w:sz w:val="20"/>
          <w:szCs w:val="20"/>
        </w:rPr>
        <w:t xml:space="preserve"> y poseer un 10% de habitaciones accesibles las  cuales deberán cumplimentar con los siguientes requisitos. Habitaciones acondicionadas para personas con movilidad reducida, cuyas dimensiones y características se ejemplifican en el grafico y baño privado especial que dispondrá de un inodoro, lavabo y zona de duchado como mínimo, siendo optativa la instalación de bañera u otros artefactos, siempre que se conserven las superficies de aproximación.</w:t>
      </w:r>
      <w:r w:rsidRPr="009F6E43">
        <w:rPr>
          <w:rFonts w:ascii="Arial" w:hAnsi="Arial" w:cs="Arial"/>
          <w:sz w:val="20"/>
          <w:szCs w:val="20"/>
        </w:rPr>
        <w:t xml:space="preserve"> </w:t>
      </w:r>
      <w:r w:rsidR="000D1D5C" w:rsidRPr="009F6E43">
        <w:rPr>
          <w:rFonts w:ascii="Tahoma" w:hAnsi="Tahoma" w:cs="Tahoma"/>
          <w:sz w:val="20"/>
          <w:szCs w:val="20"/>
        </w:rPr>
        <w:t>Las zonas de información y recepción deberán disponer de un servicio sanitario especial, que será optativo cuando estas zonas estuvieran en directa vinculación con otros usos que requirieran la dotación de este servicio y mobiliario adaptado para la atención a personas con sillas de ruedas.</w:t>
      </w:r>
    </w:p>
    <w:p w:rsidR="00154224" w:rsidRPr="00546AC9" w:rsidRDefault="00154224" w:rsidP="009629AF">
      <w:pPr>
        <w:pStyle w:val="NormalWeb"/>
        <w:ind w:left="567"/>
        <w:rPr>
          <w:rFonts w:ascii="Arial" w:hAnsi="Arial" w:cs="Arial"/>
          <w:color w:val="FF0000"/>
          <w:sz w:val="20"/>
          <w:szCs w:val="20"/>
        </w:rPr>
      </w:pPr>
    </w:p>
    <w:p w:rsidR="00154224" w:rsidRPr="00546AC9" w:rsidRDefault="00003DFC" w:rsidP="00154224">
      <w:pPr>
        <w:pStyle w:val="NormalWeb"/>
        <w:rPr>
          <w:rFonts w:ascii="Tahoma" w:hAnsi="Tahoma" w:cs="Tahoma"/>
          <w:color w:val="FF0000"/>
          <w:sz w:val="20"/>
          <w:szCs w:val="20"/>
        </w:rPr>
      </w:pPr>
      <w:r w:rsidRPr="00546AC9">
        <w:rPr>
          <w:noProof/>
          <w:color w:val="FF0000"/>
        </w:rPr>
        <w:lastRenderedPageBreak/>
        <w:drawing>
          <wp:anchor distT="0" distB="0" distL="114300" distR="114300" simplePos="0" relativeHeight="251694592" behindDoc="1" locked="0" layoutInCell="1" allowOverlap="1">
            <wp:simplePos x="0" y="0"/>
            <wp:positionH relativeFrom="column">
              <wp:posOffset>0</wp:posOffset>
            </wp:positionH>
            <wp:positionV relativeFrom="paragraph">
              <wp:posOffset>637540</wp:posOffset>
            </wp:positionV>
            <wp:extent cx="6200775" cy="7499985"/>
            <wp:effectExtent l="0" t="0" r="9525" b="5715"/>
            <wp:wrapSquare wrapText="bothSides"/>
            <wp:docPr id="173" name="Imagen 1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3"/>
                    <pic:cNvPicPr>
                      <a:picLocks noChangeAspect="1" noChangeArrowheads="1"/>
                    </pic:cNvPicPr>
                  </pic:nvPicPr>
                  <pic:blipFill>
                    <a:blip r:embed="rId130">
                      <a:extLst>
                        <a:ext uri="{28A0092B-C50C-407E-A947-70E740481C1C}">
                          <a14:useLocalDpi xmlns:a14="http://schemas.microsoft.com/office/drawing/2010/main" val="0"/>
                        </a:ext>
                      </a:extLst>
                    </a:blip>
                    <a:srcRect/>
                    <a:stretch>
                      <a:fillRect/>
                    </a:stretch>
                  </pic:blipFill>
                  <pic:spPr bwMode="auto">
                    <a:xfrm>
                      <a:off x="0" y="0"/>
                      <a:ext cx="6200775" cy="7499985"/>
                    </a:xfrm>
                    <a:prstGeom prst="rect">
                      <a:avLst/>
                    </a:prstGeom>
                    <a:noFill/>
                    <a:ln>
                      <a:noFill/>
                    </a:ln>
                  </pic:spPr>
                </pic:pic>
              </a:graphicData>
            </a:graphic>
            <wp14:sizeRelH relativeFrom="page">
              <wp14:pctWidth>0</wp14:pctWidth>
            </wp14:sizeRelH>
            <wp14:sizeRelV relativeFrom="page">
              <wp14:pctHeight>0</wp14:pctHeight>
            </wp14:sizeRelV>
          </wp:anchor>
        </w:drawing>
      </w:r>
      <w:r w:rsidR="003C3620" w:rsidRPr="00546AC9">
        <w:rPr>
          <w:rFonts w:ascii="Tahoma" w:hAnsi="Tahoma" w:cs="Tahoma"/>
          <w:color w:val="FF0000"/>
          <w:sz w:val="20"/>
          <w:szCs w:val="20"/>
        </w:rPr>
        <w:t xml:space="preserve"> </w:t>
      </w:r>
    </w:p>
    <w:p w:rsidR="003C3620" w:rsidRPr="00546AC9" w:rsidRDefault="00003DFC" w:rsidP="003C3620">
      <w:pPr>
        <w:pStyle w:val="NormalWeb"/>
        <w:rPr>
          <w:rFonts w:ascii="Arial" w:hAnsi="Arial" w:cs="Arial"/>
          <w:color w:val="FF0000"/>
          <w:sz w:val="20"/>
          <w:szCs w:val="20"/>
        </w:rPr>
      </w:pPr>
      <w:r w:rsidRPr="00546AC9">
        <w:rPr>
          <w:noProof/>
          <w:color w:val="FF0000"/>
        </w:rPr>
        <mc:AlternateContent>
          <mc:Choice Requires="wps">
            <w:drawing>
              <wp:anchor distT="0" distB="0" distL="114300" distR="114300" simplePos="0" relativeHeight="251689472" behindDoc="0" locked="0" layoutInCell="1" allowOverlap="1">
                <wp:simplePos x="0" y="0"/>
                <wp:positionH relativeFrom="column">
                  <wp:posOffset>0</wp:posOffset>
                </wp:positionH>
                <wp:positionV relativeFrom="paragraph">
                  <wp:posOffset>0</wp:posOffset>
                </wp:positionV>
                <wp:extent cx="2857500" cy="457200"/>
                <wp:effectExtent l="0" t="0" r="2540" b="1270"/>
                <wp:wrapNone/>
                <wp:docPr id="48" name="Rectangle 16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57500" cy="4572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9E4A9AE" id="Rectangle 166" o:spid="_x0000_s1026" style="position:absolute;margin-left:0;margin-top:0;width:225pt;height:36pt;z-index:251689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" stroked="f"/>
            </w:pict>
          </mc:Fallback>
        </mc:AlternateContent>
      </w:r>
    </w:p>
    <w:p w:rsidR="003C3620" w:rsidRPr="00546AC9" w:rsidRDefault="003C3620" w:rsidP="003C3620">
      <w:pPr>
        <w:pStyle w:val="NormalWeb"/>
        <w:rPr>
          <w:rFonts w:ascii="Arial" w:hAnsi="Arial" w:cs="Arial"/>
          <w:color w:val="FF0000"/>
          <w:sz w:val="20"/>
          <w:szCs w:val="20"/>
        </w:rPr>
      </w:pPr>
    </w:p>
    <w:p w:rsidR="003C3620" w:rsidRDefault="00003DFC" w:rsidP="003C3620">
      <w:r>
        <w:rPr>
          <w:noProof/>
          <w:lang w:val="es-ES"/>
        </w:rPr>
        <w:lastRenderedPageBreak/>
        <w:drawing>
          <wp:inline distT="0" distB="0" distL="0" distR="0">
            <wp:extent cx="5429250" cy="8105775"/>
            <wp:effectExtent l="0" t="0" r="0" b="9525"/>
            <wp:docPr id="42" name="Imagen 42" descr="Anexo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Anexo 33"/>
                    <pic:cNvPicPr>
                      <a:picLocks noChangeAspect="1" noChangeArrowheads="1"/>
                    </pic:cNvPicPr>
                  </pic:nvPicPr>
                  <pic:blipFill>
                    <a:blip r:embed="rId131" cstate="print">
                      <a:extLst>
                        <a:ext uri="{28A0092B-C50C-407E-A947-70E740481C1C}">
                          <a14:useLocalDpi xmlns:a14="http://schemas.microsoft.com/office/drawing/2010/main" val="0"/>
                        </a:ext>
                      </a:extLst>
                    </a:blip>
                    <a:srcRect/>
                    <a:stretch>
                      <a:fillRect/>
                    </a:stretch>
                  </pic:blipFill>
                  <pic:spPr bwMode="auto">
                    <a:xfrm>
                      <a:off x="0" y="0"/>
                      <a:ext cx="5429250" cy="8105775"/>
                    </a:xfrm>
                    <a:prstGeom prst="rect">
                      <a:avLst/>
                    </a:prstGeom>
                    <a:noFill/>
                    <a:ln>
                      <a:noFill/>
                    </a:ln>
                  </pic:spPr>
                </pic:pic>
              </a:graphicData>
            </a:graphic>
          </wp:inline>
        </w:drawing>
      </w:r>
    </w:p>
    <w:p w:rsidR="00C62AA6" w:rsidRPr="00154224" w:rsidRDefault="00003DFC" w:rsidP="00154224">
      <w:r>
        <w:rPr>
          <w:noProof/>
          <w:lang w:val="es-ES"/>
        </w:rPr>
        <mc:AlternateContent>
          <mc:Choice Requires="wps">
            <w:drawing>
              <wp:anchor distT="0" distB="0" distL="114300" distR="114300" simplePos="0" relativeHeight="251692544" behindDoc="0" locked="0" layoutInCell="1" allowOverlap="1">
                <wp:simplePos x="0" y="0"/>
                <wp:positionH relativeFrom="column">
                  <wp:posOffset>-131445</wp:posOffset>
                </wp:positionH>
                <wp:positionV relativeFrom="paragraph">
                  <wp:posOffset>-8109585</wp:posOffset>
                </wp:positionV>
                <wp:extent cx="2857500" cy="457200"/>
                <wp:effectExtent l="0" t="0" r="2540" b="1270"/>
                <wp:wrapNone/>
                <wp:docPr id="47" name="Rectangle 16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57500" cy="4572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88D3FDB" id="Rectangle 169" o:spid="_x0000_s1026" style="position:absolute;margin-left:-10.35pt;margin-top:-638.55pt;width:225pt;height:36pt;z-index:251692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" stroked="f"/>
            </w:pict>
          </mc:Fallback>
        </mc:AlternateContent>
      </w:r>
    </w:p>
    <w:p w:rsidR="00C62AA6" w:rsidRPr="00630A45" w:rsidRDefault="00C62AA6" w:rsidP="00630A45">
      <w:pPr>
        <w:pStyle w:val="Estilo"/>
        <w:tabs>
          <w:tab w:val="left" w:pos="1418"/>
          <w:tab w:val="right" w:pos="6350"/>
        </w:tabs>
        <w:jc w:val="both"/>
        <w:rPr>
          <w:rFonts w:ascii="Tahoma" w:hAnsi="Tahoma" w:cs="Tahoma"/>
          <w:b/>
          <w:noProof w:val="0"/>
          <w:sz w:val="23"/>
          <w:szCs w:val="23"/>
        </w:rPr>
      </w:pPr>
    </w:p>
    <w:p w:rsidR="000D1D5C" w:rsidRDefault="000D1D5C" w:rsidP="00033E68">
      <w:pPr>
        <w:pStyle w:val="Estilo"/>
        <w:tabs>
          <w:tab w:val="left" w:pos="851"/>
          <w:tab w:val="left" w:pos="1418"/>
          <w:tab w:val="right" w:pos="6350"/>
        </w:tabs>
        <w:jc w:val="center"/>
        <w:rPr>
          <w:rFonts w:ascii="Tahoma" w:hAnsi="Tahoma" w:cs="Tahoma"/>
          <w:b/>
          <w:noProof w:val="0"/>
          <w:sz w:val="42"/>
          <w:szCs w:val="42"/>
        </w:rPr>
      </w:pPr>
    </w:p>
    <w:p w:rsidR="000B58B2" w:rsidRDefault="000B58B2" w:rsidP="000B58B2">
      <w:pPr>
        <w:autoSpaceDE w:val="0"/>
        <w:autoSpaceDN w:val="0"/>
        <w:adjustRightInd w:val="0"/>
        <w:rPr>
          <w:rFonts w:ascii="Tahoma" w:hAnsi="Tahoma" w:cs="Tahoma"/>
          <w:b/>
          <w:bCs/>
          <w:sz w:val="42"/>
          <w:szCs w:val="42"/>
          <w:lang w:eastAsia="es-ES_tradnl"/>
        </w:rPr>
      </w:pPr>
      <w:r>
        <w:rPr>
          <w:rFonts w:ascii="Tahoma" w:hAnsi="Tahoma" w:cs="Tahoma"/>
          <w:b/>
          <w:bCs/>
          <w:sz w:val="42"/>
          <w:szCs w:val="42"/>
          <w:lang w:eastAsia="es-ES_tradnl"/>
        </w:rPr>
        <w:lastRenderedPageBreak/>
        <w:t>COMISIÓN ASESORA.</w:t>
      </w:r>
    </w:p>
    <w:p w:rsidR="000B58B2" w:rsidRDefault="000B58B2" w:rsidP="000B58B2">
      <w:pPr>
        <w:autoSpaceDE w:val="0"/>
        <w:autoSpaceDN w:val="0"/>
        <w:adjustRightInd w:val="0"/>
        <w:rPr>
          <w:rFonts w:ascii="Tahoma" w:hAnsi="Tahoma" w:cs="Tahoma"/>
          <w:b/>
          <w:bCs/>
          <w:sz w:val="27"/>
          <w:szCs w:val="27"/>
          <w:lang w:eastAsia="es-ES_tradnl"/>
        </w:rPr>
      </w:pPr>
      <w:r>
        <w:rPr>
          <w:rFonts w:ascii="Tahoma" w:hAnsi="Tahoma" w:cs="Tahoma"/>
          <w:b/>
          <w:bCs/>
          <w:sz w:val="27"/>
          <w:szCs w:val="27"/>
          <w:lang w:eastAsia="es-ES_tradnl"/>
        </w:rPr>
        <w:t>Artículo 24º.-</w:t>
      </w:r>
    </w:p>
    <w:p w:rsidR="000B58B2" w:rsidRDefault="000B58B2" w:rsidP="000B58B2">
      <w:pPr>
        <w:autoSpaceDE w:val="0"/>
        <w:autoSpaceDN w:val="0"/>
        <w:adjustRightInd w:val="0"/>
        <w:rPr>
          <w:b/>
          <w:bCs/>
          <w:sz w:val="24"/>
          <w:szCs w:val="24"/>
          <w:lang w:eastAsia="es-ES_tradnl"/>
        </w:rPr>
      </w:pPr>
      <w:r>
        <w:rPr>
          <w:b/>
          <w:bCs/>
          <w:sz w:val="24"/>
          <w:szCs w:val="24"/>
          <w:lang w:eastAsia="es-ES_tradnl"/>
        </w:rPr>
        <w:t>21.1.- FUNCIONES DE LA COMISIÓN ASESORA DEL CÓDIGO.-</w:t>
      </w:r>
    </w:p>
    <w:p w:rsidR="000B58B2" w:rsidRDefault="000B58B2" w:rsidP="000B58B2">
      <w:pPr>
        <w:autoSpaceDE w:val="0"/>
        <w:autoSpaceDN w:val="0"/>
        <w:adjustRightInd w:val="0"/>
        <w:rPr>
          <w:rFonts w:ascii="Tahoma" w:hAnsi="Tahoma" w:cs="Tahoma"/>
          <w:sz w:val="21"/>
          <w:szCs w:val="21"/>
          <w:lang w:eastAsia="es-ES_tradnl"/>
        </w:rPr>
      </w:pPr>
      <w:r>
        <w:rPr>
          <w:rFonts w:ascii="Tahoma" w:hAnsi="Tahoma" w:cs="Tahoma"/>
          <w:sz w:val="21"/>
          <w:szCs w:val="21"/>
          <w:lang w:eastAsia="es-ES_tradnl"/>
        </w:rPr>
        <w:t>La Comisión Asesora del Código de Edificación, dictaminará con carácter no vinculante, en los</w:t>
      </w:r>
    </w:p>
    <w:p w:rsidR="000B58B2" w:rsidRDefault="000B58B2" w:rsidP="000B58B2">
      <w:pPr>
        <w:autoSpaceDE w:val="0"/>
        <w:autoSpaceDN w:val="0"/>
        <w:adjustRightInd w:val="0"/>
        <w:rPr>
          <w:rFonts w:ascii="Tahoma" w:hAnsi="Tahoma" w:cs="Tahoma"/>
          <w:sz w:val="21"/>
          <w:szCs w:val="21"/>
          <w:lang w:eastAsia="es-ES_tradnl"/>
        </w:rPr>
      </w:pPr>
      <w:r>
        <w:rPr>
          <w:rFonts w:ascii="Tahoma" w:hAnsi="Tahoma" w:cs="Tahoma"/>
          <w:sz w:val="21"/>
          <w:szCs w:val="21"/>
          <w:lang w:eastAsia="es-ES_tradnl"/>
        </w:rPr>
        <w:t>siguientes temas:</w:t>
      </w:r>
    </w:p>
    <w:p w:rsidR="000B58B2" w:rsidRDefault="000B58B2" w:rsidP="000B58B2">
      <w:pPr>
        <w:autoSpaceDE w:val="0"/>
        <w:autoSpaceDN w:val="0"/>
        <w:adjustRightInd w:val="0"/>
        <w:rPr>
          <w:rFonts w:ascii="Tahoma" w:hAnsi="Tahoma" w:cs="Tahoma"/>
          <w:sz w:val="21"/>
          <w:szCs w:val="21"/>
          <w:lang w:eastAsia="es-ES_tradnl"/>
        </w:rPr>
      </w:pPr>
      <w:r>
        <w:rPr>
          <w:rFonts w:ascii="Tahoma" w:hAnsi="Tahoma" w:cs="Tahoma"/>
          <w:b/>
          <w:bCs/>
          <w:sz w:val="21"/>
          <w:szCs w:val="21"/>
          <w:lang w:eastAsia="es-ES_tradnl"/>
        </w:rPr>
        <w:t xml:space="preserve">a- </w:t>
      </w:r>
      <w:r>
        <w:rPr>
          <w:rFonts w:ascii="Tahoma" w:hAnsi="Tahoma" w:cs="Tahoma"/>
          <w:sz w:val="21"/>
          <w:szCs w:val="21"/>
          <w:lang w:eastAsia="es-ES_tradnl"/>
        </w:rPr>
        <w:t>Los Proyectos ingresados en la Dirección de Obras y Catastro que planteen dificultad de</w:t>
      </w:r>
    </w:p>
    <w:p w:rsidR="000B58B2" w:rsidRDefault="000B58B2" w:rsidP="000B58B2">
      <w:pPr>
        <w:autoSpaceDE w:val="0"/>
        <w:autoSpaceDN w:val="0"/>
        <w:adjustRightInd w:val="0"/>
        <w:rPr>
          <w:rFonts w:ascii="Tahoma" w:hAnsi="Tahoma" w:cs="Tahoma"/>
          <w:sz w:val="21"/>
          <w:szCs w:val="21"/>
          <w:lang w:eastAsia="es-ES_tradnl"/>
        </w:rPr>
      </w:pPr>
      <w:r>
        <w:rPr>
          <w:rFonts w:ascii="Tahoma" w:hAnsi="Tahoma" w:cs="Tahoma"/>
          <w:sz w:val="21"/>
          <w:szCs w:val="21"/>
          <w:lang w:eastAsia="es-ES_tradnl"/>
        </w:rPr>
        <w:t>interpretación o encuadramiento.-</w:t>
      </w:r>
    </w:p>
    <w:p w:rsidR="000B58B2" w:rsidRDefault="000B58B2" w:rsidP="000B58B2">
      <w:pPr>
        <w:autoSpaceDE w:val="0"/>
        <w:autoSpaceDN w:val="0"/>
        <w:adjustRightInd w:val="0"/>
        <w:rPr>
          <w:rFonts w:ascii="Tahoma" w:hAnsi="Tahoma" w:cs="Tahoma"/>
          <w:sz w:val="21"/>
          <w:szCs w:val="21"/>
          <w:lang w:eastAsia="es-ES_tradnl"/>
        </w:rPr>
      </w:pPr>
      <w:r>
        <w:rPr>
          <w:rFonts w:ascii="Tahoma" w:hAnsi="Tahoma" w:cs="Tahoma"/>
          <w:b/>
          <w:bCs/>
          <w:sz w:val="21"/>
          <w:szCs w:val="21"/>
          <w:lang w:eastAsia="es-ES_tradnl"/>
        </w:rPr>
        <w:t xml:space="preserve">b- </w:t>
      </w:r>
      <w:r>
        <w:rPr>
          <w:rFonts w:ascii="Tahoma" w:hAnsi="Tahoma" w:cs="Tahoma"/>
          <w:sz w:val="21"/>
          <w:szCs w:val="21"/>
          <w:lang w:eastAsia="es-ES_tradnl"/>
        </w:rPr>
        <w:t>Sugerirá adecuaciones de las normas vigentes y evaluará la puesta en marcha del proceso de</w:t>
      </w:r>
    </w:p>
    <w:p w:rsidR="000B58B2" w:rsidRDefault="000B58B2" w:rsidP="000B58B2">
      <w:pPr>
        <w:autoSpaceDE w:val="0"/>
        <w:autoSpaceDN w:val="0"/>
        <w:adjustRightInd w:val="0"/>
        <w:rPr>
          <w:rFonts w:ascii="Tahoma" w:hAnsi="Tahoma" w:cs="Tahoma"/>
          <w:sz w:val="21"/>
          <w:szCs w:val="21"/>
          <w:lang w:eastAsia="es-ES_tradnl"/>
        </w:rPr>
      </w:pPr>
      <w:r>
        <w:rPr>
          <w:rFonts w:ascii="Tahoma" w:hAnsi="Tahoma" w:cs="Tahoma"/>
          <w:sz w:val="21"/>
          <w:szCs w:val="21"/>
          <w:lang w:eastAsia="es-ES_tradnl"/>
        </w:rPr>
        <w:t>planificación y su evolución.-</w:t>
      </w:r>
    </w:p>
    <w:p w:rsidR="000B58B2" w:rsidRDefault="000B58B2" w:rsidP="000B58B2">
      <w:pPr>
        <w:autoSpaceDE w:val="0"/>
        <w:autoSpaceDN w:val="0"/>
        <w:adjustRightInd w:val="0"/>
        <w:rPr>
          <w:b/>
          <w:bCs/>
          <w:sz w:val="24"/>
          <w:szCs w:val="24"/>
          <w:lang w:eastAsia="es-ES_tradnl"/>
        </w:rPr>
      </w:pPr>
      <w:r>
        <w:rPr>
          <w:b/>
          <w:bCs/>
          <w:sz w:val="24"/>
          <w:szCs w:val="24"/>
          <w:lang w:eastAsia="es-ES_tradnl"/>
        </w:rPr>
        <w:t>21.2.- INTEGRANTES.-</w:t>
      </w:r>
    </w:p>
    <w:p w:rsidR="000B58B2" w:rsidRDefault="000B58B2" w:rsidP="000B58B2">
      <w:pPr>
        <w:autoSpaceDE w:val="0"/>
        <w:autoSpaceDN w:val="0"/>
        <w:adjustRightInd w:val="0"/>
        <w:rPr>
          <w:rFonts w:ascii="Tahoma" w:hAnsi="Tahoma" w:cs="Tahoma"/>
          <w:sz w:val="21"/>
          <w:szCs w:val="21"/>
          <w:lang w:eastAsia="es-ES_tradnl"/>
        </w:rPr>
      </w:pPr>
      <w:r>
        <w:rPr>
          <w:rFonts w:ascii="Tahoma" w:hAnsi="Tahoma" w:cs="Tahoma"/>
          <w:sz w:val="21"/>
          <w:szCs w:val="21"/>
          <w:lang w:eastAsia="es-ES_tradnl"/>
        </w:rPr>
        <w:t>La Comisión Asesora de Interpretación del Código de Edificación, dependerá de la máxima autoridad</w:t>
      </w:r>
    </w:p>
    <w:p w:rsidR="000B58B2" w:rsidRDefault="000B58B2" w:rsidP="000B58B2">
      <w:pPr>
        <w:autoSpaceDE w:val="0"/>
        <w:autoSpaceDN w:val="0"/>
        <w:adjustRightInd w:val="0"/>
        <w:rPr>
          <w:rFonts w:ascii="Tahoma" w:hAnsi="Tahoma" w:cs="Tahoma"/>
          <w:sz w:val="21"/>
          <w:szCs w:val="21"/>
          <w:lang w:eastAsia="es-ES_tradnl"/>
        </w:rPr>
      </w:pPr>
      <w:r>
        <w:rPr>
          <w:rFonts w:ascii="Tahoma" w:hAnsi="Tahoma" w:cs="Tahoma"/>
          <w:sz w:val="21"/>
          <w:szCs w:val="21"/>
          <w:lang w:eastAsia="es-ES_tradnl"/>
        </w:rPr>
        <w:t>del área de aplicación, y estará conformada de la siguiente manera:</w:t>
      </w:r>
    </w:p>
    <w:p w:rsidR="000B58B2" w:rsidRDefault="000B58B2" w:rsidP="000B58B2">
      <w:pPr>
        <w:autoSpaceDE w:val="0"/>
        <w:autoSpaceDN w:val="0"/>
        <w:adjustRightInd w:val="0"/>
        <w:rPr>
          <w:rFonts w:ascii="Tahoma" w:hAnsi="Tahoma" w:cs="Tahoma"/>
          <w:sz w:val="21"/>
          <w:szCs w:val="21"/>
          <w:lang w:eastAsia="es-ES_tradnl"/>
        </w:rPr>
      </w:pPr>
      <w:r>
        <w:rPr>
          <w:rFonts w:ascii="Tahoma" w:hAnsi="Tahoma" w:cs="Tahoma"/>
          <w:sz w:val="21"/>
          <w:szCs w:val="21"/>
          <w:lang w:eastAsia="es-ES_tradnl"/>
        </w:rPr>
        <w:t>a- Tres miembros designados por el Departamento Ejecutivo.-</w:t>
      </w:r>
    </w:p>
    <w:p w:rsidR="000B58B2" w:rsidRDefault="000B58B2" w:rsidP="000B58B2">
      <w:pPr>
        <w:autoSpaceDE w:val="0"/>
        <w:autoSpaceDN w:val="0"/>
        <w:adjustRightInd w:val="0"/>
        <w:rPr>
          <w:rFonts w:ascii="Tahoma" w:hAnsi="Tahoma" w:cs="Tahoma"/>
          <w:sz w:val="21"/>
          <w:szCs w:val="21"/>
          <w:lang w:eastAsia="es-ES_tradnl"/>
        </w:rPr>
      </w:pPr>
      <w:r>
        <w:rPr>
          <w:rFonts w:ascii="Tahoma" w:hAnsi="Tahoma" w:cs="Tahoma"/>
          <w:sz w:val="21"/>
          <w:szCs w:val="21"/>
          <w:lang w:eastAsia="es-ES_tradnl"/>
        </w:rPr>
        <w:t>b- Un miembro designado y en representación de cada uno de los Colegios Profesionales de la</w:t>
      </w:r>
    </w:p>
    <w:p w:rsidR="000B58B2" w:rsidRDefault="000B58B2" w:rsidP="000B58B2">
      <w:pPr>
        <w:autoSpaceDE w:val="0"/>
        <w:autoSpaceDN w:val="0"/>
        <w:adjustRightInd w:val="0"/>
        <w:rPr>
          <w:rFonts w:ascii="Tahoma" w:hAnsi="Tahoma" w:cs="Tahoma"/>
          <w:sz w:val="21"/>
          <w:szCs w:val="21"/>
          <w:lang w:eastAsia="es-ES_tradnl"/>
        </w:rPr>
      </w:pPr>
      <w:r>
        <w:rPr>
          <w:rFonts w:ascii="Tahoma" w:hAnsi="Tahoma" w:cs="Tahoma"/>
          <w:sz w:val="21"/>
          <w:szCs w:val="21"/>
          <w:lang w:eastAsia="es-ES_tradnl"/>
        </w:rPr>
        <w:t>Provincia de Córdoba:</w:t>
      </w:r>
    </w:p>
    <w:p w:rsidR="000B58B2" w:rsidRDefault="000B58B2" w:rsidP="000B58B2">
      <w:pPr>
        <w:autoSpaceDE w:val="0"/>
        <w:autoSpaceDN w:val="0"/>
        <w:adjustRightInd w:val="0"/>
        <w:rPr>
          <w:rFonts w:ascii="Tahoma" w:hAnsi="Tahoma" w:cs="Tahoma"/>
          <w:sz w:val="21"/>
          <w:szCs w:val="21"/>
          <w:lang w:eastAsia="es-ES_tradnl"/>
        </w:rPr>
      </w:pPr>
      <w:r>
        <w:rPr>
          <w:rFonts w:ascii="Symbol" w:hAnsi="Symbol" w:cs="Symbol"/>
          <w:sz w:val="21"/>
          <w:szCs w:val="21"/>
          <w:lang w:eastAsia="es-ES_tradnl"/>
        </w:rPr>
        <w:t></w:t>
      </w:r>
      <w:r>
        <w:rPr>
          <w:rFonts w:ascii="Symbol" w:hAnsi="Symbol" w:cs="Symbol"/>
          <w:sz w:val="21"/>
          <w:szCs w:val="21"/>
          <w:lang w:eastAsia="es-ES_tradnl"/>
        </w:rPr>
        <w:t></w:t>
      </w:r>
      <w:r>
        <w:rPr>
          <w:rFonts w:ascii="Tahoma" w:hAnsi="Tahoma" w:cs="Tahoma"/>
          <w:sz w:val="21"/>
          <w:szCs w:val="21"/>
          <w:lang w:eastAsia="es-ES_tradnl"/>
        </w:rPr>
        <w:t>De Arquitectos.-</w:t>
      </w:r>
    </w:p>
    <w:p w:rsidR="000B58B2" w:rsidRDefault="000B58B2" w:rsidP="000B58B2">
      <w:pPr>
        <w:autoSpaceDE w:val="0"/>
        <w:autoSpaceDN w:val="0"/>
        <w:adjustRightInd w:val="0"/>
        <w:rPr>
          <w:rFonts w:ascii="Tahoma" w:hAnsi="Tahoma" w:cs="Tahoma"/>
          <w:sz w:val="21"/>
          <w:szCs w:val="21"/>
          <w:lang w:eastAsia="es-ES_tradnl"/>
        </w:rPr>
      </w:pPr>
      <w:r>
        <w:rPr>
          <w:rFonts w:ascii="Symbol" w:hAnsi="Symbol" w:cs="Symbol"/>
          <w:sz w:val="21"/>
          <w:szCs w:val="21"/>
          <w:lang w:eastAsia="es-ES_tradnl"/>
        </w:rPr>
        <w:t></w:t>
      </w:r>
      <w:r>
        <w:rPr>
          <w:rFonts w:ascii="Symbol" w:hAnsi="Symbol" w:cs="Symbol"/>
          <w:sz w:val="21"/>
          <w:szCs w:val="21"/>
          <w:lang w:eastAsia="es-ES_tradnl"/>
        </w:rPr>
        <w:t></w:t>
      </w:r>
      <w:r>
        <w:rPr>
          <w:rFonts w:ascii="Tahoma" w:hAnsi="Tahoma" w:cs="Tahoma"/>
          <w:sz w:val="21"/>
          <w:szCs w:val="21"/>
          <w:lang w:eastAsia="es-ES_tradnl"/>
        </w:rPr>
        <w:t>De Ingenieros Civiles.-</w:t>
      </w:r>
    </w:p>
    <w:p w:rsidR="000B58B2" w:rsidRDefault="000B58B2" w:rsidP="000B58B2">
      <w:pPr>
        <w:autoSpaceDE w:val="0"/>
        <w:autoSpaceDN w:val="0"/>
        <w:adjustRightInd w:val="0"/>
        <w:rPr>
          <w:rFonts w:ascii="Tahoma" w:hAnsi="Tahoma" w:cs="Tahoma"/>
          <w:sz w:val="21"/>
          <w:szCs w:val="21"/>
          <w:lang w:eastAsia="es-ES_tradnl"/>
        </w:rPr>
      </w:pPr>
      <w:r>
        <w:rPr>
          <w:rFonts w:ascii="Symbol" w:hAnsi="Symbol" w:cs="Symbol"/>
          <w:sz w:val="21"/>
          <w:szCs w:val="21"/>
          <w:lang w:eastAsia="es-ES_tradnl"/>
        </w:rPr>
        <w:t></w:t>
      </w:r>
      <w:r>
        <w:rPr>
          <w:rFonts w:ascii="Symbol" w:hAnsi="Symbol" w:cs="Symbol"/>
          <w:sz w:val="21"/>
          <w:szCs w:val="21"/>
          <w:lang w:eastAsia="es-ES_tradnl"/>
        </w:rPr>
        <w:t></w:t>
      </w:r>
      <w:r>
        <w:rPr>
          <w:rFonts w:ascii="Tahoma" w:hAnsi="Tahoma" w:cs="Tahoma"/>
          <w:sz w:val="21"/>
          <w:szCs w:val="21"/>
          <w:lang w:eastAsia="es-ES_tradnl"/>
        </w:rPr>
        <w:t>De Técnicos Constructores Universitarios y / o Constructores Universitarios.-</w:t>
      </w:r>
    </w:p>
    <w:p w:rsidR="000B58B2" w:rsidRDefault="000B58B2" w:rsidP="000B58B2">
      <w:pPr>
        <w:autoSpaceDE w:val="0"/>
        <w:autoSpaceDN w:val="0"/>
        <w:adjustRightInd w:val="0"/>
        <w:rPr>
          <w:rFonts w:ascii="Tahoma" w:hAnsi="Tahoma" w:cs="Tahoma"/>
          <w:sz w:val="21"/>
          <w:szCs w:val="21"/>
          <w:lang w:eastAsia="es-ES_tradnl"/>
        </w:rPr>
      </w:pPr>
      <w:r>
        <w:rPr>
          <w:rFonts w:ascii="Symbol" w:hAnsi="Symbol" w:cs="Symbol"/>
          <w:sz w:val="21"/>
          <w:szCs w:val="21"/>
          <w:lang w:eastAsia="es-ES_tradnl"/>
        </w:rPr>
        <w:t></w:t>
      </w:r>
      <w:r>
        <w:rPr>
          <w:rFonts w:ascii="Symbol" w:hAnsi="Symbol" w:cs="Symbol"/>
          <w:sz w:val="21"/>
          <w:szCs w:val="21"/>
          <w:lang w:eastAsia="es-ES_tradnl"/>
        </w:rPr>
        <w:t></w:t>
      </w:r>
      <w:r>
        <w:rPr>
          <w:rFonts w:ascii="Tahoma" w:hAnsi="Tahoma" w:cs="Tahoma"/>
          <w:sz w:val="21"/>
          <w:szCs w:val="21"/>
          <w:lang w:eastAsia="es-ES_tradnl"/>
        </w:rPr>
        <w:t>De Maestros Mayores de Obras y Técnicos de Ingeniería y Arquitectura.-</w:t>
      </w:r>
    </w:p>
    <w:p w:rsidR="000B58B2" w:rsidRDefault="000B58B2" w:rsidP="000B58B2">
      <w:pPr>
        <w:autoSpaceDE w:val="0"/>
        <w:autoSpaceDN w:val="0"/>
        <w:adjustRightInd w:val="0"/>
        <w:rPr>
          <w:b/>
          <w:bCs/>
          <w:sz w:val="24"/>
          <w:szCs w:val="24"/>
          <w:lang w:eastAsia="es-ES_tradnl"/>
        </w:rPr>
      </w:pPr>
      <w:r>
        <w:rPr>
          <w:b/>
          <w:bCs/>
          <w:sz w:val="24"/>
          <w:szCs w:val="24"/>
          <w:lang w:eastAsia="es-ES_tradnl"/>
        </w:rPr>
        <w:t>21.3.- CARÁCTER Y FUNCIONAMIENTO.-</w:t>
      </w:r>
    </w:p>
    <w:p w:rsidR="000B58B2" w:rsidRDefault="000B58B2" w:rsidP="000B58B2">
      <w:pPr>
        <w:autoSpaceDE w:val="0"/>
        <w:autoSpaceDN w:val="0"/>
        <w:adjustRightInd w:val="0"/>
        <w:rPr>
          <w:rFonts w:ascii="Tahoma" w:hAnsi="Tahoma" w:cs="Tahoma"/>
          <w:sz w:val="21"/>
          <w:szCs w:val="21"/>
          <w:lang w:eastAsia="es-ES_tradnl"/>
        </w:rPr>
      </w:pPr>
      <w:r>
        <w:rPr>
          <w:rFonts w:ascii="Tahoma" w:hAnsi="Tahoma" w:cs="Tahoma"/>
          <w:sz w:val="21"/>
          <w:szCs w:val="21"/>
          <w:lang w:eastAsia="es-ES_tradnl"/>
        </w:rPr>
        <w:t>La labor de los miembros de esta Comisión se desarrolla "ad-honorem" y conforme al reglamento</w:t>
      </w:r>
    </w:p>
    <w:p w:rsidR="000B58B2" w:rsidRDefault="000B58B2" w:rsidP="000B58B2">
      <w:pPr>
        <w:pStyle w:val="Estilo0"/>
        <w:tabs>
          <w:tab w:val="left" w:pos="851"/>
          <w:tab w:val="left" w:pos="1418"/>
          <w:tab w:val="right" w:pos="6350"/>
        </w:tabs>
        <w:jc w:val="both"/>
        <w:rPr>
          <w:rFonts w:ascii="Tahoma" w:hAnsi="Tahoma" w:cs="Tahoma"/>
          <w:b/>
          <w:sz w:val="42"/>
          <w:szCs w:val="42"/>
        </w:rPr>
      </w:pPr>
      <w:r>
        <w:rPr>
          <w:rFonts w:ascii="Tahoma" w:hAnsi="Tahoma" w:cs="Tahoma"/>
          <w:sz w:val="21"/>
          <w:szCs w:val="21"/>
          <w:lang w:eastAsia="es-ES_tradnl"/>
        </w:rPr>
        <w:t>interno de funcionamiento aprobado por el Secretario de Obras y Servicios Públicos.-</w:t>
      </w:r>
    </w:p>
    <w:p w:rsidR="000D1D5C" w:rsidRPr="000B58B2" w:rsidRDefault="000D1D5C" w:rsidP="00033E68">
      <w:pPr>
        <w:pStyle w:val="Estilo"/>
        <w:tabs>
          <w:tab w:val="left" w:pos="851"/>
          <w:tab w:val="left" w:pos="1418"/>
          <w:tab w:val="right" w:pos="6350"/>
        </w:tabs>
        <w:jc w:val="center"/>
        <w:rPr>
          <w:rFonts w:ascii="Tahoma" w:hAnsi="Tahoma" w:cs="Tahoma"/>
          <w:b/>
          <w:noProof w:val="0"/>
          <w:sz w:val="42"/>
          <w:szCs w:val="42"/>
          <w:lang w:val="es-ES_tradnl"/>
        </w:rPr>
      </w:pPr>
    </w:p>
    <w:p w:rsidR="00797129" w:rsidRPr="00305FCC" w:rsidRDefault="00797129" w:rsidP="00033E68">
      <w:pPr>
        <w:pStyle w:val="Estilo"/>
        <w:tabs>
          <w:tab w:val="left" w:pos="851"/>
          <w:tab w:val="left" w:pos="1418"/>
          <w:tab w:val="right" w:pos="6350"/>
        </w:tabs>
        <w:jc w:val="center"/>
        <w:rPr>
          <w:rFonts w:ascii="Tahoma" w:hAnsi="Tahoma" w:cs="Tahoma"/>
          <w:b/>
          <w:noProof w:val="0"/>
          <w:sz w:val="42"/>
          <w:szCs w:val="42"/>
        </w:rPr>
      </w:pPr>
      <w:r w:rsidRPr="00305FCC">
        <w:rPr>
          <w:rFonts w:ascii="Tahoma" w:hAnsi="Tahoma" w:cs="Tahoma"/>
          <w:b/>
          <w:noProof w:val="0"/>
          <w:sz w:val="42"/>
          <w:szCs w:val="42"/>
        </w:rPr>
        <w:t>ÁREAS DE APLICACIÓN</w:t>
      </w:r>
    </w:p>
    <w:p w:rsidR="00797129" w:rsidRPr="00305FCC" w:rsidRDefault="00797129" w:rsidP="00797129">
      <w:pPr>
        <w:pStyle w:val="Estilo"/>
        <w:tabs>
          <w:tab w:val="left" w:pos="851"/>
          <w:tab w:val="left" w:pos="1418"/>
          <w:tab w:val="right" w:pos="6350"/>
        </w:tabs>
        <w:ind w:left="284" w:hanging="284"/>
        <w:jc w:val="both"/>
        <w:rPr>
          <w:rFonts w:ascii="Tahoma" w:hAnsi="Tahoma" w:cs="Tahoma"/>
          <w:b/>
          <w:noProof w:val="0"/>
          <w:sz w:val="27"/>
          <w:szCs w:val="27"/>
        </w:rPr>
      </w:pPr>
    </w:p>
    <w:p w:rsidR="00797129" w:rsidRPr="00305FCC" w:rsidRDefault="00797129" w:rsidP="00797129">
      <w:pPr>
        <w:pStyle w:val="Estilo"/>
        <w:tabs>
          <w:tab w:val="left" w:pos="851"/>
          <w:tab w:val="left" w:pos="1418"/>
          <w:tab w:val="right" w:pos="6350"/>
        </w:tabs>
        <w:ind w:left="284" w:hanging="284"/>
        <w:jc w:val="both"/>
        <w:rPr>
          <w:rFonts w:ascii="Tahoma" w:hAnsi="Tahoma" w:cs="Tahoma"/>
          <w:b/>
          <w:noProof w:val="0"/>
          <w:sz w:val="27"/>
          <w:szCs w:val="27"/>
        </w:rPr>
      </w:pPr>
      <w:r w:rsidRPr="00305FCC">
        <w:rPr>
          <w:rFonts w:ascii="Tahoma" w:hAnsi="Tahoma" w:cs="Tahoma"/>
          <w:b/>
          <w:noProof w:val="0"/>
          <w:sz w:val="27"/>
          <w:szCs w:val="27"/>
        </w:rPr>
        <w:t>Artículo 2</w:t>
      </w:r>
      <w:r w:rsidR="000B58B2">
        <w:rPr>
          <w:rFonts w:ascii="Tahoma" w:hAnsi="Tahoma" w:cs="Tahoma"/>
          <w:b/>
          <w:noProof w:val="0"/>
          <w:sz w:val="27"/>
          <w:szCs w:val="27"/>
        </w:rPr>
        <w:t>5</w:t>
      </w:r>
      <w:r w:rsidR="00033E68">
        <w:rPr>
          <w:rFonts w:ascii="Tahoma" w:hAnsi="Tahoma" w:cs="Tahoma"/>
          <w:b/>
          <w:noProof w:val="0"/>
          <w:sz w:val="27"/>
          <w:szCs w:val="27"/>
        </w:rPr>
        <w:t>º</w:t>
      </w:r>
      <w:r w:rsidR="00940993" w:rsidRPr="00305FCC">
        <w:rPr>
          <w:rFonts w:ascii="Tahoma" w:hAnsi="Tahoma" w:cs="Tahoma"/>
          <w:b/>
          <w:noProof w:val="0"/>
          <w:sz w:val="27"/>
          <w:szCs w:val="27"/>
        </w:rPr>
        <w:t>.-</w:t>
      </w:r>
    </w:p>
    <w:p w:rsidR="00797129" w:rsidRPr="00305FCC" w:rsidRDefault="00797129" w:rsidP="00797129">
      <w:pPr>
        <w:widowControl w:val="0"/>
        <w:ind w:left="284" w:hanging="142"/>
        <w:jc w:val="both"/>
        <w:rPr>
          <w:rFonts w:ascii="Tahoma" w:hAnsi="Tahoma" w:cs="Tahoma"/>
          <w:snapToGrid w:val="0"/>
          <w:sz w:val="21"/>
          <w:szCs w:val="21"/>
          <w:lang w:val="es-ES"/>
        </w:rPr>
      </w:pPr>
    </w:p>
    <w:p w:rsidR="00797129" w:rsidRPr="00305FCC" w:rsidRDefault="00797129" w:rsidP="000D1D5C">
      <w:pPr>
        <w:pStyle w:val="Estilo"/>
        <w:tabs>
          <w:tab w:val="left" w:pos="1418"/>
          <w:tab w:val="right" w:pos="6350"/>
        </w:tabs>
        <w:ind w:left="284"/>
        <w:jc w:val="both"/>
        <w:rPr>
          <w:rFonts w:ascii="Tahoma" w:hAnsi="Tahoma" w:cs="Tahoma"/>
          <w:noProof w:val="0"/>
          <w:snapToGrid w:val="0"/>
          <w:sz w:val="21"/>
          <w:szCs w:val="21"/>
        </w:rPr>
      </w:pPr>
      <w:r w:rsidRPr="00305FCC">
        <w:rPr>
          <w:rFonts w:ascii="Tahoma" w:hAnsi="Tahoma" w:cs="Tahoma"/>
          <w:noProof w:val="0"/>
          <w:snapToGrid w:val="0"/>
          <w:sz w:val="21"/>
          <w:szCs w:val="21"/>
        </w:rPr>
        <w:t>Cuando se mencione en el presente Código un área de aplicación con determinada denominación, sea Secretaría, Dirección, Departamento y las mismas hubieren cambiado de nominación o no existieren, siempre será la máxima autoridad del área de aplicación la que en última instancia resolverá sobre el tema en cuestión s</w:t>
      </w:r>
      <w:r w:rsidR="004935F6">
        <w:rPr>
          <w:rFonts w:ascii="Tahoma" w:hAnsi="Tahoma" w:cs="Tahoma"/>
          <w:noProof w:val="0"/>
          <w:snapToGrid w:val="0"/>
          <w:sz w:val="21"/>
          <w:szCs w:val="21"/>
        </w:rPr>
        <w:t>i</w:t>
      </w:r>
      <w:r w:rsidRPr="00305FCC">
        <w:rPr>
          <w:rFonts w:ascii="Tahoma" w:hAnsi="Tahoma" w:cs="Tahoma"/>
          <w:noProof w:val="0"/>
          <w:snapToGrid w:val="0"/>
          <w:sz w:val="21"/>
          <w:szCs w:val="21"/>
        </w:rPr>
        <w:t xml:space="preserve"> así el caso lo exigiera.</w:t>
      </w:r>
    </w:p>
    <w:p w:rsidR="00797129" w:rsidRPr="00305FCC" w:rsidRDefault="00797129" w:rsidP="00797129">
      <w:pPr>
        <w:pStyle w:val="Estilo"/>
        <w:tabs>
          <w:tab w:val="left" w:pos="851"/>
          <w:tab w:val="left" w:pos="1418"/>
          <w:tab w:val="right" w:pos="6350"/>
        </w:tabs>
        <w:rPr>
          <w:rFonts w:ascii="Tahoma" w:hAnsi="Tahoma" w:cs="Tahoma"/>
          <w:noProof w:val="0"/>
          <w:sz w:val="19"/>
          <w:szCs w:val="19"/>
        </w:rPr>
      </w:pPr>
    </w:p>
    <w:p w:rsidR="00276C59" w:rsidRPr="00101F10" w:rsidRDefault="00254170" w:rsidP="00101F10">
      <w:pPr>
        <w:rPr>
          <w:rFonts w:ascii="Tahoma" w:hAnsi="Tahoma" w:cs="Tahoma"/>
          <w:sz w:val="19"/>
          <w:szCs w:val="19"/>
          <w:lang w:val="es-ES"/>
        </w:rPr>
      </w:pPr>
      <w:r>
        <w:rPr>
          <w:rFonts w:ascii="Tahoma" w:hAnsi="Tahoma" w:cs="Tahoma"/>
          <w:sz w:val="19"/>
          <w:szCs w:val="19"/>
          <w:lang w:val="es-ES"/>
        </w:rPr>
        <w:br w:type="page"/>
      </w:r>
      <w:r w:rsidR="001F418C" w:rsidRPr="00305FCC">
        <w:rPr>
          <w:rFonts w:ascii="Tahoma" w:hAnsi="Tahoma" w:cs="Tahoma"/>
          <w:sz w:val="19"/>
          <w:szCs w:val="19"/>
          <w:lang w:val="es-ES"/>
        </w:rPr>
        <w:lastRenderedPageBreak/>
        <w:tab/>
      </w:r>
    </w:p>
    <w:p w:rsidR="00101F10" w:rsidRPr="00305FCC" w:rsidRDefault="00101F10" w:rsidP="00101F10">
      <w:pPr>
        <w:pStyle w:val="Ttulo5"/>
        <w:ind w:left="851"/>
        <w:jc w:val="center"/>
        <w:rPr>
          <w:rFonts w:ascii="Tahoma" w:hAnsi="Tahoma" w:cs="Tahoma"/>
          <w:sz w:val="42"/>
          <w:szCs w:val="42"/>
          <w:lang w:val="es-ES"/>
        </w:rPr>
      </w:pPr>
      <w:r w:rsidRPr="00305FCC">
        <w:rPr>
          <w:rFonts w:ascii="Tahoma" w:hAnsi="Tahoma" w:cs="Tahoma"/>
          <w:sz w:val="42"/>
          <w:szCs w:val="42"/>
          <w:lang w:val="es-ES"/>
        </w:rPr>
        <w:t>ÍNDICE  TEMÁTICO</w:t>
      </w:r>
    </w:p>
    <w:p w:rsidR="00101F10" w:rsidRPr="00305FCC" w:rsidRDefault="00101F10" w:rsidP="00101F10">
      <w:pPr>
        <w:rPr>
          <w:rFonts w:ascii="Tahoma" w:hAnsi="Tahoma" w:cs="Tahoma"/>
          <w:sz w:val="19"/>
          <w:szCs w:val="19"/>
          <w:lang w:val="es-ES"/>
        </w:rPr>
      </w:pPr>
    </w:p>
    <w:p w:rsidR="00101F10" w:rsidRPr="00305FCC" w:rsidRDefault="00101F10" w:rsidP="00101F10">
      <w:pPr>
        <w:tabs>
          <w:tab w:val="left" w:pos="567"/>
          <w:tab w:val="left" w:pos="1701"/>
          <w:tab w:val="right" w:pos="9360"/>
        </w:tabs>
        <w:jc w:val="both"/>
        <w:rPr>
          <w:rFonts w:ascii="Tahoma" w:hAnsi="Tahoma" w:cs="Tahoma"/>
          <w:b/>
          <w:bCs/>
          <w:sz w:val="19"/>
          <w:szCs w:val="19"/>
          <w:lang w:val="es-ES"/>
        </w:rPr>
      </w:pPr>
      <w:r w:rsidRPr="00305FCC">
        <w:rPr>
          <w:rFonts w:ascii="Tahoma" w:hAnsi="Tahoma" w:cs="Tahoma"/>
          <w:sz w:val="19"/>
          <w:szCs w:val="19"/>
          <w:lang w:val="es-ES"/>
        </w:rPr>
        <w:tab/>
      </w:r>
    </w:p>
    <w:p w:rsidR="00101F10" w:rsidRDefault="00101F10" w:rsidP="00101F10"/>
    <w:p w:rsidR="00101F10" w:rsidRPr="005E6429" w:rsidRDefault="00101F10" w:rsidP="00101F10">
      <w:pPr>
        <w:rPr>
          <w:b/>
        </w:rPr>
      </w:pPr>
      <w:r w:rsidRPr="005E6429">
        <w:rPr>
          <w:b/>
        </w:rPr>
        <w:t>GENERALIDADES</w:t>
      </w:r>
    </w:p>
    <w:p w:rsidR="00101F10" w:rsidRPr="00967782" w:rsidRDefault="00101F10" w:rsidP="00101F10">
      <w:pPr>
        <w:rPr>
          <w:sz w:val="16"/>
          <w:szCs w:val="16"/>
        </w:rPr>
      </w:pPr>
      <w:r w:rsidRPr="005E6429">
        <w:rPr>
          <w:b/>
          <w:sz w:val="16"/>
          <w:szCs w:val="16"/>
        </w:rPr>
        <w:t>Capitulo 1º</w:t>
      </w:r>
      <w:r>
        <w:rPr>
          <w:sz w:val="16"/>
          <w:szCs w:val="16"/>
        </w:rPr>
        <w:tab/>
      </w:r>
      <w:r w:rsidRPr="00661938">
        <w:rPr>
          <w:b/>
          <w:sz w:val="16"/>
          <w:szCs w:val="16"/>
        </w:rPr>
        <w:t>GENERALIDADES</w:t>
      </w:r>
      <w:r>
        <w:rPr>
          <w:sz w:val="16"/>
          <w:szCs w:val="16"/>
        </w:rPr>
        <w:tab/>
      </w:r>
      <w:r>
        <w:rPr>
          <w:sz w:val="16"/>
          <w:szCs w:val="16"/>
        </w:rPr>
        <w:tab/>
      </w:r>
      <w:r>
        <w:rPr>
          <w:sz w:val="16"/>
          <w:szCs w:val="16"/>
        </w:rPr>
        <w:tab/>
      </w:r>
      <w:r>
        <w:rPr>
          <w:sz w:val="16"/>
          <w:szCs w:val="16"/>
        </w:rPr>
        <w:tab/>
      </w:r>
      <w:r>
        <w:rPr>
          <w:sz w:val="16"/>
          <w:szCs w:val="16"/>
        </w:rPr>
        <w:tab/>
      </w:r>
      <w:r>
        <w:rPr>
          <w:sz w:val="16"/>
          <w:szCs w:val="16"/>
        </w:rPr>
        <w:tab/>
      </w:r>
      <w:r>
        <w:rPr>
          <w:sz w:val="16"/>
          <w:szCs w:val="16"/>
        </w:rPr>
        <w:tab/>
      </w:r>
      <w:r>
        <w:rPr>
          <w:sz w:val="16"/>
          <w:szCs w:val="16"/>
        </w:rPr>
        <w:tab/>
        <w:t xml:space="preserve">  </w:t>
      </w:r>
      <w:r>
        <w:rPr>
          <w:sz w:val="16"/>
          <w:szCs w:val="16"/>
        </w:rPr>
        <w:tab/>
      </w:r>
    </w:p>
    <w:p w:rsidR="00101F10" w:rsidRPr="00967782" w:rsidRDefault="00101F10" w:rsidP="00101F10">
      <w:pPr>
        <w:tabs>
          <w:tab w:val="left" w:pos="1440"/>
          <w:tab w:val="left" w:pos="8760"/>
        </w:tabs>
        <w:rPr>
          <w:sz w:val="16"/>
          <w:szCs w:val="16"/>
        </w:rPr>
      </w:pPr>
      <w:r w:rsidRPr="00661938">
        <w:rPr>
          <w:b/>
          <w:sz w:val="16"/>
          <w:szCs w:val="16"/>
        </w:rPr>
        <w:t>1.1</w:t>
      </w:r>
      <w:r w:rsidRPr="00967782">
        <w:rPr>
          <w:sz w:val="16"/>
          <w:szCs w:val="16"/>
        </w:rPr>
        <w:tab/>
        <w:t>DEL TITULO, ALCANCES Y OBLIGACIONES</w:t>
      </w:r>
    </w:p>
    <w:p w:rsidR="00101F10" w:rsidRPr="00967782" w:rsidRDefault="00101F10" w:rsidP="00101F10">
      <w:pPr>
        <w:tabs>
          <w:tab w:val="left" w:pos="600"/>
          <w:tab w:val="left" w:pos="1440"/>
          <w:tab w:val="left" w:pos="8760"/>
        </w:tabs>
        <w:rPr>
          <w:sz w:val="16"/>
          <w:szCs w:val="16"/>
        </w:rPr>
      </w:pPr>
      <w:r w:rsidRPr="00967782">
        <w:rPr>
          <w:sz w:val="16"/>
          <w:szCs w:val="16"/>
        </w:rPr>
        <w:tab/>
        <w:t>1.1.1</w:t>
      </w:r>
      <w:r w:rsidRPr="00967782">
        <w:rPr>
          <w:sz w:val="16"/>
          <w:szCs w:val="16"/>
        </w:rPr>
        <w:tab/>
        <w:t>DEL TITULO</w:t>
      </w:r>
      <w:r w:rsidRPr="00967782">
        <w:rPr>
          <w:sz w:val="16"/>
          <w:szCs w:val="16"/>
        </w:rPr>
        <w:tab/>
        <w:t>1</w:t>
      </w:r>
    </w:p>
    <w:p w:rsidR="00101F10" w:rsidRPr="00967782" w:rsidRDefault="00101F10" w:rsidP="00101F10">
      <w:pPr>
        <w:tabs>
          <w:tab w:val="left" w:pos="600"/>
          <w:tab w:val="left" w:pos="1440"/>
          <w:tab w:val="left" w:pos="8760"/>
        </w:tabs>
        <w:rPr>
          <w:sz w:val="16"/>
          <w:szCs w:val="16"/>
        </w:rPr>
      </w:pPr>
      <w:r w:rsidRPr="00967782">
        <w:rPr>
          <w:sz w:val="16"/>
          <w:szCs w:val="16"/>
        </w:rPr>
        <w:tab/>
        <w:t>1.1.2</w:t>
      </w:r>
      <w:r w:rsidRPr="00967782">
        <w:rPr>
          <w:sz w:val="16"/>
          <w:szCs w:val="16"/>
        </w:rPr>
        <w:tab/>
        <w:t>ALCANCES</w:t>
      </w:r>
      <w:r w:rsidRPr="00967782">
        <w:rPr>
          <w:sz w:val="16"/>
          <w:szCs w:val="16"/>
        </w:rPr>
        <w:tab/>
        <w:t>1</w:t>
      </w:r>
    </w:p>
    <w:p w:rsidR="00101F10" w:rsidRDefault="00101F10" w:rsidP="00101F10">
      <w:pPr>
        <w:tabs>
          <w:tab w:val="left" w:pos="600"/>
          <w:tab w:val="left" w:pos="1440"/>
          <w:tab w:val="left" w:pos="8760"/>
        </w:tabs>
        <w:rPr>
          <w:sz w:val="16"/>
          <w:szCs w:val="16"/>
        </w:rPr>
      </w:pPr>
      <w:r w:rsidRPr="00967782">
        <w:rPr>
          <w:sz w:val="16"/>
          <w:szCs w:val="16"/>
        </w:rPr>
        <w:tab/>
        <w:t>1.1.3</w:t>
      </w:r>
      <w:r w:rsidRPr="00967782">
        <w:rPr>
          <w:sz w:val="16"/>
          <w:szCs w:val="16"/>
        </w:rPr>
        <w:tab/>
        <w:t>OBLIGACION DE LOS PROPIETARIOS, USUARIOS, PROFESIONALES</w:t>
      </w:r>
      <w:r>
        <w:rPr>
          <w:sz w:val="16"/>
          <w:szCs w:val="16"/>
        </w:rPr>
        <w:t xml:space="preserve"> Y EMPRESAS</w:t>
      </w:r>
      <w:r>
        <w:rPr>
          <w:sz w:val="16"/>
          <w:szCs w:val="16"/>
        </w:rPr>
        <w:tab/>
        <w:t>1</w:t>
      </w:r>
    </w:p>
    <w:p w:rsidR="00101F10" w:rsidRDefault="00101F10" w:rsidP="00101F10">
      <w:pPr>
        <w:tabs>
          <w:tab w:val="left" w:pos="600"/>
          <w:tab w:val="left" w:pos="1440"/>
          <w:tab w:val="left" w:pos="8760"/>
        </w:tabs>
        <w:rPr>
          <w:sz w:val="16"/>
          <w:szCs w:val="16"/>
        </w:rPr>
      </w:pPr>
      <w:r>
        <w:rPr>
          <w:sz w:val="16"/>
          <w:szCs w:val="16"/>
        </w:rPr>
        <w:tab/>
        <w:t>1.1.4</w:t>
      </w:r>
      <w:r>
        <w:rPr>
          <w:sz w:val="16"/>
          <w:szCs w:val="16"/>
        </w:rPr>
        <w:tab/>
        <w:t>IDIOMA NACIONAL Y SISTEMA METRICO</w:t>
      </w:r>
      <w:r>
        <w:rPr>
          <w:sz w:val="16"/>
          <w:szCs w:val="16"/>
        </w:rPr>
        <w:tab/>
        <w:t>1</w:t>
      </w:r>
    </w:p>
    <w:p w:rsidR="00101F10" w:rsidRDefault="00101F10" w:rsidP="00101F10">
      <w:pPr>
        <w:tabs>
          <w:tab w:val="left" w:pos="600"/>
          <w:tab w:val="left" w:pos="1440"/>
          <w:tab w:val="left" w:pos="8760"/>
        </w:tabs>
        <w:rPr>
          <w:sz w:val="16"/>
          <w:szCs w:val="16"/>
        </w:rPr>
      </w:pPr>
      <w:r w:rsidRPr="00661938">
        <w:rPr>
          <w:b/>
          <w:sz w:val="16"/>
          <w:szCs w:val="16"/>
        </w:rPr>
        <w:t>1.2</w:t>
      </w:r>
      <w:r>
        <w:rPr>
          <w:sz w:val="16"/>
          <w:szCs w:val="16"/>
        </w:rPr>
        <w:tab/>
      </w:r>
      <w:r>
        <w:rPr>
          <w:sz w:val="16"/>
          <w:szCs w:val="16"/>
        </w:rPr>
        <w:tab/>
      </w:r>
      <w:r w:rsidRPr="00661938">
        <w:rPr>
          <w:b/>
          <w:sz w:val="16"/>
          <w:szCs w:val="16"/>
        </w:rPr>
        <w:t>DE LA ACTUALIZACION Y PUBLICACION DEL CODIGO</w:t>
      </w:r>
    </w:p>
    <w:p w:rsidR="00101F10" w:rsidRDefault="00101F10" w:rsidP="00101F10">
      <w:pPr>
        <w:tabs>
          <w:tab w:val="left" w:pos="600"/>
          <w:tab w:val="left" w:pos="1440"/>
          <w:tab w:val="left" w:pos="8760"/>
        </w:tabs>
        <w:rPr>
          <w:sz w:val="16"/>
          <w:szCs w:val="16"/>
        </w:rPr>
      </w:pPr>
      <w:r>
        <w:rPr>
          <w:sz w:val="16"/>
          <w:szCs w:val="16"/>
        </w:rPr>
        <w:tab/>
        <w:t>1.2.1</w:t>
      </w:r>
      <w:r>
        <w:rPr>
          <w:sz w:val="16"/>
          <w:szCs w:val="16"/>
        </w:rPr>
        <w:tab/>
        <w:t>ACTUALIZACION DEL CODIGO</w:t>
      </w:r>
      <w:r>
        <w:rPr>
          <w:sz w:val="16"/>
          <w:szCs w:val="16"/>
        </w:rPr>
        <w:tab/>
        <w:t>1</w:t>
      </w:r>
    </w:p>
    <w:p w:rsidR="00101F10" w:rsidRDefault="00101F10" w:rsidP="00101F10">
      <w:pPr>
        <w:tabs>
          <w:tab w:val="left" w:pos="600"/>
          <w:tab w:val="left" w:pos="1440"/>
          <w:tab w:val="left" w:pos="8760"/>
        </w:tabs>
        <w:rPr>
          <w:sz w:val="16"/>
          <w:szCs w:val="16"/>
        </w:rPr>
      </w:pPr>
      <w:r>
        <w:rPr>
          <w:sz w:val="16"/>
          <w:szCs w:val="16"/>
        </w:rPr>
        <w:tab/>
        <w:t>1.2.2</w:t>
      </w:r>
      <w:r>
        <w:rPr>
          <w:sz w:val="16"/>
          <w:szCs w:val="16"/>
        </w:rPr>
        <w:tab/>
        <w:t>PUBLICACION DEL CODIGO</w:t>
      </w:r>
      <w:r>
        <w:rPr>
          <w:sz w:val="16"/>
          <w:szCs w:val="16"/>
        </w:rPr>
        <w:tab/>
        <w:t>1</w:t>
      </w:r>
    </w:p>
    <w:p w:rsidR="00101F10" w:rsidRDefault="00101F10" w:rsidP="00101F10">
      <w:pPr>
        <w:tabs>
          <w:tab w:val="left" w:pos="600"/>
          <w:tab w:val="left" w:pos="1440"/>
          <w:tab w:val="left" w:pos="8760"/>
        </w:tabs>
        <w:rPr>
          <w:sz w:val="16"/>
          <w:szCs w:val="16"/>
        </w:rPr>
      </w:pPr>
      <w:r w:rsidRPr="00661938">
        <w:rPr>
          <w:b/>
          <w:sz w:val="16"/>
          <w:szCs w:val="16"/>
        </w:rPr>
        <w:t>1.3</w:t>
      </w:r>
      <w:r>
        <w:rPr>
          <w:sz w:val="16"/>
          <w:szCs w:val="16"/>
        </w:rPr>
        <w:tab/>
      </w:r>
      <w:r>
        <w:rPr>
          <w:sz w:val="16"/>
          <w:szCs w:val="16"/>
        </w:rPr>
        <w:tab/>
      </w:r>
      <w:r w:rsidRPr="00661938">
        <w:rPr>
          <w:b/>
          <w:sz w:val="16"/>
          <w:szCs w:val="16"/>
        </w:rPr>
        <w:t>DE LAS DEFINICIONES</w:t>
      </w:r>
      <w:r>
        <w:rPr>
          <w:sz w:val="16"/>
          <w:szCs w:val="16"/>
        </w:rPr>
        <w:tab/>
        <w:t>1</w:t>
      </w:r>
    </w:p>
    <w:p w:rsidR="00101F10" w:rsidRDefault="00101F10" w:rsidP="00101F10">
      <w:pPr>
        <w:tabs>
          <w:tab w:val="left" w:pos="600"/>
          <w:tab w:val="left" w:pos="1440"/>
          <w:tab w:val="left" w:pos="8760"/>
        </w:tabs>
        <w:rPr>
          <w:sz w:val="16"/>
          <w:szCs w:val="16"/>
        </w:rPr>
      </w:pPr>
      <w:r>
        <w:rPr>
          <w:sz w:val="16"/>
          <w:szCs w:val="16"/>
        </w:rPr>
        <w:tab/>
        <w:t>1.3.1</w:t>
      </w:r>
      <w:r>
        <w:rPr>
          <w:sz w:val="16"/>
          <w:szCs w:val="16"/>
        </w:rPr>
        <w:tab/>
        <w:t>CONDICIONES</w:t>
      </w:r>
      <w:r>
        <w:rPr>
          <w:sz w:val="16"/>
          <w:szCs w:val="16"/>
        </w:rPr>
        <w:tab/>
        <w:t>1</w:t>
      </w:r>
    </w:p>
    <w:p w:rsidR="00101F10" w:rsidRDefault="00101F10" w:rsidP="00101F10">
      <w:pPr>
        <w:tabs>
          <w:tab w:val="left" w:pos="600"/>
          <w:tab w:val="left" w:pos="1440"/>
          <w:tab w:val="left" w:pos="8760"/>
        </w:tabs>
        <w:rPr>
          <w:sz w:val="16"/>
          <w:szCs w:val="16"/>
        </w:rPr>
      </w:pPr>
      <w:r>
        <w:rPr>
          <w:sz w:val="16"/>
          <w:szCs w:val="16"/>
        </w:rPr>
        <w:tab/>
        <w:t>1.3.2</w:t>
      </w:r>
      <w:r>
        <w:rPr>
          <w:sz w:val="16"/>
          <w:szCs w:val="16"/>
        </w:rPr>
        <w:tab/>
        <w:t>LISTA DE DEFINICIONES</w:t>
      </w:r>
      <w:r>
        <w:rPr>
          <w:sz w:val="16"/>
          <w:szCs w:val="16"/>
        </w:rPr>
        <w:tab/>
        <w:t>1</w:t>
      </w:r>
    </w:p>
    <w:p w:rsidR="00101F10" w:rsidRDefault="00101F10" w:rsidP="00101F10">
      <w:pPr>
        <w:tabs>
          <w:tab w:val="left" w:pos="600"/>
          <w:tab w:val="left" w:pos="1440"/>
          <w:tab w:val="left" w:pos="8760"/>
        </w:tabs>
        <w:rPr>
          <w:sz w:val="16"/>
          <w:szCs w:val="16"/>
        </w:rPr>
      </w:pPr>
      <w:r>
        <w:rPr>
          <w:sz w:val="16"/>
          <w:szCs w:val="16"/>
        </w:rPr>
        <w:tab/>
        <w:t>1.3.3</w:t>
      </w:r>
      <w:r>
        <w:rPr>
          <w:sz w:val="16"/>
          <w:szCs w:val="16"/>
        </w:rPr>
        <w:tab/>
        <w:t>ABREVIATURAS</w:t>
      </w:r>
      <w:r>
        <w:rPr>
          <w:sz w:val="16"/>
          <w:szCs w:val="16"/>
        </w:rPr>
        <w:tab/>
        <w:t>6</w:t>
      </w:r>
    </w:p>
    <w:p w:rsidR="00101F10" w:rsidRDefault="00101F10" w:rsidP="00101F10">
      <w:pPr>
        <w:tabs>
          <w:tab w:val="left" w:pos="600"/>
          <w:tab w:val="left" w:pos="1440"/>
          <w:tab w:val="left" w:pos="8760"/>
        </w:tabs>
        <w:rPr>
          <w:sz w:val="16"/>
          <w:szCs w:val="16"/>
        </w:rPr>
      </w:pPr>
      <w:r w:rsidRPr="00661938">
        <w:rPr>
          <w:b/>
          <w:sz w:val="16"/>
          <w:szCs w:val="16"/>
        </w:rPr>
        <w:t>1.4</w:t>
      </w:r>
      <w:r>
        <w:rPr>
          <w:sz w:val="16"/>
          <w:szCs w:val="16"/>
        </w:rPr>
        <w:tab/>
      </w:r>
      <w:r>
        <w:rPr>
          <w:sz w:val="16"/>
          <w:szCs w:val="16"/>
        </w:rPr>
        <w:tab/>
      </w:r>
      <w:r w:rsidRPr="00661938">
        <w:rPr>
          <w:b/>
          <w:sz w:val="16"/>
          <w:szCs w:val="16"/>
        </w:rPr>
        <w:t>DEL CODIGO CIVIL</w:t>
      </w:r>
    </w:p>
    <w:p w:rsidR="00101F10" w:rsidRDefault="00101F10" w:rsidP="00101F10">
      <w:pPr>
        <w:tabs>
          <w:tab w:val="left" w:pos="600"/>
          <w:tab w:val="left" w:pos="1440"/>
          <w:tab w:val="left" w:pos="8760"/>
        </w:tabs>
        <w:rPr>
          <w:sz w:val="16"/>
          <w:szCs w:val="16"/>
        </w:rPr>
      </w:pPr>
      <w:r>
        <w:rPr>
          <w:sz w:val="16"/>
          <w:szCs w:val="16"/>
        </w:rPr>
        <w:tab/>
        <w:t>1.4.1</w:t>
      </w:r>
      <w:r>
        <w:rPr>
          <w:sz w:val="16"/>
          <w:szCs w:val="16"/>
        </w:rPr>
        <w:tab/>
        <w:t>CONDICIONES</w:t>
      </w:r>
      <w:r>
        <w:rPr>
          <w:sz w:val="16"/>
          <w:szCs w:val="16"/>
        </w:rPr>
        <w:tab/>
        <w:t>7</w:t>
      </w:r>
    </w:p>
    <w:p w:rsidR="00101F10" w:rsidRPr="009D097B" w:rsidRDefault="00101F10" w:rsidP="00101F10">
      <w:pPr>
        <w:tabs>
          <w:tab w:val="left" w:pos="600"/>
          <w:tab w:val="left" w:pos="1440"/>
          <w:tab w:val="left" w:pos="8760"/>
        </w:tabs>
        <w:rPr>
          <w:b/>
        </w:rPr>
      </w:pPr>
      <w:r w:rsidRPr="009D097B">
        <w:rPr>
          <w:b/>
        </w:rPr>
        <w:t>FRACCIONAMIENTOS</w:t>
      </w:r>
    </w:p>
    <w:p w:rsidR="00101F10" w:rsidRDefault="00101F10" w:rsidP="00101F10">
      <w:pPr>
        <w:tabs>
          <w:tab w:val="left" w:pos="600"/>
          <w:tab w:val="left" w:pos="1440"/>
          <w:tab w:val="left" w:pos="8760"/>
        </w:tabs>
        <w:rPr>
          <w:sz w:val="16"/>
          <w:szCs w:val="16"/>
        </w:rPr>
      </w:pPr>
      <w:r w:rsidRPr="001E55C3">
        <w:rPr>
          <w:b/>
          <w:sz w:val="16"/>
          <w:szCs w:val="16"/>
        </w:rPr>
        <w:t>Capitulo 2º</w:t>
      </w:r>
      <w:r>
        <w:rPr>
          <w:sz w:val="16"/>
          <w:szCs w:val="16"/>
        </w:rPr>
        <w:tab/>
      </w:r>
      <w:r w:rsidRPr="00661938">
        <w:rPr>
          <w:b/>
          <w:sz w:val="16"/>
          <w:szCs w:val="16"/>
        </w:rPr>
        <w:t>LOTEOS, FRACCIONAMIENTOS, SUBDIVISIONES</w:t>
      </w:r>
    </w:p>
    <w:p w:rsidR="00101F10" w:rsidRDefault="00101F10" w:rsidP="00101F10">
      <w:pPr>
        <w:tabs>
          <w:tab w:val="left" w:pos="600"/>
          <w:tab w:val="left" w:pos="1440"/>
          <w:tab w:val="left" w:pos="8760"/>
        </w:tabs>
        <w:rPr>
          <w:sz w:val="16"/>
          <w:szCs w:val="16"/>
        </w:rPr>
      </w:pPr>
      <w:r w:rsidRPr="00661938">
        <w:rPr>
          <w:b/>
          <w:sz w:val="16"/>
          <w:szCs w:val="16"/>
        </w:rPr>
        <w:t>2.1</w:t>
      </w:r>
      <w:r>
        <w:rPr>
          <w:sz w:val="16"/>
          <w:szCs w:val="16"/>
        </w:rPr>
        <w:tab/>
      </w:r>
      <w:r>
        <w:rPr>
          <w:sz w:val="16"/>
          <w:szCs w:val="16"/>
        </w:rPr>
        <w:tab/>
      </w:r>
      <w:r w:rsidRPr="00661938">
        <w:rPr>
          <w:b/>
          <w:sz w:val="16"/>
          <w:szCs w:val="16"/>
        </w:rPr>
        <w:t>DE LAS DEFINICIONES</w:t>
      </w:r>
      <w:r>
        <w:rPr>
          <w:sz w:val="16"/>
          <w:szCs w:val="16"/>
        </w:rPr>
        <w:tab/>
        <w:t>12</w:t>
      </w:r>
    </w:p>
    <w:p w:rsidR="00101F10" w:rsidRDefault="00101F10" w:rsidP="00101F10">
      <w:pPr>
        <w:tabs>
          <w:tab w:val="left" w:pos="600"/>
          <w:tab w:val="left" w:pos="1440"/>
          <w:tab w:val="left" w:pos="8760"/>
        </w:tabs>
        <w:rPr>
          <w:sz w:val="16"/>
          <w:szCs w:val="16"/>
        </w:rPr>
      </w:pPr>
      <w:r>
        <w:rPr>
          <w:sz w:val="16"/>
          <w:szCs w:val="16"/>
        </w:rPr>
        <w:tab/>
        <w:t>2.1.1</w:t>
      </w:r>
      <w:r>
        <w:rPr>
          <w:sz w:val="16"/>
          <w:szCs w:val="16"/>
        </w:rPr>
        <w:tab/>
        <w:t>LOTEO</w:t>
      </w:r>
      <w:r>
        <w:rPr>
          <w:sz w:val="16"/>
          <w:szCs w:val="16"/>
        </w:rPr>
        <w:tab/>
        <w:t>12</w:t>
      </w:r>
    </w:p>
    <w:p w:rsidR="00101F10" w:rsidRDefault="00101F10" w:rsidP="00101F10">
      <w:pPr>
        <w:tabs>
          <w:tab w:val="left" w:pos="600"/>
          <w:tab w:val="left" w:pos="1440"/>
          <w:tab w:val="left" w:pos="8760"/>
        </w:tabs>
        <w:rPr>
          <w:sz w:val="16"/>
          <w:szCs w:val="16"/>
        </w:rPr>
      </w:pPr>
      <w:r>
        <w:rPr>
          <w:sz w:val="16"/>
          <w:szCs w:val="16"/>
        </w:rPr>
        <w:tab/>
        <w:t>2.1.2</w:t>
      </w:r>
      <w:r>
        <w:rPr>
          <w:sz w:val="16"/>
          <w:szCs w:val="16"/>
        </w:rPr>
        <w:tab/>
        <w:t>LOTEO MINIMO</w:t>
      </w:r>
      <w:r>
        <w:rPr>
          <w:sz w:val="16"/>
          <w:szCs w:val="16"/>
        </w:rPr>
        <w:tab/>
        <w:t>12</w:t>
      </w:r>
    </w:p>
    <w:p w:rsidR="00101F10" w:rsidRDefault="00101F10" w:rsidP="00101F10">
      <w:pPr>
        <w:tabs>
          <w:tab w:val="left" w:pos="600"/>
          <w:tab w:val="left" w:pos="1440"/>
          <w:tab w:val="left" w:pos="8760"/>
        </w:tabs>
        <w:rPr>
          <w:sz w:val="16"/>
          <w:szCs w:val="16"/>
        </w:rPr>
      </w:pPr>
      <w:r>
        <w:rPr>
          <w:sz w:val="16"/>
          <w:szCs w:val="16"/>
        </w:rPr>
        <w:tab/>
        <w:t>2.1.3</w:t>
      </w:r>
      <w:r>
        <w:rPr>
          <w:sz w:val="16"/>
          <w:szCs w:val="16"/>
        </w:rPr>
        <w:tab/>
        <w:t>SIMPLE SUBDIVISION O FRACCIONAMIENTO</w:t>
      </w:r>
      <w:r>
        <w:rPr>
          <w:sz w:val="16"/>
          <w:szCs w:val="16"/>
        </w:rPr>
        <w:tab/>
        <w:t>12</w:t>
      </w:r>
    </w:p>
    <w:p w:rsidR="00101F10" w:rsidRDefault="00101F10" w:rsidP="00101F10">
      <w:pPr>
        <w:tabs>
          <w:tab w:val="left" w:pos="600"/>
          <w:tab w:val="left" w:pos="1440"/>
          <w:tab w:val="left" w:pos="8760"/>
        </w:tabs>
        <w:rPr>
          <w:sz w:val="16"/>
          <w:szCs w:val="16"/>
        </w:rPr>
      </w:pPr>
      <w:r>
        <w:rPr>
          <w:sz w:val="16"/>
          <w:szCs w:val="16"/>
        </w:rPr>
        <w:tab/>
        <w:t>2.1.4</w:t>
      </w:r>
      <w:r>
        <w:rPr>
          <w:sz w:val="16"/>
          <w:szCs w:val="16"/>
        </w:rPr>
        <w:tab/>
        <w:t>SUBDIVISION EN CONDOMINIO</w:t>
      </w:r>
      <w:r>
        <w:rPr>
          <w:sz w:val="16"/>
          <w:szCs w:val="16"/>
        </w:rPr>
        <w:tab/>
        <w:t>12</w:t>
      </w:r>
    </w:p>
    <w:p w:rsidR="00101F10" w:rsidRDefault="00101F10" w:rsidP="00101F10">
      <w:pPr>
        <w:tabs>
          <w:tab w:val="left" w:pos="600"/>
          <w:tab w:val="left" w:pos="1440"/>
          <w:tab w:val="left" w:pos="8760"/>
        </w:tabs>
        <w:rPr>
          <w:sz w:val="16"/>
          <w:szCs w:val="16"/>
        </w:rPr>
      </w:pPr>
      <w:r>
        <w:rPr>
          <w:sz w:val="16"/>
          <w:szCs w:val="16"/>
        </w:rPr>
        <w:tab/>
        <w:t>2.1.5</w:t>
      </w:r>
      <w:r>
        <w:rPr>
          <w:sz w:val="16"/>
          <w:szCs w:val="16"/>
        </w:rPr>
        <w:tab/>
        <w:t>SUBDIVISION POR SUCESORIO</w:t>
      </w:r>
      <w:r>
        <w:rPr>
          <w:sz w:val="16"/>
          <w:szCs w:val="16"/>
        </w:rPr>
        <w:tab/>
        <w:t>12</w:t>
      </w:r>
    </w:p>
    <w:p w:rsidR="00101F10" w:rsidRDefault="00101F10" w:rsidP="00101F10">
      <w:pPr>
        <w:tabs>
          <w:tab w:val="left" w:pos="600"/>
          <w:tab w:val="left" w:pos="1440"/>
          <w:tab w:val="left" w:pos="8760"/>
        </w:tabs>
        <w:rPr>
          <w:sz w:val="16"/>
          <w:szCs w:val="16"/>
        </w:rPr>
      </w:pPr>
      <w:r>
        <w:rPr>
          <w:sz w:val="16"/>
          <w:szCs w:val="16"/>
        </w:rPr>
        <w:tab/>
        <w:t>2.1.6</w:t>
      </w:r>
      <w:r>
        <w:rPr>
          <w:sz w:val="16"/>
          <w:szCs w:val="16"/>
        </w:rPr>
        <w:tab/>
        <w:t>SUBDIVISION DE INMUEBLES EDIFICADOS AFECTADOS AL REGIMEN DE</w:t>
      </w:r>
    </w:p>
    <w:p w:rsidR="00101F10" w:rsidRDefault="00101F10" w:rsidP="00101F10">
      <w:pPr>
        <w:tabs>
          <w:tab w:val="left" w:pos="600"/>
          <w:tab w:val="left" w:pos="1440"/>
          <w:tab w:val="left" w:pos="8760"/>
        </w:tabs>
        <w:rPr>
          <w:sz w:val="16"/>
          <w:szCs w:val="16"/>
        </w:rPr>
      </w:pPr>
      <w:r>
        <w:rPr>
          <w:sz w:val="16"/>
          <w:szCs w:val="16"/>
        </w:rPr>
        <w:tab/>
      </w:r>
      <w:r>
        <w:rPr>
          <w:sz w:val="16"/>
          <w:szCs w:val="16"/>
        </w:rPr>
        <w:tab/>
        <w:t>PROPIEDAD HORIZONTAL (LEY 13.512)</w:t>
      </w:r>
      <w:r>
        <w:rPr>
          <w:sz w:val="16"/>
          <w:szCs w:val="16"/>
        </w:rPr>
        <w:tab/>
        <w:t>12</w:t>
      </w:r>
    </w:p>
    <w:p w:rsidR="00101F10" w:rsidRDefault="00101F10" w:rsidP="00101F10">
      <w:pPr>
        <w:tabs>
          <w:tab w:val="left" w:pos="600"/>
          <w:tab w:val="left" w:pos="1440"/>
          <w:tab w:val="left" w:pos="8760"/>
        </w:tabs>
        <w:rPr>
          <w:sz w:val="16"/>
          <w:szCs w:val="16"/>
        </w:rPr>
      </w:pPr>
      <w:r>
        <w:rPr>
          <w:sz w:val="16"/>
          <w:szCs w:val="16"/>
        </w:rPr>
        <w:tab/>
        <w:t>2.1.6.1</w:t>
      </w:r>
      <w:r>
        <w:rPr>
          <w:sz w:val="16"/>
          <w:szCs w:val="16"/>
        </w:rPr>
        <w:tab/>
        <w:t>INMUEBLE EN PROPIEDAD HORIZONTAL EN INFRACCION AL PRESENTE CODIGO</w:t>
      </w:r>
      <w:r>
        <w:rPr>
          <w:sz w:val="16"/>
          <w:szCs w:val="16"/>
        </w:rPr>
        <w:tab/>
        <w:t>12</w:t>
      </w:r>
    </w:p>
    <w:p w:rsidR="00101F10" w:rsidRDefault="00101F10" w:rsidP="00101F10">
      <w:pPr>
        <w:tabs>
          <w:tab w:val="left" w:pos="600"/>
          <w:tab w:val="left" w:pos="1440"/>
          <w:tab w:val="left" w:pos="8760"/>
        </w:tabs>
        <w:rPr>
          <w:sz w:val="16"/>
          <w:szCs w:val="16"/>
        </w:rPr>
      </w:pPr>
      <w:r w:rsidRPr="00661938">
        <w:rPr>
          <w:b/>
          <w:sz w:val="16"/>
          <w:szCs w:val="16"/>
        </w:rPr>
        <w:t>2.2</w:t>
      </w:r>
      <w:r>
        <w:rPr>
          <w:sz w:val="16"/>
          <w:szCs w:val="16"/>
        </w:rPr>
        <w:tab/>
      </w:r>
      <w:r>
        <w:rPr>
          <w:sz w:val="16"/>
          <w:szCs w:val="16"/>
        </w:rPr>
        <w:tab/>
      </w:r>
      <w:r w:rsidRPr="00661938">
        <w:rPr>
          <w:b/>
          <w:sz w:val="16"/>
          <w:szCs w:val="16"/>
        </w:rPr>
        <w:t>DE LAS TRAMITACIONES</w:t>
      </w:r>
    </w:p>
    <w:p w:rsidR="00101F10" w:rsidRDefault="00101F10" w:rsidP="00101F10">
      <w:pPr>
        <w:tabs>
          <w:tab w:val="left" w:pos="600"/>
          <w:tab w:val="left" w:pos="1440"/>
          <w:tab w:val="left" w:pos="8760"/>
        </w:tabs>
        <w:rPr>
          <w:sz w:val="16"/>
          <w:szCs w:val="16"/>
        </w:rPr>
      </w:pPr>
      <w:r>
        <w:rPr>
          <w:sz w:val="16"/>
          <w:szCs w:val="16"/>
        </w:rPr>
        <w:tab/>
        <w:t>2.2.1</w:t>
      </w:r>
      <w:r>
        <w:rPr>
          <w:sz w:val="16"/>
          <w:szCs w:val="16"/>
        </w:rPr>
        <w:tab/>
        <w:t>PERMISO MUNICIPAL</w:t>
      </w:r>
      <w:r>
        <w:rPr>
          <w:sz w:val="16"/>
          <w:szCs w:val="16"/>
        </w:rPr>
        <w:tab/>
        <w:t>12</w:t>
      </w:r>
    </w:p>
    <w:p w:rsidR="00101F10" w:rsidRDefault="00101F10" w:rsidP="00101F10">
      <w:pPr>
        <w:tabs>
          <w:tab w:val="left" w:pos="600"/>
          <w:tab w:val="left" w:pos="1440"/>
          <w:tab w:val="left" w:pos="8760"/>
        </w:tabs>
        <w:rPr>
          <w:sz w:val="16"/>
          <w:szCs w:val="16"/>
        </w:rPr>
      </w:pPr>
      <w:r>
        <w:rPr>
          <w:sz w:val="16"/>
          <w:szCs w:val="16"/>
        </w:rPr>
        <w:tab/>
        <w:t>2.2.2</w:t>
      </w:r>
      <w:r>
        <w:rPr>
          <w:sz w:val="16"/>
          <w:szCs w:val="16"/>
        </w:rPr>
        <w:tab/>
        <w:t>DISEÑO PRELIMINAR</w:t>
      </w:r>
      <w:r>
        <w:rPr>
          <w:sz w:val="16"/>
          <w:szCs w:val="16"/>
        </w:rPr>
        <w:tab/>
        <w:t>13</w:t>
      </w:r>
    </w:p>
    <w:p w:rsidR="00101F10" w:rsidRDefault="00101F10" w:rsidP="00101F10">
      <w:pPr>
        <w:tabs>
          <w:tab w:val="left" w:pos="600"/>
          <w:tab w:val="left" w:pos="1440"/>
          <w:tab w:val="left" w:pos="8760"/>
        </w:tabs>
        <w:rPr>
          <w:sz w:val="16"/>
          <w:szCs w:val="16"/>
        </w:rPr>
      </w:pPr>
      <w:r>
        <w:rPr>
          <w:sz w:val="16"/>
          <w:szCs w:val="16"/>
        </w:rPr>
        <w:tab/>
        <w:t>2.2.2.1</w:t>
      </w:r>
      <w:r>
        <w:rPr>
          <w:sz w:val="16"/>
          <w:szCs w:val="16"/>
        </w:rPr>
        <w:tab/>
        <w:t>PRESENTACION DEL DISEÑO PRELIMINAR</w:t>
      </w:r>
      <w:r>
        <w:rPr>
          <w:sz w:val="16"/>
          <w:szCs w:val="16"/>
        </w:rPr>
        <w:tab/>
        <w:t>13</w:t>
      </w:r>
    </w:p>
    <w:p w:rsidR="00101F10" w:rsidRDefault="00101F10" w:rsidP="00101F10">
      <w:pPr>
        <w:tabs>
          <w:tab w:val="left" w:pos="600"/>
          <w:tab w:val="left" w:pos="1440"/>
          <w:tab w:val="left" w:pos="8760"/>
        </w:tabs>
        <w:rPr>
          <w:sz w:val="16"/>
          <w:szCs w:val="16"/>
        </w:rPr>
      </w:pPr>
      <w:r>
        <w:rPr>
          <w:sz w:val="16"/>
          <w:szCs w:val="16"/>
        </w:rPr>
        <w:tab/>
        <w:t>2.2.2.2</w:t>
      </w:r>
      <w:r>
        <w:rPr>
          <w:sz w:val="16"/>
          <w:szCs w:val="16"/>
        </w:rPr>
        <w:tab/>
        <w:t>VISACION DEL DISEÑO PRELIMINAR</w:t>
      </w:r>
      <w:r>
        <w:rPr>
          <w:sz w:val="16"/>
          <w:szCs w:val="16"/>
        </w:rPr>
        <w:tab/>
        <w:t>13</w:t>
      </w:r>
    </w:p>
    <w:p w:rsidR="00101F10" w:rsidRDefault="00101F10" w:rsidP="00101F10">
      <w:pPr>
        <w:tabs>
          <w:tab w:val="left" w:pos="600"/>
          <w:tab w:val="left" w:pos="1440"/>
          <w:tab w:val="left" w:pos="8760"/>
        </w:tabs>
        <w:rPr>
          <w:sz w:val="16"/>
          <w:szCs w:val="16"/>
        </w:rPr>
      </w:pPr>
      <w:r>
        <w:rPr>
          <w:sz w:val="16"/>
          <w:szCs w:val="16"/>
        </w:rPr>
        <w:tab/>
        <w:t>2.2.2.3</w:t>
      </w:r>
      <w:r>
        <w:rPr>
          <w:sz w:val="16"/>
          <w:szCs w:val="16"/>
        </w:rPr>
        <w:tab/>
        <w:t>RECHAZOS</w:t>
      </w:r>
      <w:r>
        <w:rPr>
          <w:sz w:val="16"/>
          <w:szCs w:val="16"/>
        </w:rPr>
        <w:tab/>
        <w:t>13</w:t>
      </w:r>
    </w:p>
    <w:p w:rsidR="00101F10" w:rsidRDefault="00101F10" w:rsidP="00101F10">
      <w:pPr>
        <w:tabs>
          <w:tab w:val="left" w:pos="600"/>
          <w:tab w:val="left" w:pos="1440"/>
          <w:tab w:val="left" w:pos="8760"/>
        </w:tabs>
        <w:rPr>
          <w:sz w:val="16"/>
          <w:szCs w:val="16"/>
        </w:rPr>
      </w:pPr>
      <w:r>
        <w:rPr>
          <w:sz w:val="16"/>
          <w:szCs w:val="16"/>
        </w:rPr>
        <w:tab/>
        <w:t>2.2.2.4</w:t>
      </w:r>
      <w:r>
        <w:rPr>
          <w:sz w:val="16"/>
          <w:szCs w:val="16"/>
        </w:rPr>
        <w:tab/>
        <w:t>ALCANCES DE LA APROBACION DEL DISEÑO PRELIMINAR</w:t>
      </w:r>
      <w:r>
        <w:rPr>
          <w:sz w:val="16"/>
          <w:szCs w:val="16"/>
        </w:rPr>
        <w:tab/>
        <w:t>13</w:t>
      </w:r>
    </w:p>
    <w:p w:rsidR="00101F10" w:rsidRDefault="00101F10" w:rsidP="00101F10">
      <w:pPr>
        <w:tabs>
          <w:tab w:val="left" w:pos="600"/>
          <w:tab w:val="left" w:pos="1440"/>
          <w:tab w:val="left" w:pos="8760"/>
        </w:tabs>
        <w:rPr>
          <w:sz w:val="16"/>
          <w:szCs w:val="16"/>
        </w:rPr>
      </w:pPr>
      <w:r>
        <w:rPr>
          <w:sz w:val="16"/>
          <w:szCs w:val="16"/>
        </w:rPr>
        <w:tab/>
        <w:t>2.2.3</w:t>
      </w:r>
      <w:r>
        <w:rPr>
          <w:sz w:val="16"/>
          <w:szCs w:val="16"/>
        </w:rPr>
        <w:tab/>
        <w:t>APROBACION PROVISORIA</w:t>
      </w:r>
      <w:r>
        <w:rPr>
          <w:sz w:val="16"/>
          <w:szCs w:val="16"/>
        </w:rPr>
        <w:tab/>
        <w:t>13</w:t>
      </w:r>
    </w:p>
    <w:p w:rsidR="00101F10" w:rsidRDefault="00101F10" w:rsidP="00101F10">
      <w:pPr>
        <w:tabs>
          <w:tab w:val="left" w:pos="600"/>
          <w:tab w:val="left" w:pos="1440"/>
          <w:tab w:val="left" w:pos="8760"/>
        </w:tabs>
        <w:rPr>
          <w:sz w:val="16"/>
          <w:szCs w:val="16"/>
        </w:rPr>
      </w:pPr>
      <w:r>
        <w:rPr>
          <w:sz w:val="16"/>
          <w:szCs w:val="16"/>
        </w:rPr>
        <w:tab/>
        <w:t>2.2.3.1</w:t>
      </w:r>
      <w:r>
        <w:rPr>
          <w:sz w:val="16"/>
          <w:szCs w:val="16"/>
        </w:rPr>
        <w:tab/>
        <w:t>PRESENTACION DEL LOTEO PARA SU APROBACION PROVISORIA</w:t>
      </w:r>
      <w:r>
        <w:rPr>
          <w:sz w:val="16"/>
          <w:szCs w:val="16"/>
        </w:rPr>
        <w:tab/>
        <w:t>13</w:t>
      </w:r>
    </w:p>
    <w:p w:rsidR="00101F10" w:rsidRDefault="00101F10" w:rsidP="00101F10">
      <w:pPr>
        <w:tabs>
          <w:tab w:val="left" w:pos="600"/>
          <w:tab w:val="left" w:pos="1440"/>
          <w:tab w:val="left" w:pos="8760"/>
        </w:tabs>
        <w:rPr>
          <w:sz w:val="16"/>
          <w:szCs w:val="16"/>
        </w:rPr>
      </w:pPr>
      <w:r>
        <w:rPr>
          <w:sz w:val="16"/>
          <w:szCs w:val="16"/>
        </w:rPr>
        <w:tab/>
        <w:t>2.2.3.2</w:t>
      </w:r>
      <w:r>
        <w:rPr>
          <w:sz w:val="16"/>
          <w:szCs w:val="16"/>
        </w:rPr>
        <w:tab/>
        <w:t>VALIDEZ DE LA APROBACION PROVISORIA</w:t>
      </w:r>
      <w:r>
        <w:rPr>
          <w:sz w:val="16"/>
          <w:szCs w:val="16"/>
        </w:rPr>
        <w:tab/>
        <w:t>14</w:t>
      </w:r>
    </w:p>
    <w:p w:rsidR="00101F10" w:rsidRDefault="00101F10" w:rsidP="00101F10">
      <w:pPr>
        <w:tabs>
          <w:tab w:val="left" w:pos="600"/>
          <w:tab w:val="left" w:pos="1440"/>
          <w:tab w:val="left" w:pos="8760"/>
        </w:tabs>
        <w:rPr>
          <w:sz w:val="16"/>
          <w:szCs w:val="16"/>
        </w:rPr>
      </w:pPr>
      <w:r>
        <w:rPr>
          <w:sz w:val="16"/>
          <w:szCs w:val="16"/>
        </w:rPr>
        <w:tab/>
        <w:t>2.2.3.3</w:t>
      </w:r>
      <w:r>
        <w:rPr>
          <w:sz w:val="16"/>
          <w:szCs w:val="16"/>
        </w:rPr>
        <w:tab/>
        <w:t>ALCANCE DE LA APROBACION PROVISORIA</w:t>
      </w:r>
      <w:r>
        <w:rPr>
          <w:sz w:val="16"/>
          <w:szCs w:val="16"/>
        </w:rPr>
        <w:tab/>
        <w:t>14</w:t>
      </w:r>
    </w:p>
    <w:p w:rsidR="00101F10" w:rsidRDefault="00101F10" w:rsidP="00101F10">
      <w:pPr>
        <w:tabs>
          <w:tab w:val="left" w:pos="600"/>
          <w:tab w:val="left" w:pos="1440"/>
          <w:tab w:val="left" w:pos="8760"/>
        </w:tabs>
        <w:rPr>
          <w:sz w:val="16"/>
          <w:szCs w:val="16"/>
        </w:rPr>
      </w:pPr>
      <w:r>
        <w:rPr>
          <w:sz w:val="16"/>
          <w:szCs w:val="16"/>
        </w:rPr>
        <w:tab/>
        <w:t>2.2.4</w:t>
      </w:r>
      <w:r>
        <w:rPr>
          <w:sz w:val="16"/>
          <w:szCs w:val="16"/>
        </w:rPr>
        <w:tab/>
        <w:t>APROBACION DEFINITIVA</w:t>
      </w:r>
      <w:r>
        <w:rPr>
          <w:sz w:val="16"/>
          <w:szCs w:val="16"/>
        </w:rPr>
        <w:tab/>
        <w:t>14</w:t>
      </w:r>
    </w:p>
    <w:p w:rsidR="00101F10" w:rsidRDefault="00101F10" w:rsidP="00101F10">
      <w:pPr>
        <w:tabs>
          <w:tab w:val="left" w:pos="600"/>
          <w:tab w:val="left" w:pos="1440"/>
          <w:tab w:val="left" w:pos="8760"/>
        </w:tabs>
        <w:rPr>
          <w:sz w:val="16"/>
          <w:szCs w:val="16"/>
        </w:rPr>
      </w:pPr>
      <w:r>
        <w:rPr>
          <w:sz w:val="16"/>
          <w:szCs w:val="16"/>
        </w:rPr>
        <w:tab/>
        <w:t>2.2.4.1</w:t>
      </w:r>
      <w:r>
        <w:rPr>
          <w:sz w:val="16"/>
          <w:szCs w:val="16"/>
        </w:rPr>
        <w:tab/>
        <w:t>PRESENTACION DEL LOTEO Y URBANIZACION PARA SU APROBACION DEFINITIVA</w:t>
      </w:r>
      <w:r>
        <w:rPr>
          <w:sz w:val="16"/>
          <w:szCs w:val="16"/>
        </w:rPr>
        <w:tab/>
        <w:t>14</w:t>
      </w:r>
    </w:p>
    <w:p w:rsidR="00101F10" w:rsidRDefault="00101F10" w:rsidP="00101F10">
      <w:pPr>
        <w:tabs>
          <w:tab w:val="left" w:pos="600"/>
          <w:tab w:val="left" w:pos="1440"/>
          <w:tab w:val="left" w:pos="8760"/>
        </w:tabs>
        <w:rPr>
          <w:sz w:val="16"/>
          <w:szCs w:val="16"/>
        </w:rPr>
      </w:pPr>
      <w:r>
        <w:rPr>
          <w:sz w:val="16"/>
          <w:szCs w:val="16"/>
        </w:rPr>
        <w:tab/>
        <w:t>2.2.4.2</w:t>
      </w:r>
      <w:r>
        <w:rPr>
          <w:sz w:val="16"/>
          <w:szCs w:val="16"/>
        </w:rPr>
        <w:tab/>
        <w:t>PLAZO DE EJECUCION DE LAS OBRAS DE URBANIZACION</w:t>
      </w:r>
      <w:r>
        <w:rPr>
          <w:sz w:val="16"/>
          <w:szCs w:val="16"/>
        </w:rPr>
        <w:tab/>
        <w:t>15</w:t>
      </w:r>
    </w:p>
    <w:p w:rsidR="00101F10" w:rsidRDefault="00101F10" w:rsidP="00101F10">
      <w:pPr>
        <w:tabs>
          <w:tab w:val="left" w:pos="600"/>
          <w:tab w:val="left" w:pos="1440"/>
          <w:tab w:val="left" w:pos="8760"/>
        </w:tabs>
        <w:rPr>
          <w:sz w:val="16"/>
          <w:szCs w:val="16"/>
        </w:rPr>
      </w:pPr>
      <w:r>
        <w:rPr>
          <w:sz w:val="16"/>
          <w:szCs w:val="16"/>
        </w:rPr>
        <w:tab/>
        <w:t>2.2.4.3</w:t>
      </w:r>
      <w:r>
        <w:rPr>
          <w:sz w:val="16"/>
          <w:szCs w:val="16"/>
        </w:rPr>
        <w:tab/>
        <w:t>CERTIFICADO FINAL DE APROBACION DEFINITIVA</w:t>
      </w:r>
      <w:r>
        <w:rPr>
          <w:sz w:val="16"/>
          <w:szCs w:val="16"/>
        </w:rPr>
        <w:tab/>
        <w:t>15</w:t>
      </w:r>
    </w:p>
    <w:p w:rsidR="00101F10" w:rsidRDefault="00101F10" w:rsidP="00101F10">
      <w:pPr>
        <w:tabs>
          <w:tab w:val="left" w:pos="600"/>
          <w:tab w:val="left" w:pos="1440"/>
          <w:tab w:val="left" w:pos="8760"/>
        </w:tabs>
        <w:rPr>
          <w:sz w:val="16"/>
          <w:szCs w:val="16"/>
        </w:rPr>
      </w:pPr>
      <w:r>
        <w:rPr>
          <w:sz w:val="16"/>
          <w:szCs w:val="16"/>
        </w:rPr>
        <w:tab/>
        <w:t>2.2.5</w:t>
      </w:r>
      <w:r>
        <w:rPr>
          <w:sz w:val="16"/>
          <w:szCs w:val="16"/>
        </w:rPr>
        <w:tab/>
        <w:t>NOTIFICACION A LA DIRECCION DE RENTAS Y DEPARTAMENTO DE</w:t>
      </w:r>
    </w:p>
    <w:p w:rsidR="00101F10" w:rsidRDefault="00101F10" w:rsidP="00101F10">
      <w:pPr>
        <w:tabs>
          <w:tab w:val="left" w:pos="600"/>
          <w:tab w:val="left" w:pos="1440"/>
          <w:tab w:val="left" w:pos="8760"/>
        </w:tabs>
        <w:rPr>
          <w:sz w:val="16"/>
          <w:szCs w:val="16"/>
        </w:rPr>
      </w:pPr>
      <w:r>
        <w:rPr>
          <w:sz w:val="16"/>
          <w:szCs w:val="16"/>
        </w:rPr>
        <w:tab/>
      </w:r>
      <w:r>
        <w:rPr>
          <w:sz w:val="16"/>
          <w:szCs w:val="16"/>
        </w:rPr>
        <w:tab/>
        <w:t>CATASTRO MUNICIPAL</w:t>
      </w:r>
      <w:r>
        <w:rPr>
          <w:sz w:val="16"/>
          <w:szCs w:val="16"/>
        </w:rPr>
        <w:tab/>
        <w:t>15</w:t>
      </w:r>
    </w:p>
    <w:p w:rsidR="00101F10" w:rsidRDefault="00101F10" w:rsidP="00101F10">
      <w:pPr>
        <w:tabs>
          <w:tab w:val="left" w:pos="600"/>
          <w:tab w:val="left" w:pos="1440"/>
          <w:tab w:val="left" w:pos="8760"/>
        </w:tabs>
        <w:rPr>
          <w:sz w:val="16"/>
          <w:szCs w:val="16"/>
        </w:rPr>
      </w:pPr>
      <w:r>
        <w:rPr>
          <w:sz w:val="16"/>
          <w:szCs w:val="16"/>
        </w:rPr>
        <w:tab/>
        <w:t>2.2.6</w:t>
      </w:r>
      <w:r>
        <w:rPr>
          <w:sz w:val="16"/>
          <w:szCs w:val="16"/>
        </w:rPr>
        <w:tab/>
        <w:t>DE LAS PENALIDADES</w:t>
      </w:r>
      <w:r>
        <w:rPr>
          <w:sz w:val="16"/>
          <w:szCs w:val="16"/>
        </w:rPr>
        <w:tab/>
        <w:t>15</w:t>
      </w:r>
    </w:p>
    <w:p w:rsidR="00101F10" w:rsidRDefault="00101F10" w:rsidP="00101F10">
      <w:pPr>
        <w:tabs>
          <w:tab w:val="left" w:pos="600"/>
          <w:tab w:val="left" w:pos="1440"/>
          <w:tab w:val="left" w:pos="8760"/>
        </w:tabs>
        <w:rPr>
          <w:sz w:val="16"/>
          <w:szCs w:val="16"/>
        </w:rPr>
      </w:pPr>
      <w:r>
        <w:rPr>
          <w:sz w:val="16"/>
          <w:szCs w:val="16"/>
        </w:rPr>
        <w:tab/>
        <w:t>2.2.6.1</w:t>
      </w:r>
      <w:r>
        <w:rPr>
          <w:sz w:val="16"/>
          <w:szCs w:val="16"/>
        </w:rPr>
        <w:tab/>
        <w:t>PENALIDADES POR INCUMPLIMIENTO DEL PLAZO DE EJECUCION DE OBRAS</w:t>
      </w:r>
      <w:r>
        <w:rPr>
          <w:sz w:val="16"/>
          <w:szCs w:val="16"/>
        </w:rPr>
        <w:tab/>
        <w:t>15</w:t>
      </w:r>
    </w:p>
    <w:p w:rsidR="00101F10" w:rsidRDefault="00101F10" w:rsidP="00101F10">
      <w:pPr>
        <w:tabs>
          <w:tab w:val="left" w:pos="600"/>
          <w:tab w:val="left" w:pos="1440"/>
          <w:tab w:val="left" w:pos="8760"/>
        </w:tabs>
        <w:rPr>
          <w:sz w:val="16"/>
          <w:szCs w:val="16"/>
        </w:rPr>
      </w:pPr>
      <w:r>
        <w:rPr>
          <w:sz w:val="16"/>
          <w:szCs w:val="16"/>
        </w:rPr>
        <w:tab/>
        <w:t>2.2.6.2</w:t>
      </w:r>
      <w:r>
        <w:rPr>
          <w:sz w:val="16"/>
          <w:szCs w:val="16"/>
        </w:rPr>
        <w:tab/>
        <w:t>PENALIDADES POR LA VENTA DE LOTES SIN LA OBTENCION DEL CERTIFICADO</w:t>
      </w:r>
    </w:p>
    <w:p w:rsidR="00101F10" w:rsidRDefault="00101F10" w:rsidP="00101F10">
      <w:pPr>
        <w:tabs>
          <w:tab w:val="left" w:pos="600"/>
          <w:tab w:val="left" w:pos="1440"/>
          <w:tab w:val="left" w:pos="8760"/>
        </w:tabs>
        <w:rPr>
          <w:sz w:val="16"/>
          <w:szCs w:val="16"/>
        </w:rPr>
      </w:pPr>
      <w:r>
        <w:rPr>
          <w:sz w:val="16"/>
          <w:szCs w:val="16"/>
        </w:rPr>
        <w:tab/>
      </w:r>
      <w:r>
        <w:rPr>
          <w:sz w:val="16"/>
          <w:szCs w:val="16"/>
        </w:rPr>
        <w:tab/>
        <w:t>FINAL DE APROBACION</w:t>
      </w:r>
      <w:r>
        <w:rPr>
          <w:sz w:val="16"/>
          <w:szCs w:val="16"/>
        </w:rPr>
        <w:tab/>
        <w:t>15</w:t>
      </w:r>
    </w:p>
    <w:p w:rsidR="00101F10" w:rsidRPr="00370759" w:rsidRDefault="00101F10" w:rsidP="00101F10">
      <w:pPr>
        <w:numPr>
          <w:ilvl w:val="1"/>
          <w:numId w:val="71"/>
        </w:numPr>
        <w:tabs>
          <w:tab w:val="left" w:pos="600"/>
          <w:tab w:val="left" w:pos="8760"/>
        </w:tabs>
        <w:rPr>
          <w:b/>
          <w:sz w:val="16"/>
          <w:szCs w:val="16"/>
        </w:rPr>
      </w:pPr>
      <w:r>
        <w:rPr>
          <w:sz w:val="16"/>
          <w:szCs w:val="16"/>
        </w:rPr>
        <w:tab/>
      </w:r>
      <w:r w:rsidRPr="00370759">
        <w:rPr>
          <w:b/>
          <w:sz w:val="16"/>
          <w:szCs w:val="16"/>
        </w:rPr>
        <w:t>DEL PROYECTO</w:t>
      </w:r>
    </w:p>
    <w:p w:rsidR="00101F10" w:rsidRDefault="00101F10" w:rsidP="00101F10">
      <w:pPr>
        <w:tabs>
          <w:tab w:val="left" w:pos="600"/>
          <w:tab w:val="left" w:pos="1440"/>
          <w:tab w:val="left" w:pos="8760"/>
        </w:tabs>
        <w:rPr>
          <w:sz w:val="16"/>
          <w:szCs w:val="16"/>
        </w:rPr>
      </w:pPr>
      <w:r>
        <w:rPr>
          <w:sz w:val="16"/>
          <w:szCs w:val="16"/>
        </w:rPr>
        <w:tab/>
        <w:t>2.3.1</w:t>
      </w:r>
      <w:r>
        <w:rPr>
          <w:sz w:val="16"/>
          <w:szCs w:val="16"/>
        </w:rPr>
        <w:tab/>
        <w:t>DE LOS LOTES</w:t>
      </w:r>
      <w:r>
        <w:rPr>
          <w:sz w:val="16"/>
          <w:szCs w:val="16"/>
        </w:rPr>
        <w:tab/>
        <w:t>15</w:t>
      </w:r>
    </w:p>
    <w:p w:rsidR="00101F10" w:rsidRDefault="00101F10" w:rsidP="00101F10">
      <w:pPr>
        <w:tabs>
          <w:tab w:val="left" w:pos="600"/>
          <w:tab w:val="left" w:pos="1440"/>
          <w:tab w:val="left" w:pos="8760"/>
        </w:tabs>
        <w:rPr>
          <w:sz w:val="16"/>
          <w:szCs w:val="16"/>
        </w:rPr>
      </w:pPr>
      <w:r>
        <w:rPr>
          <w:sz w:val="16"/>
          <w:szCs w:val="16"/>
        </w:rPr>
        <w:tab/>
        <w:t>2.3.1.1</w:t>
      </w:r>
      <w:r>
        <w:rPr>
          <w:sz w:val="16"/>
          <w:szCs w:val="16"/>
        </w:rPr>
        <w:tab/>
        <w:t>DIMENSIONES</w:t>
      </w:r>
      <w:r>
        <w:rPr>
          <w:sz w:val="16"/>
          <w:szCs w:val="16"/>
        </w:rPr>
        <w:tab/>
        <w:t>15</w:t>
      </w:r>
    </w:p>
    <w:p w:rsidR="00101F10" w:rsidRDefault="00101F10" w:rsidP="00101F10">
      <w:pPr>
        <w:tabs>
          <w:tab w:val="left" w:pos="600"/>
          <w:tab w:val="left" w:pos="1440"/>
          <w:tab w:val="left" w:pos="8760"/>
        </w:tabs>
        <w:rPr>
          <w:sz w:val="16"/>
          <w:szCs w:val="16"/>
        </w:rPr>
      </w:pPr>
      <w:r>
        <w:rPr>
          <w:sz w:val="16"/>
          <w:szCs w:val="16"/>
        </w:rPr>
        <w:tab/>
        <w:t>2.3.1.2</w:t>
      </w:r>
      <w:r>
        <w:rPr>
          <w:sz w:val="16"/>
          <w:szCs w:val="16"/>
        </w:rPr>
        <w:tab/>
        <w:t>LOTES ESQUINA</w:t>
      </w:r>
      <w:r>
        <w:rPr>
          <w:sz w:val="16"/>
          <w:szCs w:val="16"/>
        </w:rPr>
        <w:tab/>
        <w:t>15</w:t>
      </w:r>
    </w:p>
    <w:p w:rsidR="00101F10" w:rsidRDefault="00101F10" w:rsidP="00101F10">
      <w:pPr>
        <w:tabs>
          <w:tab w:val="left" w:pos="600"/>
          <w:tab w:val="left" w:pos="1440"/>
          <w:tab w:val="left" w:pos="8760"/>
        </w:tabs>
        <w:rPr>
          <w:sz w:val="16"/>
          <w:szCs w:val="16"/>
        </w:rPr>
      </w:pPr>
      <w:r>
        <w:rPr>
          <w:sz w:val="16"/>
          <w:szCs w:val="16"/>
        </w:rPr>
        <w:tab/>
        <w:t>2.3.1.3</w:t>
      </w:r>
      <w:r>
        <w:rPr>
          <w:sz w:val="16"/>
          <w:szCs w:val="16"/>
        </w:rPr>
        <w:tab/>
        <w:t>ANGULO MINIMO</w:t>
      </w:r>
      <w:r>
        <w:rPr>
          <w:sz w:val="16"/>
          <w:szCs w:val="16"/>
        </w:rPr>
        <w:tab/>
        <w:t>16</w:t>
      </w:r>
    </w:p>
    <w:p w:rsidR="00101F10" w:rsidRDefault="00101F10" w:rsidP="00101F10">
      <w:pPr>
        <w:tabs>
          <w:tab w:val="left" w:pos="600"/>
          <w:tab w:val="left" w:pos="1440"/>
          <w:tab w:val="left" w:pos="8760"/>
        </w:tabs>
        <w:rPr>
          <w:sz w:val="16"/>
          <w:szCs w:val="16"/>
        </w:rPr>
      </w:pPr>
      <w:r>
        <w:rPr>
          <w:sz w:val="16"/>
          <w:szCs w:val="16"/>
        </w:rPr>
        <w:tab/>
        <w:t>2.3.1.4</w:t>
      </w:r>
      <w:r>
        <w:rPr>
          <w:sz w:val="16"/>
          <w:szCs w:val="16"/>
        </w:rPr>
        <w:tab/>
        <w:t>FORMA DE LOS LOTES</w:t>
      </w:r>
      <w:r>
        <w:rPr>
          <w:sz w:val="16"/>
          <w:szCs w:val="16"/>
        </w:rPr>
        <w:tab/>
        <w:t>16</w:t>
      </w:r>
    </w:p>
    <w:p w:rsidR="00101F10" w:rsidRDefault="00101F10" w:rsidP="00101F10">
      <w:pPr>
        <w:tabs>
          <w:tab w:val="left" w:pos="600"/>
          <w:tab w:val="left" w:pos="1440"/>
          <w:tab w:val="left" w:pos="8760"/>
        </w:tabs>
        <w:rPr>
          <w:sz w:val="16"/>
          <w:szCs w:val="16"/>
        </w:rPr>
      </w:pPr>
      <w:r>
        <w:rPr>
          <w:sz w:val="16"/>
          <w:szCs w:val="16"/>
        </w:rPr>
        <w:tab/>
        <w:t>2.3.1.5</w:t>
      </w:r>
      <w:r>
        <w:rPr>
          <w:sz w:val="16"/>
          <w:szCs w:val="16"/>
        </w:rPr>
        <w:tab/>
        <w:t>DIVISION DE LOTES PROFUNDOS</w:t>
      </w:r>
      <w:r>
        <w:rPr>
          <w:sz w:val="16"/>
          <w:szCs w:val="16"/>
        </w:rPr>
        <w:tab/>
        <w:t>17</w:t>
      </w:r>
    </w:p>
    <w:p w:rsidR="00101F10" w:rsidRDefault="00101F10" w:rsidP="00101F10">
      <w:pPr>
        <w:tabs>
          <w:tab w:val="left" w:pos="600"/>
          <w:tab w:val="left" w:pos="1440"/>
          <w:tab w:val="left" w:pos="8760"/>
        </w:tabs>
        <w:rPr>
          <w:sz w:val="16"/>
          <w:szCs w:val="16"/>
        </w:rPr>
      </w:pPr>
      <w:r>
        <w:rPr>
          <w:sz w:val="16"/>
          <w:szCs w:val="16"/>
        </w:rPr>
        <w:tab/>
        <w:t>2.3.1.6</w:t>
      </w:r>
      <w:r>
        <w:rPr>
          <w:sz w:val="16"/>
          <w:szCs w:val="16"/>
        </w:rPr>
        <w:tab/>
        <w:t>TOLERANCIAS</w:t>
      </w:r>
      <w:r>
        <w:rPr>
          <w:sz w:val="16"/>
          <w:szCs w:val="16"/>
        </w:rPr>
        <w:tab/>
        <w:t>17</w:t>
      </w:r>
    </w:p>
    <w:p w:rsidR="00101F10" w:rsidRDefault="00101F10" w:rsidP="00101F10">
      <w:pPr>
        <w:tabs>
          <w:tab w:val="left" w:pos="600"/>
          <w:tab w:val="left" w:pos="1440"/>
          <w:tab w:val="left" w:pos="8760"/>
        </w:tabs>
        <w:rPr>
          <w:sz w:val="16"/>
          <w:szCs w:val="16"/>
        </w:rPr>
      </w:pPr>
      <w:r>
        <w:rPr>
          <w:sz w:val="16"/>
          <w:szCs w:val="16"/>
        </w:rPr>
        <w:tab/>
        <w:t>2.3.1.7</w:t>
      </w:r>
      <w:r>
        <w:rPr>
          <w:sz w:val="16"/>
          <w:szCs w:val="16"/>
        </w:rPr>
        <w:tab/>
        <w:t>LOTES CON DIMENSIONES A LAS MINIMAS AUTORIZADAS</w:t>
      </w:r>
      <w:r>
        <w:rPr>
          <w:sz w:val="16"/>
          <w:szCs w:val="16"/>
        </w:rPr>
        <w:tab/>
        <w:t>17</w:t>
      </w:r>
    </w:p>
    <w:p w:rsidR="00101F10" w:rsidRDefault="00101F10" w:rsidP="00101F10">
      <w:pPr>
        <w:tabs>
          <w:tab w:val="left" w:pos="600"/>
          <w:tab w:val="left" w:pos="1440"/>
          <w:tab w:val="left" w:pos="8760"/>
        </w:tabs>
        <w:rPr>
          <w:sz w:val="16"/>
          <w:szCs w:val="16"/>
        </w:rPr>
      </w:pPr>
      <w:r>
        <w:rPr>
          <w:sz w:val="16"/>
          <w:szCs w:val="16"/>
        </w:rPr>
        <w:tab/>
        <w:t>2.3.1.8</w:t>
      </w:r>
      <w:r>
        <w:rPr>
          <w:sz w:val="16"/>
          <w:szCs w:val="16"/>
        </w:rPr>
        <w:tab/>
        <w:t>CUL DE SAC</w:t>
      </w:r>
      <w:r>
        <w:rPr>
          <w:sz w:val="16"/>
          <w:szCs w:val="16"/>
        </w:rPr>
        <w:tab/>
        <w:t>17</w:t>
      </w:r>
    </w:p>
    <w:p w:rsidR="00101F10" w:rsidRDefault="00101F10" w:rsidP="00101F10">
      <w:pPr>
        <w:tabs>
          <w:tab w:val="left" w:pos="600"/>
          <w:tab w:val="left" w:pos="1440"/>
          <w:tab w:val="left" w:pos="8760"/>
        </w:tabs>
        <w:rPr>
          <w:sz w:val="16"/>
          <w:szCs w:val="16"/>
        </w:rPr>
      </w:pPr>
      <w:r>
        <w:rPr>
          <w:sz w:val="16"/>
          <w:szCs w:val="16"/>
        </w:rPr>
        <w:tab/>
        <w:t>2.3.1.9</w:t>
      </w:r>
      <w:r>
        <w:rPr>
          <w:sz w:val="16"/>
          <w:szCs w:val="16"/>
        </w:rPr>
        <w:tab/>
        <w:t>SUBDIVISION DE LOTES EDIFICADOS</w:t>
      </w:r>
      <w:r>
        <w:rPr>
          <w:sz w:val="16"/>
          <w:szCs w:val="16"/>
        </w:rPr>
        <w:tab/>
        <w:t>17</w:t>
      </w:r>
    </w:p>
    <w:p w:rsidR="00101F10" w:rsidRDefault="00101F10" w:rsidP="00101F10">
      <w:pPr>
        <w:tabs>
          <w:tab w:val="left" w:pos="600"/>
          <w:tab w:val="left" w:pos="1440"/>
          <w:tab w:val="left" w:pos="8760"/>
        </w:tabs>
        <w:rPr>
          <w:sz w:val="16"/>
          <w:szCs w:val="16"/>
        </w:rPr>
      </w:pPr>
      <w:r>
        <w:rPr>
          <w:sz w:val="16"/>
          <w:szCs w:val="16"/>
        </w:rPr>
        <w:tab/>
        <w:t>2.3.1.10</w:t>
      </w:r>
      <w:r>
        <w:rPr>
          <w:sz w:val="16"/>
          <w:szCs w:val="16"/>
        </w:rPr>
        <w:tab/>
        <w:t>EXCEPCIONES</w:t>
      </w:r>
      <w:r>
        <w:rPr>
          <w:sz w:val="16"/>
          <w:szCs w:val="16"/>
        </w:rPr>
        <w:tab/>
        <w:t>18</w:t>
      </w:r>
    </w:p>
    <w:p w:rsidR="00101F10" w:rsidRDefault="00101F10" w:rsidP="00101F10">
      <w:pPr>
        <w:tabs>
          <w:tab w:val="left" w:pos="600"/>
          <w:tab w:val="left" w:pos="1440"/>
          <w:tab w:val="left" w:pos="8760"/>
        </w:tabs>
        <w:rPr>
          <w:sz w:val="16"/>
          <w:szCs w:val="16"/>
        </w:rPr>
      </w:pPr>
      <w:r>
        <w:rPr>
          <w:sz w:val="16"/>
          <w:szCs w:val="16"/>
        </w:rPr>
        <w:tab/>
        <w:t>2.3.2</w:t>
      </w:r>
      <w:r>
        <w:rPr>
          <w:sz w:val="16"/>
          <w:szCs w:val="16"/>
        </w:rPr>
        <w:tab/>
        <w:t>DEL TRAZADO DE LAS MANZANAS</w:t>
      </w:r>
      <w:r>
        <w:rPr>
          <w:sz w:val="16"/>
          <w:szCs w:val="16"/>
        </w:rPr>
        <w:tab/>
        <w:t>18</w:t>
      </w:r>
    </w:p>
    <w:p w:rsidR="00101F10" w:rsidRDefault="00101F10" w:rsidP="00101F10">
      <w:pPr>
        <w:tabs>
          <w:tab w:val="left" w:pos="600"/>
          <w:tab w:val="left" w:pos="1440"/>
          <w:tab w:val="left" w:pos="8760"/>
        </w:tabs>
        <w:rPr>
          <w:sz w:val="16"/>
          <w:szCs w:val="16"/>
        </w:rPr>
      </w:pPr>
      <w:r>
        <w:rPr>
          <w:sz w:val="16"/>
          <w:szCs w:val="16"/>
        </w:rPr>
        <w:tab/>
        <w:t>2.3.2.1</w:t>
      </w:r>
      <w:r>
        <w:rPr>
          <w:sz w:val="16"/>
          <w:szCs w:val="16"/>
        </w:rPr>
        <w:tab/>
        <w:t>FORMA</w:t>
      </w:r>
      <w:r>
        <w:rPr>
          <w:sz w:val="16"/>
          <w:szCs w:val="16"/>
        </w:rPr>
        <w:tab/>
        <w:t>18</w:t>
      </w:r>
    </w:p>
    <w:p w:rsidR="00101F10" w:rsidRDefault="00101F10" w:rsidP="00101F10">
      <w:pPr>
        <w:tabs>
          <w:tab w:val="left" w:pos="600"/>
          <w:tab w:val="left" w:pos="1440"/>
          <w:tab w:val="left" w:pos="8760"/>
        </w:tabs>
        <w:rPr>
          <w:sz w:val="16"/>
          <w:szCs w:val="16"/>
        </w:rPr>
      </w:pPr>
      <w:r>
        <w:rPr>
          <w:sz w:val="16"/>
          <w:szCs w:val="16"/>
        </w:rPr>
        <w:tab/>
        <w:t>2.3.2.2</w:t>
      </w:r>
      <w:r>
        <w:rPr>
          <w:sz w:val="16"/>
          <w:szCs w:val="16"/>
        </w:rPr>
        <w:tab/>
        <w:t>LADO MAXIMO</w:t>
      </w:r>
      <w:r>
        <w:rPr>
          <w:sz w:val="16"/>
          <w:szCs w:val="16"/>
        </w:rPr>
        <w:tab/>
        <w:t>18</w:t>
      </w:r>
    </w:p>
    <w:p w:rsidR="00101F10" w:rsidRDefault="00101F10" w:rsidP="00101F10">
      <w:pPr>
        <w:tabs>
          <w:tab w:val="left" w:pos="600"/>
          <w:tab w:val="left" w:pos="1440"/>
          <w:tab w:val="left" w:pos="8760"/>
        </w:tabs>
        <w:rPr>
          <w:sz w:val="16"/>
          <w:szCs w:val="16"/>
        </w:rPr>
      </w:pPr>
      <w:r>
        <w:rPr>
          <w:sz w:val="16"/>
          <w:szCs w:val="16"/>
        </w:rPr>
        <w:tab/>
        <w:t>2.3.2.3</w:t>
      </w:r>
      <w:r>
        <w:rPr>
          <w:sz w:val="16"/>
          <w:szCs w:val="16"/>
        </w:rPr>
        <w:tab/>
        <w:t>EVACUACION DE AGUAS PLUVIALES</w:t>
      </w:r>
      <w:r>
        <w:rPr>
          <w:sz w:val="16"/>
          <w:szCs w:val="16"/>
        </w:rPr>
        <w:tab/>
        <w:t>18</w:t>
      </w:r>
    </w:p>
    <w:p w:rsidR="00101F10" w:rsidRDefault="00101F10" w:rsidP="00101F10">
      <w:pPr>
        <w:tabs>
          <w:tab w:val="left" w:pos="600"/>
          <w:tab w:val="left" w:pos="1440"/>
          <w:tab w:val="left" w:pos="8760"/>
        </w:tabs>
        <w:rPr>
          <w:sz w:val="16"/>
          <w:szCs w:val="16"/>
        </w:rPr>
      </w:pPr>
      <w:r>
        <w:rPr>
          <w:sz w:val="16"/>
          <w:szCs w:val="16"/>
        </w:rPr>
        <w:tab/>
        <w:t>2.3.3</w:t>
      </w:r>
      <w:r>
        <w:rPr>
          <w:sz w:val="16"/>
          <w:szCs w:val="16"/>
        </w:rPr>
        <w:tab/>
        <w:t>DEL TRAZADO DE CALLES Y AVENIDAS</w:t>
      </w:r>
      <w:r>
        <w:rPr>
          <w:sz w:val="16"/>
          <w:szCs w:val="16"/>
        </w:rPr>
        <w:tab/>
        <w:t>18</w:t>
      </w:r>
    </w:p>
    <w:p w:rsidR="00101F10" w:rsidRDefault="00101F10" w:rsidP="00101F10">
      <w:pPr>
        <w:tabs>
          <w:tab w:val="left" w:pos="600"/>
          <w:tab w:val="left" w:pos="1440"/>
          <w:tab w:val="left" w:pos="8760"/>
        </w:tabs>
        <w:rPr>
          <w:sz w:val="16"/>
          <w:szCs w:val="16"/>
        </w:rPr>
      </w:pPr>
      <w:r>
        <w:rPr>
          <w:sz w:val="16"/>
          <w:szCs w:val="16"/>
        </w:rPr>
        <w:tab/>
        <w:t>2.3.3.1</w:t>
      </w:r>
      <w:r>
        <w:rPr>
          <w:sz w:val="16"/>
          <w:szCs w:val="16"/>
        </w:rPr>
        <w:tab/>
        <w:t>TRAZADO DE CALLES</w:t>
      </w:r>
      <w:r>
        <w:rPr>
          <w:sz w:val="16"/>
          <w:szCs w:val="16"/>
        </w:rPr>
        <w:tab/>
        <w:t>18</w:t>
      </w:r>
    </w:p>
    <w:p w:rsidR="00101F10" w:rsidRDefault="00101F10" w:rsidP="00101F10">
      <w:pPr>
        <w:tabs>
          <w:tab w:val="left" w:pos="600"/>
          <w:tab w:val="left" w:pos="1440"/>
          <w:tab w:val="left" w:pos="8760"/>
        </w:tabs>
        <w:rPr>
          <w:sz w:val="16"/>
          <w:szCs w:val="16"/>
        </w:rPr>
      </w:pPr>
      <w:r>
        <w:rPr>
          <w:sz w:val="16"/>
          <w:szCs w:val="16"/>
        </w:rPr>
        <w:tab/>
        <w:t>2.3.3.2</w:t>
      </w:r>
      <w:r>
        <w:rPr>
          <w:sz w:val="16"/>
          <w:szCs w:val="16"/>
        </w:rPr>
        <w:tab/>
        <w:t>PENDIENTE DE CALLES</w:t>
      </w:r>
      <w:r>
        <w:rPr>
          <w:sz w:val="16"/>
          <w:szCs w:val="16"/>
        </w:rPr>
        <w:tab/>
        <w:t>18</w:t>
      </w:r>
    </w:p>
    <w:p w:rsidR="00101F10" w:rsidRDefault="00101F10" w:rsidP="00101F10">
      <w:pPr>
        <w:tabs>
          <w:tab w:val="left" w:pos="600"/>
          <w:tab w:val="left" w:pos="1440"/>
          <w:tab w:val="left" w:pos="8760"/>
        </w:tabs>
        <w:rPr>
          <w:sz w:val="16"/>
          <w:szCs w:val="16"/>
        </w:rPr>
      </w:pPr>
      <w:r>
        <w:rPr>
          <w:sz w:val="16"/>
          <w:szCs w:val="16"/>
        </w:rPr>
        <w:tab/>
        <w:t>2.3.3.3</w:t>
      </w:r>
      <w:r>
        <w:rPr>
          <w:sz w:val="16"/>
          <w:szCs w:val="16"/>
        </w:rPr>
        <w:tab/>
        <w:t>PERFILES DE CALLES</w:t>
      </w:r>
      <w:r>
        <w:rPr>
          <w:sz w:val="16"/>
          <w:szCs w:val="16"/>
        </w:rPr>
        <w:tab/>
        <w:t>18</w:t>
      </w:r>
    </w:p>
    <w:p w:rsidR="00101F10" w:rsidRDefault="00101F10" w:rsidP="00101F10">
      <w:pPr>
        <w:tabs>
          <w:tab w:val="left" w:pos="600"/>
          <w:tab w:val="left" w:pos="1440"/>
          <w:tab w:val="left" w:pos="8760"/>
        </w:tabs>
        <w:rPr>
          <w:sz w:val="16"/>
          <w:szCs w:val="16"/>
        </w:rPr>
      </w:pPr>
      <w:r>
        <w:rPr>
          <w:sz w:val="16"/>
          <w:szCs w:val="16"/>
        </w:rPr>
        <w:lastRenderedPageBreak/>
        <w:tab/>
        <w:t>2.3.3.4</w:t>
      </w:r>
      <w:r>
        <w:rPr>
          <w:sz w:val="16"/>
          <w:szCs w:val="16"/>
        </w:rPr>
        <w:tab/>
        <w:t>ANCHO DE CALLES</w:t>
      </w:r>
      <w:r>
        <w:rPr>
          <w:sz w:val="16"/>
          <w:szCs w:val="16"/>
        </w:rPr>
        <w:tab/>
        <w:t>18</w:t>
      </w:r>
    </w:p>
    <w:p w:rsidR="00101F10" w:rsidRDefault="00101F10" w:rsidP="00101F10">
      <w:pPr>
        <w:tabs>
          <w:tab w:val="left" w:pos="600"/>
          <w:tab w:val="left" w:pos="1440"/>
          <w:tab w:val="left" w:pos="8760"/>
        </w:tabs>
        <w:rPr>
          <w:sz w:val="16"/>
          <w:szCs w:val="16"/>
        </w:rPr>
      </w:pPr>
      <w:r>
        <w:rPr>
          <w:sz w:val="16"/>
          <w:szCs w:val="16"/>
        </w:rPr>
        <w:tab/>
        <w:t>2.3.3.5</w:t>
      </w:r>
      <w:r>
        <w:rPr>
          <w:sz w:val="16"/>
          <w:szCs w:val="16"/>
        </w:rPr>
        <w:tab/>
        <w:t>CALLES EN LOTEOS AFECTADOS POR EL LIMITE DEL EJIDO MUNICIPAL</w:t>
      </w:r>
      <w:r>
        <w:rPr>
          <w:sz w:val="16"/>
          <w:szCs w:val="16"/>
        </w:rPr>
        <w:tab/>
        <w:t>18</w:t>
      </w:r>
    </w:p>
    <w:p w:rsidR="00101F10" w:rsidRDefault="00101F10" w:rsidP="00101F10">
      <w:pPr>
        <w:tabs>
          <w:tab w:val="left" w:pos="600"/>
          <w:tab w:val="left" w:pos="1440"/>
          <w:tab w:val="left" w:pos="8760"/>
        </w:tabs>
        <w:rPr>
          <w:sz w:val="16"/>
          <w:szCs w:val="16"/>
        </w:rPr>
      </w:pPr>
      <w:r>
        <w:rPr>
          <w:sz w:val="16"/>
          <w:szCs w:val="16"/>
        </w:rPr>
        <w:tab/>
        <w:t>2.3.3.6</w:t>
      </w:r>
      <w:r>
        <w:rPr>
          <w:sz w:val="16"/>
          <w:szCs w:val="16"/>
        </w:rPr>
        <w:tab/>
        <w:t>TRAZADO DE AVENIDAS RIBEREÑAS</w:t>
      </w:r>
      <w:r>
        <w:rPr>
          <w:sz w:val="16"/>
          <w:szCs w:val="16"/>
        </w:rPr>
        <w:tab/>
        <w:t>19</w:t>
      </w:r>
    </w:p>
    <w:p w:rsidR="00101F10" w:rsidRDefault="00101F10" w:rsidP="00101F10">
      <w:pPr>
        <w:tabs>
          <w:tab w:val="left" w:pos="600"/>
          <w:tab w:val="left" w:pos="1440"/>
          <w:tab w:val="left" w:pos="8760"/>
        </w:tabs>
        <w:rPr>
          <w:sz w:val="16"/>
          <w:szCs w:val="16"/>
        </w:rPr>
      </w:pPr>
      <w:r>
        <w:rPr>
          <w:sz w:val="16"/>
          <w:szCs w:val="16"/>
        </w:rPr>
        <w:tab/>
        <w:t>2.3.4</w:t>
      </w:r>
      <w:r>
        <w:rPr>
          <w:sz w:val="16"/>
          <w:szCs w:val="16"/>
        </w:rPr>
        <w:tab/>
        <w:t>DE  LOS ESPACIOS VERDES</w:t>
      </w:r>
      <w:r>
        <w:rPr>
          <w:sz w:val="16"/>
          <w:szCs w:val="16"/>
        </w:rPr>
        <w:tab/>
        <w:t>19</w:t>
      </w:r>
    </w:p>
    <w:p w:rsidR="00101F10" w:rsidRDefault="00101F10" w:rsidP="00101F10">
      <w:pPr>
        <w:tabs>
          <w:tab w:val="left" w:pos="600"/>
          <w:tab w:val="left" w:pos="1440"/>
          <w:tab w:val="left" w:pos="8760"/>
        </w:tabs>
        <w:rPr>
          <w:sz w:val="16"/>
          <w:szCs w:val="16"/>
        </w:rPr>
      </w:pPr>
      <w:r>
        <w:rPr>
          <w:sz w:val="16"/>
          <w:szCs w:val="16"/>
        </w:rPr>
        <w:tab/>
        <w:t>2.3.4.1</w:t>
      </w:r>
      <w:r>
        <w:rPr>
          <w:sz w:val="16"/>
          <w:szCs w:val="16"/>
        </w:rPr>
        <w:tab/>
        <w:t>TERRENOS A CEDER A LA MUNICIPALIDAD</w:t>
      </w:r>
      <w:r>
        <w:rPr>
          <w:sz w:val="16"/>
          <w:szCs w:val="16"/>
        </w:rPr>
        <w:tab/>
        <w:t>19</w:t>
      </w:r>
    </w:p>
    <w:p w:rsidR="00101F10" w:rsidRDefault="00101F10" w:rsidP="00101F10">
      <w:pPr>
        <w:tabs>
          <w:tab w:val="left" w:pos="600"/>
          <w:tab w:val="left" w:pos="1440"/>
          <w:tab w:val="left" w:pos="8760"/>
        </w:tabs>
        <w:rPr>
          <w:sz w:val="16"/>
          <w:szCs w:val="16"/>
        </w:rPr>
      </w:pPr>
      <w:r>
        <w:rPr>
          <w:sz w:val="16"/>
          <w:szCs w:val="16"/>
        </w:rPr>
        <w:tab/>
        <w:t>2.3.4.2</w:t>
      </w:r>
      <w:r>
        <w:rPr>
          <w:sz w:val="16"/>
          <w:szCs w:val="16"/>
        </w:rPr>
        <w:tab/>
        <w:t>DESTINO DE LOS ESPACIOS VERDES</w:t>
      </w:r>
      <w:r>
        <w:rPr>
          <w:sz w:val="16"/>
          <w:szCs w:val="16"/>
        </w:rPr>
        <w:tab/>
        <w:t>19</w:t>
      </w:r>
    </w:p>
    <w:p w:rsidR="00101F10" w:rsidRDefault="00101F10" w:rsidP="00101F10">
      <w:pPr>
        <w:tabs>
          <w:tab w:val="left" w:pos="600"/>
          <w:tab w:val="left" w:pos="1440"/>
          <w:tab w:val="left" w:pos="8760"/>
        </w:tabs>
        <w:rPr>
          <w:sz w:val="16"/>
          <w:szCs w:val="16"/>
        </w:rPr>
      </w:pPr>
      <w:r>
        <w:rPr>
          <w:sz w:val="16"/>
          <w:szCs w:val="16"/>
        </w:rPr>
        <w:tab/>
        <w:t>2.3.4.3</w:t>
      </w:r>
      <w:r>
        <w:rPr>
          <w:sz w:val="16"/>
          <w:szCs w:val="16"/>
        </w:rPr>
        <w:tab/>
        <w:t>DISTRIBUCION DE LOS ESPACIOS VERDES</w:t>
      </w:r>
      <w:r>
        <w:rPr>
          <w:sz w:val="16"/>
          <w:szCs w:val="16"/>
        </w:rPr>
        <w:tab/>
        <w:t>19</w:t>
      </w:r>
    </w:p>
    <w:p w:rsidR="00101F10" w:rsidRDefault="00101F10" w:rsidP="00101F10">
      <w:pPr>
        <w:tabs>
          <w:tab w:val="left" w:pos="600"/>
          <w:tab w:val="left" w:pos="1440"/>
          <w:tab w:val="left" w:pos="8760"/>
        </w:tabs>
        <w:rPr>
          <w:sz w:val="16"/>
          <w:szCs w:val="16"/>
        </w:rPr>
      </w:pPr>
      <w:r>
        <w:rPr>
          <w:sz w:val="16"/>
          <w:szCs w:val="16"/>
        </w:rPr>
        <w:tab/>
        <w:t>2.3.4.4</w:t>
      </w:r>
      <w:r>
        <w:rPr>
          <w:sz w:val="16"/>
          <w:szCs w:val="16"/>
        </w:rPr>
        <w:tab/>
        <w:t>CAMBIO DE DESTINO DE LOS ESPACIOS VERDES</w:t>
      </w:r>
      <w:r>
        <w:rPr>
          <w:sz w:val="16"/>
          <w:szCs w:val="16"/>
        </w:rPr>
        <w:tab/>
        <w:t>19</w:t>
      </w:r>
    </w:p>
    <w:p w:rsidR="00101F10" w:rsidRDefault="00101F10" w:rsidP="00101F10">
      <w:pPr>
        <w:tabs>
          <w:tab w:val="left" w:pos="600"/>
          <w:tab w:val="left" w:pos="1440"/>
          <w:tab w:val="left" w:pos="8760"/>
        </w:tabs>
        <w:rPr>
          <w:sz w:val="16"/>
          <w:szCs w:val="16"/>
        </w:rPr>
      </w:pPr>
      <w:r>
        <w:rPr>
          <w:sz w:val="16"/>
          <w:szCs w:val="16"/>
        </w:rPr>
        <w:tab/>
        <w:t>2.3.4.5</w:t>
      </w:r>
      <w:r>
        <w:rPr>
          <w:sz w:val="16"/>
          <w:szCs w:val="16"/>
        </w:rPr>
        <w:tab/>
        <w:t>INDIVIDUALIZACION DE ESPACIOS</w:t>
      </w:r>
      <w:r>
        <w:rPr>
          <w:sz w:val="16"/>
          <w:szCs w:val="16"/>
        </w:rPr>
        <w:tab/>
        <w:t>19</w:t>
      </w:r>
    </w:p>
    <w:p w:rsidR="00101F10" w:rsidRDefault="00101F10" w:rsidP="00101F10">
      <w:pPr>
        <w:tabs>
          <w:tab w:val="left" w:pos="600"/>
          <w:tab w:val="left" w:pos="1440"/>
          <w:tab w:val="left" w:pos="8760"/>
        </w:tabs>
        <w:rPr>
          <w:sz w:val="16"/>
          <w:szCs w:val="16"/>
        </w:rPr>
      </w:pPr>
      <w:r>
        <w:rPr>
          <w:sz w:val="16"/>
          <w:szCs w:val="16"/>
        </w:rPr>
        <w:tab/>
        <w:t>2.3.5</w:t>
      </w:r>
      <w:r>
        <w:rPr>
          <w:sz w:val="16"/>
          <w:szCs w:val="16"/>
        </w:rPr>
        <w:tab/>
      </w:r>
      <w:r w:rsidRPr="001448B0">
        <w:rPr>
          <w:sz w:val="16"/>
          <w:szCs w:val="16"/>
        </w:rPr>
        <w:t>DE LOS AMOJONAMIENTOS Y SU CONTROL</w:t>
      </w:r>
    </w:p>
    <w:p w:rsidR="00101F10" w:rsidRDefault="00101F10" w:rsidP="00101F10">
      <w:pPr>
        <w:tabs>
          <w:tab w:val="left" w:pos="600"/>
          <w:tab w:val="left" w:pos="1440"/>
          <w:tab w:val="left" w:pos="8760"/>
        </w:tabs>
        <w:rPr>
          <w:sz w:val="16"/>
          <w:szCs w:val="16"/>
        </w:rPr>
      </w:pPr>
      <w:r>
        <w:rPr>
          <w:sz w:val="16"/>
          <w:szCs w:val="16"/>
        </w:rPr>
        <w:tab/>
        <w:t>2.3.5.1</w:t>
      </w:r>
      <w:r>
        <w:rPr>
          <w:sz w:val="16"/>
          <w:szCs w:val="16"/>
        </w:rPr>
        <w:tab/>
        <w:t>AMOJONAMIENTO DE LOTES</w:t>
      </w:r>
      <w:r>
        <w:rPr>
          <w:sz w:val="16"/>
          <w:szCs w:val="16"/>
        </w:rPr>
        <w:tab/>
        <w:t>19</w:t>
      </w:r>
    </w:p>
    <w:p w:rsidR="00101F10" w:rsidRDefault="00101F10" w:rsidP="00101F10">
      <w:pPr>
        <w:tabs>
          <w:tab w:val="left" w:pos="600"/>
          <w:tab w:val="left" w:pos="1440"/>
          <w:tab w:val="left" w:pos="8760"/>
        </w:tabs>
        <w:rPr>
          <w:sz w:val="16"/>
          <w:szCs w:val="16"/>
        </w:rPr>
      </w:pPr>
      <w:r>
        <w:rPr>
          <w:sz w:val="16"/>
          <w:szCs w:val="16"/>
        </w:rPr>
        <w:tab/>
        <w:t>2.3.5.2</w:t>
      </w:r>
      <w:r>
        <w:rPr>
          <w:sz w:val="16"/>
          <w:szCs w:val="16"/>
        </w:rPr>
        <w:tab/>
        <w:t>AMOJONAMIENTO DE MANZANAS</w:t>
      </w:r>
      <w:r>
        <w:rPr>
          <w:sz w:val="16"/>
          <w:szCs w:val="16"/>
        </w:rPr>
        <w:tab/>
        <w:t>19</w:t>
      </w:r>
    </w:p>
    <w:p w:rsidR="00101F10" w:rsidRDefault="00101F10" w:rsidP="00101F10">
      <w:pPr>
        <w:tabs>
          <w:tab w:val="left" w:pos="600"/>
          <w:tab w:val="left" w:pos="1440"/>
          <w:tab w:val="left" w:pos="8760"/>
        </w:tabs>
        <w:rPr>
          <w:sz w:val="16"/>
          <w:szCs w:val="16"/>
        </w:rPr>
      </w:pPr>
      <w:r>
        <w:rPr>
          <w:sz w:val="16"/>
          <w:szCs w:val="16"/>
        </w:rPr>
        <w:tab/>
        <w:t>2.3.5.3</w:t>
      </w:r>
      <w:r>
        <w:rPr>
          <w:sz w:val="16"/>
          <w:szCs w:val="16"/>
        </w:rPr>
        <w:tab/>
        <w:t>AMOJONAMIENTO DE CURVAS</w:t>
      </w:r>
      <w:r>
        <w:rPr>
          <w:sz w:val="16"/>
          <w:szCs w:val="16"/>
        </w:rPr>
        <w:tab/>
        <w:t>19</w:t>
      </w:r>
    </w:p>
    <w:p w:rsidR="00101F10" w:rsidRDefault="00101F10" w:rsidP="00101F10">
      <w:pPr>
        <w:tabs>
          <w:tab w:val="left" w:pos="600"/>
          <w:tab w:val="left" w:pos="1440"/>
          <w:tab w:val="left" w:pos="8760"/>
        </w:tabs>
        <w:rPr>
          <w:sz w:val="16"/>
          <w:szCs w:val="16"/>
        </w:rPr>
      </w:pPr>
      <w:r>
        <w:rPr>
          <w:sz w:val="16"/>
          <w:szCs w:val="16"/>
        </w:rPr>
        <w:tab/>
        <w:t>2.3.5.4</w:t>
      </w:r>
      <w:r>
        <w:rPr>
          <w:sz w:val="16"/>
          <w:szCs w:val="16"/>
        </w:rPr>
        <w:tab/>
        <w:t>AMOJONAMIENTO DE POLIGONALES</w:t>
      </w:r>
      <w:r>
        <w:rPr>
          <w:sz w:val="16"/>
          <w:szCs w:val="16"/>
        </w:rPr>
        <w:tab/>
        <w:t>20</w:t>
      </w:r>
    </w:p>
    <w:p w:rsidR="00101F10" w:rsidRDefault="00101F10" w:rsidP="00101F10">
      <w:pPr>
        <w:tabs>
          <w:tab w:val="left" w:pos="600"/>
          <w:tab w:val="left" w:pos="1440"/>
          <w:tab w:val="left" w:pos="8760"/>
        </w:tabs>
        <w:rPr>
          <w:sz w:val="16"/>
          <w:szCs w:val="16"/>
        </w:rPr>
      </w:pPr>
      <w:r>
        <w:rPr>
          <w:sz w:val="16"/>
          <w:szCs w:val="16"/>
        </w:rPr>
        <w:tab/>
        <w:t>2.3.5.5</w:t>
      </w:r>
      <w:r>
        <w:rPr>
          <w:sz w:val="16"/>
          <w:szCs w:val="16"/>
        </w:rPr>
        <w:tab/>
        <w:t>CONTROL MUNICIPAL</w:t>
      </w:r>
      <w:r>
        <w:rPr>
          <w:sz w:val="16"/>
          <w:szCs w:val="16"/>
        </w:rPr>
        <w:tab/>
        <w:t>20</w:t>
      </w:r>
    </w:p>
    <w:p w:rsidR="00101F10" w:rsidRDefault="00101F10" w:rsidP="00101F10">
      <w:pPr>
        <w:tabs>
          <w:tab w:val="left" w:pos="600"/>
          <w:tab w:val="left" w:pos="1440"/>
          <w:tab w:val="left" w:pos="8760"/>
        </w:tabs>
        <w:rPr>
          <w:sz w:val="16"/>
          <w:szCs w:val="16"/>
        </w:rPr>
      </w:pPr>
      <w:r>
        <w:rPr>
          <w:sz w:val="16"/>
          <w:szCs w:val="16"/>
        </w:rPr>
        <w:tab/>
        <w:t>2.3.6</w:t>
      </w:r>
      <w:r>
        <w:rPr>
          <w:sz w:val="16"/>
          <w:szCs w:val="16"/>
        </w:rPr>
        <w:tab/>
        <w:t>DE LA PAVIMENTACION</w:t>
      </w:r>
    </w:p>
    <w:p w:rsidR="00101F10" w:rsidRDefault="00101F10" w:rsidP="00101F10">
      <w:pPr>
        <w:tabs>
          <w:tab w:val="left" w:pos="600"/>
          <w:tab w:val="left" w:pos="1440"/>
          <w:tab w:val="left" w:pos="8760"/>
        </w:tabs>
        <w:rPr>
          <w:sz w:val="16"/>
          <w:szCs w:val="16"/>
        </w:rPr>
      </w:pPr>
      <w:r>
        <w:rPr>
          <w:sz w:val="16"/>
          <w:szCs w:val="16"/>
        </w:rPr>
        <w:tab/>
        <w:t>2.3.6.1</w:t>
      </w:r>
      <w:r>
        <w:rPr>
          <w:sz w:val="16"/>
          <w:szCs w:val="16"/>
        </w:rPr>
        <w:tab/>
        <w:t>PAVIMENTACION DE CALLES Y AVENIDAS</w:t>
      </w:r>
      <w:r>
        <w:rPr>
          <w:sz w:val="16"/>
          <w:szCs w:val="16"/>
        </w:rPr>
        <w:tab/>
        <w:t>20</w:t>
      </w:r>
    </w:p>
    <w:p w:rsidR="00101F10" w:rsidRDefault="00101F10" w:rsidP="00101F10">
      <w:pPr>
        <w:tabs>
          <w:tab w:val="left" w:pos="600"/>
          <w:tab w:val="left" w:pos="1440"/>
          <w:tab w:val="left" w:pos="8760"/>
        </w:tabs>
        <w:rPr>
          <w:sz w:val="16"/>
          <w:szCs w:val="16"/>
        </w:rPr>
      </w:pPr>
      <w:r>
        <w:rPr>
          <w:sz w:val="16"/>
          <w:szCs w:val="16"/>
        </w:rPr>
        <w:tab/>
        <w:t>2.3.6.2</w:t>
      </w:r>
      <w:r>
        <w:rPr>
          <w:sz w:val="16"/>
          <w:szCs w:val="16"/>
        </w:rPr>
        <w:tab/>
        <w:t>EXCEPCION DE LA PAVIMENTACION</w:t>
      </w:r>
      <w:r>
        <w:rPr>
          <w:sz w:val="16"/>
          <w:szCs w:val="16"/>
        </w:rPr>
        <w:tab/>
        <w:t>20</w:t>
      </w:r>
    </w:p>
    <w:p w:rsidR="00101F10" w:rsidRDefault="00101F10" w:rsidP="00101F10">
      <w:pPr>
        <w:tabs>
          <w:tab w:val="left" w:pos="600"/>
          <w:tab w:val="left" w:pos="1440"/>
          <w:tab w:val="left" w:pos="8760"/>
        </w:tabs>
        <w:rPr>
          <w:sz w:val="16"/>
          <w:szCs w:val="16"/>
        </w:rPr>
      </w:pPr>
      <w:r>
        <w:rPr>
          <w:sz w:val="16"/>
          <w:szCs w:val="16"/>
        </w:rPr>
        <w:tab/>
        <w:t>2.3.6.3</w:t>
      </w:r>
      <w:r>
        <w:rPr>
          <w:sz w:val="16"/>
          <w:szCs w:val="16"/>
        </w:rPr>
        <w:tab/>
        <w:t>OBLIGACION DE PAVIMENTAR</w:t>
      </w:r>
      <w:r>
        <w:rPr>
          <w:sz w:val="16"/>
          <w:szCs w:val="16"/>
        </w:rPr>
        <w:tab/>
        <w:t>20</w:t>
      </w:r>
    </w:p>
    <w:p w:rsidR="00101F10" w:rsidRDefault="00101F10" w:rsidP="00101F10">
      <w:pPr>
        <w:tabs>
          <w:tab w:val="left" w:pos="600"/>
          <w:tab w:val="left" w:pos="1440"/>
          <w:tab w:val="left" w:pos="8760"/>
        </w:tabs>
        <w:rPr>
          <w:sz w:val="16"/>
          <w:szCs w:val="16"/>
        </w:rPr>
      </w:pPr>
      <w:r>
        <w:rPr>
          <w:sz w:val="16"/>
          <w:szCs w:val="16"/>
        </w:rPr>
        <w:tab/>
        <w:t>2.3.6.4</w:t>
      </w:r>
      <w:r>
        <w:rPr>
          <w:sz w:val="16"/>
          <w:szCs w:val="16"/>
        </w:rPr>
        <w:tab/>
        <w:t>PORCENTAJE DE CALLES A PAVIMENTAR</w:t>
      </w:r>
      <w:r>
        <w:rPr>
          <w:sz w:val="16"/>
          <w:szCs w:val="16"/>
        </w:rPr>
        <w:tab/>
        <w:t>20</w:t>
      </w:r>
    </w:p>
    <w:p w:rsidR="00101F10" w:rsidRDefault="00101F10" w:rsidP="00101F10">
      <w:pPr>
        <w:tabs>
          <w:tab w:val="left" w:pos="600"/>
          <w:tab w:val="left" w:pos="1440"/>
          <w:tab w:val="left" w:pos="8760"/>
        </w:tabs>
        <w:rPr>
          <w:sz w:val="16"/>
          <w:szCs w:val="16"/>
        </w:rPr>
      </w:pPr>
      <w:r>
        <w:rPr>
          <w:sz w:val="16"/>
          <w:szCs w:val="16"/>
        </w:rPr>
        <w:tab/>
        <w:t>2.3.7</w:t>
      </w:r>
      <w:r>
        <w:rPr>
          <w:sz w:val="16"/>
          <w:szCs w:val="16"/>
        </w:rPr>
        <w:tab/>
        <w:t>DEL ARBOLADO DE CALLES</w:t>
      </w:r>
    </w:p>
    <w:p w:rsidR="00101F10" w:rsidRDefault="00101F10" w:rsidP="00101F10">
      <w:pPr>
        <w:tabs>
          <w:tab w:val="left" w:pos="600"/>
          <w:tab w:val="left" w:pos="1440"/>
          <w:tab w:val="left" w:pos="8760"/>
        </w:tabs>
        <w:rPr>
          <w:sz w:val="16"/>
          <w:szCs w:val="16"/>
        </w:rPr>
      </w:pPr>
      <w:r>
        <w:rPr>
          <w:sz w:val="16"/>
          <w:szCs w:val="16"/>
        </w:rPr>
        <w:tab/>
        <w:t>2.3.7.1</w:t>
      </w:r>
      <w:r>
        <w:rPr>
          <w:sz w:val="16"/>
          <w:szCs w:val="16"/>
        </w:rPr>
        <w:tab/>
        <w:t>OBLIGACION DE ARBOLAR</w:t>
      </w:r>
      <w:r>
        <w:rPr>
          <w:sz w:val="16"/>
          <w:szCs w:val="16"/>
        </w:rPr>
        <w:tab/>
        <w:t>20</w:t>
      </w:r>
    </w:p>
    <w:p w:rsidR="00101F10" w:rsidRDefault="00101F10" w:rsidP="00101F10">
      <w:pPr>
        <w:tabs>
          <w:tab w:val="left" w:pos="600"/>
          <w:tab w:val="left" w:pos="1440"/>
          <w:tab w:val="left" w:pos="8760"/>
        </w:tabs>
        <w:rPr>
          <w:sz w:val="16"/>
          <w:szCs w:val="16"/>
        </w:rPr>
      </w:pPr>
      <w:r>
        <w:rPr>
          <w:sz w:val="16"/>
          <w:szCs w:val="16"/>
        </w:rPr>
        <w:tab/>
        <w:t>2.3.7.2</w:t>
      </w:r>
      <w:r>
        <w:rPr>
          <w:sz w:val="16"/>
          <w:szCs w:val="16"/>
        </w:rPr>
        <w:tab/>
        <w:t>ESPECIES DE ÁRBOLES A USAR Y SU DISTRIBUCION</w:t>
      </w:r>
      <w:r>
        <w:rPr>
          <w:sz w:val="16"/>
          <w:szCs w:val="16"/>
        </w:rPr>
        <w:tab/>
        <w:t>20</w:t>
      </w:r>
    </w:p>
    <w:p w:rsidR="00101F10" w:rsidRDefault="00101F10" w:rsidP="00101F10">
      <w:pPr>
        <w:tabs>
          <w:tab w:val="left" w:pos="600"/>
          <w:tab w:val="left" w:pos="1440"/>
          <w:tab w:val="left" w:pos="8760"/>
        </w:tabs>
        <w:rPr>
          <w:sz w:val="16"/>
          <w:szCs w:val="16"/>
        </w:rPr>
      </w:pPr>
      <w:r>
        <w:rPr>
          <w:sz w:val="16"/>
          <w:szCs w:val="16"/>
        </w:rPr>
        <w:tab/>
        <w:t>2.3.8</w:t>
      </w:r>
      <w:r>
        <w:rPr>
          <w:sz w:val="16"/>
          <w:szCs w:val="16"/>
        </w:rPr>
        <w:tab/>
        <w:t>DE LA PROVISION DE AGUA CORRIENTE</w:t>
      </w:r>
    </w:p>
    <w:p w:rsidR="00101F10" w:rsidRDefault="00101F10" w:rsidP="00101F10">
      <w:pPr>
        <w:tabs>
          <w:tab w:val="left" w:pos="600"/>
          <w:tab w:val="left" w:pos="1440"/>
          <w:tab w:val="left" w:pos="8760"/>
        </w:tabs>
        <w:rPr>
          <w:sz w:val="16"/>
          <w:szCs w:val="16"/>
        </w:rPr>
      </w:pPr>
      <w:r>
        <w:rPr>
          <w:sz w:val="16"/>
          <w:szCs w:val="16"/>
        </w:rPr>
        <w:tab/>
        <w:t>2.3.8.1</w:t>
      </w:r>
      <w:r>
        <w:rPr>
          <w:sz w:val="16"/>
          <w:szCs w:val="16"/>
        </w:rPr>
        <w:tab/>
        <w:t>OBLIGACION DE PROVEER AGUA</w:t>
      </w:r>
      <w:r>
        <w:rPr>
          <w:sz w:val="16"/>
          <w:szCs w:val="16"/>
        </w:rPr>
        <w:tab/>
        <w:t>20</w:t>
      </w:r>
    </w:p>
    <w:p w:rsidR="00101F10" w:rsidRDefault="00101F10" w:rsidP="00101F10">
      <w:pPr>
        <w:tabs>
          <w:tab w:val="left" w:pos="600"/>
          <w:tab w:val="left" w:pos="1440"/>
          <w:tab w:val="left" w:pos="8760"/>
        </w:tabs>
        <w:rPr>
          <w:sz w:val="16"/>
          <w:szCs w:val="16"/>
        </w:rPr>
      </w:pPr>
      <w:r>
        <w:rPr>
          <w:sz w:val="16"/>
          <w:szCs w:val="16"/>
        </w:rPr>
        <w:tab/>
        <w:t>2.3.8.2</w:t>
      </w:r>
      <w:r>
        <w:rPr>
          <w:sz w:val="16"/>
          <w:szCs w:val="16"/>
        </w:rPr>
        <w:tab/>
        <w:t>PRESTACION DEL SERVICIO</w:t>
      </w:r>
      <w:r>
        <w:rPr>
          <w:sz w:val="16"/>
          <w:szCs w:val="16"/>
        </w:rPr>
        <w:tab/>
        <w:t>20</w:t>
      </w:r>
    </w:p>
    <w:p w:rsidR="00101F10" w:rsidRDefault="00101F10" w:rsidP="00101F10">
      <w:pPr>
        <w:tabs>
          <w:tab w:val="left" w:pos="600"/>
          <w:tab w:val="left" w:pos="1440"/>
          <w:tab w:val="left" w:pos="8760"/>
        </w:tabs>
        <w:rPr>
          <w:sz w:val="16"/>
          <w:szCs w:val="16"/>
        </w:rPr>
      </w:pPr>
      <w:r>
        <w:rPr>
          <w:sz w:val="16"/>
          <w:szCs w:val="16"/>
        </w:rPr>
        <w:tab/>
        <w:t>2.3.9</w:t>
      </w:r>
      <w:r>
        <w:rPr>
          <w:sz w:val="16"/>
          <w:szCs w:val="16"/>
        </w:rPr>
        <w:tab/>
        <w:t>DE LA PROVISION DE ENERGIA ELECTRICA</w:t>
      </w:r>
    </w:p>
    <w:p w:rsidR="00101F10" w:rsidRDefault="00101F10" w:rsidP="00101F10">
      <w:pPr>
        <w:tabs>
          <w:tab w:val="left" w:pos="600"/>
          <w:tab w:val="left" w:pos="1440"/>
          <w:tab w:val="left" w:pos="8760"/>
        </w:tabs>
        <w:rPr>
          <w:sz w:val="16"/>
          <w:szCs w:val="16"/>
        </w:rPr>
      </w:pPr>
      <w:r>
        <w:rPr>
          <w:sz w:val="16"/>
          <w:szCs w:val="16"/>
        </w:rPr>
        <w:tab/>
        <w:t>2.3.9.1</w:t>
      </w:r>
      <w:r>
        <w:rPr>
          <w:sz w:val="16"/>
          <w:szCs w:val="16"/>
        </w:rPr>
        <w:tab/>
        <w:t>OBLIGACION DE PROVEER ENERGIA ELECTRICA</w:t>
      </w:r>
      <w:r>
        <w:rPr>
          <w:sz w:val="16"/>
          <w:szCs w:val="16"/>
        </w:rPr>
        <w:tab/>
        <w:t>20</w:t>
      </w:r>
    </w:p>
    <w:p w:rsidR="00101F10" w:rsidRDefault="00101F10" w:rsidP="00101F10">
      <w:pPr>
        <w:tabs>
          <w:tab w:val="left" w:pos="600"/>
          <w:tab w:val="left" w:pos="1440"/>
          <w:tab w:val="left" w:pos="8760"/>
        </w:tabs>
        <w:rPr>
          <w:b/>
          <w:sz w:val="16"/>
          <w:szCs w:val="16"/>
        </w:rPr>
      </w:pPr>
      <w:r w:rsidRPr="00B30A0D">
        <w:rPr>
          <w:b/>
          <w:sz w:val="16"/>
          <w:szCs w:val="16"/>
        </w:rPr>
        <w:t>2.4</w:t>
      </w:r>
      <w:r w:rsidRPr="00B30A0D">
        <w:rPr>
          <w:b/>
          <w:sz w:val="16"/>
          <w:szCs w:val="16"/>
        </w:rPr>
        <w:tab/>
      </w:r>
      <w:r w:rsidRPr="00B30A0D">
        <w:rPr>
          <w:b/>
          <w:sz w:val="16"/>
          <w:szCs w:val="16"/>
        </w:rPr>
        <w:tab/>
        <w:t>DE LA NOMENCLATURA</w:t>
      </w:r>
    </w:p>
    <w:p w:rsidR="00101F10" w:rsidRDefault="00101F10" w:rsidP="00101F10">
      <w:pPr>
        <w:tabs>
          <w:tab w:val="left" w:pos="600"/>
          <w:tab w:val="left" w:pos="1440"/>
          <w:tab w:val="left" w:pos="8760"/>
        </w:tabs>
        <w:rPr>
          <w:sz w:val="16"/>
          <w:szCs w:val="16"/>
        </w:rPr>
      </w:pPr>
      <w:r>
        <w:rPr>
          <w:b/>
          <w:sz w:val="16"/>
          <w:szCs w:val="16"/>
        </w:rPr>
        <w:tab/>
      </w:r>
      <w:r w:rsidRPr="00B30A0D">
        <w:rPr>
          <w:sz w:val="16"/>
          <w:szCs w:val="16"/>
        </w:rPr>
        <w:t>2.4.1</w:t>
      </w:r>
      <w:r>
        <w:rPr>
          <w:b/>
          <w:sz w:val="16"/>
          <w:szCs w:val="16"/>
        </w:rPr>
        <w:tab/>
      </w:r>
      <w:r>
        <w:rPr>
          <w:sz w:val="16"/>
          <w:szCs w:val="16"/>
        </w:rPr>
        <w:t>FACULTAD DEL EJECUTIVO</w:t>
      </w:r>
      <w:r>
        <w:rPr>
          <w:sz w:val="16"/>
          <w:szCs w:val="16"/>
        </w:rPr>
        <w:tab/>
        <w:t>21</w:t>
      </w:r>
    </w:p>
    <w:p w:rsidR="00101F10" w:rsidRPr="00012751" w:rsidRDefault="00101F10" w:rsidP="00101F10">
      <w:pPr>
        <w:tabs>
          <w:tab w:val="left" w:pos="600"/>
          <w:tab w:val="left" w:pos="1440"/>
          <w:tab w:val="left" w:pos="8760"/>
        </w:tabs>
        <w:rPr>
          <w:b/>
          <w:sz w:val="16"/>
          <w:szCs w:val="16"/>
        </w:rPr>
      </w:pPr>
      <w:r w:rsidRPr="00012751">
        <w:rPr>
          <w:b/>
          <w:sz w:val="16"/>
          <w:szCs w:val="16"/>
        </w:rPr>
        <w:t>2.5</w:t>
      </w:r>
      <w:r w:rsidRPr="00012751">
        <w:rPr>
          <w:b/>
          <w:sz w:val="16"/>
          <w:szCs w:val="16"/>
        </w:rPr>
        <w:tab/>
      </w:r>
      <w:r w:rsidRPr="00012751">
        <w:rPr>
          <w:b/>
          <w:sz w:val="16"/>
          <w:szCs w:val="16"/>
        </w:rPr>
        <w:tab/>
        <w:t>DE LA PUBLICIDAD</w:t>
      </w:r>
    </w:p>
    <w:p w:rsidR="00101F10" w:rsidRDefault="00101F10" w:rsidP="00101F10">
      <w:pPr>
        <w:tabs>
          <w:tab w:val="left" w:pos="600"/>
          <w:tab w:val="left" w:pos="1440"/>
          <w:tab w:val="left" w:pos="8760"/>
        </w:tabs>
        <w:rPr>
          <w:sz w:val="16"/>
          <w:szCs w:val="16"/>
        </w:rPr>
      </w:pPr>
      <w:r>
        <w:rPr>
          <w:sz w:val="16"/>
          <w:szCs w:val="16"/>
        </w:rPr>
        <w:tab/>
        <w:t>2.5.1</w:t>
      </w:r>
      <w:r>
        <w:rPr>
          <w:sz w:val="16"/>
          <w:szCs w:val="16"/>
        </w:rPr>
        <w:tab/>
        <w:t>OBLIGACIONES</w:t>
      </w:r>
      <w:r>
        <w:rPr>
          <w:sz w:val="16"/>
          <w:szCs w:val="16"/>
        </w:rPr>
        <w:tab/>
        <w:t>21</w:t>
      </w:r>
    </w:p>
    <w:p w:rsidR="00101F10" w:rsidRDefault="00101F10" w:rsidP="00101F10">
      <w:pPr>
        <w:tabs>
          <w:tab w:val="left" w:pos="600"/>
          <w:tab w:val="left" w:pos="1440"/>
          <w:tab w:val="left" w:pos="8760"/>
        </w:tabs>
        <w:rPr>
          <w:sz w:val="16"/>
          <w:szCs w:val="16"/>
        </w:rPr>
      </w:pPr>
      <w:r>
        <w:rPr>
          <w:sz w:val="16"/>
          <w:szCs w:val="16"/>
        </w:rPr>
        <w:tab/>
        <w:t>2.5.2</w:t>
      </w:r>
      <w:r>
        <w:rPr>
          <w:sz w:val="16"/>
          <w:szCs w:val="16"/>
        </w:rPr>
        <w:tab/>
        <w:t>CONTENIDO DE LA PUBLICIDAD</w:t>
      </w:r>
      <w:r>
        <w:rPr>
          <w:sz w:val="16"/>
          <w:szCs w:val="16"/>
        </w:rPr>
        <w:tab/>
        <w:t>21</w:t>
      </w:r>
    </w:p>
    <w:p w:rsidR="00101F10" w:rsidRDefault="00101F10" w:rsidP="00101F10">
      <w:pPr>
        <w:tabs>
          <w:tab w:val="left" w:pos="600"/>
          <w:tab w:val="left" w:pos="1440"/>
          <w:tab w:val="left" w:pos="8760"/>
        </w:tabs>
        <w:rPr>
          <w:sz w:val="16"/>
          <w:szCs w:val="16"/>
        </w:rPr>
      </w:pPr>
      <w:r w:rsidRPr="00012751">
        <w:rPr>
          <w:b/>
          <w:sz w:val="16"/>
          <w:szCs w:val="16"/>
        </w:rPr>
        <w:t>2.6</w:t>
      </w:r>
      <w:r w:rsidRPr="00012751">
        <w:rPr>
          <w:b/>
          <w:sz w:val="16"/>
          <w:szCs w:val="16"/>
        </w:rPr>
        <w:tab/>
      </w:r>
      <w:r w:rsidRPr="00012751">
        <w:rPr>
          <w:b/>
          <w:sz w:val="16"/>
          <w:szCs w:val="16"/>
        </w:rPr>
        <w:tab/>
        <w:t>DE LA PRESTACION DE SERVICIOS</w:t>
      </w:r>
      <w:r>
        <w:rPr>
          <w:sz w:val="16"/>
          <w:szCs w:val="16"/>
        </w:rPr>
        <w:tab/>
        <w:t>21</w:t>
      </w:r>
    </w:p>
    <w:p w:rsidR="00101F10" w:rsidRDefault="00101F10" w:rsidP="00101F10">
      <w:pPr>
        <w:tabs>
          <w:tab w:val="left" w:pos="600"/>
          <w:tab w:val="left" w:pos="1440"/>
          <w:tab w:val="left" w:pos="8760"/>
        </w:tabs>
        <w:rPr>
          <w:sz w:val="16"/>
          <w:szCs w:val="16"/>
        </w:rPr>
      </w:pPr>
      <w:r>
        <w:rPr>
          <w:sz w:val="16"/>
          <w:szCs w:val="16"/>
        </w:rPr>
        <w:tab/>
        <w:t>2.6.1</w:t>
      </w:r>
      <w:r>
        <w:rPr>
          <w:sz w:val="16"/>
          <w:szCs w:val="16"/>
        </w:rPr>
        <w:tab/>
        <w:t>SERVICIOS EN LOTEOS Y/O LOTES NO APROBADOS</w:t>
      </w:r>
      <w:r>
        <w:rPr>
          <w:sz w:val="16"/>
          <w:szCs w:val="16"/>
        </w:rPr>
        <w:tab/>
        <w:t>21</w:t>
      </w:r>
    </w:p>
    <w:p w:rsidR="00101F10" w:rsidRPr="00B30A0D" w:rsidRDefault="00101F10" w:rsidP="00101F10">
      <w:pPr>
        <w:tabs>
          <w:tab w:val="left" w:pos="600"/>
          <w:tab w:val="left" w:pos="1440"/>
          <w:tab w:val="left" w:pos="8760"/>
        </w:tabs>
        <w:rPr>
          <w:sz w:val="16"/>
          <w:szCs w:val="16"/>
        </w:rPr>
      </w:pPr>
    </w:p>
    <w:p w:rsidR="00101F10" w:rsidRPr="009D097B" w:rsidRDefault="00101F10" w:rsidP="00101F10">
      <w:pPr>
        <w:tabs>
          <w:tab w:val="left" w:pos="600"/>
          <w:tab w:val="left" w:pos="1440"/>
          <w:tab w:val="left" w:pos="8760"/>
        </w:tabs>
        <w:rPr>
          <w:b/>
        </w:rPr>
      </w:pPr>
      <w:r w:rsidRPr="009D097B">
        <w:rPr>
          <w:b/>
        </w:rPr>
        <w:t>TRAMITE DE APROBACION</w:t>
      </w:r>
    </w:p>
    <w:p w:rsidR="00101F10" w:rsidRPr="00E249BD" w:rsidRDefault="00101F10" w:rsidP="00101F10">
      <w:pPr>
        <w:tabs>
          <w:tab w:val="left" w:pos="600"/>
          <w:tab w:val="left" w:pos="1440"/>
          <w:tab w:val="left" w:pos="8760"/>
        </w:tabs>
        <w:rPr>
          <w:b/>
          <w:sz w:val="16"/>
          <w:szCs w:val="16"/>
        </w:rPr>
      </w:pPr>
      <w:r w:rsidRPr="00E249BD">
        <w:rPr>
          <w:b/>
          <w:sz w:val="16"/>
          <w:szCs w:val="16"/>
        </w:rPr>
        <w:t>Capitulo 3º</w:t>
      </w:r>
      <w:r w:rsidRPr="00E249BD">
        <w:rPr>
          <w:b/>
          <w:sz w:val="16"/>
          <w:szCs w:val="16"/>
        </w:rPr>
        <w:tab/>
        <w:t>CONDICIONES Y REQUERIMIENTOS</w:t>
      </w:r>
    </w:p>
    <w:p w:rsidR="00101F10" w:rsidRPr="00E249BD" w:rsidRDefault="00101F10" w:rsidP="00101F10">
      <w:pPr>
        <w:numPr>
          <w:ilvl w:val="1"/>
          <w:numId w:val="72"/>
        </w:numPr>
        <w:tabs>
          <w:tab w:val="left" w:pos="600"/>
          <w:tab w:val="left" w:pos="8760"/>
        </w:tabs>
        <w:rPr>
          <w:b/>
          <w:sz w:val="16"/>
          <w:szCs w:val="16"/>
        </w:rPr>
      </w:pPr>
      <w:r>
        <w:rPr>
          <w:b/>
          <w:sz w:val="16"/>
          <w:szCs w:val="16"/>
        </w:rPr>
        <w:tab/>
      </w:r>
      <w:r w:rsidRPr="00E249BD">
        <w:rPr>
          <w:b/>
          <w:sz w:val="16"/>
          <w:szCs w:val="16"/>
        </w:rPr>
        <w:t>HABILITACION PROFESIONAL</w:t>
      </w:r>
    </w:p>
    <w:p w:rsidR="00101F10" w:rsidRDefault="00101F10" w:rsidP="00101F10">
      <w:pPr>
        <w:tabs>
          <w:tab w:val="left" w:pos="600"/>
          <w:tab w:val="left" w:pos="1440"/>
          <w:tab w:val="left" w:pos="8760"/>
        </w:tabs>
        <w:rPr>
          <w:sz w:val="16"/>
          <w:szCs w:val="16"/>
        </w:rPr>
      </w:pPr>
      <w:r>
        <w:rPr>
          <w:sz w:val="16"/>
          <w:szCs w:val="16"/>
        </w:rPr>
        <w:tab/>
        <w:t>3.1.1</w:t>
      </w:r>
      <w:r>
        <w:rPr>
          <w:sz w:val="16"/>
          <w:szCs w:val="16"/>
        </w:rPr>
        <w:tab/>
        <w:t>CONDICIONES</w:t>
      </w:r>
      <w:r>
        <w:rPr>
          <w:sz w:val="16"/>
          <w:szCs w:val="16"/>
        </w:rPr>
        <w:tab/>
        <w:t>23</w:t>
      </w:r>
    </w:p>
    <w:p w:rsidR="00101F10" w:rsidRDefault="00101F10" w:rsidP="00101F10">
      <w:pPr>
        <w:tabs>
          <w:tab w:val="left" w:pos="600"/>
          <w:tab w:val="left" w:pos="1440"/>
          <w:tab w:val="left" w:pos="8760"/>
        </w:tabs>
        <w:rPr>
          <w:sz w:val="16"/>
          <w:szCs w:val="16"/>
        </w:rPr>
      </w:pPr>
      <w:r w:rsidRPr="00AE5919">
        <w:rPr>
          <w:b/>
          <w:sz w:val="16"/>
          <w:szCs w:val="16"/>
        </w:rPr>
        <w:t>3.2</w:t>
      </w:r>
      <w:r w:rsidRPr="00AE5919">
        <w:rPr>
          <w:b/>
          <w:sz w:val="16"/>
          <w:szCs w:val="16"/>
        </w:rPr>
        <w:tab/>
      </w:r>
      <w:r w:rsidRPr="00AE5919">
        <w:rPr>
          <w:b/>
          <w:sz w:val="16"/>
          <w:szCs w:val="16"/>
        </w:rPr>
        <w:tab/>
        <w:t>PERMISO PARA CONSTRUIR, AMPLIAR, REFACCIONAR O RELEVAR, ETC</w:t>
      </w:r>
      <w:r>
        <w:rPr>
          <w:sz w:val="16"/>
          <w:szCs w:val="16"/>
        </w:rPr>
        <w:t>.</w:t>
      </w:r>
      <w:r>
        <w:rPr>
          <w:sz w:val="16"/>
          <w:szCs w:val="16"/>
        </w:rPr>
        <w:tab/>
        <w:t>23</w:t>
      </w:r>
    </w:p>
    <w:p w:rsidR="00101F10" w:rsidRDefault="00101F10" w:rsidP="00101F10">
      <w:pPr>
        <w:tabs>
          <w:tab w:val="left" w:pos="600"/>
          <w:tab w:val="left" w:pos="1440"/>
          <w:tab w:val="left" w:pos="8760"/>
        </w:tabs>
        <w:rPr>
          <w:sz w:val="16"/>
          <w:szCs w:val="16"/>
        </w:rPr>
      </w:pPr>
      <w:r w:rsidRPr="00AE5919">
        <w:rPr>
          <w:b/>
          <w:sz w:val="16"/>
          <w:szCs w:val="16"/>
        </w:rPr>
        <w:t>3.3</w:t>
      </w:r>
      <w:r w:rsidRPr="00AE5919">
        <w:rPr>
          <w:b/>
          <w:sz w:val="16"/>
          <w:szCs w:val="16"/>
        </w:rPr>
        <w:tab/>
      </w:r>
      <w:r w:rsidRPr="00AE5919">
        <w:rPr>
          <w:b/>
          <w:sz w:val="16"/>
          <w:szCs w:val="16"/>
        </w:rPr>
        <w:tab/>
        <w:t>TRAMITE DE CONSTRUCCIONES EN PROPIEDAD HORIZONTAL</w:t>
      </w:r>
      <w:r>
        <w:rPr>
          <w:sz w:val="16"/>
          <w:szCs w:val="16"/>
        </w:rPr>
        <w:tab/>
        <w:t>23</w:t>
      </w:r>
    </w:p>
    <w:p w:rsidR="00101F10" w:rsidRDefault="00101F10" w:rsidP="00101F10">
      <w:pPr>
        <w:tabs>
          <w:tab w:val="left" w:pos="600"/>
          <w:tab w:val="left" w:pos="1440"/>
          <w:tab w:val="left" w:pos="8760"/>
        </w:tabs>
        <w:rPr>
          <w:sz w:val="16"/>
          <w:szCs w:val="16"/>
        </w:rPr>
      </w:pPr>
      <w:r w:rsidRPr="00F927FB">
        <w:rPr>
          <w:b/>
          <w:sz w:val="16"/>
          <w:szCs w:val="16"/>
        </w:rPr>
        <w:t>3.4</w:t>
      </w:r>
      <w:r w:rsidRPr="00F927FB">
        <w:rPr>
          <w:b/>
          <w:sz w:val="16"/>
          <w:szCs w:val="16"/>
        </w:rPr>
        <w:tab/>
      </w:r>
      <w:r w:rsidRPr="00F927FB">
        <w:rPr>
          <w:b/>
          <w:sz w:val="16"/>
          <w:szCs w:val="16"/>
        </w:rPr>
        <w:tab/>
        <w:t>VISACION PREVIA</w:t>
      </w:r>
      <w:r>
        <w:rPr>
          <w:sz w:val="16"/>
          <w:szCs w:val="16"/>
        </w:rPr>
        <w:tab/>
        <w:t>24</w:t>
      </w:r>
    </w:p>
    <w:p w:rsidR="00101F10" w:rsidRDefault="00101F10" w:rsidP="00101F10">
      <w:pPr>
        <w:tabs>
          <w:tab w:val="left" w:pos="600"/>
          <w:tab w:val="left" w:pos="1440"/>
          <w:tab w:val="left" w:pos="8760"/>
        </w:tabs>
        <w:rPr>
          <w:sz w:val="16"/>
          <w:szCs w:val="16"/>
        </w:rPr>
      </w:pPr>
      <w:r w:rsidRPr="00F927FB">
        <w:rPr>
          <w:b/>
          <w:sz w:val="16"/>
          <w:szCs w:val="16"/>
        </w:rPr>
        <w:t>3.5</w:t>
      </w:r>
      <w:r w:rsidRPr="00F927FB">
        <w:rPr>
          <w:b/>
          <w:sz w:val="16"/>
          <w:szCs w:val="16"/>
        </w:rPr>
        <w:tab/>
      </w:r>
      <w:r w:rsidRPr="00F927FB">
        <w:rPr>
          <w:b/>
          <w:sz w:val="16"/>
          <w:szCs w:val="16"/>
        </w:rPr>
        <w:tab/>
        <w:t>PRESENTACION DEFINITIVA</w:t>
      </w:r>
      <w:r>
        <w:rPr>
          <w:sz w:val="16"/>
          <w:szCs w:val="16"/>
        </w:rPr>
        <w:tab/>
        <w:t>24</w:t>
      </w:r>
    </w:p>
    <w:p w:rsidR="00101F10" w:rsidRDefault="00101F10" w:rsidP="00101F10">
      <w:pPr>
        <w:tabs>
          <w:tab w:val="left" w:pos="600"/>
          <w:tab w:val="left" w:pos="1440"/>
          <w:tab w:val="left" w:pos="8760"/>
        </w:tabs>
        <w:rPr>
          <w:sz w:val="16"/>
          <w:szCs w:val="16"/>
        </w:rPr>
      </w:pPr>
      <w:r>
        <w:rPr>
          <w:sz w:val="16"/>
          <w:szCs w:val="16"/>
        </w:rPr>
        <w:tab/>
        <w:t>3.5.1</w:t>
      </w:r>
      <w:r>
        <w:rPr>
          <w:sz w:val="16"/>
          <w:szCs w:val="16"/>
        </w:rPr>
        <w:tab/>
        <w:t>REQUISITOS</w:t>
      </w:r>
      <w:r>
        <w:rPr>
          <w:sz w:val="16"/>
          <w:szCs w:val="16"/>
        </w:rPr>
        <w:tab/>
        <w:t>24</w:t>
      </w:r>
    </w:p>
    <w:p w:rsidR="00101F10" w:rsidRDefault="00101F10" w:rsidP="00101F10">
      <w:pPr>
        <w:tabs>
          <w:tab w:val="left" w:pos="600"/>
          <w:tab w:val="left" w:pos="1440"/>
          <w:tab w:val="left" w:pos="8760"/>
        </w:tabs>
        <w:rPr>
          <w:sz w:val="16"/>
          <w:szCs w:val="16"/>
        </w:rPr>
      </w:pPr>
      <w:r w:rsidRPr="00F927FB">
        <w:rPr>
          <w:b/>
          <w:sz w:val="16"/>
          <w:szCs w:val="16"/>
        </w:rPr>
        <w:t>3.6</w:t>
      </w:r>
      <w:r w:rsidRPr="00F927FB">
        <w:rPr>
          <w:b/>
          <w:sz w:val="16"/>
          <w:szCs w:val="16"/>
        </w:rPr>
        <w:tab/>
      </w:r>
      <w:r w:rsidRPr="00F927FB">
        <w:rPr>
          <w:b/>
          <w:sz w:val="16"/>
          <w:szCs w:val="16"/>
        </w:rPr>
        <w:tab/>
        <w:t>CONTENIDO DE LOS PLANOS</w:t>
      </w:r>
      <w:r>
        <w:rPr>
          <w:sz w:val="16"/>
          <w:szCs w:val="16"/>
        </w:rPr>
        <w:tab/>
        <w:t>24</w:t>
      </w:r>
    </w:p>
    <w:p w:rsidR="00101F10" w:rsidRDefault="00101F10" w:rsidP="00101F10">
      <w:pPr>
        <w:tabs>
          <w:tab w:val="left" w:pos="600"/>
          <w:tab w:val="left" w:pos="1440"/>
          <w:tab w:val="left" w:pos="8760"/>
        </w:tabs>
        <w:rPr>
          <w:sz w:val="16"/>
          <w:szCs w:val="16"/>
        </w:rPr>
      </w:pPr>
      <w:r w:rsidRPr="00F927FB">
        <w:rPr>
          <w:b/>
          <w:sz w:val="16"/>
          <w:szCs w:val="16"/>
        </w:rPr>
        <w:t>3.7</w:t>
      </w:r>
      <w:r w:rsidRPr="00F927FB">
        <w:rPr>
          <w:b/>
          <w:sz w:val="16"/>
          <w:szCs w:val="16"/>
        </w:rPr>
        <w:tab/>
      </w:r>
      <w:r w:rsidRPr="00F927FB">
        <w:rPr>
          <w:b/>
          <w:sz w:val="16"/>
          <w:szCs w:val="16"/>
        </w:rPr>
        <w:tab/>
        <w:t>RECHAZOS</w:t>
      </w:r>
      <w:r>
        <w:rPr>
          <w:sz w:val="16"/>
          <w:szCs w:val="16"/>
        </w:rPr>
        <w:tab/>
        <w:t>25</w:t>
      </w:r>
    </w:p>
    <w:p w:rsidR="00101F10" w:rsidRDefault="00101F10" w:rsidP="00101F10">
      <w:pPr>
        <w:tabs>
          <w:tab w:val="left" w:pos="600"/>
          <w:tab w:val="left" w:pos="1440"/>
          <w:tab w:val="left" w:pos="8760"/>
        </w:tabs>
        <w:rPr>
          <w:sz w:val="16"/>
          <w:szCs w:val="16"/>
        </w:rPr>
      </w:pPr>
      <w:r w:rsidRPr="00F927FB">
        <w:rPr>
          <w:b/>
          <w:sz w:val="16"/>
          <w:szCs w:val="16"/>
        </w:rPr>
        <w:t>3.8</w:t>
      </w:r>
      <w:r w:rsidRPr="00F927FB">
        <w:rPr>
          <w:b/>
          <w:sz w:val="16"/>
          <w:szCs w:val="16"/>
        </w:rPr>
        <w:tab/>
      </w:r>
      <w:r w:rsidRPr="00F927FB">
        <w:rPr>
          <w:b/>
          <w:sz w:val="16"/>
          <w:szCs w:val="16"/>
        </w:rPr>
        <w:tab/>
        <w:t>MODELO DE CARATULA REGLAMENTARIA</w:t>
      </w:r>
      <w:r>
        <w:rPr>
          <w:sz w:val="16"/>
          <w:szCs w:val="16"/>
        </w:rPr>
        <w:tab/>
        <w:t>26</w:t>
      </w:r>
    </w:p>
    <w:p w:rsidR="00101F10" w:rsidRPr="007B3B35" w:rsidRDefault="00101F10" w:rsidP="00101F10">
      <w:pPr>
        <w:tabs>
          <w:tab w:val="left" w:pos="600"/>
          <w:tab w:val="left" w:pos="1440"/>
          <w:tab w:val="left" w:pos="8760"/>
        </w:tabs>
        <w:rPr>
          <w:b/>
          <w:sz w:val="16"/>
          <w:szCs w:val="16"/>
        </w:rPr>
      </w:pPr>
      <w:r w:rsidRPr="007B3B35">
        <w:rPr>
          <w:b/>
          <w:sz w:val="16"/>
          <w:szCs w:val="16"/>
        </w:rPr>
        <w:t>3.9</w:t>
      </w:r>
      <w:r w:rsidRPr="007B3B35">
        <w:rPr>
          <w:b/>
          <w:sz w:val="16"/>
          <w:szCs w:val="16"/>
        </w:rPr>
        <w:tab/>
      </w:r>
      <w:r w:rsidRPr="007B3B35">
        <w:rPr>
          <w:b/>
          <w:sz w:val="16"/>
          <w:szCs w:val="16"/>
        </w:rPr>
        <w:tab/>
        <w:t>APROBACION Y/O REGISTRO DE LA DOCUMENTACION</w:t>
      </w:r>
      <w:r w:rsidRPr="007B3B35">
        <w:rPr>
          <w:b/>
          <w:sz w:val="16"/>
          <w:szCs w:val="16"/>
        </w:rPr>
        <w:tab/>
      </w:r>
      <w:r w:rsidRPr="007B3B35">
        <w:rPr>
          <w:sz w:val="16"/>
          <w:szCs w:val="16"/>
        </w:rPr>
        <w:t>28</w:t>
      </w:r>
    </w:p>
    <w:p w:rsidR="00101F10" w:rsidRPr="007B3B35" w:rsidRDefault="00101F10" w:rsidP="00101F10">
      <w:pPr>
        <w:tabs>
          <w:tab w:val="left" w:pos="600"/>
          <w:tab w:val="left" w:pos="1440"/>
          <w:tab w:val="left" w:pos="8760"/>
        </w:tabs>
        <w:rPr>
          <w:b/>
          <w:sz w:val="16"/>
          <w:szCs w:val="16"/>
        </w:rPr>
      </w:pPr>
      <w:r w:rsidRPr="007B3B35">
        <w:rPr>
          <w:b/>
          <w:sz w:val="16"/>
          <w:szCs w:val="16"/>
        </w:rPr>
        <w:t>3.10</w:t>
      </w:r>
      <w:r w:rsidRPr="007B3B35">
        <w:rPr>
          <w:b/>
          <w:sz w:val="16"/>
          <w:szCs w:val="16"/>
        </w:rPr>
        <w:tab/>
      </w:r>
      <w:r w:rsidRPr="007B3B35">
        <w:rPr>
          <w:b/>
          <w:sz w:val="16"/>
          <w:szCs w:val="16"/>
        </w:rPr>
        <w:tab/>
        <w:t>PLAZO PARA PAGAR LAS TASASY DESGLOSE DE LA DOCUMENTACION</w:t>
      </w:r>
      <w:r w:rsidRPr="007B3B35">
        <w:rPr>
          <w:b/>
          <w:sz w:val="16"/>
          <w:szCs w:val="16"/>
        </w:rPr>
        <w:tab/>
      </w:r>
      <w:r w:rsidRPr="007B3B35">
        <w:rPr>
          <w:sz w:val="16"/>
          <w:szCs w:val="16"/>
        </w:rPr>
        <w:t>28</w:t>
      </w:r>
    </w:p>
    <w:p w:rsidR="00101F10" w:rsidRPr="007B3B35" w:rsidRDefault="00101F10" w:rsidP="00101F10">
      <w:pPr>
        <w:tabs>
          <w:tab w:val="left" w:pos="600"/>
          <w:tab w:val="left" w:pos="1440"/>
          <w:tab w:val="left" w:pos="8760"/>
        </w:tabs>
        <w:rPr>
          <w:b/>
          <w:sz w:val="16"/>
          <w:szCs w:val="16"/>
        </w:rPr>
      </w:pPr>
      <w:r w:rsidRPr="007B3B35">
        <w:rPr>
          <w:b/>
          <w:sz w:val="16"/>
          <w:szCs w:val="16"/>
        </w:rPr>
        <w:t>3.11</w:t>
      </w:r>
      <w:r w:rsidRPr="007B3B35">
        <w:rPr>
          <w:b/>
          <w:sz w:val="16"/>
          <w:szCs w:val="16"/>
        </w:rPr>
        <w:tab/>
      </w:r>
      <w:r w:rsidRPr="007B3B35">
        <w:rPr>
          <w:b/>
          <w:sz w:val="16"/>
          <w:szCs w:val="16"/>
        </w:rPr>
        <w:tab/>
        <w:t>PLAZO DE VALIDEZ DE LA DOCUMENTACION APROBADA</w:t>
      </w:r>
      <w:r w:rsidRPr="007B3B35">
        <w:rPr>
          <w:b/>
          <w:sz w:val="16"/>
          <w:szCs w:val="16"/>
        </w:rPr>
        <w:tab/>
      </w:r>
      <w:r w:rsidRPr="007B3B35">
        <w:rPr>
          <w:sz w:val="16"/>
          <w:szCs w:val="16"/>
        </w:rPr>
        <w:t>28</w:t>
      </w:r>
    </w:p>
    <w:p w:rsidR="00101F10" w:rsidRDefault="00101F10" w:rsidP="00101F10">
      <w:pPr>
        <w:tabs>
          <w:tab w:val="left" w:pos="600"/>
          <w:tab w:val="left" w:pos="1440"/>
          <w:tab w:val="left" w:pos="8760"/>
        </w:tabs>
        <w:rPr>
          <w:sz w:val="16"/>
          <w:szCs w:val="16"/>
        </w:rPr>
      </w:pPr>
      <w:r w:rsidRPr="007B3B35">
        <w:rPr>
          <w:b/>
          <w:sz w:val="16"/>
          <w:szCs w:val="16"/>
        </w:rPr>
        <w:t>3.12</w:t>
      </w:r>
      <w:r w:rsidRPr="007B3B35">
        <w:rPr>
          <w:b/>
          <w:sz w:val="16"/>
          <w:szCs w:val="16"/>
        </w:rPr>
        <w:tab/>
      </w:r>
      <w:r w:rsidRPr="007B3B35">
        <w:rPr>
          <w:b/>
          <w:sz w:val="16"/>
          <w:szCs w:val="16"/>
        </w:rPr>
        <w:tab/>
        <w:t>DEVOLUCION DE TASAS</w:t>
      </w:r>
      <w:r>
        <w:rPr>
          <w:sz w:val="16"/>
          <w:szCs w:val="16"/>
        </w:rPr>
        <w:tab/>
        <w:t>28</w:t>
      </w:r>
    </w:p>
    <w:p w:rsidR="00101F10" w:rsidRDefault="00101F10" w:rsidP="00101F10">
      <w:pPr>
        <w:tabs>
          <w:tab w:val="left" w:pos="600"/>
          <w:tab w:val="left" w:pos="1440"/>
          <w:tab w:val="left" w:pos="8760"/>
        </w:tabs>
        <w:rPr>
          <w:sz w:val="16"/>
          <w:szCs w:val="16"/>
        </w:rPr>
      </w:pPr>
      <w:r w:rsidRPr="00BE616A">
        <w:rPr>
          <w:b/>
          <w:sz w:val="16"/>
          <w:szCs w:val="16"/>
        </w:rPr>
        <w:t>3.13</w:t>
      </w:r>
      <w:r>
        <w:rPr>
          <w:sz w:val="16"/>
          <w:szCs w:val="16"/>
        </w:rPr>
        <w:tab/>
      </w:r>
      <w:r>
        <w:rPr>
          <w:sz w:val="16"/>
          <w:szCs w:val="16"/>
        </w:rPr>
        <w:tab/>
      </w:r>
      <w:r w:rsidRPr="000E269D">
        <w:rPr>
          <w:b/>
          <w:sz w:val="16"/>
          <w:szCs w:val="16"/>
        </w:rPr>
        <w:t>TIPO DE OBRA</w:t>
      </w:r>
      <w:r>
        <w:rPr>
          <w:sz w:val="16"/>
          <w:szCs w:val="16"/>
        </w:rPr>
        <w:tab/>
        <w:t>29</w:t>
      </w:r>
    </w:p>
    <w:p w:rsidR="00101F10" w:rsidRDefault="00101F10" w:rsidP="00101F10">
      <w:pPr>
        <w:tabs>
          <w:tab w:val="left" w:pos="600"/>
          <w:tab w:val="left" w:pos="1440"/>
          <w:tab w:val="left" w:pos="8760"/>
        </w:tabs>
        <w:rPr>
          <w:sz w:val="16"/>
          <w:szCs w:val="16"/>
        </w:rPr>
      </w:pPr>
      <w:r w:rsidRPr="00BE616A">
        <w:rPr>
          <w:b/>
          <w:sz w:val="16"/>
          <w:szCs w:val="16"/>
        </w:rPr>
        <w:t>3.14</w:t>
      </w:r>
      <w:r>
        <w:rPr>
          <w:sz w:val="16"/>
          <w:szCs w:val="16"/>
        </w:rPr>
        <w:tab/>
      </w:r>
      <w:r>
        <w:rPr>
          <w:sz w:val="16"/>
          <w:szCs w:val="16"/>
        </w:rPr>
        <w:tab/>
      </w:r>
      <w:r w:rsidRPr="000E269D">
        <w:rPr>
          <w:b/>
          <w:sz w:val="16"/>
          <w:szCs w:val="16"/>
        </w:rPr>
        <w:t>OBRAS EJECUTADAS SIN PERMISO MUNICIPAL</w:t>
      </w:r>
      <w:r>
        <w:rPr>
          <w:sz w:val="16"/>
          <w:szCs w:val="16"/>
        </w:rPr>
        <w:tab/>
        <w:t>29</w:t>
      </w:r>
    </w:p>
    <w:p w:rsidR="00101F10" w:rsidRDefault="00101F10" w:rsidP="00101F10">
      <w:pPr>
        <w:tabs>
          <w:tab w:val="left" w:pos="600"/>
          <w:tab w:val="left" w:pos="1440"/>
          <w:tab w:val="left" w:pos="8760"/>
        </w:tabs>
        <w:rPr>
          <w:sz w:val="16"/>
          <w:szCs w:val="16"/>
        </w:rPr>
      </w:pPr>
      <w:r w:rsidRPr="00BE616A">
        <w:rPr>
          <w:b/>
          <w:sz w:val="16"/>
          <w:szCs w:val="16"/>
        </w:rPr>
        <w:t>3.15</w:t>
      </w:r>
      <w:r>
        <w:rPr>
          <w:sz w:val="16"/>
          <w:szCs w:val="16"/>
        </w:rPr>
        <w:tab/>
      </w:r>
      <w:r>
        <w:rPr>
          <w:sz w:val="16"/>
          <w:szCs w:val="16"/>
        </w:rPr>
        <w:tab/>
      </w:r>
      <w:r w:rsidRPr="000E269D">
        <w:rPr>
          <w:b/>
          <w:sz w:val="16"/>
          <w:szCs w:val="16"/>
        </w:rPr>
        <w:t>DE LAS INSPECCIONES Y CERTIFICADOS DE OBRAS</w:t>
      </w:r>
      <w:r>
        <w:rPr>
          <w:sz w:val="16"/>
          <w:szCs w:val="16"/>
        </w:rPr>
        <w:tab/>
        <w:t>29</w:t>
      </w:r>
    </w:p>
    <w:p w:rsidR="00101F10" w:rsidRDefault="00101F10" w:rsidP="00101F10">
      <w:pPr>
        <w:tabs>
          <w:tab w:val="left" w:pos="600"/>
          <w:tab w:val="left" w:pos="1440"/>
          <w:tab w:val="left" w:pos="8760"/>
        </w:tabs>
        <w:rPr>
          <w:sz w:val="16"/>
          <w:szCs w:val="16"/>
        </w:rPr>
      </w:pPr>
      <w:r>
        <w:rPr>
          <w:sz w:val="16"/>
          <w:szCs w:val="16"/>
        </w:rPr>
        <w:tab/>
        <w:t>3.15.1</w:t>
      </w:r>
      <w:r>
        <w:rPr>
          <w:sz w:val="16"/>
          <w:szCs w:val="16"/>
        </w:rPr>
        <w:tab/>
        <w:t>.DESIGNACION DE INSPECTORES</w:t>
      </w:r>
      <w:r>
        <w:rPr>
          <w:sz w:val="16"/>
          <w:szCs w:val="16"/>
        </w:rPr>
        <w:tab/>
        <w:t>29</w:t>
      </w:r>
    </w:p>
    <w:p w:rsidR="00101F10" w:rsidRDefault="00101F10" w:rsidP="00101F10">
      <w:pPr>
        <w:tabs>
          <w:tab w:val="left" w:pos="600"/>
          <w:tab w:val="left" w:pos="1440"/>
          <w:tab w:val="left" w:pos="8760"/>
        </w:tabs>
        <w:rPr>
          <w:sz w:val="16"/>
          <w:szCs w:val="16"/>
        </w:rPr>
      </w:pPr>
      <w:r>
        <w:rPr>
          <w:sz w:val="16"/>
          <w:szCs w:val="16"/>
        </w:rPr>
        <w:tab/>
        <w:t>3.15.2</w:t>
      </w:r>
      <w:r>
        <w:rPr>
          <w:sz w:val="16"/>
          <w:szCs w:val="16"/>
        </w:rPr>
        <w:tab/>
        <w:t>ACCESO DE INSPECTORES A LAS FINCAS</w:t>
      </w:r>
      <w:r>
        <w:rPr>
          <w:sz w:val="16"/>
          <w:szCs w:val="16"/>
        </w:rPr>
        <w:tab/>
        <w:t>29</w:t>
      </w:r>
    </w:p>
    <w:p w:rsidR="00101F10" w:rsidRDefault="00101F10" w:rsidP="00101F10">
      <w:pPr>
        <w:tabs>
          <w:tab w:val="left" w:pos="600"/>
          <w:tab w:val="left" w:pos="1440"/>
          <w:tab w:val="left" w:pos="8760"/>
        </w:tabs>
        <w:rPr>
          <w:sz w:val="16"/>
          <w:szCs w:val="16"/>
        </w:rPr>
      </w:pPr>
      <w:r>
        <w:rPr>
          <w:sz w:val="16"/>
          <w:szCs w:val="16"/>
        </w:rPr>
        <w:tab/>
        <w:t>3.15.3</w:t>
      </w:r>
      <w:r>
        <w:rPr>
          <w:sz w:val="16"/>
          <w:szCs w:val="16"/>
        </w:rPr>
        <w:tab/>
        <w:t>SUSPENCION DE TRABAJOS</w:t>
      </w:r>
      <w:r>
        <w:rPr>
          <w:sz w:val="16"/>
          <w:szCs w:val="16"/>
        </w:rPr>
        <w:tab/>
        <w:t>29</w:t>
      </w:r>
    </w:p>
    <w:p w:rsidR="00101F10" w:rsidRDefault="00101F10" w:rsidP="00101F10">
      <w:pPr>
        <w:tabs>
          <w:tab w:val="left" w:pos="600"/>
          <w:tab w:val="left" w:pos="1440"/>
          <w:tab w:val="left" w:pos="8760"/>
        </w:tabs>
        <w:rPr>
          <w:sz w:val="16"/>
          <w:szCs w:val="16"/>
        </w:rPr>
      </w:pPr>
      <w:r>
        <w:rPr>
          <w:sz w:val="16"/>
          <w:szCs w:val="16"/>
        </w:rPr>
        <w:tab/>
        <w:t>3.15.4</w:t>
      </w:r>
      <w:r>
        <w:rPr>
          <w:sz w:val="16"/>
          <w:szCs w:val="16"/>
        </w:rPr>
        <w:tab/>
        <w:t>INSPECCION Y CERTIFICADO FINAL DE OBRA</w:t>
      </w:r>
      <w:r>
        <w:rPr>
          <w:sz w:val="16"/>
          <w:szCs w:val="16"/>
        </w:rPr>
        <w:tab/>
        <w:t>29</w:t>
      </w:r>
    </w:p>
    <w:p w:rsidR="00101F10" w:rsidRDefault="00101F10" w:rsidP="00101F10">
      <w:pPr>
        <w:tabs>
          <w:tab w:val="left" w:pos="600"/>
          <w:tab w:val="left" w:pos="1440"/>
          <w:tab w:val="left" w:pos="8760"/>
        </w:tabs>
        <w:rPr>
          <w:sz w:val="16"/>
          <w:szCs w:val="16"/>
        </w:rPr>
      </w:pPr>
      <w:r>
        <w:rPr>
          <w:sz w:val="16"/>
          <w:szCs w:val="16"/>
        </w:rPr>
        <w:tab/>
        <w:t>3.15.5</w:t>
      </w:r>
      <w:r>
        <w:rPr>
          <w:sz w:val="16"/>
          <w:szCs w:val="16"/>
        </w:rPr>
        <w:tab/>
        <w:t>CERTIFICADO FINAL PARCIAL</w:t>
      </w:r>
      <w:r>
        <w:rPr>
          <w:sz w:val="16"/>
          <w:szCs w:val="16"/>
        </w:rPr>
        <w:tab/>
        <w:t>29</w:t>
      </w:r>
    </w:p>
    <w:p w:rsidR="00101F10" w:rsidRDefault="00101F10" w:rsidP="00101F10">
      <w:pPr>
        <w:tabs>
          <w:tab w:val="left" w:pos="600"/>
          <w:tab w:val="left" w:pos="1440"/>
          <w:tab w:val="left" w:pos="8760"/>
        </w:tabs>
        <w:rPr>
          <w:sz w:val="16"/>
          <w:szCs w:val="16"/>
        </w:rPr>
      </w:pPr>
      <w:r>
        <w:rPr>
          <w:sz w:val="16"/>
          <w:szCs w:val="16"/>
        </w:rPr>
        <w:tab/>
        <w:t>3.15.6</w:t>
      </w:r>
      <w:r>
        <w:rPr>
          <w:sz w:val="16"/>
          <w:szCs w:val="16"/>
        </w:rPr>
        <w:tab/>
        <w:t>ACTAS DE INSPECCION Y CONSTATACION</w:t>
      </w:r>
      <w:r>
        <w:rPr>
          <w:sz w:val="16"/>
          <w:szCs w:val="16"/>
        </w:rPr>
        <w:tab/>
        <w:t>30</w:t>
      </w:r>
    </w:p>
    <w:p w:rsidR="00101F10" w:rsidRDefault="00101F10" w:rsidP="00101F10">
      <w:pPr>
        <w:tabs>
          <w:tab w:val="left" w:pos="600"/>
          <w:tab w:val="left" w:pos="1440"/>
          <w:tab w:val="left" w:pos="8760"/>
        </w:tabs>
        <w:rPr>
          <w:sz w:val="16"/>
          <w:szCs w:val="16"/>
        </w:rPr>
      </w:pPr>
      <w:r w:rsidRPr="00DA7AB6">
        <w:rPr>
          <w:b/>
          <w:sz w:val="16"/>
          <w:szCs w:val="16"/>
        </w:rPr>
        <w:t>3.16</w:t>
      </w:r>
      <w:r>
        <w:rPr>
          <w:sz w:val="16"/>
          <w:szCs w:val="16"/>
        </w:rPr>
        <w:tab/>
      </w:r>
      <w:r>
        <w:rPr>
          <w:sz w:val="16"/>
          <w:szCs w:val="16"/>
        </w:rPr>
        <w:tab/>
      </w:r>
      <w:r w:rsidRPr="007F6589">
        <w:rPr>
          <w:b/>
          <w:sz w:val="16"/>
          <w:szCs w:val="16"/>
        </w:rPr>
        <w:t>DE LA RESPONSABILIDAD DEL PROFESIONAL</w:t>
      </w:r>
      <w:r>
        <w:rPr>
          <w:sz w:val="16"/>
          <w:szCs w:val="16"/>
        </w:rPr>
        <w:tab/>
        <w:t>30</w:t>
      </w:r>
    </w:p>
    <w:p w:rsidR="00101F10" w:rsidRDefault="00101F10" w:rsidP="00101F10">
      <w:pPr>
        <w:tabs>
          <w:tab w:val="left" w:pos="600"/>
          <w:tab w:val="left" w:pos="1440"/>
          <w:tab w:val="left" w:pos="8760"/>
        </w:tabs>
        <w:rPr>
          <w:sz w:val="16"/>
          <w:szCs w:val="16"/>
        </w:rPr>
      </w:pPr>
      <w:r>
        <w:rPr>
          <w:sz w:val="16"/>
          <w:szCs w:val="16"/>
        </w:rPr>
        <w:tab/>
        <w:t>3.16.1</w:t>
      </w:r>
      <w:r>
        <w:rPr>
          <w:sz w:val="16"/>
          <w:szCs w:val="16"/>
        </w:rPr>
        <w:tab/>
        <w:t>AJUSTE DE LA OBRA A LA DOCUMENTACIÓN APROBADA</w:t>
      </w:r>
      <w:r>
        <w:rPr>
          <w:sz w:val="16"/>
          <w:szCs w:val="16"/>
        </w:rPr>
        <w:tab/>
        <w:t>30</w:t>
      </w:r>
    </w:p>
    <w:p w:rsidR="00101F10" w:rsidRDefault="00101F10" w:rsidP="00101F10">
      <w:pPr>
        <w:tabs>
          <w:tab w:val="left" w:pos="600"/>
          <w:tab w:val="left" w:pos="1440"/>
          <w:tab w:val="left" w:pos="8760"/>
        </w:tabs>
        <w:rPr>
          <w:sz w:val="16"/>
          <w:szCs w:val="16"/>
        </w:rPr>
      </w:pPr>
      <w:r>
        <w:rPr>
          <w:sz w:val="16"/>
          <w:szCs w:val="16"/>
        </w:rPr>
        <w:tab/>
        <w:t>3.16.2</w:t>
      </w:r>
      <w:r>
        <w:rPr>
          <w:sz w:val="16"/>
          <w:szCs w:val="16"/>
        </w:rPr>
        <w:tab/>
        <w:t>CARTELES REGLAMENTARIOS DEL COLEGIO PROFESIONAL</w:t>
      </w:r>
      <w:r>
        <w:rPr>
          <w:sz w:val="16"/>
          <w:szCs w:val="16"/>
        </w:rPr>
        <w:tab/>
        <w:t>30</w:t>
      </w:r>
    </w:p>
    <w:p w:rsidR="00101F10" w:rsidRDefault="00101F10" w:rsidP="00101F10">
      <w:pPr>
        <w:tabs>
          <w:tab w:val="left" w:pos="600"/>
          <w:tab w:val="left" w:pos="1440"/>
          <w:tab w:val="left" w:pos="8760"/>
        </w:tabs>
        <w:rPr>
          <w:sz w:val="16"/>
          <w:szCs w:val="16"/>
        </w:rPr>
      </w:pPr>
      <w:r>
        <w:rPr>
          <w:sz w:val="16"/>
          <w:szCs w:val="16"/>
        </w:rPr>
        <w:tab/>
        <w:t>3.16.3</w:t>
      </w:r>
      <w:r>
        <w:rPr>
          <w:sz w:val="16"/>
          <w:szCs w:val="16"/>
        </w:rPr>
        <w:tab/>
        <w:t>CARTEL MUNICIPAL</w:t>
      </w:r>
      <w:r>
        <w:rPr>
          <w:sz w:val="16"/>
          <w:szCs w:val="16"/>
        </w:rPr>
        <w:tab/>
        <w:t>31</w:t>
      </w:r>
    </w:p>
    <w:p w:rsidR="00101F10" w:rsidRDefault="00101F10" w:rsidP="00101F10">
      <w:pPr>
        <w:tabs>
          <w:tab w:val="left" w:pos="600"/>
          <w:tab w:val="left" w:pos="1440"/>
          <w:tab w:val="left" w:pos="8760"/>
        </w:tabs>
        <w:rPr>
          <w:sz w:val="16"/>
          <w:szCs w:val="16"/>
        </w:rPr>
      </w:pPr>
      <w:r>
        <w:rPr>
          <w:sz w:val="16"/>
          <w:szCs w:val="16"/>
        </w:rPr>
        <w:tab/>
        <w:t>3.16.4</w:t>
      </w:r>
      <w:r>
        <w:rPr>
          <w:sz w:val="16"/>
          <w:szCs w:val="16"/>
        </w:rPr>
        <w:tab/>
        <w:t>DOCUMENTACION EN OBRA</w:t>
      </w:r>
      <w:r>
        <w:rPr>
          <w:sz w:val="16"/>
          <w:szCs w:val="16"/>
        </w:rPr>
        <w:tab/>
        <w:t>31</w:t>
      </w:r>
    </w:p>
    <w:p w:rsidR="00101F10" w:rsidRDefault="00101F10" w:rsidP="00101F10">
      <w:pPr>
        <w:tabs>
          <w:tab w:val="left" w:pos="600"/>
          <w:tab w:val="left" w:pos="1440"/>
          <w:tab w:val="left" w:pos="8760"/>
        </w:tabs>
        <w:rPr>
          <w:sz w:val="16"/>
          <w:szCs w:val="16"/>
        </w:rPr>
      </w:pPr>
    </w:p>
    <w:p w:rsidR="00101F10" w:rsidRPr="006A7073" w:rsidRDefault="00101F10" w:rsidP="00101F10">
      <w:pPr>
        <w:tabs>
          <w:tab w:val="left" w:pos="600"/>
          <w:tab w:val="left" w:pos="1440"/>
          <w:tab w:val="left" w:pos="8760"/>
        </w:tabs>
        <w:rPr>
          <w:b/>
        </w:rPr>
      </w:pPr>
      <w:r w:rsidRPr="006A7073">
        <w:rPr>
          <w:b/>
        </w:rPr>
        <w:t>ZONIFICACION URBANA Y USOS DEL  SUELO</w:t>
      </w:r>
      <w:r w:rsidRPr="006A7073">
        <w:rPr>
          <w:b/>
        </w:rPr>
        <w:tab/>
      </w:r>
    </w:p>
    <w:p w:rsidR="00101F10" w:rsidRPr="004A6CDC" w:rsidRDefault="00101F10" w:rsidP="00101F10">
      <w:pPr>
        <w:tabs>
          <w:tab w:val="left" w:pos="600"/>
          <w:tab w:val="left" w:pos="1440"/>
          <w:tab w:val="left" w:pos="8760"/>
        </w:tabs>
        <w:rPr>
          <w:b/>
          <w:sz w:val="16"/>
          <w:szCs w:val="16"/>
        </w:rPr>
      </w:pPr>
      <w:r w:rsidRPr="004A6CDC">
        <w:rPr>
          <w:b/>
          <w:sz w:val="16"/>
          <w:szCs w:val="16"/>
        </w:rPr>
        <w:t xml:space="preserve">Capitulo 4º </w:t>
      </w:r>
      <w:r w:rsidRPr="004A6CDC">
        <w:rPr>
          <w:b/>
          <w:sz w:val="16"/>
          <w:szCs w:val="16"/>
        </w:rPr>
        <w:tab/>
      </w:r>
    </w:p>
    <w:p w:rsidR="00101F10" w:rsidRDefault="00101F10" w:rsidP="00101F10">
      <w:pPr>
        <w:tabs>
          <w:tab w:val="left" w:pos="600"/>
          <w:tab w:val="left" w:pos="1440"/>
          <w:tab w:val="left" w:pos="8760"/>
        </w:tabs>
        <w:rPr>
          <w:b/>
          <w:sz w:val="16"/>
          <w:szCs w:val="16"/>
        </w:rPr>
      </w:pPr>
      <w:r w:rsidRPr="00DD26F5">
        <w:rPr>
          <w:b/>
          <w:sz w:val="16"/>
          <w:szCs w:val="16"/>
        </w:rPr>
        <w:t>4.1</w:t>
      </w:r>
      <w:r>
        <w:rPr>
          <w:b/>
        </w:rPr>
        <w:tab/>
      </w:r>
      <w:r>
        <w:rPr>
          <w:b/>
        </w:rPr>
        <w:tab/>
      </w:r>
      <w:r>
        <w:rPr>
          <w:b/>
          <w:sz w:val="16"/>
          <w:szCs w:val="16"/>
        </w:rPr>
        <w:t>DE LA ZONIFICACION Y USO DEL SUELO</w:t>
      </w:r>
    </w:p>
    <w:p w:rsidR="00101F10" w:rsidRDefault="00101F10" w:rsidP="00101F10">
      <w:pPr>
        <w:tabs>
          <w:tab w:val="left" w:pos="600"/>
          <w:tab w:val="left" w:pos="1440"/>
          <w:tab w:val="left" w:pos="8760"/>
        </w:tabs>
        <w:rPr>
          <w:sz w:val="16"/>
          <w:szCs w:val="16"/>
        </w:rPr>
      </w:pPr>
      <w:r>
        <w:rPr>
          <w:b/>
          <w:sz w:val="16"/>
          <w:szCs w:val="16"/>
        </w:rPr>
        <w:tab/>
      </w:r>
      <w:r>
        <w:rPr>
          <w:sz w:val="16"/>
          <w:szCs w:val="16"/>
        </w:rPr>
        <w:t>4.1.1</w:t>
      </w:r>
      <w:r>
        <w:rPr>
          <w:sz w:val="16"/>
          <w:szCs w:val="16"/>
        </w:rPr>
        <w:tab/>
      </w:r>
      <w:r w:rsidRPr="006A7073">
        <w:rPr>
          <w:sz w:val="16"/>
          <w:szCs w:val="16"/>
        </w:rPr>
        <w:t>DI</w:t>
      </w:r>
      <w:r>
        <w:rPr>
          <w:sz w:val="16"/>
          <w:szCs w:val="16"/>
        </w:rPr>
        <w:t>VISION DEL EJIDO MUNICIPAL EN ZONAS Y SUS USOS DEL SUELO</w:t>
      </w:r>
      <w:r>
        <w:rPr>
          <w:sz w:val="16"/>
          <w:szCs w:val="16"/>
        </w:rPr>
        <w:tab/>
        <w:t>32</w:t>
      </w:r>
    </w:p>
    <w:p w:rsidR="00101F10" w:rsidRDefault="00101F10" w:rsidP="00101F10">
      <w:pPr>
        <w:tabs>
          <w:tab w:val="left" w:pos="600"/>
          <w:tab w:val="left" w:pos="1440"/>
          <w:tab w:val="left" w:pos="8760"/>
        </w:tabs>
        <w:rPr>
          <w:sz w:val="16"/>
          <w:szCs w:val="16"/>
        </w:rPr>
      </w:pPr>
      <w:r>
        <w:rPr>
          <w:sz w:val="16"/>
          <w:szCs w:val="16"/>
        </w:rPr>
        <w:tab/>
        <w:t>4.1.2</w:t>
      </w:r>
      <w:r>
        <w:rPr>
          <w:sz w:val="16"/>
          <w:szCs w:val="16"/>
        </w:rPr>
        <w:tab/>
        <w:t>RESIDENCIAL 1 (R1)</w:t>
      </w:r>
      <w:r>
        <w:rPr>
          <w:sz w:val="16"/>
          <w:szCs w:val="16"/>
        </w:rPr>
        <w:tab/>
        <w:t>32</w:t>
      </w:r>
    </w:p>
    <w:p w:rsidR="00101F10" w:rsidRDefault="00101F10" w:rsidP="00101F10">
      <w:pPr>
        <w:tabs>
          <w:tab w:val="left" w:pos="600"/>
          <w:tab w:val="left" w:pos="1440"/>
          <w:tab w:val="left" w:pos="8760"/>
        </w:tabs>
        <w:rPr>
          <w:sz w:val="16"/>
          <w:szCs w:val="16"/>
        </w:rPr>
      </w:pPr>
      <w:r>
        <w:rPr>
          <w:sz w:val="16"/>
          <w:szCs w:val="16"/>
        </w:rPr>
        <w:tab/>
        <w:t>4.1.3</w:t>
      </w:r>
      <w:r>
        <w:rPr>
          <w:sz w:val="16"/>
          <w:szCs w:val="16"/>
        </w:rPr>
        <w:tab/>
        <w:t>RESIDENCIAL 2 (R2)</w:t>
      </w:r>
      <w:r>
        <w:rPr>
          <w:sz w:val="16"/>
          <w:szCs w:val="16"/>
        </w:rPr>
        <w:tab/>
        <w:t>32</w:t>
      </w:r>
    </w:p>
    <w:p w:rsidR="00101F10" w:rsidRDefault="00101F10" w:rsidP="00101F10">
      <w:pPr>
        <w:tabs>
          <w:tab w:val="left" w:pos="600"/>
          <w:tab w:val="left" w:pos="1440"/>
          <w:tab w:val="left" w:pos="8760"/>
        </w:tabs>
        <w:rPr>
          <w:sz w:val="16"/>
          <w:szCs w:val="16"/>
        </w:rPr>
      </w:pPr>
      <w:r>
        <w:rPr>
          <w:sz w:val="16"/>
          <w:szCs w:val="16"/>
        </w:rPr>
        <w:tab/>
        <w:t>4.1.4</w:t>
      </w:r>
      <w:r>
        <w:rPr>
          <w:sz w:val="16"/>
          <w:szCs w:val="16"/>
        </w:rPr>
        <w:tab/>
        <w:t>RESIDENCIAL 3 (R3)</w:t>
      </w:r>
      <w:r>
        <w:rPr>
          <w:sz w:val="16"/>
          <w:szCs w:val="16"/>
        </w:rPr>
        <w:tab/>
        <w:t>32</w:t>
      </w:r>
    </w:p>
    <w:p w:rsidR="00101F10" w:rsidRDefault="00101F10" w:rsidP="00101F10">
      <w:pPr>
        <w:tabs>
          <w:tab w:val="left" w:pos="600"/>
          <w:tab w:val="left" w:pos="1440"/>
          <w:tab w:val="left" w:pos="8760"/>
        </w:tabs>
        <w:rPr>
          <w:sz w:val="16"/>
          <w:szCs w:val="16"/>
        </w:rPr>
      </w:pPr>
      <w:r>
        <w:rPr>
          <w:sz w:val="16"/>
          <w:szCs w:val="16"/>
        </w:rPr>
        <w:tab/>
        <w:t>4.1.5</w:t>
      </w:r>
      <w:r>
        <w:rPr>
          <w:sz w:val="16"/>
          <w:szCs w:val="16"/>
        </w:rPr>
        <w:tab/>
        <w:t>RESIDENCIAL 4 (R4)</w:t>
      </w:r>
      <w:r>
        <w:rPr>
          <w:sz w:val="16"/>
          <w:szCs w:val="16"/>
        </w:rPr>
        <w:tab/>
        <w:t>33</w:t>
      </w:r>
    </w:p>
    <w:p w:rsidR="00101F10" w:rsidRDefault="00101F10" w:rsidP="00101F10">
      <w:pPr>
        <w:tabs>
          <w:tab w:val="left" w:pos="600"/>
          <w:tab w:val="left" w:pos="1440"/>
          <w:tab w:val="left" w:pos="8760"/>
        </w:tabs>
        <w:rPr>
          <w:sz w:val="16"/>
          <w:szCs w:val="16"/>
        </w:rPr>
      </w:pPr>
      <w:r>
        <w:rPr>
          <w:sz w:val="16"/>
          <w:szCs w:val="16"/>
        </w:rPr>
        <w:lastRenderedPageBreak/>
        <w:tab/>
        <w:t>4.1.6</w:t>
      </w:r>
      <w:r>
        <w:rPr>
          <w:sz w:val="16"/>
          <w:szCs w:val="16"/>
        </w:rPr>
        <w:tab/>
        <w:t>RESIDENCIAL 5 (R5): (U.R.E.)</w:t>
      </w:r>
      <w:r>
        <w:rPr>
          <w:sz w:val="16"/>
          <w:szCs w:val="16"/>
        </w:rPr>
        <w:tab/>
        <w:t>33</w:t>
      </w:r>
    </w:p>
    <w:p w:rsidR="00101F10" w:rsidRDefault="00101F10" w:rsidP="00101F10">
      <w:pPr>
        <w:tabs>
          <w:tab w:val="left" w:pos="600"/>
          <w:tab w:val="left" w:pos="1440"/>
          <w:tab w:val="left" w:pos="8760"/>
        </w:tabs>
        <w:rPr>
          <w:sz w:val="16"/>
          <w:szCs w:val="16"/>
        </w:rPr>
      </w:pPr>
      <w:r>
        <w:rPr>
          <w:sz w:val="16"/>
          <w:szCs w:val="16"/>
        </w:rPr>
        <w:tab/>
        <w:t>4.1.6.1</w:t>
      </w:r>
      <w:r>
        <w:rPr>
          <w:sz w:val="16"/>
          <w:szCs w:val="16"/>
        </w:rPr>
        <w:tab/>
        <w:t>URBANIZACION RESIDENCIAL ESPECIAL (U.R.E.)</w:t>
      </w:r>
      <w:r>
        <w:rPr>
          <w:sz w:val="16"/>
          <w:szCs w:val="16"/>
        </w:rPr>
        <w:tab/>
        <w:t>34</w:t>
      </w:r>
    </w:p>
    <w:p w:rsidR="00101F10" w:rsidRDefault="00101F10" w:rsidP="00101F10">
      <w:pPr>
        <w:tabs>
          <w:tab w:val="left" w:pos="600"/>
          <w:tab w:val="left" w:pos="1440"/>
          <w:tab w:val="left" w:pos="8760"/>
        </w:tabs>
        <w:rPr>
          <w:sz w:val="16"/>
          <w:szCs w:val="16"/>
        </w:rPr>
      </w:pPr>
      <w:r>
        <w:rPr>
          <w:sz w:val="16"/>
          <w:szCs w:val="16"/>
        </w:rPr>
        <w:tab/>
        <w:t>4.1.7</w:t>
      </w:r>
      <w:r>
        <w:rPr>
          <w:sz w:val="16"/>
          <w:szCs w:val="16"/>
        </w:rPr>
        <w:tab/>
        <w:t>RESIDENCIAL 6 (R6)</w:t>
      </w:r>
      <w:r>
        <w:rPr>
          <w:sz w:val="16"/>
          <w:szCs w:val="16"/>
        </w:rPr>
        <w:tab/>
        <w:t>36</w:t>
      </w:r>
    </w:p>
    <w:p w:rsidR="00101F10" w:rsidRDefault="00101F10" w:rsidP="00101F10">
      <w:pPr>
        <w:tabs>
          <w:tab w:val="left" w:pos="600"/>
          <w:tab w:val="left" w:pos="1440"/>
          <w:tab w:val="left" w:pos="8760"/>
        </w:tabs>
        <w:rPr>
          <w:sz w:val="16"/>
          <w:szCs w:val="16"/>
        </w:rPr>
      </w:pPr>
      <w:r>
        <w:rPr>
          <w:sz w:val="16"/>
          <w:szCs w:val="16"/>
        </w:rPr>
        <w:tab/>
        <w:t>4.1.8</w:t>
      </w:r>
      <w:r>
        <w:rPr>
          <w:sz w:val="16"/>
          <w:szCs w:val="16"/>
        </w:rPr>
        <w:tab/>
        <w:t>AREA PROTECCION NATURAL</w:t>
      </w:r>
      <w:r>
        <w:rPr>
          <w:sz w:val="16"/>
          <w:szCs w:val="16"/>
        </w:rPr>
        <w:tab/>
        <w:t>36</w:t>
      </w:r>
    </w:p>
    <w:p w:rsidR="00101F10" w:rsidRDefault="00101F10" w:rsidP="00101F10">
      <w:pPr>
        <w:tabs>
          <w:tab w:val="left" w:pos="600"/>
          <w:tab w:val="left" w:pos="1440"/>
          <w:tab w:val="left" w:pos="8760"/>
        </w:tabs>
        <w:rPr>
          <w:sz w:val="16"/>
          <w:szCs w:val="16"/>
        </w:rPr>
      </w:pPr>
      <w:r>
        <w:rPr>
          <w:sz w:val="16"/>
          <w:szCs w:val="16"/>
        </w:rPr>
        <w:tab/>
        <w:t>4.1.9</w:t>
      </w:r>
      <w:r>
        <w:rPr>
          <w:sz w:val="16"/>
          <w:szCs w:val="16"/>
        </w:rPr>
        <w:tab/>
        <w:t>CORREDOR 1 (C1)</w:t>
      </w:r>
      <w:r>
        <w:rPr>
          <w:sz w:val="16"/>
          <w:szCs w:val="16"/>
        </w:rPr>
        <w:tab/>
        <w:t>36</w:t>
      </w:r>
    </w:p>
    <w:p w:rsidR="00101F10" w:rsidRDefault="00101F10" w:rsidP="00101F10">
      <w:pPr>
        <w:tabs>
          <w:tab w:val="left" w:pos="600"/>
          <w:tab w:val="left" w:pos="1440"/>
          <w:tab w:val="left" w:pos="8760"/>
        </w:tabs>
        <w:rPr>
          <w:sz w:val="16"/>
          <w:szCs w:val="16"/>
        </w:rPr>
      </w:pPr>
      <w:r>
        <w:rPr>
          <w:sz w:val="16"/>
          <w:szCs w:val="16"/>
        </w:rPr>
        <w:tab/>
        <w:t>4.1.10</w:t>
      </w:r>
      <w:r>
        <w:rPr>
          <w:sz w:val="16"/>
          <w:szCs w:val="16"/>
        </w:rPr>
        <w:tab/>
        <w:t>CORREDOR 2 (C2)</w:t>
      </w:r>
      <w:r>
        <w:rPr>
          <w:sz w:val="16"/>
          <w:szCs w:val="16"/>
        </w:rPr>
        <w:tab/>
        <w:t>37</w:t>
      </w:r>
    </w:p>
    <w:p w:rsidR="00101F10" w:rsidRDefault="00101F10" w:rsidP="00101F10">
      <w:pPr>
        <w:tabs>
          <w:tab w:val="left" w:pos="600"/>
          <w:tab w:val="left" w:pos="1440"/>
          <w:tab w:val="left" w:pos="8760"/>
        </w:tabs>
        <w:rPr>
          <w:sz w:val="16"/>
          <w:szCs w:val="16"/>
        </w:rPr>
      </w:pPr>
      <w:r>
        <w:rPr>
          <w:sz w:val="16"/>
          <w:szCs w:val="16"/>
        </w:rPr>
        <w:tab/>
        <w:t>4.1.11</w:t>
      </w:r>
      <w:r>
        <w:rPr>
          <w:sz w:val="16"/>
          <w:szCs w:val="16"/>
        </w:rPr>
        <w:tab/>
        <w:t>PLANO DE ZONAS</w:t>
      </w:r>
      <w:r>
        <w:rPr>
          <w:sz w:val="16"/>
          <w:szCs w:val="16"/>
        </w:rPr>
        <w:tab/>
        <w:t>37</w:t>
      </w:r>
    </w:p>
    <w:p w:rsidR="00101F10" w:rsidRDefault="00101F10" w:rsidP="00101F10">
      <w:pPr>
        <w:tabs>
          <w:tab w:val="left" w:pos="600"/>
          <w:tab w:val="left" w:pos="1440"/>
          <w:tab w:val="left" w:pos="8760"/>
        </w:tabs>
        <w:rPr>
          <w:sz w:val="16"/>
          <w:szCs w:val="16"/>
        </w:rPr>
      </w:pPr>
    </w:p>
    <w:p w:rsidR="00101F10" w:rsidRPr="009162CB" w:rsidRDefault="00101F10" w:rsidP="00101F10">
      <w:pPr>
        <w:tabs>
          <w:tab w:val="left" w:pos="600"/>
          <w:tab w:val="left" w:pos="1440"/>
          <w:tab w:val="left" w:pos="8760"/>
        </w:tabs>
        <w:rPr>
          <w:b/>
        </w:rPr>
      </w:pPr>
      <w:r w:rsidRPr="009162CB">
        <w:rPr>
          <w:b/>
        </w:rPr>
        <w:t>ALINEACIONES</w:t>
      </w:r>
    </w:p>
    <w:p w:rsidR="00101F10" w:rsidRDefault="00101F10" w:rsidP="00101F10">
      <w:pPr>
        <w:tabs>
          <w:tab w:val="left" w:pos="600"/>
          <w:tab w:val="left" w:pos="1440"/>
          <w:tab w:val="left" w:pos="8760"/>
        </w:tabs>
        <w:rPr>
          <w:sz w:val="16"/>
          <w:szCs w:val="16"/>
        </w:rPr>
      </w:pPr>
      <w:r w:rsidRPr="009162CB">
        <w:rPr>
          <w:b/>
          <w:sz w:val="16"/>
          <w:szCs w:val="16"/>
        </w:rPr>
        <w:t>Capitulo 5º</w:t>
      </w:r>
      <w:r w:rsidRPr="009162CB">
        <w:rPr>
          <w:b/>
          <w:sz w:val="16"/>
          <w:szCs w:val="16"/>
        </w:rPr>
        <w:tab/>
        <w:t>DE LAS ALINEACIONES</w:t>
      </w:r>
      <w:r>
        <w:rPr>
          <w:sz w:val="16"/>
          <w:szCs w:val="16"/>
        </w:rPr>
        <w:tab/>
        <w:t>38</w:t>
      </w:r>
    </w:p>
    <w:p w:rsidR="00101F10" w:rsidRDefault="00101F10" w:rsidP="00101F10">
      <w:pPr>
        <w:tabs>
          <w:tab w:val="left" w:pos="600"/>
          <w:tab w:val="left" w:pos="1440"/>
          <w:tab w:val="left" w:pos="8760"/>
        </w:tabs>
        <w:rPr>
          <w:sz w:val="16"/>
          <w:szCs w:val="16"/>
        </w:rPr>
      </w:pPr>
      <w:r w:rsidRPr="00DA7AB6">
        <w:rPr>
          <w:b/>
          <w:sz w:val="16"/>
          <w:szCs w:val="16"/>
        </w:rPr>
        <w:t>5.1</w:t>
      </w:r>
      <w:r>
        <w:rPr>
          <w:sz w:val="16"/>
          <w:szCs w:val="16"/>
        </w:rPr>
        <w:tab/>
      </w:r>
      <w:r>
        <w:rPr>
          <w:sz w:val="16"/>
          <w:szCs w:val="16"/>
        </w:rPr>
        <w:tab/>
      </w:r>
      <w:r w:rsidRPr="00356A53">
        <w:rPr>
          <w:b/>
          <w:sz w:val="16"/>
          <w:szCs w:val="16"/>
        </w:rPr>
        <w:t>DE LAS ALINEACIONES</w:t>
      </w:r>
      <w:r>
        <w:rPr>
          <w:sz w:val="16"/>
          <w:szCs w:val="16"/>
        </w:rPr>
        <w:tab/>
        <w:t>38</w:t>
      </w:r>
    </w:p>
    <w:p w:rsidR="00101F10" w:rsidRDefault="00101F10" w:rsidP="00101F10">
      <w:pPr>
        <w:tabs>
          <w:tab w:val="left" w:pos="600"/>
          <w:tab w:val="left" w:pos="1440"/>
          <w:tab w:val="left" w:pos="8760"/>
        </w:tabs>
        <w:rPr>
          <w:sz w:val="16"/>
          <w:szCs w:val="16"/>
        </w:rPr>
      </w:pPr>
      <w:r>
        <w:rPr>
          <w:sz w:val="16"/>
          <w:szCs w:val="16"/>
        </w:rPr>
        <w:tab/>
        <w:t>5.1.1</w:t>
      </w:r>
      <w:r>
        <w:rPr>
          <w:sz w:val="16"/>
          <w:szCs w:val="16"/>
        </w:rPr>
        <w:tab/>
        <w:t>DE LAS LINEAS MUNICIPALES Y DE EDIFICAION</w:t>
      </w:r>
      <w:r>
        <w:rPr>
          <w:sz w:val="16"/>
          <w:szCs w:val="16"/>
        </w:rPr>
        <w:tab/>
        <w:t>38</w:t>
      </w:r>
    </w:p>
    <w:p w:rsidR="00101F10" w:rsidRDefault="00101F10" w:rsidP="00101F10">
      <w:pPr>
        <w:tabs>
          <w:tab w:val="left" w:pos="600"/>
          <w:tab w:val="left" w:pos="1440"/>
          <w:tab w:val="left" w:pos="8760"/>
        </w:tabs>
        <w:rPr>
          <w:sz w:val="16"/>
          <w:szCs w:val="16"/>
        </w:rPr>
      </w:pPr>
      <w:r>
        <w:rPr>
          <w:sz w:val="16"/>
          <w:szCs w:val="16"/>
        </w:rPr>
        <w:tab/>
        <w:t>5.1.1.1</w:t>
      </w:r>
      <w:r>
        <w:rPr>
          <w:sz w:val="16"/>
          <w:szCs w:val="16"/>
        </w:rPr>
        <w:tab/>
        <w:t>ANCHO DE LAS CALLES</w:t>
      </w:r>
      <w:r>
        <w:rPr>
          <w:sz w:val="16"/>
          <w:szCs w:val="16"/>
        </w:rPr>
        <w:tab/>
        <w:t>38</w:t>
      </w:r>
    </w:p>
    <w:p w:rsidR="00101F10" w:rsidRDefault="00101F10" w:rsidP="00101F10">
      <w:pPr>
        <w:tabs>
          <w:tab w:val="left" w:pos="600"/>
          <w:tab w:val="left" w:pos="1440"/>
          <w:tab w:val="left" w:pos="8760"/>
        </w:tabs>
        <w:rPr>
          <w:sz w:val="16"/>
          <w:szCs w:val="16"/>
        </w:rPr>
      </w:pPr>
      <w:r>
        <w:rPr>
          <w:sz w:val="16"/>
          <w:szCs w:val="16"/>
        </w:rPr>
        <w:tab/>
        <w:t>5.1.1.2</w:t>
      </w:r>
      <w:r>
        <w:rPr>
          <w:sz w:val="16"/>
          <w:szCs w:val="16"/>
        </w:rPr>
        <w:tab/>
        <w:t>CALLES EXISTENTES O A TRATARSE CON ANCHOS MAYORES QUE LOS ESTABLECIDOS</w:t>
      </w:r>
      <w:r>
        <w:rPr>
          <w:sz w:val="16"/>
          <w:szCs w:val="16"/>
        </w:rPr>
        <w:tab/>
        <w:t>38</w:t>
      </w:r>
    </w:p>
    <w:p w:rsidR="00101F10" w:rsidRDefault="00101F10" w:rsidP="00101F10">
      <w:pPr>
        <w:tabs>
          <w:tab w:val="left" w:pos="600"/>
          <w:tab w:val="left" w:pos="1440"/>
          <w:tab w:val="left" w:pos="8760"/>
        </w:tabs>
        <w:rPr>
          <w:sz w:val="16"/>
          <w:szCs w:val="16"/>
        </w:rPr>
      </w:pPr>
    </w:p>
    <w:p w:rsidR="00101F10" w:rsidRPr="004A6CDC" w:rsidRDefault="00101F10" w:rsidP="00101F10">
      <w:pPr>
        <w:tabs>
          <w:tab w:val="left" w:pos="600"/>
          <w:tab w:val="left" w:pos="1440"/>
          <w:tab w:val="left" w:pos="8760"/>
        </w:tabs>
        <w:rPr>
          <w:b/>
        </w:rPr>
      </w:pPr>
      <w:r w:rsidRPr="004A6CDC">
        <w:rPr>
          <w:b/>
        </w:rPr>
        <w:t>OCHAVAS</w:t>
      </w:r>
    </w:p>
    <w:p w:rsidR="00101F10" w:rsidRDefault="00101F10" w:rsidP="00101F10">
      <w:pPr>
        <w:tabs>
          <w:tab w:val="left" w:pos="600"/>
          <w:tab w:val="left" w:pos="1440"/>
          <w:tab w:val="left" w:pos="8760"/>
        </w:tabs>
        <w:rPr>
          <w:b/>
          <w:sz w:val="16"/>
          <w:szCs w:val="16"/>
        </w:rPr>
      </w:pPr>
      <w:r w:rsidRPr="004A6CDC">
        <w:rPr>
          <w:b/>
          <w:sz w:val="16"/>
          <w:szCs w:val="16"/>
        </w:rPr>
        <w:t>Capitulo 6º</w:t>
      </w:r>
      <w:r w:rsidRPr="004A6CDC">
        <w:rPr>
          <w:b/>
          <w:sz w:val="16"/>
          <w:szCs w:val="16"/>
        </w:rPr>
        <w:tab/>
        <w:t>DE LAS OCHAVAS</w:t>
      </w:r>
    </w:p>
    <w:p w:rsidR="00101F10" w:rsidRDefault="00101F10" w:rsidP="00101F10">
      <w:pPr>
        <w:tabs>
          <w:tab w:val="left" w:pos="600"/>
          <w:tab w:val="left" w:pos="1440"/>
          <w:tab w:val="left" w:pos="8760"/>
        </w:tabs>
        <w:rPr>
          <w:b/>
          <w:sz w:val="16"/>
          <w:szCs w:val="16"/>
        </w:rPr>
      </w:pPr>
      <w:r>
        <w:rPr>
          <w:b/>
          <w:sz w:val="16"/>
          <w:szCs w:val="16"/>
        </w:rPr>
        <w:t>6.1</w:t>
      </w:r>
      <w:r>
        <w:rPr>
          <w:b/>
          <w:sz w:val="16"/>
          <w:szCs w:val="16"/>
        </w:rPr>
        <w:tab/>
      </w:r>
      <w:r>
        <w:rPr>
          <w:b/>
          <w:sz w:val="16"/>
          <w:szCs w:val="16"/>
        </w:rPr>
        <w:tab/>
        <w:t>OBLIGACION DE EJECUTARLAS</w:t>
      </w:r>
      <w:r>
        <w:rPr>
          <w:b/>
          <w:sz w:val="16"/>
          <w:szCs w:val="16"/>
        </w:rPr>
        <w:tab/>
      </w:r>
    </w:p>
    <w:p w:rsidR="00101F10" w:rsidRDefault="00101F10" w:rsidP="00101F10">
      <w:pPr>
        <w:tabs>
          <w:tab w:val="left" w:pos="600"/>
          <w:tab w:val="left" w:pos="1440"/>
          <w:tab w:val="left" w:pos="8760"/>
        </w:tabs>
        <w:rPr>
          <w:sz w:val="16"/>
          <w:szCs w:val="16"/>
        </w:rPr>
      </w:pPr>
      <w:r>
        <w:rPr>
          <w:b/>
          <w:sz w:val="16"/>
          <w:szCs w:val="16"/>
        </w:rPr>
        <w:t>6.2</w:t>
      </w:r>
      <w:r>
        <w:rPr>
          <w:b/>
          <w:sz w:val="16"/>
          <w:szCs w:val="16"/>
        </w:rPr>
        <w:tab/>
      </w:r>
      <w:r>
        <w:rPr>
          <w:b/>
          <w:sz w:val="16"/>
          <w:szCs w:val="16"/>
        </w:rPr>
        <w:tab/>
        <w:t>DIMENCIONES MINIMAS DE OCHAVAS</w:t>
      </w:r>
      <w:r>
        <w:rPr>
          <w:b/>
          <w:sz w:val="16"/>
          <w:szCs w:val="16"/>
        </w:rPr>
        <w:tab/>
      </w:r>
      <w:r w:rsidRPr="00356A53">
        <w:rPr>
          <w:sz w:val="16"/>
          <w:szCs w:val="16"/>
        </w:rPr>
        <w:t>39</w:t>
      </w:r>
    </w:p>
    <w:p w:rsidR="00101F10" w:rsidRDefault="00101F10" w:rsidP="00101F10">
      <w:pPr>
        <w:tabs>
          <w:tab w:val="left" w:pos="600"/>
          <w:tab w:val="left" w:pos="1440"/>
          <w:tab w:val="left" w:pos="8760"/>
        </w:tabs>
        <w:rPr>
          <w:sz w:val="16"/>
          <w:szCs w:val="16"/>
        </w:rPr>
      </w:pPr>
      <w:r w:rsidRPr="00356A53">
        <w:rPr>
          <w:b/>
          <w:sz w:val="16"/>
          <w:szCs w:val="16"/>
        </w:rPr>
        <w:t>6.3</w:t>
      </w:r>
      <w:r>
        <w:rPr>
          <w:sz w:val="16"/>
          <w:szCs w:val="16"/>
        </w:rPr>
        <w:tab/>
      </w:r>
      <w:r>
        <w:rPr>
          <w:sz w:val="16"/>
          <w:szCs w:val="16"/>
        </w:rPr>
        <w:tab/>
      </w:r>
      <w:r w:rsidRPr="00356A53">
        <w:rPr>
          <w:b/>
          <w:sz w:val="16"/>
          <w:szCs w:val="16"/>
        </w:rPr>
        <w:t>OCUPACION DE LA OCHAVA EN PLANTA BAJA</w:t>
      </w:r>
      <w:r>
        <w:rPr>
          <w:sz w:val="16"/>
          <w:szCs w:val="16"/>
        </w:rPr>
        <w:tab/>
        <w:t>39</w:t>
      </w:r>
    </w:p>
    <w:p w:rsidR="00101F10" w:rsidRDefault="00101F10" w:rsidP="00101F10">
      <w:pPr>
        <w:tabs>
          <w:tab w:val="left" w:pos="600"/>
          <w:tab w:val="left" w:pos="1440"/>
          <w:tab w:val="left" w:pos="8760"/>
        </w:tabs>
        <w:rPr>
          <w:sz w:val="16"/>
          <w:szCs w:val="16"/>
        </w:rPr>
      </w:pPr>
      <w:r w:rsidRPr="00356A53">
        <w:rPr>
          <w:b/>
          <w:sz w:val="16"/>
          <w:szCs w:val="16"/>
        </w:rPr>
        <w:t>6.4</w:t>
      </w:r>
      <w:r>
        <w:rPr>
          <w:sz w:val="16"/>
          <w:szCs w:val="16"/>
        </w:rPr>
        <w:tab/>
      </w:r>
      <w:r>
        <w:rPr>
          <w:sz w:val="16"/>
          <w:szCs w:val="16"/>
        </w:rPr>
        <w:tab/>
      </w:r>
      <w:r w:rsidRPr="00356A53">
        <w:rPr>
          <w:b/>
          <w:sz w:val="16"/>
          <w:szCs w:val="16"/>
        </w:rPr>
        <w:t>OCUPACION DE LA OCHAVA EN PLANTA ALTA</w:t>
      </w:r>
      <w:r>
        <w:rPr>
          <w:sz w:val="16"/>
          <w:szCs w:val="16"/>
        </w:rPr>
        <w:tab/>
        <w:t>40</w:t>
      </w:r>
    </w:p>
    <w:p w:rsidR="00101F10" w:rsidRDefault="00101F10" w:rsidP="00101F10">
      <w:pPr>
        <w:tabs>
          <w:tab w:val="left" w:pos="600"/>
          <w:tab w:val="left" w:pos="1440"/>
          <w:tab w:val="left" w:pos="8760"/>
        </w:tabs>
        <w:rPr>
          <w:sz w:val="16"/>
          <w:szCs w:val="16"/>
        </w:rPr>
      </w:pPr>
      <w:r w:rsidRPr="00356A53">
        <w:rPr>
          <w:b/>
          <w:sz w:val="16"/>
          <w:szCs w:val="16"/>
        </w:rPr>
        <w:t>6.5</w:t>
      </w:r>
      <w:r>
        <w:rPr>
          <w:sz w:val="16"/>
          <w:szCs w:val="16"/>
        </w:rPr>
        <w:tab/>
      </w:r>
      <w:r>
        <w:rPr>
          <w:sz w:val="16"/>
          <w:szCs w:val="16"/>
        </w:rPr>
        <w:tab/>
      </w:r>
      <w:r w:rsidRPr="00356A53">
        <w:rPr>
          <w:b/>
          <w:sz w:val="16"/>
          <w:szCs w:val="16"/>
        </w:rPr>
        <w:t>ELIMINACION DE OCHAVAS</w:t>
      </w:r>
      <w:r>
        <w:rPr>
          <w:sz w:val="16"/>
          <w:szCs w:val="16"/>
        </w:rPr>
        <w:tab/>
        <w:t>40</w:t>
      </w:r>
    </w:p>
    <w:p w:rsidR="00101F10" w:rsidRDefault="00101F10" w:rsidP="00101F10">
      <w:pPr>
        <w:tabs>
          <w:tab w:val="left" w:pos="600"/>
          <w:tab w:val="left" w:pos="1440"/>
          <w:tab w:val="left" w:pos="8760"/>
        </w:tabs>
        <w:rPr>
          <w:sz w:val="16"/>
          <w:szCs w:val="16"/>
        </w:rPr>
      </w:pPr>
    </w:p>
    <w:p w:rsidR="00101F10" w:rsidRPr="00036F85" w:rsidRDefault="00101F10" w:rsidP="00101F10">
      <w:pPr>
        <w:tabs>
          <w:tab w:val="left" w:pos="600"/>
          <w:tab w:val="left" w:pos="1440"/>
          <w:tab w:val="left" w:pos="8760"/>
        </w:tabs>
        <w:rPr>
          <w:b/>
        </w:rPr>
      </w:pPr>
      <w:r w:rsidRPr="00036F85">
        <w:rPr>
          <w:b/>
        </w:rPr>
        <w:t>CERCAS Y VEREDAS</w:t>
      </w:r>
    </w:p>
    <w:p w:rsidR="00101F10" w:rsidRPr="00036F85" w:rsidRDefault="00101F10" w:rsidP="00101F10">
      <w:pPr>
        <w:tabs>
          <w:tab w:val="left" w:pos="600"/>
          <w:tab w:val="left" w:pos="1440"/>
          <w:tab w:val="left" w:pos="8760"/>
        </w:tabs>
        <w:rPr>
          <w:b/>
          <w:sz w:val="16"/>
          <w:szCs w:val="16"/>
        </w:rPr>
      </w:pPr>
      <w:r w:rsidRPr="00036F85">
        <w:rPr>
          <w:b/>
          <w:sz w:val="16"/>
          <w:szCs w:val="16"/>
        </w:rPr>
        <w:t>Capitulo 7º</w:t>
      </w:r>
      <w:r w:rsidRPr="00036F85">
        <w:rPr>
          <w:b/>
          <w:sz w:val="16"/>
          <w:szCs w:val="16"/>
        </w:rPr>
        <w:tab/>
        <w:t>DE LAS CERCAS Y VEREDAS</w:t>
      </w:r>
    </w:p>
    <w:p w:rsidR="00101F10" w:rsidRDefault="00101F10" w:rsidP="00101F10">
      <w:pPr>
        <w:tabs>
          <w:tab w:val="left" w:pos="600"/>
          <w:tab w:val="left" w:pos="1440"/>
          <w:tab w:val="left" w:pos="8760"/>
        </w:tabs>
        <w:rPr>
          <w:sz w:val="16"/>
          <w:szCs w:val="16"/>
        </w:rPr>
      </w:pPr>
      <w:r w:rsidRPr="00036F85">
        <w:rPr>
          <w:b/>
          <w:sz w:val="16"/>
          <w:szCs w:val="16"/>
        </w:rPr>
        <w:t>7.1</w:t>
      </w:r>
      <w:r w:rsidRPr="00036F85">
        <w:rPr>
          <w:b/>
          <w:sz w:val="16"/>
          <w:szCs w:val="16"/>
        </w:rPr>
        <w:tab/>
      </w:r>
      <w:r w:rsidRPr="00036F85">
        <w:rPr>
          <w:b/>
          <w:sz w:val="16"/>
          <w:szCs w:val="16"/>
        </w:rPr>
        <w:tab/>
        <w:t>OBLIGACION DE CONSTRUIR CERCAS Y VEREDAS</w:t>
      </w:r>
      <w:r>
        <w:rPr>
          <w:sz w:val="16"/>
          <w:szCs w:val="16"/>
        </w:rPr>
        <w:tab/>
        <w:t>41</w:t>
      </w:r>
    </w:p>
    <w:p w:rsidR="00101F10" w:rsidRDefault="00101F10" w:rsidP="00101F10">
      <w:pPr>
        <w:tabs>
          <w:tab w:val="left" w:pos="600"/>
          <w:tab w:val="left" w:pos="1440"/>
          <w:tab w:val="left" w:pos="8760"/>
        </w:tabs>
        <w:rPr>
          <w:sz w:val="16"/>
          <w:szCs w:val="16"/>
        </w:rPr>
      </w:pPr>
      <w:r w:rsidRPr="007F6589">
        <w:rPr>
          <w:b/>
          <w:sz w:val="16"/>
          <w:szCs w:val="16"/>
        </w:rPr>
        <w:t>7.2</w:t>
      </w:r>
      <w:r w:rsidRPr="007F6589">
        <w:rPr>
          <w:b/>
          <w:sz w:val="16"/>
          <w:szCs w:val="16"/>
        </w:rPr>
        <w:tab/>
      </w:r>
      <w:r w:rsidRPr="007F6589">
        <w:rPr>
          <w:b/>
          <w:sz w:val="16"/>
          <w:szCs w:val="16"/>
        </w:rPr>
        <w:tab/>
        <w:t>DE LAS CERCAS</w:t>
      </w:r>
      <w:r>
        <w:rPr>
          <w:sz w:val="16"/>
          <w:szCs w:val="16"/>
        </w:rPr>
        <w:tab/>
        <w:t>41</w:t>
      </w:r>
    </w:p>
    <w:p w:rsidR="00101F10" w:rsidRDefault="00101F10" w:rsidP="00101F10">
      <w:pPr>
        <w:tabs>
          <w:tab w:val="left" w:pos="600"/>
          <w:tab w:val="left" w:pos="1440"/>
          <w:tab w:val="left" w:pos="8760"/>
        </w:tabs>
        <w:rPr>
          <w:sz w:val="16"/>
          <w:szCs w:val="16"/>
        </w:rPr>
      </w:pPr>
      <w:r>
        <w:rPr>
          <w:sz w:val="16"/>
          <w:szCs w:val="16"/>
        </w:rPr>
        <w:tab/>
        <w:t>7.2.1</w:t>
      </w:r>
      <w:r>
        <w:rPr>
          <w:sz w:val="16"/>
          <w:szCs w:val="16"/>
        </w:rPr>
        <w:tab/>
        <w:t>TIPO DE MATERIAL Y ALTURA</w:t>
      </w:r>
      <w:r>
        <w:rPr>
          <w:sz w:val="16"/>
          <w:szCs w:val="16"/>
        </w:rPr>
        <w:tab/>
        <w:t>41</w:t>
      </w:r>
    </w:p>
    <w:p w:rsidR="00101F10" w:rsidRDefault="00101F10" w:rsidP="00101F10">
      <w:pPr>
        <w:tabs>
          <w:tab w:val="left" w:pos="600"/>
          <w:tab w:val="left" w:pos="1440"/>
          <w:tab w:val="left" w:pos="8760"/>
        </w:tabs>
        <w:rPr>
          <w:sz w:val="16"/>
          <w:szCs w:val="16"/>
        </w:rPr>
      </w:pPr>
      <w:r>
        <w:rPr>
          <w:sz w:val="16"/>
          <w:szCs w:val="16"/>
        </w:rPr>
        <w:tab/>
        <w:t>7.2.2</w:t>
      </w:r>
      <w:r>
        <w:rPr>
          <w:sz w:val="16"/>
          <w:szCs w:val="16"/>
        </w:rPr>
        <w:tab/>
        <w:t>UBICACIÓN DE LA CERCA</w:t>
      </w:r>
      <w:r>
        <w:rPr>
          <w:sz w:val="16"/>
          <w:szCs w:val="16"/>
        </w:rPr>
        <w:tab/>
        <w:t>41</w:t>
      </w:r>
    </w:p>
    <w:p w:rsidR="00101F10" w:rsidRDefault="00101F10" w:rsidP="00101F10">
      <w:pPr>
        <w:tabs>
          <w:tab w:val="left" w:pos="600"/>
          <w:tab w:val="left" w:pos="1440"/>
          <w:tab w:val="left" w:pos="8760"/>
        </w:tabs>
        <w:rPr>
          <w:sz w:val="16"/>
          <w:szCs w:val="16"/>
        </w:rPr>
      </w:pPr>
      <w:r>
        <w:rPr>
          <w:sz w:val="16"/>
          <w:szCs w:val="16"/>
        </w:rPr>
        <w:tab/>
        <w:t>7.2.3</w:t>
      </w:r>
      <w:r>
        <w:rPr>
          <w:sz w:val="16"/>
          <w:szCs w:val="16"/>
        </w:rPr>
        <w:tab/>
        <w:t>APLICACION DE LOS DISTINTOS TIPOS SEGÚN LA ZONA</w:t>
      </w:r>
      <w:r>
        <w:rPr>
          <w:sz w:val="16"/>
          <w:szCs w:val="16"/>
        </w:rPr>
        <w:tab/>
        <w:t>41</w:t>
      </w:r>
    </w:p>
    <w:p w:rsidR="00101F10" w:rsidRDefault="00101F10" w:rsidP="00101F10">
      <w:pPr>
        <w:tabs>
          <w:tab w:val="left" w:pos="600"/>
          <w:tab w:val="left" w:pos="1440"/>
          <w:tab w:val="left" w:pos="8760"/>
        </w:tabs>
        <w:rPr>
          <w:sz w:val="16"/>
          <w:szCs w:val="16"/>
        </w:rPr>
      </w:pPr>
      <w:r w:rsidRPr="007F6589">
        <w:rPr>
          <w:b/>
          <w:sz w:val="16"/>
          <w:szCs w:val="16"/>
        </w:rPr>
        <w:t>7.3</w:t>
      </w:r>
      <w:r>
        <w:rPr>
          <w:sz w:val="16"/>
          <w:szCs w:val="16"/>
        </w:rPr>
        <w:tab/>
      </w:r>
      <w:r>
        <w:rPr>
          <w:sz w:val="16"/>
          <w:szCs w:val="16"/>
        </w:rPr>
        <w:tab/>
      </w:r>
      <w:r w:rsidRPr="007F6589">
        <w:rPr>
          <w:b/>
          <w:sz w:val="16"/>
          <w:szCs w:val="16"/>
        </w:rPr>
        <w:t>DE LAS CERCAS DIVISORIAS DE PROPIEDADES</w:t>
      </w:r>
      <w:r>
        <w:rPr>
          <w:sz w:val="16"/>
          <w:szCs w:val="16"/>
        </w:rPr>
        <w:tab/>
        <w:t>42</w:t>
      </w:r>
    </w:p>
    <w:p w:rsidR="00101F10" w:rsidRDefault="00101F10" w:rsidP="00101F10">
      <w:pPr>
        <w:tabs>
          <w:tab w:val="left" w:pos="600"/>
          <w:tab w:val="left" w:pos="1440"/>
          <w:tab w:val="left" w:pos="8760"/>
        </w:tabs>
        <w:rPr>
          <w:sz w:val="16"/>
          <w:szCs w:val="16"/>
        </w:rPr>
      </w:pPr>
      <w:r>
        <w:rPr>
          <w:sz w:val="16"/>
          <w:szCs w:val="16"/>
        </w:rPr>
        <w:tab/>
        <w:t>7.3.1</w:t>
      </w:r>
      <w:r>
        <w:rPr>
          <w:sz w:val="16"/>
          <w:szCs w:val="16"/>
        </w:rPr>
        <w:tab/>
        <w:t>CERCAS DIVISORIAS DE PROPIEDADES EN LA PARTE CORRESPONDIENTE</w:t>
      </w:r>
    </w:p>
    <w:p w:rsidR="00101F10" w:rsidRDefault="00101F10" w:rsidP="00101F10">
      <w:pPr>
        <w:tabs>
          <w:tab w:val="left" w:pos="600"/>
          <w:tab w:val="left" w:pos="1440"/>
          <w:tab w:val="left" w:pos="8760"/>
        </w:tabs>
        <w:rPr>
          <w:sz w:val="16"/>
          <w:szCs w:val="16"/>
        </w:rPr>
      </w:pPr>
      <w:r>
        <w:rPr>
          <w:sz w:val="16"/>
          <w:szCs w:val="16"/>
        </w:rPr>
        <w:tab/>
      </w:r>
      <w:r>
        <w:rPr>
          <w:sz w:val="16"/>
          <w:szCs w:val="16"/>
        </w:rPr>
        <w:tab/>
        <w:t>A RETIRO DE JARDIN O ESPACIO VERDE</w:t>
      </w:r>
      <w:r>
        <w:rPr>
          <w:sz w:val="16"/>
          <w:szCs w:val="16"/>
        </w:rPr>
        <w:tab/>
        <w:t>42</w:t>
      </w:r>
    </w:p>
    <w:p w:rsidR="00101F10" w:rsidRDefault="00101F10" w:rsidP="00101F10">
      <w:pPr>
        <w:tabs>
          <w:tab w:val="left" w:pos="600"/>
          <w:tab w:val="left" w:pos="1440"/>
          <w:tab w:val="left" w:pos="8760"/>
        </w:tabs>
        <w:rPr>
          <w:sz w:val="16"/>
          <w:szCs w:val="16"/>
        </w:rPr>
      </w:pPr>
      <w:r>
        <w:rPr>
          <w:sz w:val="16"/>
          <w:szCs w:val="16"/>
        </w:rPr>
        <w:tab/>
        <w:t>7.3.2</w:t>
      </w:r>
      <w:r>
        <w:rPr>
          <w:sz w:val="16"/>
          <w:szCs w:val="16"/>
        </w:rPr>
        <w:tab/>
        <w:t>CERCAS DIVISORIAS DE PROPIEDADES EN LA PARTE NO CORRESPONDIENTE</w:t>
      </w:r>
    </w:p>
    <w:p w:rsidR="00101F10" w:rsidRDefault="00101F10" w:rsidP="00101F10">
      <w:pPr>
        <w:tabs>
          <w:tab w:val="left" w:pos="600"/>
          <w:tab w:val="left" w:pos="1440"/>
          <w:tab w:val="left" w:pos="8760"/>
        </w:tabs>
        <w:rPr>
          <w:sz w:val="16"/>
          <w:szCs w:val="16"/>
        </w:rPr>
      </w:pPr>
      <w:r>
        <w:rPr>
          <w:sz w:val="16"/>
          <w:szCs w:val="16"/>
        </w:rPr>
        <w:tab/>
      </w:r>
      <w:r>
        <w:rPr>
          <w:sz w:val="16"/>
          <w:szCs w:val="16"/>
        </w:rPr>
        <w:tab/>
        <w:t>A RETIRO DE JARDIN O ESPACIO VERDE</w:t>
      </w:r>
      <w:r>
        <w:rPr>
          <w:sz w:val="16"/>
          <w:szCs w:val="16"/>
        </w:rPr>
        <w:tab/>
        <w:t>42</w:t>
      </w:r>
    </w:p>
    <w:p w:rsidR="00101F10" w:rsidRDefault="00101F10" w:rsidP="00101F10">
      <w:pPr>
        <w:tabs>
          <w:tab w:val="left" w:pos="600"/>
          <w:tab w:val="left" w:pos="1440"/>
          <w:tab w:val="left" w:pos="8760"/>
        </w:tabs>
        <w:rPr>
          <w:sz w:val="16"/>
          <w:szCs w:val="16"/>
        </w:rPr>
      </w:pPr>
      <w:r w:rsidRPr="007F6589">
        <w:rPr>
          <w:b/>
          <w:sz w:val="16"/>
          <w:szCs w:val="16"/>
        </w:rPr>
        <w:t>7.4</w:t>
      </w:r>
      <w:r>
        <w:rPr>
          <w:sz w:val="16"/>
          <w:szCs w:val="16"/>
        </w:rPr>
        <w:tab/>
      </w:r>
      <w:r>
        <w:rPr>
          <w:sz w:val="16"/>
          <w:szCs w:val="16"/>
        </w:rPr>
        <w:tab/>
      </w:r>
      <w:r w:rsidRPr="007F6589">
        <w:rPr>
          <w:b/>
          <w:sz w:val="16"/>
          <w:szCs w:val="16"/>
        </w:rPr>
        <w:t>TIPO DE VEREDAS</w:t>
      </w:r>
      <w:r>
        <w:rPr>
          <w:sz w:val="16"/>
          <w:szCs w:val="16"/>
        </w:rPr>
        <w:tab/>
        <w:t>42</w:t>
      </w:r>
    </w:p>
    <w:p w:rsidR="00101F10" w:rsidRDefault="00101F10" w:rsidP="00101F10">
      <w:pPr>
        <w:tabs>
          <w:tab w:val="left" w:pos="600"/>
          <w:tab w:val="left" w:pos="1440"/>
          <w:tab w:val="left" w:pos="8760"/>
        </w:tabs>
        <w:rPr>
          <w:sz w:val="16"/>
          <w:szCs w:val="16"/>
        </w:rPr>
      </w:pPr>
      <w:r>
        <w:rPr>
          <w:sz w:val="16"/>
          <w:szCs w:val="16"/>
        </w:rPr>
        <w:tab/>
        <w:t>7.4.1</w:t>
      </w:r>
      <w:r>
        <w:rPr>
          <w:sz w:val="16"/>
          <w:szCs w:val="16"/>
        </w:rPr>
        <w:tab/>
        <w:t>ESPECIFICACIONES PARA EJECUTAR VEREDAS</w:t>
      </w:r>
      <w:r>
        <w:rPr>
          <w:sz w:val="16"/>
          <w:szCs w:val="16"/>
        </w:rPr>
        <w:tab/>
        <w:t>42</w:t>
      </w:r>
    </w:p>
    <w:p w:rsidR="00101F10" w:rsidRDefault="00101F10" w:rsidP="00101F10">
      <w:pPr>
        <w:tabs>
          <w:tab w:val="left" w:pos="600"/>
          <w:tab w:val="left" w:pos="1440"/>
          <w:tab w:val="left" w:pos="8760"/>
        </w:tabs>
        <w:rPr>
          <w:sz w:val="16"/>
          <w:szCs w:val="16"/>
        </w:rPr>
      </w:pPr>
      <w:r>
        <w:rPr>
          <w:sz w:val="16"/>
          <w:szCs w:val="16"/>
        </w:rPr>
        <w:tab/>
        <w:t>7.4.2</w:t>
      </w:r>
      <w:r>
        <w:rPr>
          <w:sz w:val="16"/>
          <w:szCs w:val="16"/>
        </w:rPr>
        <w:tab/>
        <w:t>MATERIALES PARA UTILIZAR EN VEREDAS</w:t>
      </w:r>
      <w:r>
        <w:rPr>
          <w:sz w:val="16"/>
          <w:szCs w:val="16"/>
        </w:rPr>
        <w:tab/>
        <w:t>43</w:t>
      </w:r>
    </w:p>
    <w:p w:rsidR="00101F10" w:rsidRDefault="00101F10" w:rsidP="00101F10">
      <w:pPr>
        <w:tabs>
          <w:tab w:val="left" w:pos="600"/>
          <w:tab w:val="left" w:pos="1440"/>
          <w:tab w:val="left" w:pos="8760"/>
        </w:tabs>
        <w:rPr>
          <w:sz w:val="16"/>
          <w:szCs w:val="16"/>
        </w:rPr>
      </w:pPr>
      <w:r>
        <w:rPr>
          <w:sz w:val="16"/>
          <w:szCs w:val="16"/>
        </w:rPr>
        <w:tab/>
        <w:t>7.4.3</w:t>
      </w:r>
      <w:r>
        <w:rPr>
          <w:sz w:val="16"/>
          <w:szCs w:val="16"/>
        </w:rPr>
        <w:tab/>
        <w:t>APLICACIOON DE LOS DISTINTOS TIPOS</w:t>
      </w:r>
      <w:r>
        <w:rPr>
          <w:sz w:val="16"/>
          <w:szCs w:val="16"/>
        </w:rPr>
        <w:tab/>
        <w:t>43</w:t>
      </w:r>
    </w:p>
    <w:p w:rsidR="00101F10" w:rsidRDefault="00101F10" w:rsidP="00101F10">
      <w:pPr>
        <w:tabs>
          <w:tab w:val="left" w:pos="600"/>
          <w:tab w:val="left" w:pos="1440"/>
          <w:tab w:val="left" w:pos="8760"/>
        </w:tabs>
        <w:rPr>
          <w:sz w:val="16"/>
          <w:szCs w:val="16"/>
        </w:rPr>
      </w:pPr>
      <w:r>
        <w:rPr>
          <w:sz w:val="16"/>
          <w:szCs w:val="16"/>
        </w:rPr>
        <w:tab/>
        <w:t>7.4.4</w:t>
      </w:r>
      <w:r>
        <w:rPr>
          <w:sz w:val="16"/>
          <w:szCs w:val="16"/>
        </w:rPr>
        <w:tab/>
        <w:t>FRANJA VERDE</w:t>
      </w:r>
      <w:r>
        <w:rPr>
          <w:sz w:val="16"/>
          <w:szCs w:val="16"/>
        </w:rPr>
        <w:tab/>
        <w:t>43</w:t>
      </w:r>
    </w:p>
    <w:p w:rsidR="00101F10" w:rsidRDefault="00101F10" w:rsidP="00101F10">
      <w:pPr>
        <w:tabs>
          <w:tab w:val="left" w:pos="600"/>
          <w:tab w:val="left" w:pos="1440"/>
          <w:tab w:val="left" w:pos="8760"/>
        </w:tabs>
        <w:rPr>
          <w:sz w:val="16"/>
          <w:szCs w:val="16"/>
        </w:rPr>
      </w:pPr>
      <w:r>
        <w:rPr>
          <w:sz w:val="16"/>
          <w:szCs w:val="16"/>
        </w:rPr>
        <w:tab/>
        <w:t>7.4.5</w:t>
      </w:r>
      <w:r>
        <w:rPr>
          <w:sz w:val="16"/>
          <w:szCs w:val="16"/>
        </w:rPr>
        <w:tab/>
        <w:t>EXCEPCIONES</w:t>
      </w:r>
      <w:r>
        <w:rPr>
          <w:sz w:val="16"/>
          <w:szCs w:val="16"/>
        </w:rPr>
        <w:tab/>
        <w:t>43</w:t>
      </w:r>
    </w:p>
    <w:p w:rsidR="00101F10" w:rsidRDefault="00101F10" w:rsidP="00101F10">
      <w:pPr>
        <w:tabs>
          <w:tab w:val="left" w:pos="600"/>
          <w:tab w:val="left" w:pos="1440"/>
          <w:tab w:val="left" w:pos="8760"/>
        </w:tabs>
        <w:rPr>
          <w:sz w:val="16"/>
          <w:szCs w:val="16"/>
        </w:rPr>
      </w:pPr>
      <w:r w:rsidRPr="007F6589">
        <w:rPr>
          <w:b/>
          <w:sz w:val="16"/>
          <w:szCs w:val="16"/>
        </w:rPr>
        <w:t>7.5</w:t>
      </w:r>
      <w:r>
        <w:rPr>
          <w:sz w:val="16"/>
          <w:szCs w:val="16"/>
        </w:rPr>
        <w:tab/>
      </w:r>
      <w:r>
        <w:rPr>
          <w:sz w:val="16"/>
          <w:szCs w:val="16"/>
        </w:rPr>
        <w:tab/>
      </w:r>
      <w:r w:rsidRPr="007F6589">
        <w:rPr>
          <w:b/>
          <w:sz w:val="16"/>
          <w:szCs w:val="16"/>
        </w:rPr>
        <w:t>ARBOLADO DE VEREDAS</w:t>
      </w:r>
      <w:r>
        <w:rPr>
          <w:sz w:val="16"/>
          <w:szCs w:val="16"/>
        </w:rPr>
        <w:tab/>
        <w:t>43</w:t>
      </w:r>
    </w:p>
    <w:p w:rsidR="00101F10" w:rsidRDefault="00101F10" w:rsidP="00101F10">
      <w:pPr>
        <w:tabs>
          <w:tab w:val="left" w:pos="600"/>
          <w:tab w:val="left" w:pos="1440"/>
          <w:tab w:val="left" w:pos="8760"/>
        </w:tabs>
        <w:rPr>
          <w:sz w:val="16"/>
          <w:szCs w:val="16"/>
        </w:rPr>
      </w:pPr>
      <w:r w:rsidRPr="007F6589">
        <w:rPr>
          <w:b/>
          <w:sz w:val="16"/>
          <w:szCs w:val="16"/>
        </w:rPr>
        <w:t>7.6</w:t>
      </w:r>
      <w:r>
        <w:rPr>
          <w:sz w:val="16"/>
          <w:szCs w:val="16"/>
        </w:rPr>
        <w:tab/>
      </w:r>
      <w:r>
        <w:rPr>
          <w:sz w:val="16"/>
          <w:szCs w:val="16"/>
        </w:rPr>
        <w:tab/>
      </w:r>
      <w:r w:rsidRPr="007F6589">
        <w:rPr>
          <w:b/>
          <w:sz w:val="16"/>
          <w:szCs w:val="16"/>
        </w:rPr>
        <w:t>RENOVACION DE VEREDAS</w:t>
      </w:r>
      <w:r>
        <w:rPr>
          <w:sz w:val="16"/>
          <w:szCs w:val="16"/>
        </w:rPr>
        <w:tab/>
        <w:t>44</w:t>
      </w:r>
    </w:p>
    <w:p w:rsidR="00101F10" w:rsidRDefault="00101F10" w:rsidP="00101F10">
      <w:pPr>
        <w:tabs>
          <w:tab w:val="left" w:pos="600"/>
          <w:tab w:val="left" w:pos="1440"/>
          <w:tab w:val="left" w:pos="8760"/>
        </w:tabs>
        <w:rPr>
          <w:sz w:val="16"/>
          <w:szCs w:val="16"/>
        </w:rPr>
      </w:pPr>
      <w:r w:rsidRPr="007F6589">
        <w:rPr>
          <w:b/>
          <w:sz w:val="16"/>
          <w:szCs w:val="16"/>
        </w:rPr>
        <w:t>7.7.</w:t>
      </w:r>
      <w:r>
        <w:rPr>
          <w:sz w:val="16"/>
          <w:szCs w:val="16"/>
        </w:rPr>
        <w:tab/>
      </w:r>
      <w:r>
        <w:rPr>
          <w:sz w:val="16"/>
          <w:szCs w:val="16"/>
        </w:rPr>
        <w:tab/>
      </w:r>
      <w:r w:rsidRPr="007F6589">
        <w:rPr>
          <w:b/>
          <w:sz w:val="16"/>
          <w:szCs w:val="16"/>
        </w:rPr>
        <w:t>TOLDOS EN LAS VEREDAS</w:t>
      </w:r>
      <w:r>
        <w:rPr>
          <w:sz w:val="16"/>
          <w:szCs w:val="16"/>
        </w:rPr>
        <w:tab/>
        <w:t>44</w:t>
      </w:r>
    </w:p>
    <w:p w:rsidR="00101F10" w:rsidRDefault="00101F10" w:rsidP="00101F10">
      <w:pPr>
        <w:tabs>
          <w:tab w:val="left" w:pos="600"/>
          <w:tab w:val="left" w:pos="1440"/>
          <w:tab w:val="left" w:pos="8760"/>
        </w:tabs>
        <w:rPr>
          <w:sz w:val="16"/>
          <w:szCs w:val="16"/>
        </w:rPr>
      </w:pPr>
    </w:p>
    <w:p w:rsidR="00101F10" w:rsidRPr="00C567C0" w:rsidRDefault="00101F10" w:rsidP="00101F10">
      <w:pPr>
        <w:tabs>
          <w:tab w:val="left" w:pos="600"/>
          <w:tab w:val="left" w:pos="1440"/>
          <w:tab w:val="left" w:pos="8760"/>
        </w:tabs>
        <w:rPr>
          <w:b/>
        </w:rPr>
      </w:pPr>
      <w:r w:rsidRPr="00C567C0">
        <w:rPr>
          <w:b/>
        </w:rPr>
        <w:t>CONDICIONES EDILICIAS</w:t>
      </w:r>
    </w:p>
    <w:p w:rsidR="00101F10" w:rsidRPr="00C567C0" w:rsidRDefault="00101F10" w:rsidP="00101F10">
      <w:pPr>
        <w:tabs>
          <w:tab w:val="left" w:pos="600"/>
          <w:tab w:val="left" w:pos="1440"/>
          <w:tab w:val="left" w:pos="8760"/>
        </w:tabs>
        <w:rPr>
          <w:b/>
          <w:sz w:val="16"/>
          <w:szCs w:val="16"/>
        </w:rPr>
      </w:pPr>
      <w:r w:rsidRPr="00C567C0">
        <w:rPr>
          <w:b/>
          <w:sz w:val="16"/>
          <w:szCs w:val="16"/>
        </w:rPr>
        <w:t>Capitulo 8º</w:t>
      </w:r>
      <w:r w:rsidRPr="00C567C0">
        <w:rPr>
          <w:b/>
          <w:sz w:val="16"/>
          <w:szCs w:val="16"/>
        </w:rPr>
        <w:tab/>
        <w:t>UBICACIÓN DE LA OBRA DENTRO DEL LOTE</w:t>
      </w:r>
    </w:p>
    <w:p w:rsidR="00101F10" w:rsidRDefault="00101F10" w:rsidP="00101F10">
      <w:pPr>
        <w:tabs>
          <w:tab w:val="left" w:pos="600"/>
          <w:tab w:val="left" w:pos="1440"/>
          <w:tab w:val="left" w:pos="8760"/>
        </w:tabs>
        <w:rPr>
          <w:sz w:val="16"/>
          <w:szCs w:val="16"/>
        </w:rPr>
      </w:pPr>
      <w:r w:rsidRPr="00900F5E">
        <w:rPr>
          <w:b/>
          <w:sz w:val="16"/>
          <w:szCs w:val="16"/>
        </w:rPr>
        <w:t>8.1</w:t>
      </w:r>
      <w:r>
        <w:rPr>
          <w:sz w:val="16"/>
          <w:szCs w:val="16"/>
        </w:rPr>
        <w:tab/>
      </w:r>
      <w:r>
        <w:rPr>
          <w:sz w:val="16"/>
          <w:szCs w:val="16"/>
        </w:rPr>
        <w:tab/>
      </w:r>
      <w:r w:rsidRPr="007F6589">
        <w:rPr>
          <w:b/>
          <w:sz w:val="16"/>
          <w:szCs w:val="16"/>
        </w:rPr>
        <w:t>UBICACIÓN DE LA OBRA DENTRO DEL LOTE</w:t>
      </w:r>
      <w:r>
        <w:rPr>
          <w:sz w:val="16"/>
          <w:szCs w:val="16"/>
        </w:rPr>
        <w:tab/>
        <w:t>45</w:t>
      </w:r>
    </w:p>
    <w:p w:rsidR="00101F10" w:rsidRDefault="00101F10" w:rsidP="00101F10">
      <w:pPr>
        <w:tabs>
          <w:tab w:val="left" w:pos="600"/>
          <w:tab w:val="left" w:pos="1440"/>
          <w:tab w:val="left" w:pos="8760"/>
        </w:tabs>
        <w:rPr>
          <w:sz w:val="16"/>
          <w:szCs w:val="16"/>
        </w:rPr>
      </w:pPr>
      <w:r>
        <w:rPr>
          <w:sz w:val="16"/>
          <w:szCs w:val="16"/>
        </w:rPr>
        <w:tab/>
        <w:t>8.1.1</w:t>
      </w:r>
      <w:r>
        <w:rPr>
          <w:sz w:val="16"/>
          <w:szCs w:val="16"/>
        </w:rPr>
        <w:tab/>
        <w:t>POSICION DE LA LINEA DE EDIFICACION Y RETIROS LATERALES</w:t>
      </w:r>
      <w:r>
        <w:rPr>
          <w:sz w:val="16"/>
          <w:szCs w:val="16"/>
        </w:rPr>
        <w:tab/>
        <w:t>45</w:t>
      </w:r>
    </w:p>
    <w:p w:rsidR="00101F10" w:rsidRDefault="00101F10" w:rsidP="00101F10">
      <w:pPr>
        <w:tabs>
          <w:tab w:val="left" w:pos="600"/>
          <w:tab w:val="left" w:pos="1440"/>
          <w:tab w:val="left" w:pos="8760"/>
        </w:tabs>
        <w:rPr>
          <w:sz w:val="16"/>
          <w:szCs w:val="16"/>
        </w:rPr>
      </w:pPr>
      <w:r>
        <w:rPr>
          <w:sz w:val="16"/>
          <w:szCs w:val="16"/>
        </w:rPr>
        <w:tab/>
        <w:t>8.1.2</w:t>
      </w:r>
      <w:r>
        <w:rPr>
          <w:sz w:val="16"/>
          <w:szCs w:val="16"/>
        </w:rPr>
        <w:tab/>
        <w:t>EXCEPCIONES DE RETIROS LATERALES</w:t>
      </w:r>
      <w:r>
        <w:rPr>
          <w:sz w:val="16"/>
          <w:szCs w:val="16"/>
        </w:rPr>
        <w:tab/>
        <w:t>45</w:t>
      </w:r>
    </w:p>
    <w:p w:rsidR="00101F10" w:rsidRDefault="00101F10" w:rsidP="00101F10">
      <w:pPr>
        <w:tabs>
          <w:tab w:val="left" w:pos="600"/>
          <w:tab w:val="left" w:pos="1440"/>
          <w:tab w:val="left" w:pos="8760"/>
        </w:tabs>
        <w:rPr>
          <w:sz w:val="16"/>
          <w:szCs w:val="16"/>
        </w:rPr>
      </w:pPr>
      <w:r w:rsidRPr="00900F5E">
        <w:rPr>
          <w:b/>
          <w:sz w:val="16"/>
          <w:szCs w:val="16"/>
        </w:rPr>
        <w:t>8.2</w:t>
      </w:r>
      <w:r w:rsidRPr="00900F5E">
        <w:rPr>
          <w:b/>
          <w:sz w:val="16"/>
          <w:szCs w:val="16"/>
        </w:rPr>
        <w:tab/>
      </w:r>
      <w:r w:rsidRPr="00900F5E">
        <w:rPr>
          <w:b/>
          <w:sz w:val="16"/>
          <w:szCs w:val="16"/>
        </w:rPr>
        <w:tab/>
        <w:t>DEL CONTRAFRENTE</w:t>
      </w:r>
      <w:r>
        <w:rPr>
          <w:sz w:val="16"/>
          <w:szCs w:val="16"/>
        </w:rPr>
        <w:tab/>
        <w:t>45</w:t>
      </w:r>
    </w:p>
    <w:p w:rsidR="00101F10" w:rsidRDefault="00101F10" w:rsidP="00101F10">
      <w:pPr>
        <w:tabs>
          <w:tab w:val="left" w:pos="600"/>
          <w:tab w:val="left" w:pos="1440"/>
          <w:tab w:val="left" w:pos="8760"/>
        </w:tabs>
        <w:rPr>
          <w:sz w:val="16"/>
          <w:szCs w:val="16"/>
        </w:rPr>
      </w:pPr>
      <w:r>
        <w:rPr>
          <w:sz w:val="16"/>
          <w:szCs w:val="16"/>
        </w:rPr>
        <w:tab/>
        <w:t>8.2.1</w:t>
      </w:r>
      <w:r>
        <w:rPr>
          <w:sz w:val="16"/>
          <w:szCs w:val="16"/>
        </w:rPr>
        <w:tab/>
        <w:t>OCUPACION DEL FONDO DEL LOTE O CONTRAFRENTE</w:t>
      </w:r>
      <w:r>
        <w:rPr>
          <w:sz w:val="16"/>
          <w:szCs w:val="16"/>
        </w:rPr>
        <w:tab/>
        <w:t>45</w:t>
      </w:r>
    </w:p>
    <w:p w:rsidR="00101F10" w:rsidRDefault="00101F10" w:rsidP="00101F10">
      <w:pPr>
        <w:tabs>
          <w:tab w:val="left" w:pos="600"/>
          <w:tab w:val="left" w:pos="1440"/>
          <w:tab w:val="left" w:pos="8760"/>
        </w:tabs>
        <w:rPr>
          <w:sz w:val="16"/>
          <w:szCs w:val="16"/>
        </w:rPr>
      </w:pPr>
      <w:r>
        <w:rPr>
          <w:sz w:val="16"/>
          <w:szCs w:val="16"/>
        </w:rPr>
        <w:tab/>
        <w:t>8.2.2</w:t>
      </w:r>
      <w:r>
        <w:rPr>
          <w:sz w:val="16"/>
          <w:szCs w:val="16"/>
        </w:rPr>
        <w:tab/>
        <w:t>EXCEPCIONES</w:t>
      </w:r>
      <w:r>
        <w:rPr>
          <w:sz w:val="16"/>
          <w:szCs w:val="16"/>
        </w:rPr>
        <w:tab/>
        <w:t>46</w:t>
      </w:r>
    </w:p>
    <w:p w:rsidR="00101F10" w:rsidRDefault="00101F10" w:rsidP="00101F10">
      <w:pPr>
        <w:tabs>
          <w:tab w:val="left" w:pos="600"/>
          <w:tab w:val="left" w:pos="1440"/>
          <w:tab w:val="left" w:pos="8760"/>
        </w:tabs>
        <w:rPr>
          <w:sz w:val="16"/>
          <w:szCs w:val="16"/>
        </w:rPr>
      </w:pPr>
      <w:r w:rsidRPr="00900F5E">
        <w:rPr>
          <w:b/>
          <w:sz w:val="16"/>
          <w:szCs w:val="16"/>
        </w:rPr>
        <w:t>8.3</w:t>
      </w:r>
      <w:r w:rsidRPr="00900F5E">
        <w:rPr>
          <w:b/>
          <w:sz w:val="16"/>
          <w:szCs w:val="16"/>
        </w:rPr>
        <w:tab/>
      </w:r>
      <w:r w:rsidRPr="00900F5E">
        <w:rPr>
          <w:b/>
          <w:sz w:val="16"/>
          <w:szCs w:val="16"/>
        </w:rPr>
        <w:tab/>
        <w:t>DETERMINACION DEL CONTRAFRENTE</w:t>
      </w:r>
      <w:r>
        <w:rPr>
          <w:sz w:val="16"/>
          <w:szCs w:val="16"/>
        </w:rPr>
        <w:tab/>
        <w:t>46</w:t>
      </w:r>
    </w:p>
    <w:p w:rsidR="00101F10" w:rsidRDefault="00101F10" w:rsidP="00101F10">
      <w:pPr>
        <w:tabs>
          <w:tab w:val="left" w:pos="600"/>
          <w:tab w:val="left" w:pos="1440"/>
          <w:tab w:val="left" w:pos="8760"/>
        </w:tabs>
        <w:rPr>
          <w:sz w:val="16"/>
          <w:szCs w:val="16"/>
        </w:rPr>
      </w:pPr>
      <w:r>
        <w:rPr>
          <w:sz w:val="16"/>
          <w:szCs w:val="16"/>
        </w:rPr>
        <w:tab/>
        <w:t>8.3.1</w:t>
      </w:r>
      <w:r>
        <w:rPr>
          <w:sz w:val="16"/>
          <w:szCs w:val="16"/>
        </w:rPr>
        <w:tab/>
        <w:t>RETIRO DE L.E. EN LOTES EN ESQUINA CON FRENTE A TRES CALLES</w:t>
      </w:r>
      <w:r>
        <w:rPr>
          <w:sz w:val="16"/>
          <w:szCs w:val="16"/>
        </w:rPr>
        <w:tab/>
        <w:t>47</w:t>
      </w:r>
    </w:p>
    <w:p w:rsidR="00101F10" w:rsidRDefault="00101F10" w:rsidP="00101F10">
      <w:pPr>
        <w:tabs>
          <w:tab w:val="left" w:pos="600"/>
          <w:tab w:val="left" w:pos="1440"/>
          <w:tab w:val="left" w:pos="8760"/>
        </w:tabs>
        <w:rPr>
          <w:sz w:val="16"/>
          <w:szCs w:val="16"/>
        </w:rPr>
      </w:pPr>
      <w:r w:rsidRPr="00900F5E">
        <w:rPr>
          <w:b/>
          <w:sz w:val="16"/>
          <w:szCs w:val="16"/>
        </w:rPr>
        <w:t>8.4</w:t>
      </w:r>
      <w:r w:rsidRPr="00900F5E">
        <w:rPr>
          <w:b/>
          <w:sz w:val="16"/>
          <w:szCs w:val="16"/>
        </w:rPr>
        <w:tab/>
      </w:r>
      <w:r w:rsidRPr="00900F5E">
        <w:rPr>
          <w:b/>
          <w:sz w:val="16"/>
          <w:szCs w:val="16"/>
        </w:rPr>
        <w:tab/>
        <w:t>RETIRO DE L.E. EN LOTES EN ESQUINA CON FRENTE A DOS CALLES</w:t>
      </w:r>
      <w:r>
        <w:rPr>
          <w:sz w:val="16"/>
          <w:szCs w:val="16"/>
        </w:rPr>
        <w:tab/>
        <w:t>48</w:t>
      </w:r>
    </w:p>
    <w:p w:rsidR="00101F10" w:rsidRDefault="00101F10" w:rsidP="00101F10">
      <w:pPr>
        <w:tabs>
          <w:tab w:val="left" w:pos="600"/>
          <w:tab w:val="left" w:pos="1440"/>
          <w:tab w:val="left" w:pos="8760"/>
        </w:tabs>
        <w:rPr>
          <w:sz w:val="16"/>
          <w:szCs w:val="16"/>
        </w:rPr>
      </w:pPr>
      <w:r w:rsidRPr="00900F5E">
        <w:rPr>
          <w:b/>
          <w:sz w:val="16"/>
          <w:szCs w:val="16"/>
        </w:rPr>
        <w:t>8.5</w:t>
      </w:r>
      <w:r w:rsidRPr="00900F5E">
        <w:rPr>
          <w:b/>
          <w:sz w:val="16"/>
          <w:szCs w:val="16"/>
        </w:rPr>
        <w:tab/>
      </w:r>
      <w:r w:rsidRPr="00900F5E">
        <w:rPr>
          <w:b/>
          <w:sz w:val="16"/>
          <w:szCs w:val="16"/>
        </w:rPr>
        <w:tab/>
        <w:t>DISPOSICIONES PARTICULARES PARA ZONA C2</w:t>
      </w:r>
      <w:r>
        <w:rPr>
          <w:sz w:val="16"/>
          <w:szCs w:val="16"/>
        </w:rPr>
        <w:tab/>
        <w:t>48</w:t>
      </w:r>
    </w:p>
    <w:p w:rsidR="00101F10" w:rsidRDefault="00101F10" w:rsidP="00101F10">
      <w:pPr>
        <w:tabs>
          <w:tab w:val="left" w:pos="600"/>
          <w:tab w:val="left" w:pos="1440"/>
          <w:tab w:val="left" w:pos="8760"/>
        </w:tabs>
        <w:rPr>
          <w:sz w:val="16"/>
          <w:szCs w:val="16"/>
        </w:rPr>
      </w:pPr>
    </w:p>
    <w:p w:rsidR="00101F10" w:rsidRPr="00C567C0" w:rsidRDefault="00101F10" w:rsidP="00101F10">
      <w:pPr>
        <w:tabs>
          <w:tab w:val="left" w:pos="600"/>
          <w:tab w:val="left" w:pos="1440"/>
          <w:tab w:val="left" w:pos="8760"/>
        </w:tabs>
        <w:rPr>
          <w:b/>
        </w:rPr>
      </w:pPr>
      <w:r w:rsidRPr="00C567C0">
        <w:rPr>
          <w:b/>
        </w:rPr>
        <w:t>CONDICIONES EDILICIAS</w:t>
      </w:r>
    </w:p>
    <w:p w:rsidR="00101F10" w:rsidRDefault="00101F10" w:rsidP="00101F10">
      <w:pPr>
        <w:tabs>
          <w:tab w:val="left" w:pos="600"/>
          <w:tab w:val="left" w:pos="1440"/>
          <w:tab w:val="left" w:pos="8760"/>
        </w:tabs>
        <w:rPr>
          <w:sz w:val="16"/>
          <w:szCs w:val="16"/>
        </w:rPr>
      </w:pPr>
      <w:r w:rsidRPr="00244270">
        <w:rPr>
          <w:b/>
          <w:sz w:val="16"/>
          <w:szCs w:val="16"/>
        </w:rPr>
        <w:t>Capitulo 9º</w:t>
      </w:r>
      <w:r w:rsidRPr="00244270">
        <w:rPr>
          <w:b/>
          <w:sz w:val="16"/>
          <w:szCs w:val="16"/>
        </w:rPr>
        <w:tab/>
        <w:t>ALTURAS DE EDIFICACIÓN</w:t>
      </w:r>
      <w:r>
        <w:rPr>
          <w:sz w:val="16"/>
          <w:szCs w:val="16"/>
        </w:rPr>
        <w:tab/>
        <w:t>49</w:t>
      </w:r>
    </w:p>
    <w:p w:rsidR="00101F10" w:rsidRDefault="00101F10" w:rsidP="00101F10">
      <w:pPr>
        <w:tabs>
          <w:tab w:val="left" w:pos="600"/>
          <w:tab w:val="left" w:pos="1440"/>
          <w:tab w:val="left" w:pos="8760"/>
        </w:tabs>
        <w:rPr>
          <w:sz w:val="16"/>
          <w:szCs w:val="16"/>
        </w:rPr>
      </w:pPr>
      <w:r w:rsidRPr="00900F5E">
        <w:rPr>
          <w:b/>
          <w:sz w:val="16"/>
          <w:szCs w:val="16"/>
        </w:rPr>
        <w:t>9.1</w:t>
      </w:r>
      <w:r w:rsidRPr="00900F5E">
        <w:rPr>
          <w:b/>
          <w:sz w:val="16"/>
          <w:szCs w:val="16"/>
        </w:rPr>
        <w:tab/>
      </w:r>
      <w:r w:rsidRPr="00900F5E">
        <w:rPr>
          <w:b/>
          <w:sz w:val="16"/>
          <w:szCs w:val="16"/>
        </w:rPr>
        <w:tab/>
        <w:t>ALTURA MAXIMA POR ZONA</w:t>
      </w:r>
      <w:r>
        <w:rPr>
          <w:sz w:val="16"/>
          <w:szCs w:val="16"/>
        </w:rPr>
        <w:tab/>
        <w:t>49</w:t>
      </w:r>
    </w:p>
    <w:p w:rsidR="00101F10" w:rsidRDefault="00101F10" w:rsidP="00101F10">
      <w:pPr>
        <w:tabs>
          <w:tab w:val="left" w:pos="600"/>
          <w:tab w:val="left" w:pos="1440"/>
          <w:tab w:val="left" w:pos="8760"/>
        </w:tabs>
        <w:rPr>
          <w:sz w:val="16"/>
          <w:szCs w:val="16"/>
        </w:rPr>
      </w:pPr>
      <w:r w:rsidRPr="00900F5E">
        <w:rPr>
          <w:b/>
          <w:sz w:val="16"/>
          <w:szCs w:val="16"/>
        </w:rPr>
        <w:t>9.2</w:t>
      </w:r>
      <w:r w:rsidRPr="00900F5E">
        <w:rPr>
          <w:b/>
          <w:sz w:val="16"/>
          <w:szCs w:val="16"/>
        </w:rPr>
        <w:tab/>
      </w:r>
      <w:r w:rsidRPr="00900F5E">
        <w:rPr>
          <w:b/>
          <w:sz w:val="16"/>
          <w:szCs w:val="16"/>
        </w:rPr>
        <w:tab/>
        <w:t>CONSTRUCIONES PERMITIDAS SOBRE MAXIMA ALTURA</w:t>
      </w:r>
      <w:r>
        <w:rPr>
          <w:sz w:val="16"/>
          <w:szCs w:val="16"/>
        </w:rPr>
        <w:tab/>
        <w:t>49</w:t>
      </w:r>
    </w:p>
    <w:p w:rsidR="00101F10" w:rsidRDefault="00101F10" w:rsidP="00101F10">
      <w:pPr>
        <w:tabs>
          <w:tab w:val="left" w:pos="600"/>
          <w:tab w:val="left" w:pos="1440"/>
          <w:tab w:val="left" w:pos="8760"/>
        </w:tabs>
        <w:rPr>
          <w:sz w:val="16"/>
          <w:szCs w:val="16"/>
        </w:rPr>
      </w:pPr>
      <w:r w:rsidRPr="00900F5E">
        <w:rPr>
          <w:b/>
          <w:sz w:val="16"/>
          <w:szCs w:val="16"/>
        </w:rPr>
        <w:t>9.3</w:t>
      </w:r>
      <w:r w:rsidRPr="00900F5E">
        <w:rPr>
          <w:b/>
          <w:sz w:val="16"/>
          <w:szCs w:val="16"/>
        </w:rPr>
        <w:tab/>
      </w:r>
      <w:r w:rsidRPr="00900F5E">
        <w:rPr>
          <w:b/>
          <w:sz w:val="16"/>
          <w:szCs w:val="16"/>
        </w:rPr>
        <w:tab/>
        <w:t>ALTURA DE FACHADA EN EDIFICIOS ESQUINA</w:t>
      </w:r>
      <w:r>
        <w:rPr>
          <w:sz w:val="16"/>
          <w:szCs w:val="16"/>
        </w:rPr>
        <w:tab/>
        <w:t>49</w:t>
      </w:r>
    </w:p>
    <w:p w:rsidR="00101F10" w:rsidRDefault="00101F10" w:rsidP="00101F10">
      <w:pPr>
        <w:tabs>
          <w:tab w:val="left" w:pos="600"/>
          <w:tab w:val="left" w:pos="1440"/>
          <w:tab w:val="left" w:pos="8760"/>
        </w:tabs>
        <w:rPr>
          <w:sz w:val="16"/>
          <w:szCs w:val="16"/>
        </w:rPr>
      </w:pPr>
    </w:p>
    <w:p w:rsidR="00101F10" w:rsidRDefault="00101F10" w:rsidP="00101F10">
      <w:pPr>
        <w:tabs>
          <w:tab w:val="left" w:pos="600"/>
          <w:tab w:val="left" w:pos="1440"/>
          <w:tab w:val="left" w:pos="8760"/>
        </w:tabs>
        <w:rPr>
          <w:b/>
        </w:rPr>
      </w:pPr>
      <w:r>
        <w:rPr>
          <w:b/>
        </w:rPr>
        <w:t>CONDICIONES EDILICIAS</w:t>
      </w:r>
    </w:p>
    <w:p w:rsidR="00101F10" w:rsidRDefault="00101F10" w:rsidP="00101F10">
      <w:pPr>
        <w:tabs>
          <w:tab w:val="left" w:pos="600"/>
          <w:tab w:val="left" w:pos="1440"/>
          <w:tab w:val="left" w:pos="8760"/>
        </w:tabs>
        <w:rPr>
          <w:sz w:val="16"/>
          <w:szCs w:val="16"/>
        </w:rPr>
      </w:pPr>
      <w:r w:rsidRPr="008448A7">
        <w:rPr>
          <w:b/>
          <w:sz w:val="16"/>
          <w:szCs w:val="16"/>
        </w:rPr>
        <w:t>Capitulo 10º</w:t>
      </w:r>
      <w:r w:rsidRPr="008448A7">
        <w:rPr>
          <w:b/>
          <w:sz w:val="16"/>
          <w:szCs w:val="16"/>
        </w:rPr>
        <w:tab/>
        <w:t>SALIENTES DE LA LINEA DE  EDIFICACION</w:t>
      </w:r>
      <w:r>
        <w:rPr>
          <w:b/>
          <w:sz w:val="16"/>
          <w:szCs w:val="16"/>
        </w:rPr>
        <w:tab/>
      </w:r>
      <w:r w:rsidRPr="008448A7">
        <w:rPr>
          <w:sz w:val="16"/>
          <w:szCs w:val="16"/>
        </w:rPr>
        <w:t>50</w:t>
      </w:r>
    </w:p>
    <w:p w:rsidR="00101F10" w:rsidRDefault="00101F10" w:rsidP="00101F10">
      <w:pPr>
        <w:tabs>
          <w:tab w:val="left" w:pos="600"/>
          <w:tab w:val="left" w:pos="1440"/>
          <w:tab w:val="left" w:pos="8760"/>
        </w:tabs>
        <w:rPr>
          <w:sz w:val="16"/>
          <w:szCs w:val="16"/>
        </w:rPr>
      </w:pPr>
      <w:r w:rsidRPr="00900F5E">
        <w:rPr>
          <w:b/>
          <w:sz w:val="16"/>
          <w:szCs w:val="16"/>
        </w:rPr>
        <w:t>10.1</w:t>
      </w:r>
      <w:r w:rsidRPr="00900F5E">
        <w:rPr>
          <w:b/>
          <w:sz w:val="16"/>
          <w:szCs w:val="16"/>
        </w:rPr>
        <w:tab/>
      </w:r>
      <w:r w:rsidRPr="00900F5E">
        <w:rPr>
          <w:b/>
          <w:sz w:val="16"/>
          <w:szCs w:val="16"/>
        </w:rPr>
        <w:tab/>
        <w:t>SALIENTE DE LA LINEA DE EDIFICACIÓN</w:t>
      </w:r>
      <w:r>
        <w:rPr>
          <w:sz w:val="16"/>
          <w:szCs w:val="16"/>
        </w:rPr>
        <w:tab/>
        <w:t>50</w:t>
      </w:r>
    </w:p>
    <w:p w:rsidR="00101F10" w:rsidRDefault="00101F10" w:rsidP="00101F10">
      <w:pPr>
        <w:tabs>
          <w:tab w:val="left" w:pos="600"/>
          <w:tab w:val="left" w:pos="1440"/>
          <w:tab w:val="left" w:pos="8760"/>
        </w:tabs>
        <w:rPr>
          <w:sz w:val="16"/>
          <w:szCs w:val="16"/>
        </w:rPr>
      </w:pPr>
      <w:r w:rsidRPr="00900F5E">
        <w:rPr>
          <w:b/>
          <w:sz w:val="16"/>
          <w:szCs w:val="16"/>
        </w:rPr>
        <w:t>10.2</w:t>
      </w:r>
      <w:r w:rsidRPr="00900F5E">
        <w:rPr>
          <w:b/>
          <w:sz w:val="16"/>
          <w:szCs w:val="16"/>
        </w:rPr>
        <w:tab/>
      </w:r>
      <w:r w:rsidRPr="00900F5E">
        <w:rPr>
          <w:b/>
          <w:sz w:val="16"/>
          <w:szCs w:val="16"/>
        </w:rPr>
        <w:tab/>
        <w:t>DISPOSICIONES VARIAS SOBRE FACHADA</w:t>
      </w:r>
      <w:r>
        <w:rPr>
          <w:sz w:val="16"/>
          <w:szCs w:val="16"/>
        </w:rPr>
        <w:tab/>
        <w:t>51</w:t>
      </w:r>
    </w:p>
    <w:p w:rsidR="00101F10" w:rsidRDefault="00101F10" w:rsidP="00101F10">
      <w:pPr>
        <w:tabs>
          <w:tab w:val="left" w:pos="600"/>
          <w:tab w:val="left" w:pos="1440"/>
          <w:tab w:val="left" w:pos="8760"/>
        </w:tabs>
        <w:rPr>
          <w:sz w:val="16"/>
          <w:szCs w:val="16"/>
        </w:rPr>
      </w:pPr>
    </w:p>
    <w:p w:rsidR="00101F10" w:rsidRDefault="00101F10" w:rsidP="00101F10">
      <w:pPr>
        <w:tabs>
          <w:tab w:val="left" w:pos="600"/>
          <w:tab w:val="left" w:pos="1440"/>
          <w:tab w:val="left" w:pos="8760"/>
        </w:tabs>
        <w:rPr>
          <w:b/>
        </w:rPr>
      </w:pPr>
      <w:r>
        <w:rPr>
          <w:b/>
        </w:rPr>
        <w:t>CONDICIONES EDILICIAS</w:t>
      </w:r>
    </w:p>
    <w:p w:rsidR="00101F10" w:rsidRDefault="00101F10" w:rsidP="00101F10">
      <w:pPr>
        <w:tabs>
          <w:tab w:val="left" w:pos="600"/>
          <w:tab w:val="left" w:pos="1440"/>
          <w:tab w:val="left" w:pos="8760"/>
        </w:tabs>
        <w:rPr>
          <w:sz w:val="16"/>
          <w:szCs w:val="16"/>
        </w:rPr>
      </w:pPr>
      <w:r w:rsidRPr="006A34FB">
        <w:rPr>
          <w:b/>
          <w:sz w:val="16"/>
          <w:szCs w:val="16"/>
        </w:rPr>
        <w:t xml:space="preserve">Capitulo </w:t>
      </w:r>
      <w:r>
        <w:rPr>
          <w:b/>
          <w:sz w:val="16"/>
          <w:szCs w:val="16"/>
        </w:rPr>
        <w:t>11</w:t>
      </w:r>
      <w:r w:rsidRPr="006A34FB">
        <w:rPr>
          <w:b/>
          <w:sz w:val="16"/>
          <w:szCs w:val="16"/>
        </w:rPr>
        <w:t>º</w:t>
      </w:r>
      <w:r w:rsidRPr="006A34FB">
        <w:rPr>
          <w:b/>
          <w:sz w:val="16"/>
          <w:szCs w:val="16"/>
        </w:rPr>
        <w:tab/>
        <w:t>DE LA VENTILACION E ILUMINACION</w:t>
      </w:r>
      <w:r>
        <w:rPr>
          <w:sz w:val="16"/>
          <w:szCs w:val="16"/>
        </w:rPr>
        <w:tab/>
        <w:t>52</w:t>
      </w:r>
    </w:p>
    <w:p w:rsidR="00101F10" w:rsidRDefault="00101F10" w:rsidP="00101F10">
      <w:pPr>
        <w:tabs>
          <w:tab w:val="left" w:pos="600"/>
          <w:tab w:val="left" w:pos="1440"/>
          <w:tab w:val="left" w:pos="8760"/>
        </w:tabs>
        <w:rPr>
          <w:sz w:val="16"/>
          <w:szCs w:val="16"/>
        </w:rPr>
      </w:pPr>
      <w:r w:rsidRPr="00607DE1">
        <w:rPr>
          <w:b/>
          <w:sz w:val="16"/>
          <w:szCs w:val="16"/>
        </w:rPr>
        <w:t>11.1</w:t>
      </w:r>
      <w:r w:rsidRPr="00607DE1">
        <w:rPr>
          <w:b/>
          <w:sz w:val="16"/>
          <w:szCs w:val="16"/>
        </w:rPr>
        <w:tab/>
      </w:r>
      <w:r w:rsidRPr="00607DE1">
        <w:rPr>
          <w:b/>
          <w:sz w:val="16"/>
          <w:szCs w:val="16"/>
        </w:rPr>
        <w:tab/>
        <w:t>CLASIFICACION DE LOCALES A LOS EFECTOS DE LA VENTILACION E ILUMINACION</w:t>
      </w:r>
      <w:r>
        <w:rPr>
          <w:sz w:val="16"/>
          <w:szCs w:val="16"/>
        </w:rPr>
        <w:tab/>
        <w:t>52</w:t>
      </w:r>
    </w:p>
    <w:p w:rsidR="00101F10" w:rsidRDefault="00101F10" w:rsidP="00101F10">
      <w:pPr>
        <w:tabs>
          <w:tab w:val="left" w:pos="600"/>
          <w:tab w:val="left" w:pos="1440"/>
          <w:tab w:val="left" w:pos="8760"/>
        </w:tabs>
        <w:rPr>
          <w:sz w:val="16"/>
          <w:szCs w:val="16"/>
        </w:rPr>
      </w:pPr>
      <w:r w:rsidRPr="00607DE1">
        <w:rPr>
          <w:b/>
          <w:sz w:val="16"/>
          <w:szCs w:val="16"/>
        </w:rPr>
        <w:t>11.2</w:t>
      </w:r>
      <w:r w:rsidRPr="00607DE1">
        <w:rPr>
          <w:b/>
          <w:sz w:val="16"/>
          <w:szCs w:val="16"/>
        </w:rPr>
        <w:tab/>
      </w:r>
      <w:r w:rsidRPr="00607DE1">
        <w:rPr>
          <w:b/>
          <w:sz w:val="16"/>
          <w:szCs w:val="16"/>
        </w:rPr>
        <w:tab/>
        <w:t>FORMA DE VENTILAR E ILUMINAR LOCALES. TAMAÑO MINIMO DE PATIOS</w:t>
      </w:r>
      <w:r w:rsidRPr="00607DE1">
        <w:rPr>
          <w:b/>
          <w:sz w:val="16"/>
          <w:szCs w:val="16"/>
        </w:rPr>
        <w:tab/>
      </w:r>
      <w:r>
        <w:rPr>
          <w:sz w:val="16"/>
          <w:szCs w:val="16"/>
        </w:rPr>
        <w:t>52</w:t>
      </w:r>
    </w:p>
    <w:p w:rsidR="00101F10" w:rsidRDefault="00101F10" w:rsidP="00101F10">
      <w:pPr>
        <w:tabs>
          <w:tab w:val="left" w:pos="600"/>
          <w:tab w:val="left" w:pos="1440"/>
          <w:tab w:val="left" w:pos="8760"/>
        </w:tabs>
        <w:rPr>
          <w:sz w:val="16"/>
          <w:szCs w:val="16"/>
        </w:rPr>
      </w:pPr>
      <w:r>
        <w:rPr>
          <w:sz w:val="16"/>
          <w:szCs w:val="16"/>
        </w:rPr>
        <w:tab/>
        <w:t>11.2.1</w:t>
      </w:r>
      <w:r>
        <w:rPr>
          <w:sz w:val="16"/>
          <w:szCs w:val="16"/>
        </w:rPr>
        <w:tab/>
        <w:t>CARACTERISTICAS GENERALES</w:t>
      </w:r>
      <w:r>
        <w:rPr>
          <w:sz w:val="16"/>
          <w:szCs w:val="16"/>
        </w:rPr>
        <w:tab/>
        <w:t>52</w:t>
      </w:r>
    </w:p>
    <w:p w:rsidR="00101F10" w:rsidRPr="00607DE1" w:rsidRDefault="00101F10" w:rsidP="00101F10">
      <w:pPr>
        <w:tabs>
          <w:tab w:val="left" w:pos="600"/>
          <w:tab w:val="left" w:pos="1440"/>
          <w:tab w:val="left" w:pos="8760"/>
        </w:tabs>
        <w:rPr>
          <w:sz w:val="16"/>
          <w:szCs w:val="16"/>
        </w:rPr>
      </w:pPr>
      <w:r w:rsidRPr="00607DE1">
        <w:rPr>
          <w:b/>
          <w:sz w:val="16"/>
          <w:szCs w:val="16"/>
        </w:rPr>
        <w:t>11.3</w:t>
      </w:r>
      <w:r w:rsidRPr="00607DE1">
        <w:rPr>
          <w:b/>
          <w:sz w:val="16"/>
          <w:szCs w:val="16"/>
        </w:rPr>
        <w:tab/>
      </w:r>
      <w:r w:rsidRPr="00607DE1">
        <w:rPr>
          <w:b/>
          <w:sz w:val="16"/>
          <w:szCs w:val="16"/>
        </w:rPr>
        <w:tab/>
        <w:t>VENTILACION E ILUMINACION DE LOCALES DE 1ª CATEGORIA</w:t>
      </w:r>
      <w:r w:rsidRPr="00607DE1">
        <w:rPr>
          <w:b/>
          <w:sz w:val="16"/>
          <w:szCs w:val="16"/>
        </w:rPr>
        <w:tab/>
      </w:r>
      <w:r w:rsidRPr="00607DE1">
        <w:rPr>
          <w:sz w:val="16"/>
          <w:szCs w:val="16"/>
        </w:rPr>
        <w:t>53</w:t>
      </w:r>
    </w:p>
    <w:p w:rsidR="00101F10" w:rsidRPr="00607DE1" w:rsidRDefault="00101F10" w:rsidP="00101F10">
      <w:pPr>
        <w:tabs>
          <w:tab w:val="left" w:pos="600"/>
          <w:tab w:val="left" w:pos="1440"/>
          <w:tab w:val="left" w:pos="8760"/>
        </w:tabs>
        <w:rPr>
          <w:b/>
          <w:sz w:val="16"/>
          <w:szCs w:val="16"/>
        </w:rPr>
      </w:pPr>
      <w:r w:rsidRPr="00607DE1">
        <w:rPr>
          <w:b/>
          <w:sz w:val="16"/>
          <w:szCs w:val="16"/>
        </w:rPr>
        <w:lastRenderedPageBreak/>
        <w:t>11.4</w:t>
      </w:r>
      <w:r w:rsidRPr="00607DE1">
        <w:rPr>
          <w:b/>
          <w:sz w:val="16"/>
          <w:szCs w:val="16"/>
        </w:rPr>
        <w:tab/>
      </w:r>
      <w:r w:rsidRPr="00607DE1">
        <w:rPr>
          <w:b/>
          <w:sz w:val="16"/>
          <w:szCs w:val="16"/>
        </w:rPr>
        <w:tab/>
        <w:t>VENTILACION E ILUMINACION DE LOCALES DE 2ª CATEGORIA</w:t>
      </w:r>
      <w:r w:rsidRPr="00607DE1">
        <w:rPr>
          <w:b/>
          <w:sz w:val="16"/>
          <w:szCs w:val="16"/>
        </w:rPr>
        <w:tab/>
      </w:r>
      <w:r w:rsidRPr="00607DE1">
        <w:rPr>
          <w:sz w:val="16"/>
          <w:szCs w:val="16"/>
        </w:rPr>
        <w:t>53</w:t>
      </w:r>
    </w:p>
    <w:p w:rsidR="00101F10" w:rsidRPr="00607DE1" w:rsidRDefault="00101F10" w:rsidP="00101F10">
      <w:pPr>
        <w:tabs>
          <w:tab w:val="left" w:pos="600"/>
          <w:tab w:val="left" w:pos="1440"/>
          <w:tab w:val="left" w:pos="8760"/>
        </w:tabs>
        <w:rPr>
          <w:sz w:val="16"/>
          <w:szCs w:val="16"/>
        </w:rPr>
      </w:pPr>
      <w:r w:rsidRPr="00607DE1">
        <w:rPr>
          <w:b/>
          <w:sz w:val="16"/>
          <w:szCs w:val="16"/>
        </w:rPr>
        <w:t>11.5</w:t>
      </w:r>
      <w:r w:rsidRPr="00607DE1">
        <w:rPr>
          <w:b/>
          <w:sz w:val="16"/>
          <w:szCs w:val="16"/>
        </w:rPr>
        <w:tab/>
      </w:r>
      <w:r w:rsidRPr="00607DE1">
        <w:rPr>
          <w:b/>
          <w:sz w:val="16"/>
          <w:szCs w:val="16"/>
        </w:rPr>
        <w:tab/>
        <w:t>VENTILACION E ILUMINACION DE LOCALES DE 3ª CATEGORIA</w:t>
      </w:r>
      <w:r w:rsidRPr="00607DE1">
        <w:rPr>
          <w:b/>
          <w:sz w:val="16"/>
          <w:szCs w:val="16"/>
        </w:rPr>
        <w:tab/>
      </w:r>
      <w:r w:rsidRPr="00607DE1">
        <w:rPr>
          <w:sz w:val="16"/>
          <w:szCs w:val="16"/>
        </w:rPr>
        <w:t>54</w:t>
      </w:r>
    </w:p>
    <w:p w:rsidR="00101F10" w:rsidRPr="00607DE1" w:rsidRDefault="00101F10" w:rsidP="00101F10">
      <w:pPr>
        <w:tabs>
          <w:tab w:val="left" w:pos="600"/>
          <w:tab w:val="left" w:pos="1440"/>
          <w:tab w:val="left" w:pos="8760"/>
        </w:tabs>
        <w:rPr>
          <w:sz w:val="16"/>
          <w:szCs w:val="16"/>
        </w:rPr>
      </w:pPr>
      <w:r w:rsidRPr="00607DE1">
        <w:rPr>
          <w:b/>
          <w:sz w:val="16"/>
          <w:szCs w:val="16"/>
        </w:rPr>
        <w:t>11.6</w:t>
      </w:r>
      <w:r w:rsidRPr="00607DE1">
        <w:rPr>
          <w:b/>
          <w:sz w:val="16"/>
          <w:szCs w:val="16"/>
        </w:rPr>
        <w:tab/>
      </w:r>
      <w:r w:rsidRPr="00607DE1">
        <w:rPr>
          <w:b/>
          <w:sz w:val="16"/>
          <w:szCs w:val="16"/>
        </w:rPr>
        <w:tab/>
        <w:t>VENTILACION E ILUMINACION DE LOCALES DE 4ª CATEGORIA</w:t>
      </w:r>
      <w:r w:rsidRPr="00607DE1">
        <w:rPr>
          <w:b/>
          <w:sz w:val="16"/>
          <w:szCs w:val="16"/>
        </w:rPr>
        <w:tab/>
      </w:r>
      <w:r w:rsidRPr="00607DE1">
        <w:rPr>
          <w:sz w:val="16"/>
          <w:szCs w:val="16"/>
        </w:rPr>
        <w:t>54</w:t>
      </w:r>
    </w:p>
    <w:p w:rsidR="00101F10" w:rsidRDefault="00101F10" w:rsidP="00101F10">
      <w:pPr>
        <w:tabs>
          <w:tab w:val="left" w:pos="600"/>
          <w:tab w:val="left" w:pos="1440"/>
          <w:tab w:val="left" w:pos="8760"/>
        </w:tabs>
        <w:rPr>
          <w:sz w:val="16"/>
          <w:szCs w:val="16"/>
        </w:rPr>
      </w:pPr>
      <w:r w:rsidRPr="00607DE1">
        <w:rPr>
          <w:b/>
          <w:sz w:val="16"/>
          <w:szCs w:val="16"/>
        </w:rPr>
        <w:t>11.7</w:t>
      </w:r>
      <w:r w:rsidRPr="00607DE1">
        <w:rPr>
          <w:b/>
          <w:sz w:val="16"/>
          <w:szCs w:val="16"/>
        </w:rPr>
        <w:tab/>
      </w:r>
      <w:r w:rsidRPr="00607DE1">
        <w:rPr>
          <w:b/>
          <w:sz w:val="16"/>
          <w:szCs w:val="16"/>
        </w:rPr>
        <w:tab/>
        <w:t>VENTILACION E ILUMINACION DE LOCALES DE 5ª CATEGORIA</w:t>
      </w:r>
      <w:r>
        <w:rPr>
          <w:sz w:val="16"/>
          <w:szCs w:val="16"/>
        </w:rPr>
        <w:tab/>
        <w:t>54</w:t>
      </w:r>
    </w:p>
    <w:p w:rsidR="00101F10" w:rsidRDefault="00101F10" w:rsidP="00101F10">
      <w:pPr>
        <w:tabs>
          <w:tab w:val="left" w:pos="600"/>
          <w:tab w:val="left" w:pos="1440"/>
          <w:tab w:val="left" w:pos="8760"/>
        </w:tabs>
        <w:rPr>
          <w:sz w:val="16"/>
          <w:szCs w:val="16"/>
        </w:rPr>
      </w:pPr>
    </w:p>
    <w:p w:rsidR="00101F10" w:rsidRDefault="00101F10" w:rsidP="00101F10">
      <w:pPr>
        <w:tabs>
          <w:tab w:val="left" w:pos="600"/>
          <w:tab w:val="left" w:pos="1440"/>
          <w:tab w:val="left" w:pos="8760"/>
        </w:tabs>
        <w:rPr>
          <w:b/>
        </w:rPr>
      </w:pPr>
      <w:r>
        <w:rPr>
          <w:b/>
        </w:rPr>
        <w:t>CONDICIONES EDILICIAS</w:t>
      </w:r>
    </w:p>
    <w:p w:rsidR="00101F10" w:rsidRDefault="00101F10" w:rsidP="00101F10">
      <w:pPr>
        <w:tabs>
          <w:tab w:val="left" w:pos="600"/>
          <w:tab w:val="left" w:pos="1440"/>
          <w:tab w:val="left" w:pos="8760"/>
        </w:tabs>
        <w:rPr>
          <w:sz w:val="16"/>
          <w:szCs w:val="16"/>
        </w:rPr>
      </w:pPr>
      <w:r w:rsidRPr="0058015E">
        <w:rPr>
          <w:b/>
          <w:sz w:val="16"/>
          <w:szCs w:val="16"/>
        </w:rPr>
        <w:t>Capitulo 12º</w:t>
      </w:r>
      <w:r w:rsidRPr="0058015E">
        <w:rPr>
          <w:b/>
          <w:sz w:val="16"/>
          <w:szCs w:val="16"/>
        </w:rPr>
        <w:tab/>
        <w:t>DE LA ALTURA E LOS LOCALES</w:t>
      </w:r>
      <w:r>
        <w:rPr>
          <w:b/>
          <w:sz w:val="16"/>
          <w:szCs w:val="16"/>
        </w:rPr>
        <w:tab/>
      </w:r>
      <w:r>
        <w:rPr>
          <w:sz w:val="16"/>
          <w:szCs w:val="16"/>
        </w:rPr>
        <w:t>56</w:t>
      </w:r>
    </w:p>
    <w:p w:rsidR="00101F10" w:rsidRPr="00607DE1" w:rsidRDefault="00101F10" w:rsidP="00101F10">
      <w:pPr>
        <w:tabs>
          <w:tab w:val="left" w:pos="600"/>
          <w:tab w:val="left" w:pos="1440"/>
          <w:tab w:val="left" w:pos="8760"/>
        </w:tabs>
        <w:rPr>
          <w:b/>
          <w:sz w:val="16"/>
          <w:szCs w:val="16"/>
        </w:rPr>
      </w:pPr>
      <w:r w:rsidRPr="00607DE1">
        <w:rPr>
          <w:b/>
          <w:sz w:val="16"/>
          <w:szCs w:val="16"/>
        </w:rPr>
        <w:t>12.1</w:t>
      </w:r>
      <w:r w:rsidRPr="00607DE1">
        <w:rPr>
          <w:b/>
          <w:sz w:val="16"/>
          <w:szCs w:val="16"/>
        </w:rPr>
        <w:tab/>
      </w:r>
      <w:r w:rsidRPr="00607DE1">
        <w:rPr>
          <w:b/>
          <w:sz w:val="16"/>
          <w:szCs w:val="16"/>
        </w:rPr>
        <w:tab/>
        <w:t>LOCALES DE USO PÚBLICO</w:t>
      </w:r>
      <w:r w:rsidRPr="00607DE1">
        <w:rPr>
          <w:b/>
          <w:sz w:val="16"/>
          <w:szCs w:val="16"/>
        </w:rPr>
        <w:tab/>
      </w:r>
      <w:r w:rsidRPr="00607DE1">
        <w:rPr>
          <w:sz w:val="16"/>
          <w:szCs w:val="16"/>
        </w:rPr>
        <w:t>56</w:t>
      </w:r>
    </w:p>
    <w:p w:rsidR="00101F10" w:rsidRPr="00607DE1" w:rsidRDefault="00101F10" w:rsidP="00101F10">
      <w:pPr>
        <w:tabs>
          <w:tab w:val="left" w:pos="600"/>
          <w:tab w:val="left" w:pos="1440"/>
          <w:tab w:val="left" w:pos="8760"/>
        </w:tabs>
        <w:rPr>
          <w:b/>
          <w:sz w:val="16"/>
          <w:szCs w:val="16"/>
        </w:rPr>
      </w:pPr>
      <w:r w:rsidRPr="00607DE1">
        <w:rPr>
          <w:b/>
          <w:sz w:val="16"/>
          <w:szCs w:val="16"/>
        </w:rPr>
        <w:t>12.2</w:t>
      </w:r>
      <w:r w:rsidRPr="00607DE1">
        <w:rPr>
          <w:b/>
          <w:sz w:val="16"/>
          <w:szCs w:val="16"/>
        </w:rPr>
        <w:tab/>
      </w:r>
      <w:r w:rsidRPr="00607DE1">
        <w:rPr>
          <w:b/>
          <w:sz w:val="16"/>
          <w:szCs w:val="16"/>
        </w:rPr>
        <w:tab/>
        <w:t>LOCALES AUTORIZADOS A CAMBIAR SU DESTINO PARA USO PUBLICO</w:t>
      </w:r>
      <w:r w:rsidRPr="00607DE1">
        <w:rPr>
          <w:b/>
          <w:sz w:val="16"/>
          <w:szCs w:val="16"/>
        </w:rPr>
        <w:tab/>
      </w:r>
      <w:r w:rsidRPr="00607DE1">
        <w:rPr>
          <w:sz w:val="16"/>
          <w:szCs w:val="16"/>
        </w:rPr>
        <w:t>56</w:t>
      </w:r>
    </w:p>
    <w:p w:rsidR="00101F10" w:rsidRPr="00607DE1" w:rsidRDefault="00101F10" w:rsidP="00101F10">
      <w:pPr>
        <w:tabs>
          <w:tab w:val="left" w:pos="600"/>
          <w:tab w:val="left" w:pos="1440"/>
          <w:tab w:val="left" w:pos="8760"/>
        </w:tabs>
        <w:rPr>
          <w:b/>
          <w:sz w:val="16"/>
          <w:szCs w:val="16"/>
        </w:rPr>
      </w:pPr>
      <w:r w:rsidRPr="00607DE1">
        <w:rPr>
          <w:b/>
          <w:sz w:val="16"/>
          <w:szCs w:val="16"/>
        </w:rPr>
        <w:t>12.3</w:t>
      </w:r>
      <w:r w:rsidRPr="00607DE1">
        <w:rPr>
          <w:b/>
          <w:sz w:val="16"/>
          <w:szCs w:val="16"/>
        </w:rPr>
        <w:tab/>
      </w:r>
      <w:r w:rsidRPr="00607DE1">
        <w:rPr>
          <w:b/>
          <w:sz w:val="16"/>
          <w:szCs w:val="16"/>
        </w:rPr>
        <w:tab/>
        <w:t>LOCALES DE 1ª CATEGORIA</w:t>
      </w:r>
      <w:r w:rsidRPr="00607DE1">
        <w:rPr>
          <w:b/>
          <w:sz w:val="16"/>
          <w:szCs w:val="16"/>
        </w:rPr>
        <w:tab/>
      </w:r>
      <w:r w:rsidRPr="00607DE1">
        <w:rPr>
          <w:sz w:val="16"/>
          <w:szCs w:val="16"/>
        </w:rPr>
        <w:t>57</w:t>
      </w:r>
    </w:p>
    <w:p w:rsidR="00101F10" w:rsidRPr="00607DE1" w:rsidRDefault="00101F10" w:rsidP="00101F10">
      <w:pPr>
        <w:tabs>
          <w:tab w:val="left" w:pos="600"/>
          <w:tab w:val="left" w:pos="1440"/>
          <w:tab w:val="left" w:pos="8760"/>
        </w:tabs>
        <w:rPr>
          <w:b/>
          <w:sz w:val="16"/>
          <w:szCs w:val="16"/>
        </w:rPr>
      </w:pPr>
      <w:r w:rsidRPr="00607DE1">
        <w:rPr>
          <w:b/>
          <w:sz w:val="16"/>
          <w:szCs w:val="16"/>
        </w:rPr>
        <w:t>12.4</w:t>
      </w:r>
      <w:r w:rsidRPr="00607DE1">
        <w:rPr>
          <w:b/>
          <w:sz w:val="16"/>
          <w:szCs w:val="16"/>
        </w:rPr>
        <w:tab/>
      </w:r>
      <w:r w:rsidRPr="00607DE1">
        <w:rPr>
          <w:b/>
          <w:sz w:val="16"/>
          <w:szCs w:val="16"/>
        </w:rPr>
        <w:tab/>
        <w:t>LOCALES DE 2ª Y 4ª CATREGORIA</w:t>
      </w:r>
      <w:r w:rsidRPr="00607DE1">
        <w:rPr>
          <w:b/>
          <w:sz w:val="16"/>
          <w:szCs w:val="16"/>
        </w:rPr>
        <w:tab/>
      </w:r>
      <w:r w:rsidRPr="00607DE1">
        <w:rPr>
          <w:sz w:val="16"/>
          <w:szCs w:val="16"/>
        </w:rPr>
        <w:t>57</w:t>
      </w:r>
    </w:p>
    <w:p w:rsidR="00101F10" w:rsidRPr="00607DE1" w:rsidRDefault="00101F10" w:rsidP="00101F10">
      <w:pPr>
        <w:tabs>
          <w:tab w:val="left" w:pos="600"/>
          <w:tab w:val="left" w:pos="1440"/>
          <w:tab w:val="left" w:pos="8760"/>
        </w:tabs>
        <w:rPr>
          <w:b/>
          <w:sz w:val="16"/>
          <w:szCs w:val="16"/>
        </w:rPr>
      </w:pPr>
      <w:r w:rsidRPr="00607DE1">
        <w:rPr>
          <w:b/>
          <w:sz w:val="16"/>
          <w:szCs w:val="16"/>
        </w:rPr>
        <w:t>12.5</w:t>
      </w:r>
      <w:r w:rsidRPr="00607DE1">
        <w:rPr>
          <w:b/>
          <w:sz w:val="16"/>
          <w:szCs w:val="16"/>
        </w:rPr>
        <w:tab/>
      </w:r>
      <w:r w:rsidRPr="00607DE1">
        <w:rPr>
          <w:b/>
          <w:sz w:val="16"/>
          <w:szCs w:val="16"/>
        </w:rPr>
        <w:tab/>
        <w:t>LOCALES CON GRAN PERMANENCIA DE PÚBLICO</w:t>
      </w:r>
      <w:r w:rsidRPr="00607DE1">
        <w:rPr>
          <w:b/>
          <w:sz w:val="16"/>
          <w:szCs w:val="16"/>
        </w:rPr>
        <w:tab/>
      </w:r>
      <w:r w:rsidRPr="00607DE1">
        <w:rPr>
          <w:sz w:val="16"/>
          <w:szCs w:val="16"/>
        </w:rPr>
        <w:t>57</w:t>
      </w:r>
    </w:p>
    <w:p w:rsidR="00101F10" w:rsidRPr="00607DE1" w:rsidRDefault="00101F10" w:rsidP="00101F10">
      <w:pPr>
        <w:tabs>
          <w:tab w:val="left" w:pos="600"/>
          <w:tab w:val="left" w:pos="1440"/>
          <w:tab w:val="left" w:pos="8760"/>
        </w:tabs>
        <w:rPr>
          <w:b/>
          <w:sz w:val="16"/>
          <w:szCs w:val="16"/>
        </w:rPr>
      </w:pPr>
      <w:r w:rsidRPr="00607DE1">
        <w:rPr>
          <w:b/>
          <w:sz w:val="16"/>
          <w:szCs w:val="16"/>
        </w:rPr>
        <w:t>12.6</w:t>
      </w:r>
      <w:r w:rsidRPr="00607DE1">
        <w:rPr>
          <w:b/>
          <w:sz w:val="16"/>
          <w:szCs w:val="16"/>
        </w:rPr>
        <w:tab/>
      </w:r>
      <w:r w:rsidRPr="00607DE1">
        <w:rPr>
          <w:b/>
          <w:sz w:val="16"/>
          <w:szCs w:val="16"/>
        </w:rPr>
        <w:tab/>
        <w:t>ALTURA DE LOCALES CON ENTRESUELO O PISO INTERMEDIO</w:t>
      </w:r>
      <w:r w:rsidRPr="00607DE1">
        <w:rPr>
          <w:b/>
          <w:sz w:val="16"/>
          <w:szCs w:val="16"/>
        </w:rPr>
        <w:tab/>
      </w:r>
      <w:r w:rsidRPr="00607DE1">
        <w:rPr>
          <w:sz w:val="16"/>
          <w:szCs w:val="16"/>
        </w:rPr>
        <w:t>57</w:t>
      </w:r>
    </w:p>
    <w:p w:rsidR="00101F10" w:rsidRDefault="00101F10" w:rsidP="00101F10">
      <w:pPr>
        <w:tabs>
          <w:tab w:val="left" w:pos="600"/>
          <w:tab w:val="left" w:pos="1440"/>
          <w:tab w:val="left" w:pos="8760"/>
        </w:tabs>
        <w:rPr>
          <w:sz w:val="16"/>
          <w:szCs w:val="16"/>
        </w:rPr>
      </w:pPr>
      <w:r w:rsidRPr="00607DE1">
        <w:rPr>
          <w:b/>
          <w:sz w:val="16"/>
          <w:szCs w:val="16"/>
        </w:rPr>
        <w:t>12.7</w:t>
      </w:r>
      <w:r w:rsidRPr="00607DE1">
        <w:rPr>
          <w:b/>
          <w:sz w:val="16"/>
          <w:szCs w:val="16"/>
        </w:rPr>
        <w:tab/>
      </w:r>
      <w:r w:rsidRPr="00607DE1">
        <w:rPr>
          <w:b/>
          <w:sz w:val="16"/>
          <w:szCs w:val="16"/>
        </w:rPr>
        <w:tab/>
        <w:t>REDUCCION DE ALTURA DE LOCALES</w:t>
      </w:r>
      <w:r>
        <w:rPr>
          <w:sz w:val="16"/>
          <w:szCs w:val="16"/>
        </w:rPr>
        <w:tab/>
        <w:t>58</w:t>
      </w:r>
    </w:p>
    <w:p w:rsidR="00101F10" w:rsidRDefault="00101F10" w:rsidP="00101F10">
      <w:pPr>
        <w:tabs>
          <w:tab w:val="left" w:pos="600"/>
          <w:tab w:val="left" w:pos="1440"/>
          <w:tab w:val="left" w:pos="8760"/>
        </w:tabs>
        <w:rPr>
          <w:sz w:val="16"/>
          <w:szCs w:val="16"/>
        </w:rPr>
      </w:pPr>
    </w:p>
    <w:p w:rsidR="00101F10" w:rsidRDefault="00101F10" w:rsidP="00101F10">
      <w:pPr>
        <w:tabs>
          <w:tab w:val="left" w:pos="600"/>
          <w:tab w:val="left" w:pos="1440"/>
          <w:tab w:val="left" w:pos="8760"/>
        </w:tabs>
        <w:rPr>
          <w:b/>
        </w:rPr>
      </w:pPr>
      <w:r>
        <w:rPr>
          <w:b/>
        </w:rPr>
        <w:t>CONDICIONES EDILICIAS</w:t>
      </w:r>
    </w:p>
    <w:p w:rsidR="00101F10" w:rsidRPr="00607DE1" w:rsidRDefault="00101F10" w:rsidP="00101F10">
      <w:pPr>
        <w:tabs>
          <w:tab w:val="left" w:pos="600"/>
          <w:tab w:val="left" w:pos="1440"/>
          <w:tab w:val="left" w:pos="8760"/>
        </w:tabs>
        <w:rPr>
          <w:b/>
          <w:sz w:val="16"/>
          <w:szCs w:val="16"/>
        </w:rPr>
      </w:pPr>
      <w:r w:rsidRPr="00607DE1">
        <w:rPr>
          <w:b/>
          <w:sz w:val="16"/>
          <w:szCs w:val="16"/>
        </w:rPr>
        <w:t>Capitulo 13º</w:t>
      </w:r>
      <w:r w:rsidRPr="00607DE1">
        <w:rPr>
          <w:b/>
          <w:sz w:val="16"/>
          <w:szCs w:val="16"/>
        </w:rPr>
        <w:tab/>
        <w:t>CLASIFICACION DE LOS EDIFICIOS</w:t>
      </w:r>
      <w:r w:rsidRPr="00607DE1">
        <w:rPr>
          <w:b/>
          <w:sz w:val="16"/>
          <w:szCs w:val="16"/>
        </w:rPr>
        <w:tab/>
      </w:r>
      <w:r w:rsidRPr="00607DE1">
        <w:rPr>
          <w:sz w:val="16"/>
          <w:szCs w:val="16"/>
        </w:rPr>
        <w:t>59</w:t>
      </w:r>
    </w:p>
    <w:p w:rsidR="00101F10" w:rsidRPr="00607DE1" w:rsidRDefault="00101F10" w:rsidP="00101F10">
      <w:pPr>
        <w:tabs>
          <w:tab w:val="left" w:pos="600"/>
          <w:tab w:val="left" w:pos="1440"/>
          <w:tab w:val="left" w:pos="8760"/>
        </w:tabs>
        <w:rPr>
          <w:sz w:val="16"/>
          <w:szCs w:val="16"/>
        </w:rPr>
      </w:pPr>
      <w:r w:rsidRPr="00607DE1">
        <w:rPr>
          <w:b/>
          <w:sz w:val="16"/>
          <w:szCs w:val="16"/>
        </w:rPr>
        <w:t>13.1</w:t>
      </w:r>
      <w:r w:rsidRPr="00607DE1">
        <w:rPr>
          <w:b/>
          <w:sz w:val="16"/>
          <w:szCs w:val="16"/>
        </w:rPr>
        <w:tab/>
      </w:r>
      <w:r w:rsidRPr="00607DE1">
        <w:rPr>
          <w:b/>
          <w:sz w:val="16"/>
          <w:szCs w:val="16"/>
        </w:rPr>
        <w:tab/>
        <w:t>EDIFICIOS RESIDENCIALES</w:t>
      </w:r>
      <w:r w:rsidRPr="00607DE1">
        <w:rPr>
          <w:b/>
          <w:sz w:val="16"/>
          <w:szCs w:val="16"/>
        </w:rPr>
        <w:tab/>
      </w:r>
      <w:r w:rsidRPr="00607DE1">
        <w:rPr>
          <w:sz w:val="16"/>
          <w:szCs w:val="16"/>
        </w:rPr>
        <w:t>59</w:t>
      </w:r>
    </w:p>
    <w:p w:rsidR="00101F10" w:rsidRPr="00607DE1" w:rsidRDefault="00101F10" w:rsidP="00101F10">
      <w:pPr>
        <w:tabs>
          <w:tab w:val="left" w:pos="600"/>
          <w:tab w:val="left" w:pos="1440"/>
          <w:tab w:val="left" w:pos="8760"/>
        </w:tabs>
        <w:rPr>
          <w:b/>
          <w:sz w:val="16"/>
          <w:szCs w:val="16"/>
        </w:rPr>
      </w:pPr>
      <w:r w:rsidRPr="00607DE1">
        <w:rPr>
          <w:b/>
          <w:sz w:val="16"/>
          <w:szCs w:val="16"/>
        </w:rPr>
        <w:t>13.2</w:t>
      </w:r>
      <w:r w:rsidRPr="00607DE1">
        <w:rPr>
          <w:b/>
          <w:sz w:val="16"/>
          <w:szCs w:val="16"/>
        </w:rPr>
        <w:tab/>
      </w:r>
      <w:r w:rsidRPr="00607DE1">
        <w:rPr>
          <w:b/>
          <w:sz w:val="16"/>
          <w:szCs w:val="16"/>
        </w:rPr>
        <w:tab/>
        <w:t>EDIFICIOS INSTITUCIONALES</w:t>
      </w:r>
      <w:r w:rsidRPr="00607DE1">
        <w:rPr>
          <w:b/>
          <w:sz w:val="16"/>
          <w:szCs w:val="16"/>
        </w:rPr>
        <w:tab/>
      </w:r>
      <w:r w:rsidRPr="00607DE1">
        <w:rPr>
          <w:sz w:val="16"/>
          <w:szCs w:val="16"/>
        </w:rPr>
        <w:t>59</w:t>
      </w:r>
    </w:p>
    <w:p w:rsidR="00101F10" w:rsidRPr="00607DE1" w:rsidRDefault="00101F10" w:rsidP="00101F10">
      <w:pPr>
        <w:tabs>
          <w:tab w:val="left" w:pos="600"/>
          <w:tab w:val="left" w:pos="1440"/>
          <w:tab w:val="left" w:pos="8760"/>
        </w:tabs>
        <w:rPr>
          <w:b/>
          <w:sz w:val="16"/>
          <w:szCs w:val="16"/>
        </w:rPr>
      </w:pPr>
      <w:r w:rsidRPr="00607DE1">
        <w:rPr>
          <w:b/>
          <w:sz w:val="16"/>
          <w:szCs w:val="16"/>
        </w:rPr>
        <w:t>13.3</w:t>
      </w:r>
      <w:r w:rsidRPr="00607DE1">
        <w:rPr>
          <w:b/>
          <w:sz w:val="16"/>
          <w:szCs w:val="16"/>
        </w:rPr>
        <w:tab/>
      </w:r>
      <w:r w:rsidRPr="00607DE1">
        <w:rPr>
          <w:b/>
          <w:sz w:val="16"/>
          <w:szCs w:val="16"/>
        </w:rPr>
        <w:tab/>
        <w:t>EDIFICIOS PARA REUNION BAJO TECHO</w:t>
      </w:r>
      <w:r w:rsidRPr="00607DE1">
        <w:rPr>
          <w:b/>
          <w:sz w:val="16"/>
          <w:szCs w:val="16"/>
        </w:rPr>
        <w:tab/>
      </w:r>
      <w:r w:rsidRPr="00607DE1">
        <w:rPr>
          <w:sz w:val="16"/>
          <w:szCs w:val="16"/>
        </w:rPr>
        <w:t>59</w:t>
      </w:r>
    </w:p>
    <w:p w:rsidR="00101F10" w:rsidRPr="00607DE1" w:rsidRDefault="00101F10" w:rsidP="00101F10">
      <w:pPr>
        <w:tabs>
          <w:tab w:val="left" w:pos="600"/>
          <w:tab w:val="left" w:pos="1440"/>
          <w:tab w:val="left" w:pos="8760"/>
        </w:tabs>
        <w:rPr>
          <w:b/>
          <w:sz w:val="16"/>
          <w:szCs w:val="16"/>
        </w:rPr>
      </w:pPr>
      <w:r w:rsidRPr="00607DE1">
        <w:rPr>
          <w:b/>
          <w:sz w:val="16"/>
          <w:szCs w:val="16"/>
        </w:rPr>
        <w:t>13.4</w:t>
      </w:r>
      <w:r w:rsidRPr="00607DE1">
        <w:rPr>
          <w:b/>
          <w:sz w:val="16"/>
          <w:szCs w:val="16"/>
        </w:rPr>
        <w:tab/>
      </w:r>
      <w:r w:rsidRPr="00607DE1">
        <w:rPr>
          <w:b/>
          <w:sz w:val="16"/>
          <w:szCs w:val="16"/>
        </w:rPr>
        <w:tab/>
        <w:t>EDIFICIOS O ESTRUCTURAS PARA REUNION AL AIRE LIBRE</w:t>
      </w:r>
      <w:r w:rsidRPr="00607DE1">
        <w:rPr>
          <w:b/>
          <w:sz w:val="16"/>
          <w:szCs w:val="16"/>
        </w:rPr>
        <w:tab/>
      </w:r>
      <w:r w:rsidRPr="00607DE1">
        <w:rPr>
          <w:sz w:val="16"/>
          <w:szCs w:val="16"/>
        </w:rPr>
        <w:t>59</w:t>
      </w:r>
    </w:p>
    <w:p w:rsidR="00101F10" w:rsidRPr="00607DE1" w:rsidRDefault="00101F10" w:rsidP="00101F10">
      <w:pPr>
        <w:tabs>
          <w:tab w:val="left" w:pos="600"/>
          <w:tab w:val="left" w:pos="1440"/>
          <w:tab w:val="left" w:pos="8760"/>
        </w:tabs>
        <w:rPr>
          <w:b/>
          <w:sz w:val="16"/>
          <w:szCs w:val="16"/>
        </w:rPr>
      </w:pPr>
      <w:r w:rsidRPr="00607DE1">
        <w:rPr>
          <w:b/>
          <w:sz w:val="16"/>
          <w:szCs w:val="16"/>
        </w:rPr>
        <w:t>13.5</w:t>
      </w:r>
      <w:r w:rsidRPr="00607DE1">
        <w:rPr>
          <w:b/>
          <w:sz w:val="16"/>
          <w:szCs w:val="16"/>
        </w:rPr>
        <w:tab/>
      </w:r>
      <w:r w:rsidRPr="00607DE1">
        <w:rPr>
          <w:b/>
          <w:sz w:val="16"/>
          <w:szCs w:val="16"/>
        </w:rPr>
        <w:tab/>
        <w:t>EDIFICIOS PARA OFICINAS</w:t>
      </w:r>
      <w:r w:rsidRPr="00607DE1">
        <w:rPr>
          <w:b/>
          <w:sz w:val="16"/>
          <w:szCs w:val="16"/>
        </w:rPr>
        <w:tab/>
      </w:r>
      <w:r w:rsidRPr="00607DE1">
        <w:rPr>
          <w:sz w:val="16"/>
          <w:szCs w:val="16"/>
        </w:rPr>
        <w:t>59</w:t>
      </w:r>
    </w:p>
    <w:p w:rsidR="00101F10" w:rsidRPr="00607DE1" w:rsidRDefault="00101F10" w:rsidP="00101F10">
      <w:pPr>
        <w:tabs>
          <w:tab w:val="left" w:pos="600"/>
          <w:tab w:val="left" w:pos="1440"/>
          <w:tab w:val="left" w:pos="8760"/>
        </w:tabs>
        <w:rPr>
          <w:b/>
          <w:sz w:val="16"/>
          <w:szCs w:val="16"/>
        </w:rPr>
      </w:pPr>
      <w:r w:rsidRPr="00607DE1">
        <w:rPr>
          <w:b/>
          <w:sz w:val="16"/>
          <w:szCs w:val="16"/>
        </w:rPr>
        <w:t>13.6</w:t>
      </w:r>
      <w:r w:rsidRPr="00607DE1">
        <w:rPr>
          <w:b/>
          <w:sz w:val="16"/>
          <w:szCs w:val="16"/>
        </w:rPr>
        <w:tab/>
      </w:r>
      <w:r w:rsidRPr="00607DE1">
        <w:rPr>
          <w:b/>
          <w:sz w:val="16"/>
          <w:szCs w:val="16"/>
        </w:rPr>
        <w:tab/>
        <w:t>EDIFICIOS COMERCIALES</w:t>
      </w:r>
      <w:r w:rsidRPr="00607DE1">
        <w:rPr>
          <w:b/>
          <w:sz w:val="16"/>
          <w:szCs w:val="16"/>
        </w:rPr>
        <w:tab/>
      </w:r>
      <w:r w:rsidRPr="00607DE1">
        <w:rPr>
          <w:sz w:val="16"/>
          <w:szCs w:val="16"/>
        </w:rPr>
        <w:t>59</w:t>
      </w:r>
    </w:p>
    <w:p w:rsidR="00101F10" w:rsidRPr="00607DE1" w:rsidRDefault="00101F10" w:rsidP="00101F10">
      <w:pPr>
        <w:tabs>
          <w:tab w:val="left" w:pos="600"/>
          <w:tab w:val="left" w:pos="1440"/>
          <w:tab w:val="left" w:pos="8760"/>
        </w:tabs>
        <w:rPr>
          <w:b/>
          <w:sz w:val="16"/>
          <w:szCs w:val="16"/>
        </w:rPr>
      </w:pPr>
      <w:r w:rsidRPr="00607DE1">
        <w:rPr>
          <w:b/>
          <w:sz w:val="16"/>
          <w:szCs w:val="16"/>
        </w:rPr>
        <w:t>13.7</w:t>
      </w:r>
      <w:r w:rsidRPr="00607DE1">
        <w:rPr>
          <w:b/>
          <w:sz w:val="16"/>
          <w:szCs w:val="16"/>
        </w:rPr>
        <w:tab/>
      </w:r>
      <w:r w:rsidRPr="00607DE1">
        <w:rPr>
          <w:b/>
          <w:sz w:val="16"/>
          <w:szCs w:val="16"/>
        </w:rPr>
        <w:tab/>
        <w:t>EDIFICIOS INDUSTRIALES</w:t>
      </w:r>
      <w:r w:rsidRPr="00607DE1">
        <w:rPr>
          <w:b/>
          <w:sz w:val="16"/>
          <w:szCs w:val="16"/>
        </w:rPr>
        <w:tab/>
      </w:r>
      <w:r w:rsidRPr="00607DE1">
        <w:rPr>
          <w:sz w:val="16"/>
          <w:szCs w:val="16"/>
        </w:rPr>
        <w:t>60</w:t>
      </w:r>
    </w:p>
    <w:p w:rsidR="00101F10" w:rsidRPr="00607DE1" w:rsidRDefault="00101F10" w:rsidP="00101F10">
      <w:pPr>
        <w:tabs>
          <w:tab w:val="left" w:pos="600"/>
          <w:tab w:val="left" w:pos="1440"/>
          <w:tab w:val="left" w:pos="8760"/>
        </w:tabs>
        <w:rPr>
          <w:b/>
          <w:sz w:val="16"/>
          <w:szCs w:val="16"/>
        </w:rPr>
      </w:pPr>
      <w:r w:rsidRPr="00607DE1">
        <w:rPr>
          <w:b/>
          <w:sz w:val="16"/>
          <w:szCs w:val="16"/>
        </w:rPr>
        <w:t>13.8</w:t>
      </w:r>
      <w:r w:rsidRPr="00607DE1">
        <w:rPr>
          <w:b/>
          <w:sz w:val="16"/>
          <w:szCs w:val="16"/>
        </w:rPr>
        <w:tab/>
      </w:r>
      <w:r w:rsidRPr="00607DE1">
        <w:rPr>
          <w:b/>
          <w:sz w:val="16"/>
          <w:szCs w:val="16"/>
        </w:rPr>
        <w:tab/>
        <w:t>EDIFICIOS PARA DEPOSITOS</w:t>
      </w:r>
      <w:r w:rsidRPr="00607DE1">
        <w:rPr>
          <w:b/>
          <w:sz w:val="16"/>
          <w:szCs w:val="16"/>
        </w:rPr>
        <w:tab/>
      </w:r>
      <w:r w:rsidRPr="00607DE1">
        <w:rPr>
          <w:sz w:val="16"/>
          <w:szCs w:val="16"/>
        </w:rPr>
        <w:t>60</w:t>
      </w:r>
    </w:p>
    <w:p w:rsidR="00101F10" w:rsidRPr="00607DE1" w:rsidRDefault="00101F10" w:rsidP="00101F10">
      <w:pPr>
        <w:tabs>
          <w:tab w:val="left" w:pos="600"/>
          <w:tab w:val="left" w:pos="1440"/>
          <w:tab w:val="left" w:pos="8760"/>
        </w:tabs>
        <w:rPr>
          <w:b/>
          <w:sz w:val="16"/>
          <w:szCs w:val="16"/>
        </w:rPr>
      </w:pPr>
      <w:r w:rsidRPr="00607DE1">
        <w:rPr>
          <w:b/>
          <w:sz w:val="16"/>
          <w:szCs w:val="16"/>
        </w:rPr>
        <w:t>13.9</w:t>
      </w:r>
      <w:r w:rsidRPr="00607DE1">
        <w:rPr>
          <w:b/>
          <w:sz w:val="16"/>
          <w:szCs w:val="16"/>
        </w:rPr>
        <w:tab/>
      </w:r>
      <w:r w:rsidRPr="00607DE1">
        <w:rPr>
          <w:b/>
          <w:sz w:val="16"/>
          <w:szCs w:val="16"/>
        </w:rPr>
        <w:tab/>
        <w:t>EDIFICIOS PARA USO PELIGROSO</w:t>
      </w:r>
      <w:r w:rsidRPr="00607DE1">
        <w:rPr>
          <w:b/>
          <w:sz w:val="16"/>
          <w:szCs w:val="16"/>
        </w:rPr>
        <w:tab/>
      </w:r>
      <w:r w:rsidRPr="00607DE1">
        <w:rPr>
          <w:sz w:val="16"/>
          <w:szCs w:val="16"/>
        </w:rPr>
        <w:t>60</w:t>
      </w:r>
    </w:p>
    <w:p w:rsidR="00101F10" w:rsidRPr="00607DE1" w:rsidRDefault="00101F10" w:rsidP="00101F10">
      <w:pPr>
        <w:tabs>
          <w:tab w:val="left" w:pos="600"/>
          <w:tab w:val="left" w:pos="1440"/>
          <w:tab w:val="left" w:pos="8760"/>
        </w:tabs>
        <w:rPr>
          <w:b/>
          <w:sz w:val="16"/>
          <w:szCs w:val="16"/>
        </w:rPr>
      </w:pPr>
      <w:r w:rsidRPr="00607DE1">
        <w:rPr>
          <w:b/>
          <w:sz w:val="16"/>
          <w:szCs w:val="16"/>
        </w:rPr>
        <w:t>13.10</w:t>
      </w:r>
      <w:r w:rsidRPr="00607DE1">
        <w:rPr>
          <w:b/>
          <w:sz w:val="16"/>
          <w:szCs w:val="16"/>
        </w:rPr>
        <w:tab/>
      </w:r>
      <w:r w:rsidRPr="00607DE1">
        <w:rPr>
          <w:b/>
          <w:sz w:val="16"/>
          <w:szCs w:val="16"/>
        </w:rPr>
        <w:tab/>
        <w:t>EDIFICIOS EDUCACIONALES</w:t>
      </w:r>
      <w:r w:rsidRPr="00607DE1">
        <w:rPr>
          <w:b/>
          <w:sz w:val="16"/>
          <w:szCs w:val="16"/>
        </w:rPr>
        <w:tab/>
      </w:r>
      <w:r w:rsidRPr="00607DE1">
        <w:rPr>
          <w:sz w:val="16"/>
          <w:szCs w:val="16"/>
        </w:rPr>
        <w:t>60</w:t>
      </w:r>
    </w:p>
    <w:p w:rsidR="00101F10" w:rsidRPr="00607DE1" w:rsidRDefault="00101F10" w:rsidP="00101F10">
      <w:pPr>
        <w:tabs>
          <w:tab w:val="left" w:pos="600"/>
          <w:tab w:val="left" w:pos="1440"/>
          <w:tab w:val="left" w:pos="8760"/>
        </w:tabs>
        <w:rPr>
          <w:b/>
          <w:sz w:val="16"/>
          <w:szCs w:val="16"/>
        </w:rPr>
      </w:pPr>
      <w:r w:rsidRPr="00607DE1">
        <w:rPr>
          <w:b/>
          <w:sz w:val="16"/>
          <w:szCs w:val="16"/>
        </w:rPr>
        <w:t>13.11</w:t>
      </w:r>
      <w:r w:rsidRPr="00607DE1">
        <w:rPr>
          <w:b/>
          <w:sz w:val="16"/>
          <w:szCs w:val="16"/>
        </w:rPr>
        <w:tab/>
      </w:r>
      <w:r w:rsidRPr="00607DE1">
        <w:rPr>
          <w:b/>
          <w:sz w:val="16"/>
          <w:szCs w:val="16"/>
        </w:rPr>
        <w:tab/>
        <w:t>CASAS DE DEPARTAMENTOS</w:t>
      </w:r>
      <w:r w:rsidRPr="00607DE1">
        <w:rPr>
          <w:b/>
          <w:sz w:val="16"/>
          <w:szCs w:val="16"/>
        </w:rPr>
        <w:tab/>
      </w:r>
      <w:r w:rsidRPr="00607DE1">
        <w:rPr>
          <w:sz w:val="16"/>
          <w:szCs w:val="16"/>
        </w:rPr>
        <w:t>60</w:t>
      </w:r>
    </w:p>
    <w:p w:rsidR="00101F10" w:rsidRDefault="00101F10" w:rsidP="00101F10">
      <w:pPr>
        <w:tabs>
          <w:tab w:val="left" w:pos="600"/>
          <w:tab w:val="left" w:pos="1440"/>
          <w:tab w:val="left" w:pos="8760"/>
        </w:tabs>
        <w:rPr>
          <w:sz w:val="16"/>
          <w:szCs w:val="16"/>
        </w:rPr>
      </w:pPr>
      <w:r w:rsidRPr="00607DE1">
        <w:rPr>
          <w:b/>
          <w:sz w:val="16"/>
          <w:szCs w:val="16"/>
        </w:rPr>
        <w:t>13.12</w:t>
      </w:r>
      <w:r w:rsidRPr="00607DE1">
        <w:rPr>
          <w:b/>
          <w:sz w:val="16"/>
          <w:szCs w:val="16"/>
        </w:rPr>
        <w:tab/>
      </w:r>
      <w:r w:rsidRPr="00607DE1">
        <w:rPr>
          <w:b/>
          <w:sz w:val="16"/>
          <w:szCs w:val="16"/>
        </w:rPr>
        <w:tab/>
        <w:t>CASAS DE INQUILINATO</w:t>
      </w:r>
      <w:r>
        <w:rPr>
          <w:sz w:val="16"/>
          <w:szCs w:val="16"/>
        </w:rPr>
        <w:tab/>
        <w:t>60</w:t>
      </w:r>
    </w:p>
    <w:p w:rsidR="00101F10" w:rsidRDefault="00101F10" w:rsidP="00101F10">
      <w:pPr>
        <w:tabs>
          <w:tab w:val="left" w:pos="600"/>
          <w:tab w:val="left" w:pos="1440"/>
          <w:tab w:val="left" w:pos="8760"/>
        </w:tabs>
        <w:rPr>
          <w:sz w:val="16"/>
          <w:szCs w:val="16"/>
        </w:rPr>
      </w:pPr>
    </w:p>
    <w:p w:rsidR="00101F10" w:rsidRDefault="00101F10" w:rsidP="00101F10">
      <w:pPr>
        <w:tabs>
          <w:tab w:val="left" w:pos="600"/>
          <w:tab w:val="left" w:pos="1440"/>
          <w:tab w:val="left" w:pos="8760"/>
        </w:tabs>
        <w:rPr>
          <w:b/>
        </w:rPr>
      </w:pPr>
      <w:r>
        <w:rPr>
          <w:b/>
        </w:rPr>
        <w:t>CONDICIONES EDILICIAS</w:t>
      </w:r>
    </w:p>
    <w:p w:rsidR="00101F10" w:rsidRPr="00917154" w:rsidRDefault="00101F10" w:rsidP="00101F10">
      <w:pPr>
        <w:tabs>
          <w:tab w:val="left" w:pos="600"/>
          <w:tab w:val="left" w:pos="1440"/>
          <w:tab w:val="left" w:pos="8760"/>
        </w:tabs>
        <w:rPr>
          <w:b/>
          <w:sz w:val="16"/>
          <w:szCs w:val="16"/>
        </w:rPr>
      </w:pPr>
      <w:r w:rsidRPr="00917154">
        <w:rPr>
          <w:b/>
          <w:sz w:val="16"/>
          <w:szCs w:val="16"/>
        </w:rPr>
        <w:t>Capitulo 14º</w:t>
      </w:r>
      <w:r w:rsidRPr="00917154">
        <w:rPr>
          <w:b/>
          <w:sz w:val="16"/>
          <w:szCs w:val="16"/>
        </w:rPr>
        <w:tab/>
        <w:t>CONSTRUCCIONES ESPECIALES</w:t>
      </w:r>
    </w:p>
    <w:p w:rsidR="00101F10" w:rsidRDefault="00101F10" w:rsidP="00101F10">
      <w:pPr>
        <w:tabs>
          <w:tab w:val="left" w:pos="600"/>
          <w:tab w:val="left" w:pos="1440"/>
          <w:tab w:val="left" w:pos="8760"/>
        </w:tabs>
        <w:rPr>
          <w:sz w:val="16"/>
          <w:szCs w:val="16"/>
        </w:rPr>
      </w:pPr>
      <w:r w:rsidRPr="00917154">
        <w:rPr>
          <w:b/>
          <w:sz w:val="16"/>
          <w:szCs w:val="16"/>
        </w:rPr>
        <w:t>14.1</w:t>
      </w:r>
      <w:r w:rsidRPr="00917154">
        <w:rPr>
          <w:b/>
          <w:sz w:val="16"/>
          <w:szCs w:val="16"/>
        </w:rPr>
        <w:tab/>
      </w:r>
      <w:r w:rsidRPr="00917154">
        <w:rPr>
          <w:b/>
          <w:sz w:val="16"/>
          <w:szCs w:val="16"/>
        </w:rPr>
        <w:tab/>
        <w:t>PATIO CERVECERO</w:t>
      </w:r>
      <w:r>
        <w:rPr>
          <w:sz w:val="16"/>
          <w:szCs w:val="16"/>
        </w:rPr>
        <w:tab/>
        <w:t>61</w:t>
      </w:r>
    </w:p>
    <w:p w:rsidR="00101F10" w:rsidRDefault="00101F10" w:rsidP="00101F10">
      <w:pPr>
        <w:tabs>
          <w:tab w:val="left" w:pos="600"/>
          <w:tab w:val="left" w:pos="1440"/>
          <w:tab w:val="left" w:pos="8760"/>
        </w:tabs>
        <w:rPr>
          <w:sz w:val="16"/>
          <w:szCs w:val="16"/>
        </w:rPr>
      </w:pPr>
      <w:r w:rsidRPr="00917154">
        <w:rPr>
          <w:b/>
          <w:sz w:val="16"/>
          <w:szCs w:val="16"/>
        </w:rPr>
        <w:t>14.2</w:t>
      </w:r>
      <w:r w:rsidRPr="00917154">
        <w:rPr>
          <w:b/>
          <w:sz w:val="16"/>
          <w:szCs w:val="16"/>
        </w:rPr>
        <w:tab/>
      </w:r>
      <w:r w:rsidRPr="00917154">
        <w:rPr>
          <w:b/>
          <w:sz w:val="16"/>
          <w:szCs w:val="16"/>
        </w:rPr>
        <w:tab/>
        <w:t>PILETAS Y BALNEARIOS</w:t>
      </w:r>
      <w:r>
        <w:rPr>
          <w:sz w:val="16"/>
          <w:szCs w:val="16"/>
        </w:rPr>
        <w:tab/>
        <w:t>61</w:t>
      </w:r>
    </w:p>
    <w:p w:rsidR="00101F10" w:rsidRDefault="00101F10" w:rsidP="00101F10">
      <w:pPr>
        <w:tabs>
          <w:tab w:val="left" w:pos="600"/>
          <w:tab w:val="left" w:pos="1440"/>
          <w:tab w:val="left" w:pos="8760"/>
        </w:tabs>
        <w:rPr>
          <w:sz w:val="16"/>
          <w:szCs w:val="16"/>
        </w:rPr>
      </w:pPr>
      <w:r>
        <w:rPr>
          <w:sz w:val="16"/>
          <w:szCs w:val="16"/>
        </w:rPr>
        <w:tab/>
        <w:t>14.2.1</w:t>
      </w:r>
      <w:r>
        <w:rPr>
          <w:sz w:val="16"/>
          <w:szCs w:val="16"/>
        </w:rPr>
        <w:tab/>
        <w:t>DEFINICION</w:t>
      </w:r>
      <w:r>
        <w:rPr>
          <w:sz w:val="16"/>
          <w:szCs w:val="16"/>
        </w:rPr>
        <w:tab/>
        <w:t>61</w:t>
      </w:r>
    </w:p>
    <w:p w:rsidR="00101F10" w:rsidRDefault="00101F10" w:rsidP="00101F10">
      <w:pPr>
        <w:tabs>
          <w:tab w:val="left" w:pos="600"/>
          <w:tab w:val="left" w:pos="1440"/>
          <w:tab w:val="left" w:pos="8760"/>
        </w:tabs>
        <w:rPr>
          <w:sz w:val="16"/>
          <w:szCs w:val="16"/>
        </w:rPr>
      </w:pPr>
      <w:r>
        <w:rPr>
          <w:sz w:val="16"/>
          <w:szCs w:val="16"/>
        </w:rPr>
        <w:tab/>
        <w:t>14.2.2</w:t>
      </w:r>
      <w:r>
        <w:rPr>
          <w:sz w:val="16"/>
          <w:szCs w:val="16"/>
        </w:rPr>
        <w:tab/>
        <w:t>CLASIFICACION</w:t>
      </w:r>
      <w:r>
        <w:rPr>
          <w:sz w:val="16"/>
          <w:szCs w:val="16"/>
        </w:rPr>
        <w:tab/>
        <w:t>61</w:t>
      </w:r>
    </w:p>
    <w:p w:rsidR="00101F10" w:rsidRDefault="00101F10" w:rsidP="00101F10">
      <w:pPr>
        <w:tabs>
          <w:tab w:val="left" w:pos="600"/>
          <w:tab w:val="left" w:pos="1440"/>
          <w:tab w:val="left" w:pos="8760"/>
        </w:tabs>
        <w:rPr>
          <w:sz w:val="16"/>
          <w:szCs w:val="16"/>
        </w:rPr>
      </w:pPr>
      <w:r>
        <w:rPr>
          <w:sz w:val="16"/>
          <w:szCs w:val="16"/>
        </w:rPr>
        <w:tab/>
        <w:t>14.2.3</w:t>
      </w:r>
      <w:r>
        <w:rPr>
          <w:sz w:val="16"/>
          <w:szCs w:val="16"/>
        </w:rPr>
        <w:tab/>
        <w:t>CONDICIONES TECNICO CONSTRUTIVAS</w:t>
      </w:r>
      <w:r>
        <w:rPr>
          <w:sz w:val="16"/>
          <w:szCs w:val="16"/>
        </w:rPr>
        <w:tab/>
        <w:t>61</w:t>
      </w:r>
    </w:p>
    <w:p w:rsidR="00101F10" w:rsidRDefault="00101F10" w:rsidP="00101F10">
      <w:pPr>
        <w:tabs>
          <w:tab w:val="left" w:pos="600"/>
          <w:tab w:val="left" w:pos="1440"/>
          <w:tab w:val="left" w:pos="8760"/>
        </w:tabs>
        <w:rPr>
          <w:sz w:val="16"/>
          <w:szCs w:val="16"/>
        </w:rPr>
      </w:pPr>
      <w:r>
        <w:rPr>
          <w:sz w:val="16"/>
          <w:szCs w:val="16"/>
        </w:rPr>
        <w:tab/>
        <w:t>14.2.4</w:t>
      </w:r>
      <w:r>
        <w:rPr>
          <w:sz w:val="16"/>
          <w:szCs w:val="16"/>
        </w:rPr>
        <w:tab/>
        <w:t>CONDICIONES DE SEGURIDAD E HIGIENE</w:t>
      </w:r>
      <w:r>
        <w:rPr>
          <w:sz w:val="16"/>
          <w:szCs w:val="16"/>
        </w:rPr>
        <w:tab/>
        <w:t>63</w:t>
      </w:r>
    </w:p>
    <w:p w:rsidR="00101F10" w:rsidRDefault="00101F10" w:rsidP="00101F10">
      <w:pPr>
        <w:tabs>
          <w:tab w:val="left" w:pos="600"/>
          <w:tab w:val="left" w:pos="1440"/>
          <w:tab w:val="left" w:pos="8760"/>
        </w:tabs>
        <w:rPr>
          <w:sz w:val="16"/>
          <w:szCs w:val="16"/>
        </w:rPr>
      </w:pPr>
      <w:r w:rsidRPr="00917154">
        <w:rPr>
          <w:b/>
          <w:sz w:val="16"/>
          <w:szCs w:val="16"/>
        </w:rPr>
        <w:t>14.3</w:t>
      </w:r>
      <w:r w:rsidRPr="00917154">
        <w:rPr>
          <w:b/>
          <w:sz w:val="16"/>
          <w:szCs w:val="16"/>
        </w:rPr>
        <w:tab/>
      </w:r>
      <w:r w:rsidRPr="00917154">
        <w:rPr>
          <w:b/>
          <w:sz w:val="16"/>
          <w:szCs w:val="16"/>
        </w:rPr>
        <w:tab/>
        <w:t>LOCALES PARA JUEGOS ELECTRRONICOS</w:t>
      </w:r>
      <w:r>
        <w:rPr>
          <w:sz w:val="16"/>
          <w:szCs w:val="16"/>
        </w:rPr>
        <w:tab/>
        <w:t>64</w:t>
      </w:r>
    </w:p>
    <w:p w:rsidR="00101F10" w:rsidRDefault="00101F10" w:rsidP="00101F10">
      <w:pPr>
        <w:tabs>
          <w:tab w:val="left" w:pos="600"/>
          <w:tab w:val="left" w:pos="1440"/>
          <w:tab w:val="left" w:pos="8760"/>
        </w:tabs>
        <w:rPr>
          <w:sz w:val="16"/>
          <w:szCs w:val="16"/>
        </w:rPr>
      </w:pPr>
      <w:r>
        <w:rPr>
          <w:sz w:val="16"/>
          <w:szCs w:val="16"/>
        </w:rPr>
        <w:tab/>
        <w:t>14.3.1</w:t>
      </w:r>
      <w:r>
        <w:rPr>
          <w:sz w:val="16"/>
          <w:szCs w:val="16"/>
        </w:rPr>
        <w:tab/>
        <w:t>DEFINICION</w:t>
      </w:r>
      <w:r>
        <w:rPr>
          <w:sz w:val="16"/>
          <w:szCs w:val="16"/>
        </w:rPr>
        <w:tab/>
        <w:t>64</w:t>
      </w:r>
    </w:p>
    <w:p w:rsidR="00101F10" w:rsidRDefault="00101F10" w:rsidP="00101F10">
      <w:pPr>
        <w:tabs>
          <w:tab w:val="left" w:pos="600"/>
          <w:tab w:val="left" w:pos="1440"/>
          <w:tab w:val="left" w:pos="8760"/>
        </w:tabs>
        <w:rPr>
          <w:sz w:val="16"/>
          <w:szCs w:val="16"/>
        </w:rPr>
      </w:pPr>
      <w:r>
        <w:rPr>
          <w:sz w:val="16"/>
          <w:szCs w:val="16"/>
        </w:rPr>
        <w:tab/>
        <w:t>14.3.2</w:t>
      </w:r>
      <w:r>
        <w:rPr>
          <w:sz w:val="16"/>
          <w:szCs w:val="16"/>
        </w:rPr>
        <w:tab/>
        <w:t>CONDICIONES TECNICO CONSTRUCTIVAS</w:t>
      </w:r>
      <w:r>
        <w:rPr>
          <w:sz w:val="16"/>
          <w:szCs w:val="16"/>
        </w:rPr>
        <w:tab/>
        <w:t>64</w:t>
      </w:r>
    </w:p>
    <w:p w:rsidR="00101F10" w:rsidRDefault="00101F10" w:rsidP="00101F10">
      <w:pPr>
        <w:tabs>
          <w:tab w:val="left" w:pos="600"/>
          <w:tab w:val="left" w:pos="1440"/>
          <w:tab w:val="left" w:pos="8760"/>
        </w:tabs>
        <w:rPr>
          <w:sz w:val="16"/>
          <w:szCs w:val="16"/>
        </w:rPr>
      </w:pPr>
      <w:r w:rsidRPr="00917154">
        <w:rPr>
          <w:b/>
          <w:sz w:val="16"/>
          <w:szCs w:val="16"/>
        </w:rPr>
        <w:t>14.4</w:t>
      </w:r>
      <w:r w:rsidRPr="00917154">
        <w:rPr>
          <w:b/>
          <w:sz w:val="16"/>
          <w:szCs w:val="16"/>
        </w:rPr>
        <w:tab/>
      </w:r>
      <w:r w:rsidRPr="00917154">
        <w:rPr>
          <w:b/>
          <w:sz w:val="16"/>
          <w:szCs w:val="16"/>
        </w:rPr>
        <w:tab/>
        <w:t>ESTACIONES DE SERVICIO</w:t>
      </w:r>
      <w:r>
        <w:rPr>
          <w:sz w:val="16"/>
          <w:szCs w:val="16"/>
        </w:rPr>
        <w:tab/>
        <w:t>65</w:t>
      </w:r>
    </w:p>
    <w:p w:rsidR="00101F10" w:rsidRDefault="00101F10" w:rsidP="00101F10">
      <w:pPr>
        <w:tabs>
          <w:tab w:val="left" w:pos="600"/>
          <w:tab w:val="left" w:pos="1440"/>
          <w:tab w:val="left" w:pos="8760"/>
        </w:tabs>
        <w:rPr>
          <w:sz w:val="16"/>
          <w:szCs w:val="16"/>
        </w:rPr>
      </w:pPr>
      <w:r>
        <w:rPr>
          <w:sz w:val="16"/>
          <w:szCs w:val="16"/>
        </w:rPr>
        <w:tab/>
        <w:t>14.4.1</w:t>
      </w:r>
      <w:r>
        <w:rPr>
          <w:sz w:val="16"/>
          <w:szCs w:val="16"/>
        </w:rPr>
        <w:tab/>
        <w:t>DEFINICION</w:t>
      </w:r>
      <w:r>
        <w:rPr>
          <w:sz w:val="16"/>
          <w:szCs w:val="16"/>
        </w:rPr>
        <w:tab/>
        <w:t>65</w:t>
      </w:r>
    </w:p>
    <w:p w:rsidR="00101F10" w:rsidRDefault="00101F10" w:rsidP="00101F10">
      <w:pPr>
        <w:tabs>
          <w:tab w:val="left" w:pos="600"/>
          <w:tab w:val="left" w:pos="1440"/>
          <w:tab w:val="left" w:pos="8760"/>
        </w:tabs>
        <w:rPr>
          <w:sz w:val="16"/>
          <w:szCs w:val="16"/>
        </w:rPr>
      </w:pPr>
      <w:r>
        <w:rPr>
          <w:sz w:val="16"/>
          <w:szCs w:val="16"/>
        </w:rPr>
        <w:tab/>
        <w:t>14.4.2</w:t>
      </w:r>
      <w:r>
        <w:rPr>
          <w:sz w:val="16"/>
          <w:szCs w:val="16"/>
        </w:rPr>
        <w:tab/>
        <w:t>UBICACIÓN</w:t>
      </w:r>
      <w:r>
        <w:rPr>
          <w:sz w:val="16"/>
          <w:szCs w:val="16"/>
        </w:rPr>
        <w:tab/>
        <w:t>65</w:t>
      </w:r>
    </w:p>
    <w:p w:rsidR="00101F10" w:rsidRDefault="00101F10" w:rsidP="00101F10">
      <w:pPr>
        <w:tabs>
          <w:tab w:val="left" w:pos="600"/>
          <w:tab w:val="left" w:pos="1440"/>
          <w:tab w:val="left" w:pos="8760"/>
        </w:tabs>
        <w:rPr>
          <w:sz w:val="16"/>
          <w:szCs w:val="16"/>
        </w:rPr>
      </w:pPr>
      <w:r>
        <w:rPr>
          <w:sz w:val="16"/>
          <w:szCs w:val="16"/>
        </w:rPr>
        <w:tab/>
        <w:t>14.4.3</w:t>
      </w:r>
      <w:r>
        <w:rPr>
          <w:sz w:val="16"/>
          <w:szCs w:val="16"/>
        </w:rPr>
        <w:tab/>
        <w:t>CONDICIONES</w:t>
      </w:r>
      <w:r>
        <w:rPr>
          <w:sz w:val="16"/>
          <w:szCs w:val="16"/>
        </w:rPr>
        <w:tab/>
        <w:t>65</w:t>
      </w:r>
    </w:p>
    <w:p w:rsidR="00101F10" w:rsidRDefault="00101F10" w:rsidP="00101F10">
      <w:pPr>
        <w:tabs>
          <w:tab w:val="left" w:pos="600"/>
          <w:tab w:val="left" w:pos="1440"/>
          <w:tab w:val="left" w:pos="8760"/>
        </w:tabs>
        <w:rPr>
          <w:sz w:val="16"/>
          <w:szCs w:val="16"/>
        </w:rPr>
      </w:pPr>
      <w:r>
        <w:rPr>
          <w:sz w:val="16"/>
          <w:szCs w:val="16"/>
        </w:rPr>
        <w:tab/>
        <w:t>14.4.4</w:t>
      </w:r>
      <w:r>
        <w:rPr>
          <w:sz w:val="16"/>
          <w:szCs w:val="16"/>
        </w:rPr>
        <w:tab/>
        <w:t>CONDICIONES DE DISEÑO</w:t>
      </w:r>
      <w:r>
        <w:rPr>
          <w:sz w:val="16"/>
          <w:szCs w:val="16"/>
        </w:rPr>
        <w:tab/>
        <w:t>65</w:t>
      </w:r>
    </w:p>
    <w:p w:rsidR="00101F10" w:rsidRDefault="00101F10" w:rsidP="00101F10">
      <w:pPr>
        <w:tabs>
          <w:tab w:val="left" w:pos="600"/>
          <w:tab w:val="left" w:pos="1440"/>
          <w:tab w:val="left" w:pos="8760"/>
        </w:tabs>
        <w:rPr>
          <w:sz w:val="16"/>
          <w:szCs w:val="16"/>
        </w:rPr>
      </w:pPr>
      <w:r>
        <w:rPr>
          <w:sz w:val="16"/>
          <w:szCs w:val="16"/>
        </w:rPr>
        <w:tab/>
        <w:t>14.4.5</w:t>
      </w:r>
      <w:r>
        <w:rPr>
          <w:sz w:val="16"/>
          <w:szCs w:val="16"/>
        </w:rPr>
        <w:tab/>
        <w:t>SERVICIOS ANEXOS</w:t>
      </w:r>
      <w:r>
        <w:rPr>
          <w:sz w:val="16"/>
          <w:szCs w:val="16"/>
        </w:rPr>
        <w:tab/>
        <w:t>66</w:t>
      </w:r>
    </w:p>
    <w:p w:rsidR="00101F10" w:rsidRDefault="00101F10" w:rsidP="00101F10">
      <w:pPr>
        <w:tabs>
          <w:tab w:val="left" w:pos="600"/>
          <w:tab w:val="left" w:pos="1440"/>
          <w:tab w:val="left" w:pos="8760"/>
        </w:tabs>
        <w:rPr>
          <w:sz w:val="16"/>
          <w:szCs w:val="16"/>
        </w:rPr>
      </w:pPr>
      <w:r w:rsidRPr="00917154">
        <w:rPr>
          <w:b/>
          <w:sz w:val="16"/>
          <w:szCs w:val="16"/>
        </w:rPr>
        <w:t>14.5</w:t>
      </w:r>
      <w:r w:rsidRPr="00917154">
        <w:rPr>
          <w:b/>
          <w:sz w:val="16"/>
          <w:szCs w:val="16"/>
        </w:rPr>
        <w:tab/>
      </w:r>
      <w:r w:rsidRPr="00917154">
        <w:rPr>
          <w:b/>
          <w:sz w:val="16"/>
          <w:szCs w:val="16"/>
        </w:rPr>
        <w:tab/>
        <w:t>TEATROS, CINES Y CINES TEATROS</w:t>
      </w:r>
      <w:r>
        <w:rPr>
          <w:sz w:val="16"/>
          <w:szCs w:val="16"/>
        </w:rPr>
        <w:tab/>
        <w:t>66</w:t>
      </w:r>
    </w:p>
    <w:p w:rsidR="00101F10" w:rsidRDefault="00101F10" w:rsidP="00101F10">
      <w:pPr>
        <w:tabs>
          <w:tab w:val="left" w:pos="600"/>
          <w:tab w:val="left" w:pos="1440"/>
          <w:tab w:val="left" w:pos="8760"/>
        </w:tabs>
        <w:rPr>
          <w:sz w:val="16"/>
          <w:szCs w:val="16"/>
        </w:rPr>
      </w:pPr>
      <w:r>
        <w:rPr>
          <w:sz w:val="16"/>
          <w:szCs w:val="16"/>
        </w:rPr>
        <w:tab/>
        <w:t>14.5.1</w:t>
      </w:r>
      <w:r>
        <w:rPr>
          <w:sz w:val="16"/>
          <w:szCs w:val="16"/>
        </w:rPr>
        <w:tab/>
        <w:t>DE LAS CONDICIONES DE LOS EDIFICIOS</w:t>
      </w:r>
      <w:r>
        <w:rPr>
          <w:sz w:val="16"/>
          <w:szCs w:val="16"/>
        </w:rPr>
        <w:tab/>
        <w:t>66</w:t>
      </w:r>
    </w:p>
    <w:p w:rsidR="00101F10" w:rsidRDefault="00101F10" w:rsidP="00101F10">
      <w:pPr>
        <w:tabs>
          <w:tab w:val="left" w:pos="600"/>
          <w:tab w:val="left" w:pos="1440"/>
          <w:tab w:val="left" w:pos="8760"/>
        </w:tabs>
        <w:rPr>
          <w:sz w:val="16"/>
          <w:szCs w:val="16"/>
        </w:rPr>
      </w:pPr>
      <w:r>
        <w:rPr>
          <w:sz w:val="16"/>
          <w:szCs w:val="16"/>
        </w:rPr>
        <w:tab/>
        <w:t>14.52</w:t>
      </w:r>
      <w:r>
        <w:rPr>
          <w:sz w:val="16"/>
          <w:szCs w:val="16"/>
        </w:rPr>
        <w:tab/>
        <w:t>DEL FUNCIONAMIENTO DE LOS EDIFICIOS</w:t>
      </w:r>
      <w:r>
        <w:rPr>
          <w:sz w:val="16"/>
          <w:szCs w:val="16"/>
        </w:rPr>
        <w:tab/>
        <w:t>68</w:t>
      </w:r>
    </w:p>
    <w:p w:rsidR="00101F10" w:rsidRDefault="00101F10" w:rsidP="00101F10">
      <w:pPr>
        <w:tabs>
          <w:tab w:val="left" w:pos="600"/>
          <w:tab w:val="left" w:pos="1440"/>
          <w:tab w:val="left" w:pos="8760"/>
        </w:tabs>
        <w:rPr>
          <w:sz w:val="16"/>
          <w:szCs w:val="16"/>
        </w:rPr>
      </w:pPr>
      <w:r w:rsidRPr="00917154">
        <w:rPr>
          <w:b/>
          <w:sz w:val="16"/>
          <w:szCs w:val="16"/>
        </w:rPr>
        <w:t>14.6</w:t>
      </w:r>
      <w:r w:rsidRPr="00917154">
        <w:rPr>
          <w:b/>
          <w:sz w:val="16"/>
          <w:szCs w:val="16"/>
        </w:rPr>
        <w:tab/>
      </w:r>
      <w:r w:rsidRPr="00917154">
        <w:rPr>
          <w:b/>
          <w:sz w:val="16"/>
          <w:szCs w:val="16"/>
        </w:rPr>
        <w:tab/>
        <w:t>CANCHAS DE PADDLE Y OTRAS</w:t>
      </w:r>
      <w:r>
        <w:rPr>
          <w:sz w:val="16"/>
          <w:szCs w:val="16"/>
        </w:rPr>
        <w:tab/>
        <w:t>68</w:t>
      </w:r>
    </w:p>
    <w:p w:rsidR="00101F10" w:rsidRDefault="00101F10" w:rsidP="00101F10">
      <w:pPr>
        <w:tabs>
          <w:tab w:val="left" w:pos="600"/>
          <w:tab w:val="left" w:pos="1440"/>
          <w:tab w:val="left" w:pos="8760"/>
        </w:tabs>
        <w:rPr>
          <w:sz w:val="16"/>
          <w:szCs w:val="16"/>
        </w:rPr>
      </w:pPr>
      <w:r>
        <w:rPr>
          <w:sz w:val="16"/>
          <w:szCs w:val="16"/>
        </w:rPr>
        <w:tab/>
        <w:t>14.6.1</w:t>
      </w:r>
      <w:r>
        <w:rPr>
          <w:sz w:val="16"/>
          <w:szCs w:val="16"/>
        </w:rPr>
        <w:tab/>
        <w:t>CONDICIONES EDILICIAS</w:t>
      </w:r>
      <w:r>
        <w:rPr>
          <w:sz w:val="16"/>
          <w:szCs w:val="16"/>
        </w:rPr>
        <w:tab/>
        <w:t>69</w:t>
      </w:r>
    </w:p>
    <w:p w:rsidR="00101F10" w:rsidRDefault="00101F10" w:rsidP="00101F10">
      <w:pPr>
        <w:tabs>
          <w:tab w:val="left" w:pos="600"/>
          <w:tab w:val="left" w:pos="1440"/>
          <w:tab w:val="left" w:pos="8760"/>
        </w:tabs>
        <w:rPr>
          <w:sz w:val="16"/>
          <w:szCs w:val="16"/>
        </w:rPr>
      </w:pPr>
      <w:r>
        <w:rPr>
          <w:sz w:val="16"/>
          <w:szCs w:val="16"/>
        </w:rPr>
        <w:tab/>
        <w:t>14.6.2</w:t>
      </w:r>
      <w:r>
        <w:rPr>
          <w:sz w:val="16"/>
          <w:szCs w:val="16"/>
        </w:rPr>
        <w:tab/>
        <w:t>CONDICIONES GENERALES</w:t>
      </w:r>
      <w:r>
        <w:rPr>
          <w:sz w:val="16"/>
          <w:szCs w:val="16"/>
        </w:rPr>
        <w:tab/>
        <w:t>69</w:t>
      </w:r>
    </w:p>
    <w:p w:rsidR="00101F10" w:rsidRPr="00917154" w:rsidRDefault="00101F10" w:rsidP="00101F10">
      <w:pPr>
        <w:tabs>
          <w:tab w:val="left" w:pos="600"/>
          <w:tab w:val="left" w:pos="1440"/>
          <w:tab w:val="left" w:pos="8760"/>
        </w:tabs>
        <w:rPr>
          <w:b/>
          <w:sz w:val="16"/>
          <w:szCs w:val="16"/>
        </w:rPr>
      </w:pPr>
      <w:r w:rsidRPr="00917154">
        <w:rPr>
          <w:b/>
          <w:sz w:val="16"/>
          <w:szCs w:val="16"/>
        </w:rPr>
        <w:t>14.7</w:t>
      </w:r>
      <w:r w:rsidRPr="00917154">
        <w:rPr>
          <w:b/>
          <w:sz w:val="16"/>
          <w:szCs w:val="16"/>
        </w:rPr>
        <w:tab/>
      </w:r>
      <w:r w:rsidRPr="00917154">
        <w:rPr>
          <w:b/>
          <w:sz w:val="16"/>
          <w:szCs w:val="16"/>
        </w:rPr>
        <w:tab/>
        <w:t xml:space="preserve">ESTABLECIMIENTOS DESTINADOS AL COMERCIO E INDUSTRIA DE </w:t>
      </w:r>
    </w:p>
    <w:p w:rsidR="00101F10" w:rsidRDefault="00101F10" w:rsidP="00101F10">
      <w:pPr>
        <w:tabs>
          <w:tab w:val="left" w:pos="600"/>
          <w:tab w:val="left" w:pos="1440"/>
          <w:tab w:val="left" w:pos="8760"/>
        </w:tabs>
        <w:rPr>
          <w:sz w:val="16"/>
          <w:szCs w:val="16"/>
        </w:rPr>
      </w:pPr>
      <w:r>
        <w:rPr>
          <w:sz w:val="16"/>
          <w:szCs w:val="16"/>
        </w:rPr>
        <w:tab/>
      </w:r>
      <w:r>
        <w:rPr>
          <w:sz w:val="16"/>
          <w:szCs w:val="16"/>
        </w:rPr>
        <w:tab/>
      </w:r>
      <w:r w:rsidRPr="00917154">
        <w:rPr>
          <w:b/>
          <w:sz w:val="16"/>
          <w:szCs w:val="16"/>
        </w:rPr>
        <w:t>PRODUCTOS ALIMENTARIOS</w:t>
      </w:r>
      <w:r>
        <w:rPr>
          <w:sz w:val="16"/>
          <w:szCs w:val="16"/>
        </w:rPr>
        <w:tab/>
        <w:t>69</w:t>
      </w:r>
    </w:p>
    <w:p w:rsidR="00101F10" w:rsidRDefault="00101F10" w:rsidP="00101F10">
      <w:pPr>
        <w:tabs>
          <w:tab w:val="left" w:pos="600"/>
          <w:tab w:val="left" w:pos="1440"/>
          <w:tab w:val="left" w:pos="8760"/>
        </w:tabs>
        <w:rPr>
          <w:sz w:val="16"/>
          <w:szCs w:val="16"/>
        </w:rPr>
      </w:pPr>
      <w:r>
        <w:rPr>
          <w:sz w:val="16"/>
          <w:szCs w:val="16"/>
        </w:rPr>
        <w:tab/>
        <w:t>14.7.1</w:t>
      </w:r>
      <w:r>
        <w:rPr>
          <w:sz w:val="16"/>
          <w:szCs w:val="16"/>
        </w:rPr>
        <w:tab/>
        <w:t>DE LAS CONDICIONES EDILICIAS</w:t>
      </w:r>
      <w:r>
        <w:rPr>
          <w:sz w:val="16"/>
          <w:szCs w:val="16"/>
        </w:rPr>
        <w:tab/>
        <w:t>69</w:t>
      </w:r>
    </w:p>
    <w:p w:rsidR="00101F10" w:rsidRDefault="00101F10" w:rsidP="00101F10">
      <w:pPr>
        <w:tabs>
          <w:tab w:val="left" w:pos="600"/>
          <w:tab w:val="left" w:pos="1440"/>
          <w:tab w:val="left" w:pos="8760"/>
        </w:tabs>
        <w:rPr>
          <w:sz w:val="16"/>
          <w:szCs w:val="16"/>
        </w:rPr>
      </w:pPr>
      <w:r>
        <w:rPr>
          <w:sz w:val="16"/>
          <w:szCs w:val="16"/>
        </w:rPr>
        <w:tab/>
        <w:t>14.7.1.1</w:t>
      </w:r>
      <w:r>
        <w:rPr>
          <w:sz w:val="16"/>
          <w:szCs w:val="16"/>
        </w:rPr>
        <w:tab/>
        <w:t>CONDICIONES GENERALES</w:t>
      </w:r>
      <w:r>
        <w:rPr>
          <w:sz w:val="16"/>
          <w:szCs w:val="16"/>
        </w:rPr>
        <w:tab/>
        <w:t>69</w:t>
      </w:r>
    </w:p>
    <w:p w:rsidR="00101F10" w:rsidRDefault="00101F10" w:rsidP="00101F10">
      <w:pPr>
        <w:tabs>
          <w:tab w:val="left" w:pos="600"/>
          <w:tab w:val="left" w:pos="1440"/>
          <w:tab w:val="left" w:pos="8760"/>
        </w:tabs>
        <w:rPr>
          <w:sz w:val="16"/>
          <w:szCs w:val="16"/>
        </w:rPr>
      </w:pPr>
      <w:r>
        <w:rPr>
          <w:sz w:val="16"/>
          <w:szCs w:val="16"/>
        </w:rPr>
        <w:tab/>
        <w:t>14.7.1.2</w:t>
      </w:r>
      <w:r>
        <w:rPr>
          <w:sz w:val="16"/>
          <w:szCs w:val="16"/>
        </w:rPr>
        <w:tab/>
        <w:t>CONDICIONES DE TERMINACION</w:t>
      </w:r>
      <w:r>
        <w:rPr>
          <w:sz w:val="16"/>
          <w:szCs w:val="16"/>
        </w:rPr>
        <w:tab/>
        <w:t>70</w:t>
      </w:r>
    </w:p>
    <w:p w:rsidR="00101F10" w:rsidRDefault="00101F10" w:rsidP="00101F10">
      <w:pPr>
        <w:tabs>
          <w:tab w:val="left" w:pos="600"/>
          <w:tab w:val="left" w:pos="1440"/>
          <w:tab w:val="left" w:pos="8760"/>
        </w:tabs>
        <w:rPr>
          <w:sz w:val="16"/>
          <w:szCs w:val="16"/>
        </w:rPr>
      </w:pPr>
      <w:r>
        <w:rPr>
          <w:sz w:val="16"/>
          <w:szCs w:val="16"/>
        </w:rPr>
        <w:tab/>
        <w:t>14.7.1.3</w:t>
      </w:r>
      <w:r>
        <w:rPr>
          <w:sz w:val="16"/>
          <w:szCs w:val="16"/>
        </w:rPr>
        <w:tab/>
        <w:t>PROVISION DE AGUA</w:t>
      </w:r>
      <w:r>
        <w:rPr>
          <w:sz w:val="16"/>
          <w:szCs w:val="16"/>
        </w:rPr>
        <w:tab/>
        <w:t>70</w:t>
      </w:r>
    </w:p>
    <w:p w:rsidR="00101F10" w:rsidRDefault="00101F10" w:rsidP="00101F10">
      <w:pPr>
        <w:tabs>
          <w:tab w:val="left" w:pos="600"/>
          <w:tab w:val="left" w:pos="1440"/>
          <w:tab w:val="left" w:pos="8760"/>
        </w:tabs>
        <w:rPr>
          <w:sz w:val="16"/>
          <w:szCs w:val="16"/>
        </w:rPr>
      </w:pPr>
      <w:r>
        <w:rPr>
          <w:sz w:val="16"/>
          <w:szCs w:val="16"/>
        </w:rPr>
        <w:tab/>
        <w:t>14.7.1.4</w:t>
      </w:r>
      <w:r>
        <w:rPr>
          <w:sz w:val="16"/>
          <w:szCs w:val="16"/>
        </w:rPr>
        <w:tab/>
        <w:t>MOSTRADORES</w:t>
      </w:r>
      <w:r>
        <w:rPr>
          <w:sz w:val="16"/>
          <w:szCs w:val="16"/>
        </w:rPr>
        <w:tab/>
        <w:t>70</w:t>
      </w:r>
    </w:p>
    <w:p w:rsidR="00101F10" w:rsidRDefault="00101F10" w:rsidP="00101F10">
      <w:pPr>
        <w:tabs>
          <w:tab w:val="left" w:pos="600"/>
          <w:tab w:val="left" w:pos="1440"/>
          <w:tab w:val="left" w:pos="8760"/>
        </w:tabs>
        <w:rPr>
          <w:sz w:val="16"/>
          <w:szCs w:val="16"/>
        </w:rPr>
      </w:pPr>
      <w:r>
        <w:rPr>
          <w:sz w:val="16"/>
          <w:szCs w:val="16"/>
        </w:rPr>
        <w:tab/>
        <w:t>14.7.1.5</w:t>
      </w:r>
      <w:r>
        <w:rPr>
          <w:sz w:val="16"/>
          <w:szCs w:val="16"/>
        </w:rPr>
        <w:tab/>
        <w:t>ESTANTES</w:t>
      </w:r>
      <w:r>
        <w:rPr>
          <w:sz w:val="16"/>
          <w:szCs w:val="16"/>
        </w:rPr>
        <w:tab/>
        <w:t>70</w:t>
      </w:r>
    </w:p>
    <w:p w:rsidR="00101F10" w:rsidRDefault="00101F10" w:rsidP="00101F10">
      <w:pPr>
        <w:tabs>
          <w:tab w:val="left" w:pos="600"/>
          <w:tab w:val="left" w:pos="1440"/>
          <w:tab w:val="left" w:pos="8760"/>
        </w:tabs>
        <w:rPr>
          <w:sz w:val="16"/>
          <w:szCs w:val="16"/>
        </w:rPr>
      </w:pPr>
      <w:r>
        <w:rPr>
          <w:sz w:val="16"/>
          <w:szCs w:val="16"/>
        </w:rPr>
        <w:tab/>
        <w:t>14.7.1.6</w:t>
      </w:r>
      <w:r>
        <w:rPr>
          <w:sz w:val="16"/>
          <w:szCs w:val="16"/>
        </w:rPr>
        <w:tab/>
        <w:t>SERVICIOS PARA EL PERSONAL</w:t>
      </w:r>
      <w:r>
        <w:rPr>
          <w:sz w:val="16"/>
          <w:szCs w:val="16"/>
        </w:rPr>
        <w:tab/>
        <w:t>70</w:t>
      </w:r>
    </w:p>
    <w:p w:rsidR="00101F10" w:rsidRDefault="00101F10" w:rsidP="00101F10">
      <w:pPr>
        <w:tabs>
          <w:tab w:val="left" w:pos="600"/>
          <w:tab w:val="left" w:pos="1440"/>
          <w:tab w:val="left" w:pos="8760"/>
        </w:tabs>
        <w:rPr>
          <w:sz w:val="16"/>
          <w:szCs w:val="16"/>
        </w:rPr>
      </w:pPr>
      <w:r>
        <w:rPr>
          <w:sz w:val="16"/>
          <w:szCs w:val="16"/>
        </w:rPr>
        <w:tab/>
        <w:t>14.7.2</w:t>
      </w:r>
      <w:r>
        <w:rPr>
          <w:sz w:val="16"/>
          <w:szCs w:val="16"/>
        </w:rPr>
        <w:tab/>
        <w:t>LOCALES DESTINADOS A ALMACENES O PROVEDURIAS</w:t>
      </w:r>
      <w:r>
        <w:rPr>
          <w:sz w:val="16"/>
          <w:szCs w:val="16"/>
        </w:rPr>
        <w:tab/>
        <w:t>70</w:t>
      </w:r>
    </w:p>
    <w:p w:rsidR="00101F10" w:rsidRDefault="00101F10" w:rsidP="00101F10">
      <w:pPr>
        <w:tabs>
          <w:tab w:val="left" w:pos="600"/>
          <w:tab w:val="left" w:pos="1440"/>
          <w:tab w:val="left" w:pos="8760"/>
        </w:tabs>
        <w:rPr>
          <w:sz w:val="16"/>
          <w:szCs w:val="16"/>
        </w:rPr>
      </w:pPr>
      <w:r>
        <w:rPr>
          <w:sz w:val="16"/>
          <w:szCs w:val="16"/>
        </w:rPr>
        <w:tab/>
        <w:t>14.7.3</w:t>
      </w:r>
      <w:r>
        <w:rPr>
          <w:sz w:val="16"/>
          <w:szCs w:val="16"/>
        </w:rPr>
        <w:tab/>
        <w:t>DE LOS BARES, CFE AL PASO Y CAFETERIAS</w:t>
      </w:r>
      <w:r>
        <w:rPr>
          <w:sz w:val="16"/>
          <w:szCs w:val="16"/>
        </w:rPr>
        <w:tab/>
        <w:t>71</w:t>
      </w:r>
    </w:p>
    <w:p w:rsidR="00101F10" w:rsidRDefault="00101F10" w:rsidP="00101F10">
      <w:pPr>
        <w:tabs>
          <w:tab w:val="left" w:pos="600"/>
          <w:tab w:val="left" w:pos="1440"/>
          <w:tab w:val="left" w:pos="8760"/>
        </w:tabs>
        <w:rPr>
          <w:sz w:val="16"/>
          <w:szCs w:val="16"/>
        </w:rPr>
      </w:pPr>
      <w:r>
        <w:rPr>
          <w:sz w:val="16"/>
          <w:szCs w:val="16"/>
        </w:rPr>
        <w:tab/>
        <w:t>14.7.3.1</w:t>
      </w:r>
      <w:r>
        <w:rPr>
          <w:sz w:val="16"/>
          <w:szCs w:val="16"/>
        </w:rPr>
        <w:tab/>
        <w:t>DE LOS BARES Y CONFITERIAS</w:t>
      </w:r>
      <w:r>
        <w:rPr>
          <w:sz w:val="16"/>
          <w:szCs w:val="16"/>
        </w:rPr>
        <w:tab/>
        <w:t>71</w:t>
      </w:r>
    </w:p>
    <w:p w:rsidR="00101F10" w:rsidRDefault="00101F10" w:rsidP="00101F10">
      <w:pPr>
        <w:tabs>
          <w:tab w:val="left" w:pos="600"/>
          <w:tab w:val="left" w:pos="1440"/>
          <w:tab w:val="left" w:pos="8760"/>
        </w:tabs>
        <w:rPr>
          <w:sz w:val="16"/>
          <w:szCs w:val="16"/>
        </w:rPr>
      </w:pPr>
      <w:r>
        <w:rPr>
          <w:sz w:val="16"/>
          <w:szCs w:val="16"/>
        </w:rPr>
        <w:tab/>
        <w:t>14.7.4</w:t>
      </w:r>
      <w:r>
        <w:rPr>
          <w:sz w:val="16"/>
          <w:szCs w:val="16"/>
        </w:rPr>
        <w:tab/>
        <w:t>DE LOS RESTAURANTES Y COMEDORES</w:t>
      </w:r>
      <w:r>
        <w:rPr>
          <w:sz w:val="16"/>
          <w:szCs w:val="16"/>
        </w:rPr>
        <w:tab/>
        <w:t>71</w:t>
      </w:r>
    </w:p>
    <w:p w:rsidR="00101F10" w:rsidRDefault="00101F10" w:rsidP="00101F10">
      <w:pPr>
        <w:tabs>
          <w:tab w:val="left" w:pos="600"/>
          <w:tab w:val="left" w:pos="1440"/>
          <w:tab w:val="left" w:pos="8760"/>
        </w:tabs>
        <w:rPr>
          <w:sz w:val="16"/>
          <w:szCs w:val="16"/>
        </w:rPr>
      </w:pPr>
      <w:r>
        <w:rPr>
          <w:sz w:val="16"/>
          <w:szCs w:val="16"/>
        </w:rPr>
        <w:tab/>
        <w:t>14.7.4.1</w:t>
      </w:r>
      <w:r>
        <w:rPr>
          <w:sz w:val="16"/>
          <w:szCs w:val="16"/>
        </w:rPr>
        <w:tab/>
        <w:t>DEFINICION Y CONDICIONES</w:t>
      </w:r>
      <w:r>
        <w:rPr>
          <w:sz w:val="16"/>
          <w:szCs w:val="16"/>
        </w:rPr>
        <w:tab/>
        <w:t>71</w:t>
      </w:r>
    </w:p>
    <w:p w:rsidR="00101F10" w:rsidRDefault="00101F10" w:rsidP="00101F10">
      <w:pPr>
        <w:tabs>
          <w:tab w:val="left" w:pos="600"/>
          <w:tab w:val="left" w:pos="1440"/>
          <w:tab w:val="left" w:pos="8760"/>
        </w:tabs>
        <w:rPr>
          <w:sz w:val="16"/>
          <w:szCs w:val="16"/>
        </w:rPr>
      </w:pPr>
      <w:r>
        <w:rPr>
          <w:sz w:val="16"/>
          <w:szCs w:val="16"/>
        </w:rPr>
        <w:tab/>
        <w:t>14.7.5</w:t>
      </w:r>
      <w:r>
        <w:rPr>
          <w:sz w:val="16"/>
          <w:szCs w:val="16"/>
        </w:rPr>
        <w:tab/>
        <w:t>DE LAS ROTISERIAS Y/O FIAMBRERIAS, CASAS DE COMIDA</w:t>
      </w:r>
      <w:r>
        <w:rPr>
          <w:sz w:val="16"/>
          <w:szCs w:val="16"/>
        </w:rPr>
        <w:tab/>
        <w:t>71</w:t>
      </w:r>
    </w:p>
    <w:p w:rsidR="00101F10" w:rsidRDefault="00101F10" w:rsidP="00101F10">
      <w:pPr>
        <w:tabs>
          <w:tab w:val="left" w:pos="600"/>
          <w:tab w:val="left" w:pos="1440"/>
          <w:tab w:val="left" w:pos="8760"/>
        </w:tabs>
        <w:rPr>
          <w:sz w:val="16"/>
          <w:szCs w:val="16"/>
        </w:rPr>
      </w:pPr>
      <w:r>
        <w:rPr>
          <w:sz w:val="16"/>
          <w:szCs w:val="16"/>
        </w:rPr>
        <w:tab/>
        <w:t>14.7.6</w:t>
      </w:r>
      <w:r>
        <w:rPr>
          <w:sz w:val="16"/>
          <w:szCs w:val="16"/>
        </w:rPr>
        <w:tab/>
        <w:t>DE LOS ESTABLECIMIEMNTOS PARA LA ELABORACION Y VENTA DE HELADOS</w:t>
      </w:r>
      <w:r>
        <w:rPr>
          <w:sz w:val="16"/>
          <w:szCs w:val="16"/>
        </w:rPr>
        <w:tab/>
        <w:t>72</w:t>
      </w:r>
    </w:p>
    <w:p w:rsidR="00101F10" w:rsidRDefault="00101F10" w:rsidP="00101F10">
      <w:pPr>
        <w:tabs>
          <w:tab w:val="left" w:pos="600"/>
          <w:tab w:val="left" w:pos="1440"/>
          <w:tab w:val="left" w:pos="8760"/>
        </w:tabs>
        <w:rPr>
          <w:sz w:val="16"/>
          <w:szCs w:val="16"/>
        </w:rPr>
      </w:pPr>
      <w:r>
        <w:rPr>
          <w:sz w:val="16"/>
          <w:szCs w:val="16"/>
        </w:rPr>
        <w:tab/>
        <w:t>14.7.7</w:t>
      </w:r>
      <w:r>
        <w:rPr>
          <w:sz w:val="16"/>
          <w:szCs w:val="16"/>
        </w:rPr>
        <w:tab/>
        <w:t>DE LOS LOCALES DE VENTA DE CARNES, PRODUCTOS DE LA PESCA Y DE AVES</w:t>
      </w:r>
    </w:p>
    <w:p w:rsidR="00101F10" w:rsidRDefault="00101F10" w:rsidP="00101F10">
      <w:pPr>
        <w:tabs>
          <w:tab w:val="left" w:pos="600"/>
          <w:tab w:val="left" w:pos="1440"/>
          <w:tab w:val="left" w:pos="8760"/>
        </w:tabs>
        <w:rPr>
          <w:sz w:val="16"/>
          <w:szCs w:val="16"/>
        </w:rPr>
      </w:pPr>
      <w:r>
        <w:rPr>
          <w:sz w:val="16"/>
          <w:szCs w:val="16"/>
        </w:rPr>
        <w:tab/>
      </w:r>
      <w:r>
        <w:rPr>
          <w:sz w:val="16"/>
          <w:szCs w:val="16"/>
        </w:rPr>
        <w:tab/>
        <w:t>HUEVOS Y PRODUCTOS DE GRANJA</w:t>
      </w:r>
      <w:r>
        <w:rPr>
          <w:sz w:val="16"/>
          <w:szCs w:val="16"/>
        </w:rPr>
        <w:tab/>
        <w:t>72</w:t>
      </w:r>
    </w:p>
    <w:p w:rsidR="00101F10" w:rsidRDefault="00101F10" w:rsidP="00101F10">
      <w:pPr>
        <w:tabs>
          <w:tab w:val="left" w:pos="600"/>
          <w:tab w:val="left" w:pos="1440"/>
          <w:tab w:val="left" w:pos="8760"/>
        </w:tabs>
        <w:rPr>
          <w:sz w:val="16"/>
          <w:szCs w:val="16"/>
        </w:rPr>
      </w:pPr>
      <w:r>
        <w:rPr>
          <w:sz w:val="16"/>
          <w:szCs w:val="16"/>
        </w:rPr>
        <w:tab/>
        <w:t>14.7.7.1</w:t>
      </w:r>
      <w:r>
        <w:rPr>
          <w:sz w:val="16"/>
          <w:szCs w:val="16"/>
        </w:rPr>
        <w:tab/>
        <w:t>DE LOS LOCALES DE VENTA DE CARNES</w:t>
      </w:r>
      <w:r>
        <w:rPr>
          <w:sz w:val="16"/>
          <w:szCs w:val="16"/>
        </w:rPr>
        <w:tab/>
        <w:t>72</w:t>
      </w:r>
    </w:p>
    <w:p w:rsidR="00101F10" w:rsidRDefault="00101F10" w:rsidP="00101F10">
      <w:pPr>
        <w:tabs>
          <w:tab w:val="left" w:pos="600"/>
          <w:tab w:val="left" w:pos="1440"/>
          <w:tab w:val="left" w:pos="8760"/>
        </w:tabs>
        <w:rPr>
          <w:sz w:val="16"/>
          <w:szCs w:val="16"/>
        </w:rPr>
      </w:pPr>
      <w:r>
        <w:rPr>
          <w:sz w:val="16"/>
          <w:szCs w:val="16"/>
        </w:rPr>
        <w:tab/>
        <w:t>14.7.7.2</w:t>
      </w:r>
      <w:r>
        <w:rPr>
          <w:sz w:val="16"/>
          <w:szCs w:val="16"/>
        </w:rPr>
        <w:tab/>
        <w:t>DE LOS LOCALES DE VENTA DE PRODUCTOS DE LA PESCA</w:t>
      </w:r>
      <w:r>
        <w:rPr>
          <w:sz w:val="16"/>
          <w:szCs w:val="16"/>
        </w:rPr>
        <w:tab/>
        <w:t>72</w:t>
      </w:r>
    </w:p>
    <w:p w:rsidR="00101F10" w:rsidRDefault="00101F10" w:rsidP="00101F10">
      <w:pPr>
        <w:tabs>
          <w:tab w:val="left" w:pos="600"/>
          <w:tab w:val="left" w:pos="1440"/>
          <w:tab w:val="left" w:pos="8760"/>
        </w:tabs>
        <w:rPr>
          <w:sz w:val="16"/>
          <w:szCs w:val="16"/>
        </w:rPr>
      </w:pPr>
      <w:r>
        <w:rPr>
          <w:sz w:val="16"/>
          <w:szCs w:val="16"/>
        </w:rPr>
        <w:tab/>
        <w:t>14.7.7.3</w:t>
      </w:r>
      <w:r>
        <w:rPr>
          <w:sz w:val="16"/>
          <w:szCs w:val="16"/>
        </w:rPr>
        <w:tab/>
        <w:t>DE LOS LOCALES DE VENTA DE AVES, HUEVOS Y/O PRODUCTOS DE GRANJA</w:t>
      </w:r>
      <w:r>
        <w:rPr>
          <w:sz w:val="16"/>
          <w:szCs w:val="16"/>
        </w:rPr>
        <w:tab/>
        <w:t>72</w:t>
      </w:r>
    </w:p>
    <w:p w:rsidR="00101F10" w:rsidRDefault="00101F10" w:rsidP="00101F10">
      <w:pPr>
        <w:tabs>
          <w:tab w:val="left" w:pos="600"/>
          <w:tab w:val="left" w:pos="1440"/>
          <w:tab w:val="left" w:pos="8760"/>
        </w:tabs>
        <w:rPr>
          <w:sz w:val="16"/>
          <w:szCs w:val="16"/>
        </w:rPr>
      </w:pPr>
      <w:r>
        <w:rPr>
          <w:sz w:val="16"/>
          <w:szCs w:val="16"/>
        </w:rPr>
        <w:tab/>
        <w:t>14.7.8</w:t>
      </w:r>
      <w:r>
        <w:rPr>
          <w:sz w:val="16"/>
          <w:szCs w:val="16"/>
        </w:rPr>
        <w:tab/>
        <w:t>DE LAS VERDULERIAS Y FRUTERIAS</w:t>
      </w:r>
      <w:r>
        <w:rPr>
          <w:sz w:val="16"/>
          <w:szCs w:val="16"/>
        </w:rPr>
        <w:tab/>
        <w:t>72</w:t>
      </w:r>
    </w:p>
    <w:p w:rsidR="00101F10" w:rsidRDefault="00101F10" w:rsidP="00101F10">
      <w:pPr>
        <w:tabs>
          <w:tab w:val="left" w:pos="600"/>
          <w:tab w:val="left" w:pos="1440"/>
          <w:tab w:val="left" w:pos="8760"/>
        </w:tabs>
        <w:rPr>
          <w:sz w:val="16"/>
          <w:szCs w:val="16"/>
        </w:rPr>
      </w:pPr>
      <w:r>
        <w:rPr>
          <w:sz w:val="16"/>
          <w:szCs w:val="16"/>
        </w:rPr>
        <w:lastRenderedPageBreak/>
        <w:tab/>
        <w:t>14.7.9</w:t>
      </w:r>
      <w:r>
        <w:rPr>
          <w:sz w:val="16"/>
          <w:szCs w:val="16"/>
        </w:rPr>
        <w:tab/>
        <w:t>LOCALES DESTINADOS A LA ELABORACION Y/O VENTA DE PRODUCTOS DE</w:t>
      </w:r>
    </w:p>
    <w:p w:rsidR="00101F10" w:rsidRDefault="00101F10" w:rsidP="00101F10">
      <w:pPr>
        <w:tabs>
          <w:tab w:val="left" w:pos="600"/>
          <w:tab w:val="left" w:pos="1440"/>
          <w:tab w:val="left" w:pos="8760"/>
        </w:tabs>
        <w:rPr>
          <w:sz w:val="16"/>
          <w:szCs w:val="16"/>
        </w:rPr>
      </w:pPr>
      <w:r>
        <w:rPr>
          <w:sz w:val="16"/>
          <w:szCs w:val="16"/>
        </w:rPr>
        <w:tab/>
      </w:r>
      <w:r>
        <w:rPr>
          <w:sz w:val="16"/>
          <w:szCs w:val="16"/>
        </w:rPr>
        <w:tab/>
        <w:t>PANADERIA Y PASTELERIA (PRODUCTOS FARINACEOS)</w:t>
      </w:r>
      <w:r>
        <w:rPr>
          <w:sz w:val="16"/>
          <w:szCs w:val="16"/>
        </w:rPr>
        <w:tab/>
        <w:t>73</w:t>
      </w:r>
    </w:p>
    <w:p w:rsidR="00101F10" w:rsidRDefault="00101F10" w:rsidP="00101F10">
      <w:pPr>
        <w:tabs>
          <w:tab w:val="left" w:pos="600"/>
          <w:tab w:val="left" w:pos="1440"/>
          <w:tab w:val="left" w:pos="8760"/>
        </w:tabs>
        <w:rPr>
          <w:sz w:val="16"/>
          <w:szCs w:val="16"/>
        </w:rPr>
      </w:pPr>
      <w:r>
        <w:rPr>
          <w:sz w:val="16"/>
          <w:szCs w:val="16"/>
        </w:rPr>
        <w:tab/>
      </w:r>
    </w:p>
    <w:p w:rsidR="00101F10" w:rsidRDefault="00101F10" w:rsidP="00101F10">
      <w:pPr>
        <w:tabs>
          <w:tab w:val="left" w:pos="600"/>
          <w:tab w:val="left" w:pos="1440"/>
          <w:tab w:val="left" w:pos="8760"/>
        </w:tabs>
        <w:rPr>
          <w:sz w:val="16"/>
          <w:szCs w:val="16"/>
        </w:rPr>
      </w:pPr>
      <w:r>
        <w:rPr>
          <w:sz w:val="16"/>
          <w:szCs w:val="16"/>
        </w:rPr>
        <w:tab/>
        <w:t>14.7.9.1</w:t>
      </w:r>
      <w:r>
        <w:rPr>
          <w:sz w:val="16"/>
          <w:szCs w:val="16"/>
        </w:rPr>
        <w:tab/>
        <w:t>CONDICIONES</w:t>
      </w:r>
      <w:r>
        <w:rPr>
          <w:sz w:val="16"/>
          <w:szCs w:val="16"/>
        </w:rPr>
        <w:tab/>
        <w:t>73</w:t>
      </w:r>
    </w:p>
    <w:p w:rsidR="00101F10" w:rsidRDefault="00101F10" w:rsidP="00101F10">
      <w:pPr>
        <w:tabs>
          <w:tab w:val="left" w:pos="600"/>
          <w:tab w:val="left" w:pos="1440"/>
          <w:tab w:val="left" w:pos="8760"/>
        </w:tabs>
        <w:rPr>
          <w:sz w:val="16"/>
          <w:szCs w:val="16"/>
        </w:rPr>
      </w:pPr>
      <w:r>
        <w:rPr>
          <w:sz w:val="16"/>
          <w:szCs w:val="16"/>
        </w:rPr>
        <w:tab/>
        <w:t>14.7.10</w:t>
      </w:r>
      <w:r>
        <w:rPr>
          <w:sz w:val="16"/>
          <w:szCs w:val="16"/>
        </w:rPr>
        <w:tab/>
        <w:t>LOCALES DESTINADOS A LA ELABORACION Y/O VENTA DE PRODUCTOS DE FIDEERIA</w:t>
      </w:r>
      <w:r>
        <w:rPr>
          <w:sz w:val="16"/>
          <w:szCs w:val="16"/>
        </w:rPr>
        <w:tab/>
        <w:t>74</w:t>
      </w:r>
    </w:p>
    <w:p w:rsidR="00101F10" w:rsidRDefault="00101F10" w:rsidP="00101F10">
      <w:pPr>
        <w:tabs>
          <w:tab w:val="left" w:pos="600"/>
          <w:tab w:val="left" w:pos="1440"/>
          <w:tab w:val="left" w:pos="8760"/>
        </w:tabs>
        <w:rPr>
          <w:sz w:val="16"/>
          <w:szCs w:val="16"/>
        </w:rPr>
      </w:pPr>
      <w:r>
        <w:rPr>
          <w:sz w:val="16"/>
          <w:szCs w:val="16"/>
        </w:rPr>
        <w:tab/>
        <w:t>14.7.10.1</w:t>
      </w:r>
      <w:r>
        <w:rPr>
          <w:sz w:val="16"/>
          <w:szCs w:val="16"/>
        </w:rPr>
        <w:tab/>
        <w:t>LOCALES</w:t>
      </w:r>
      <w:r>
        <w:rPr>
          <w:sz w:val="16"/>
          <w:szCs w:val="16"/>
        </w:rPr>
        <w:tab/>
        <w:t>74</w:t>
      </w:r>
    </w:p>
    <w:p w:rsidR="00101F10" w:rsidRDefault="00101F10" w:rsidP="00101F10">
      <w:pPr>
        <w:tabs>
          <w:tab w:val="left" w:pos="600"/>
          <w:tab w:val="left" w:pos="1440"/>
          <w:tab w:val="left" w:pos="8760"/>
        </w:tabs>
        <w:rPr>
          <w:sz w:val="16"/>
          <w:szCs w:val="16"/>
        </w:rPr>
      </w:pPr>
      <w:r>
        <w:rPr>
          <w:sz w:val="16"/>
          <w:szCs w:val="16"/>
        </w:rPr>
        <w:tab/>
        <w:t>14.7.10.2</w:t>
      </w:r>
      <w:r>
        <w:rPr>
          <w:sz w:val="16"/>
          <w:szCs w:val="16"/>
        </w:rPr>
        <w:tab/>
        <w:t>CONDICIONES</w:t>
      </w:r>
      <w:r>
        <w:rPr>
          <w:sz w:val="16"/>
          <w:szCs w:val="16"/>
        </w:rPr>
        <w:tab/>
        <w:t>74</w:t>
      </w:r>
    </w:p>
    <w:p w:rsidR="00101F10" w:rsidRDefault="00101F10" w:rsidP="00101F10">
      <w:pPr>
        <w:tabs>
          <w:tab w:val="left" w:pos="600"/>
          <w:tab w:val="left" w:pos="1440"/>
          <w:tab w:val="left" w:pos="8760"/>
        </w:tabs>
        <w:rPr>
          <w:sz w:val="16"/>
          <w:szCs w:val="16"/>
        </w:rPr>
      </w:pPr>
      <w:r>
        <w:rPr>
          <w:sz w:val="16"/>
          <w:szCs w:val="16"/>
        </w:rPr>
        <w:tab/>
        <w:t>14.7.11</w:t>
      </w:r>
      <w:r>
        <w:rPr>
          <w:sz w:val="16"/>
          <w:szCs w:val="16"/>
        </w:rPr>
        <w:tab/>
        <w:t xml:space="preserve">DE LA ELABORACION Y VENTA DE EMPANADAS, PIZZAS, CHURROS, </w:t>
      </w:r>
    </w:p>
    <w:p w:rsidR="00101F10" w:rsidRDefault="00101F10" w:rsidP="00101F10">
      <w:pPr>
        <w:tabs>
          <w:tab w:val="left" w:pos="600"/>
          <w:tab w:val="left" w:pos="1440"/>
          <w:tab w:val="left" w:pos="8760"/>
        </w:tabs>
        <w:rPr>
          <w:sz w:val="16"/>
          <w:szCs w:val="16"/>
        </w:rPr>
      </w:pPr>
      <w:r>
        <w:rPr>
          <w:sz w:val="16"/>
          <w:szCs w:val="16"/>
        </w:rPr>
        <w:tab/>
      </w:r>
      <w:r>
        <w:rPr>
          <w:sz w:val="16"/>
          <w:szCs w:val="16"/>
        </w:rPr>
        <w:tab/>
        <w:t>SANDWICHES DE LOMITOS</w:t>
      </w:r>
      <w:r>
        <w:rPr>
          <w:sz w:val="16"/>
          <w:szCs w:val="16"/>
        </w:rPr>
        <w:tab/>
        <w:t>74</w:t>
      </w:r>
    </w:p>
    <w:p w:rsidR="00101F10" w:rsidRDefault="00101F10" w:rsidP="00101F10">
      <w:pPr>
        <w:numPr>
          <w:ilvl w:val="2"/>
          <w:numId w:val="73"/>
        </w:numPr>
        <w:tabs>
          <w:tab w:val="left" w:pos="600"/>
          <w:tab w:val="left" w:pos="8760"/>
        </w:tabs>
        <w:rPr>
          <w:sz w:val="16"/>
          <w:szCs w:val="16"/>
        </w:rPr>
      </w:pPr>
      <w:r>
        <w:rPr>
          <w:sz w:val="16"/>
          <w:szCs w:val="16"/>
        </w:rPr>
        <w:t xml:space="preserve">FABRICA DE PRODUCTOS DE CONFITERIA, DULCES, MERMELADAS, FRUTAS EN </w:t>
      </w:r>
    </w:p>
    <w:p w:rsidR="00101F10" w:rsidRDefault="00101F10" w:rsidP="00101F10">
      <w:pPr>
        <w:tabs>
          <w:tab w:val="left" w:pos="8760"/>
        </w:tabs>
        <w:ind w:left="1440"/>
        <w:rPr>
          <w:sz w:val="16"/>
          <w:szCs w:val="16"/>
        </w:rPr>
      </w:pPr>
      <w:r>
        <w:rPr>
          <w:sz w:val="16"/>
          <w:szCs w:val="16"/>
        </w:rPr>
        <w:t>ALMIBAR, CHOCOLATES, PURIFICACION Y FRACCIONAMIENTO DE MIEL, KALEA REAL,</w:t>
      </w:r>
    </w:p>
    <w:p w:rsidR="00101F10" w:rsidRDefault="00101F10" w:rsidP="00101F10">
      <w:pPr>
        <w:tabs>
          <w:tab w:val="left" w:pos="600"/>
          <w:tab w:val="left" w:pos="8760"/>
        </w:tabs>
        <w:ind w:left="600" w:firstLine="840"/>
        <w:rPr>
          <w:sz w:val="16"/>
          <w:szCs w:val="16"/>
        </w:rPr>
      </w:pPr>
      <w:r>
        <w:rPr>
          <w:sz w:val="16"/>
          <w:szCs w:val="16"/>
        </w:rPr>
        <w:t>PAPILLA REAL O LECHE DE ABEJA, ETC.</w:t>
      </w:r>
      <w:r>
        <w:rPr>
          <w:sz w:val="16"/>
          <w:szCs w:val="16"/>
        </w:rPr>
        <w:tab/>
        <w:t>75</w:t>
      </w:r>
    </w:p>
    <w:p w:rsidR="00101F10" w:rsidRDefault="00101F10" w:rsidP="00101F10">
      <w:pPr>
        <w:numPr>
          <w:ilvl w:val="2"/>
          <w:numId w:val="73"/>
        </w:numPr>
        <w:tabs>
          <w:tab w:val="left" w:pos="600"/>
          <w:tab w:val="left" w:pos="8760"/>
        </w:tabs>
        <w:rPr>
          <w:sz w:val="16"/>
          <w:szCs w:val="16"/>
        </w:rPr>
      </w:pPr>
      <w:r>
        <w:rPr>
          <w:sz w:val="16"/>
          <w:szCs w:val="16"/>
        </w:rPr>
        <w:t xml:space="preserve">DE LAS FABRICAS DE BEBIDAS HIDRICAS SIN ALCOHOL, AGUA GASIFICADA, </w:t>
      </w:r>
    </w:p>
    <w:p w:rsidR="00101F10" w:rsidRDefault="00101F10" w:rsidP="00101F10">
      <w:pPr>
        <w:tabs>
          <w:tab w:val="left" w:pos="600"/>
          <w:tab w:val="left" w:pos="1440"/>
          <w:tab w:val="left" w:pos="8760"/>
        </w:tabs>
        <w:ind w:left="600" w:firstLine="840"/>
        <w:rPr>
          <w:sz w:val="16"/>
          <w:szCs w:val="16"/>
        </w:rPr>
      </w:pPr>
      <w:r>
        <w:rPr>
          <w:sz w:val="16"/>
          <w:szCs w:val="16"/>
        </w:rPr>
        <w:t>JARABES Y PRODUCTOS AFINES</w:t>
      </w:r>
      <w:r>
        <w:rPr>
          <w:sz w:val="16"/>
          <w:szCs w:val="16"/>
        </w:rPr>
        <w:tab/>
        <w:t>75</w:t>
      </w:r>
    </w:p>
    <w:p w:rsidR="00101F10" w:rsidRDefault="00101F10" w:rsidP="00101F10">
      <w:pPr>
        <w:numPr>
          <w:ilvl w:val="2"/>
          <w:numId w:val="73"/>
        </w:numPr>
        <w:tabs>
          <w:tab w:val="left" w:pos="600"/>
          <w:tab w:val="left" w:pos="8760"/>
        </w:tabs>
        <w:rPr>
          <w:sz w:val="16"/>
          <w:szCs w:val="16"/>
        </w:rPr>
      </w:pPr>
      <w:r>
        <w:rPr>
          <w:sz w:val="16"/>
          <w:szCs w:val="16"/>
        </w:rPr>
        <w:t>ESTABLECIMIENTOS DESTINADOS AL EMBOTELLAMIENTO Y COMERCIALIZACION</w:t>
      </w:r>
    </w:p>
    <w:p w:rsidR="00101F10" w:rsidRDefault="00101F10" w:rsidP="00101F10">
      <w:pPr>
        <w:tabs>
          <w:tab w:val="left" w:pos="600"/>
          <w:tab w:val="left" w:pos="1440"/>
          <w:tab w:val="left" w:pos="8760"/>
        </w:tabs>
        <w:ind w:left="600" w:firstLine="840"/>
        <w:rPr>
          <w:sz w:val="16"/>
          <w:szCs w:val="16"/>
        </w:rPr>
      </w:pPr>
      <w:r>
        <w:rPr>
          <w:sz w:val="16"/>
          <w:szCs w:val="16"/>
        </w:rPr>
        <w:t>DE AGUA DE BEBIDA ENVASADA O AGUA POTABILIZADA</w:t>
      </w:r>
      <w:r>
        <w:rPr>
          <w:sz w:val="16"/>
          <w:szCs w:val="16"/>
        </w:rPr>
        <w:tab/>
        <w:t>75</w:t>
      </w:r>
    </w:p>
    <w:p w:rsidR="00101F10" w:rsidRDefault="00101F10" w:rsidP="00101F10">
      <w:pPr>
        <w:numPr>
          <w:ilvl w:val="2"/>
          <w:numId w:val="73"/>
        </w:numPr>
        <w:tabs>
          <w:tab w:val="left" w:pos="600"/>
          <w:tab w:val="left" w:pos="1440"/>
          <w:tab w:val="left" w:pos="8760"/>
        </w:tabs>
        <w:rPr>
          <w:sz w:val="16"/>
          <w:szCs w:val="16"/>
        </w:rPr>
      </w:pPr>
      <w:r>
        <w:rPr>
          <w:sz w:val="16"/>
          <w:szCs w:val="16"/>
        </w:rPr>
        <w:t>FABRICA DE HIELO</w:t>
      </w:r>
      <w:r>
        <w:rPr>
          <w:sz w:val="16"/>
          <w:szCs w:val="16"/>
        </w:rPr>
        <w:tab/>
        <w:t>75</w:t>
      </w:r>
    </w:p>
    <w:p w:rsidR="00101F10" w:rsidRDefault="00101F10" w:rsidP="00101F10">
      <w:pPr>
        <w:numPr>
          <w:ilvl w:val="2"/>
          <w:numId w:val="73"/>
        </w:numPr>
        <w:tabs>
          <w:tab w:val="left" w:pos="600"/>
          <w:tab w:val="left" w:pos="1440"/>
          <w:tab w:val="left" w:pos="8760"/>
        </w:tabs>
        <w:rPr>
          <w:sz w:val="16"/>
          <w:szCs w:val="16"/>
        </w:rPr>
      </w:pPr>
      <w:r>
        <w:rPr>
          <w:sz w:val="16"/>
          <w:szCs w:val="16"/>
        </w:rPr>
        <w:t>OTROS CONDICIONANTES</w:t>
      </w:r>
      <w:r>
        <w:rPr>
          <w:sz w:val="16"/>
          <w:szCs w:val="16"/>
        </w:rPr>
        <w:tab/>
        <w:t>76</w:t>
      </w:r>
    </w:p>
    <w:p w:rsidR="00101F10" w:rsidRDefault="00101F10" w:rsidP="00101F10">
      <w:pPr>
        <w:tabs>
          <w:tab w:val="left" w:pos="600"/>
          <w:tab w:val="left" w:pos="1440"/>
          <w:tab w:val="left" w:pos="8760"/>
        </w:tabs>
        <w:ind w:left="600" w:hanging="600"/>
        <w:rPr>
          <w:sz w:val="16"/>
          <w:szCs w:val="16"/>
        </w:rPr>
      </w:pPr>
      <w:r w:rsidRPr="00917154">
        <w:rPr>
          <w:b/>
          <w:sz w:val="16"/>
          <w:szCs w:val="16"/>
        </w:rPr>
        <w:t>14.8</w:t>
      </w:r>
      <w:r w:rsidRPr="00917154">
        <w:rPr>
          <w:b/>
          <w:sz w:val="16"/>
          <w:szCs w:val="16"/>
        </w:rPr>
        <w:tab/>
      </w:r>
      <w:r w:rsidRPr="00917154">
        <w:rPr>
          <w:b/>
          <w:sz w:val="16"/>
          <w:szCs w:val="16"/>
        </w:rPr>
        <w:tab/>
        <w:t>ESTABLECIMIENTOS DESTINADOS A JARDINES MATERNALES Y PRE JARDIN</w:t>
      </w:r>
      <w:r>
        <w:rPr>
          <w:sz w:val="16"/>
          <w:szCs w:val="16"/>
        </w:rPr>
        <w:tab/>
        <w:t>76</w:t>
      </w:r>
    </w:p>
    <w:p w:rsidR="00101F10" w:rsidRDefault="00101F10" w:rsidP="00101F10">
      <w:pPr>
        <w:tabs>
          <w:tab w:val="left" w:pos="600"/>
          <w:tab w:val="left" w:pos="1440"/>
          <w:tab w:val="left" w:pos="8760"/>
        </w:tabs>
        <w:ind w:left="600"/>
        <w:rPr>
          <w:sz w:val="16"/>
          <w:szCs w:val="16"/>
        </w:rPr>
      </w:pPr>
      <w:r>
        <w:rPr>
          <w:sz w:val="16"/>
          <w:szCs w:val="16"/>
        </w:rPr>
        <w:t>14.8.1</w:t>
      </w:r>
      <w:r>
        <w:rPr>
          <w:sz w:val="16"/>
          <w:szCs w:val="16"/>
        </w:rPr>
        <w:tab/>
        <w:t>DEFINICION Y ALCANCE</w:t>
      </w:r>
      <w:r>
        <w:rPr>
          <w:sz w:val="16"/>
          <w:szCs w:val="16"/>
        </w:rPr>
        <w:tab/>
        <w:t>76</w:t>
      </w:r>
    </w:p>
    <w:p w:rsidR="00101F10" w:rsidRDefault="00101F10" w:rsidP="00101F10">
      <w:pPr>
        <w:tabs>
          <w:tab w:val="left" w:pos="600"/>
          <w:tab w:val="left" w:pos="1440"/>
          <w:tab w:val="left" w:pos="8760"/>
        </w:tabs>
        <w:ind w:left="600"/>
        <w:rPr>
          <w:sz w:val="16"/>
          <w:szCs w:val="16"/>
        </w:rPr>
      </w:pPr>
      <w:r>
        <w:rPr>
          <w:sz w:val="16"/>
          <w:szCs w:val="16"/>
        </w:rPr>
        <w:t>14.8.2</w:t>
      </w:r>
      <w:r>
        <w:rPr>
          <w:sz w:val="16"/>
          <w:szCs w:val="16"/>
        </w:rPr>
        <w:tab/>
        <w:t>REQUISITOS GENERALES Y PARTICULARES</w:t>
      </w:r>
      <w:r>
        <w:rPr>
          <w:sz w:val="16"/>
          <w:szCs w:val="16"/>
        </w:rPr>
        <w:tab/>
        <w:t>76</w:t>
      </w:r>
    </w:p>
    <w:p w:rsidR="00101F10" w:rsidRDefault="00101F10" w:rsidP="00101F10">
      <w:pPr>
        <w:tabs>
          <w:tab w:val="left" w:pos="600"/>
          <w:tab w:val="left" w:pos="1440"/>
          <w:tab w:val="left" w:pos="8760"/>
        </w:tabs>
        <w:ind w:left="600" w:hanging="600"/>
        <w:rPr>
          <w:sz w:val="16"/>
          <w:szCs w:val="16"/>
        </w:rPr>
      </w:pPr>
      <w:r w:rsidRPr="00917154">
        <w:rPr>
          <w:b/>
          <w:sz w:val="16"/>
          <w:szCs w:val="16"/>
        </w:rPr>
        <w:t>14.9</w:t>
      </w:r>
      <w:r w:rsidRPr="00917154">
        <w:rPr>
          <w:b/>
          <w:sz w:val="16"/>
          <w:szCs w:val="16"/>
        </w:rPr>
        <w:tab/>
      </w:r>
      <w:r w:rsidRPr="00917154">
        <w:rPr>
          <w:b/>
          <w:sz w:val="16"/>
          <w:szCs w:val="16"/>
        </w:rPr>
        <w:tab/>
        <w:t>ESTABLECIMIENTOS DSTINADOS A GIMNASIOS</w:t>
      </w:r>
      <w:r>
        <w:rPr>
          <w:sz w:val="16"/>
          <w:szCs w:val="16"/>
        </w:rPr>
        <w:tab/>
        <w:t>77</w:t>
      </w:r>
    </w:p>
    <w:p w:rsidR="00101F10" w:rsidRDefault="00101F10" w:rsidP="00101F10">
      <w:pPr>
        <w:tabs>
          <w:tab w:val="left" w:pos="600"/>
          <w:tab w:val="left" w:pos="1440"/>
          <w:tab w:val="left" w:pos="8760"/>
        </w:tabs>
        <w:ind w:left="600" w:hanging="600"/>
        <w:rPr>
          <w:sz w:val="16"/>
          <w:szCs w:val="16"/>
        </w:rPr>
      </w:pPr>
      <w:r>
        <w:rPr>
          <w:sz w:val="16"/>
          <w:szCs w:val="16"/>
        </w:rPr>
        <w:tab/>
        <w:t>14.9.1</w:t>
      </w:r>
      <w:r>
        <w:rPr>
          <w:sz w:val="16"/>
          <w:szCs w:val="16"/>
        </w:rPr>
        <w:tab/>
        <w:t>DEFINICION Y ALCANCE</w:t>
      </w:r>
      <w:r>
        <w:rPr>
          <w:sz w:val="16"/>
          <w:szCs w:val="16"/>
        </w:rPr>
        <w:tab/>
        <w:t>77</w:t>
      </w:r>
    </w:p>
    <w:p w:rsidR="00101F10" w:rsidRDefault="00101F10" w:rsidP="00101F10">
      <w:pPr>
        <w:tabs>
          <w:tab w:val="left" w:pos="600"/>
          <w:tab w:val="left" w:pos="1440"/>
          <w:tab w:val="left" w:pos="8760"/>
        </w:tabs>
        <w:ind w:left="600" w:hanging="600"/>
        <w:rPr>
          <w:sz w:val="16"/>
          <w:szCs w:val="16"/>
        </w:rPr>
      </w:pPr>
      <w:r>
        <w:rPr>
          <w:sz w:val="16"/>
          <w:szCs w:val="16"/>
        </w:rPr>
        <w:tab/>
        <w:t>14.9.2</w:t>
      </w:r>
      <w:r>
        <w:rPr>
          <w:sz w:val="16"/>
          <w:szCs w:val="16"/>
        </w:rPr>
        <w:tab/>
        <w:t>HABILITACION</w:t>
      </w:r>
      <w:r>
        <w:rPr>
          <w:sz w:val="16"/>
          <w:szCs w:val="16"/>
        </w:rPr>
        <w:tab/>
        <w:t>77</w:t>
      </w:r>
    </w:p>
    <w:p w:rsidR="00101F10" w:rsidRDefault="00101F10" w:rsidP="00101F10">
      <w:pPr>
        <w:tabs>
          <w:tab w:val="left" w:pos="600"/>
          <w:tab w:val="left" w:pos="1440"/>
          <w:tab w:val="left" w:pos="8760"/>
        </w:tabs>
        <w:ind w:left="600" w:hanging="600"/>
        <w:rPr>
          <w:sz w:val="16"/>
          <w:szCs w:val="16"/>
        </w:rPr>
      </w:pPr>
      <w:r w:rsidRPr="00917154">
        <w:rPr>
          <w:b/>
          <w:sz w:val="16"/>
          <w:szCs w:val="16"/>
        </w:rPr>
        <w:t>14.10</w:t>
      </w:r>
      <w:r w:rsidRPr="00917154">
        <w:rPr>
          <w:b/>
          <w:sz w:val="16"/>
          <w:szCs w:val="16"/>
        </w:rPr>
        <w:tab/>
      </w:r>
      <w:r w:rsidRPr="00917154">
        <w:rPr>
          <w:b/>
          <w:sz w:val="16"/>
          <w:szCs w:val="16"/>
        </w:rPr>
        <w:tab/>
        <w:t>ESTABLECIMIENTOS DESTINADOS A CAMPAMENTOS</w:t>
      </w:r>
      <w:r>
        <w:rPr>
          <w:sz w:val="16"/>
          <w:szCs w:val="16"/>
        </w:rPr>
        <w:tab/>
        <w:t>77</w:t>
      </w:r>
    </w:p>
    <w:p w:rsidR="00101F10" w:rsidRDefault="00101F10" w:rsidP="00101F10">
      <w:pPr>
        <w:tabs>
          <w:tab w:val="left" w:pos="600"/>
          <w:tab w:val="left" w:pos="1440"/>
          <w:tab w:val="left" w:pos="8760"/>
        </w:tabs>
        <w:ind w:left="600" w:hanging="600"/>
        <w:rPr>
          <w:sz w:val="16"/>
          <w:szCs w:val="16"/>
        </w:rPr>
      </w:pPr>
      <w:r>
        <w:rPr>
          <w:sz w:val="16"/>
          <w:szCs w:val="16"/>
        </w:rPr>
        <w:tab/>
        <w:t>14.10.1</w:t>
      </w:r>
      <w:r>
        <w:rPr>
          <w:sz w:val="16"/>
          <w:szCs w:val="16"/>
        </w:rPr>
        <w:tab/>
        <w:t>DEFINICION Y ALCANCE</w:t>
      </w:r>
      <w:r>
        <w:rPr>
          <w:sz w:val="16"/>
          <w:szCs w:val="16"/>
        </w:rPr>
        <w:tab/>
        <w:t>77</w:t>
      </w:r>
    </w:p>
    <w:p w:rsidR="00101F10" w:rsidRDefault="00101F10" w:rsidP="00101F10">
      <w:pPr>
        <w:tabs>
          <w:tab w:val="left" w:pos="600"/>
          <w:tab w:val="left" w:pos="1440"/>
          <w:tab w:val="left" w:pos="8760"/>
        </w:tabs>
        <w:ind w:left="600" w:hanging="600"/>
        <w:rPr>
          <w:sz w:val="16"/>
          <w:szCs w:val="16"/>
        </w:rPr>
      </w:pPr>
      <w:r>
        <w:rPr>
          <w:sz w:val="16"/>
          <w:szCs w:val="16"/>
        </w:rPr>
        <w:tab/>
        <w:t>14.10.2</w:t>
      </w:r>
      <w:r>
        <w:rPr>
          <w:sz w:val="16"/>
          <w:szCs w:val="16"/>
        </w:rPr>
        <w:tab/>
        <w:t>ZONA DE DESARROLLO</w:t>
      </w:r>
      <w:r>
        <w:rPr>
          <w:sz w:val="16"/>
          <w:szCs w:val="16"/>
        </w:rPr>
        <w:tab/>
        <w:t>77</w:t>
      </w:r>
    </w:p>
    <w:p w:rsidR="00101F10" w:rsidRDefault="00101F10" w:rsidP="00101F10">
      <w:pPr>
        <w:tabs>
          <w:tab w:val="left" w:pos="600"/>
          <w:tab w:val="left" w:pos="1440"/>
          <w:tab w:val="left" w:pos="8760"/>
        </w:tabs>
        <w:ind w:left="600" w:hanging="600"/>
        <w:rPr>
          <w:sz w:val="16"/>
          <w:szCs w:val="16"/>
        </w:rPr>
      </w:pPr>
      <w:r>
        <w:rPr>
          <w:sz w:val="16"/>
          <w:szCs w:val="16"/>
        </w:rPr>
        <w:tab/>
        <w:t>14.10.3</w:t>
      </w:r>
      <w:r>
        <w:rPr>
          <w:sz w:val="16"/>
          <w:szCs w:val="16"/>
        </w:rPr>
        <w:tab/>
        <w:t>REQUISITOS PARA LA HABILITACION</w:t>
      </w:r>
      <w:r>
        <w:rPr>
          <w:sz w:val="16"/>
          <w:szCs w:val="16"/>
        </w:rPr>
        <w:tab/>
        <w:t>77</w:t>
      </w:r>
    </w:p>
    <w:p w:rsidR="00101F10" w:rsidRDefault="00101F10" w:rsidP="00101F10">
      <w:pPr>
        <w:tabs>
          <w:tab w:val="left" w:pos="600"/>
          <w:tab w:val="left" w:pos="1440"/>
          <w:tab w:val="left" w:pos="8760"/>
        </w:tabs>
        <w:ind w:left="600" w:hanging="600"/>
        <w:rPr>
          <w:sz w:val="16"/>
          <w:szCs w:val="16"/>
        </w:rPr>
      </w:pPr>
      <w:r>
        <w:rPr>
          <w:sz w:val="16"/>
          <w:szCs w:val="16"/>
        </w:rPr>
        <w:tab/>
        <w:t>14.10.4</w:t>
      </w:r>
      <w:r>
        <w:rPr>
          <w:sz w:val="16"/>
          <w:szCs w:val="16"/>
        </w:rPr>
        <w:tab/>
        <w:t>REQUISITOS DE LAS INSTALACIONES</w:t>
      </w:r>
      <w:r>
        <w:rPr>
          <w:sz w:val="16"/>
          <w:szCs w:val="16"/>
        </w:rPr>
        <w:tab/>
        <w:t>78</w:t>
      </w:r>
    </w:p>
    <w:p w:rsidR="00101F10" w:rsidRDefault="00101F10" w:rsidP="00101F10">
      <w:pPr>
        <w:tabs>
          <w:tab w:val="left" w:pos="600"/>
          <w:tab w:val="left" w:pos="1440"/>
          <w:tab w:val="left" w:pos="8760"/>
        </w:tabs>
        <w:ind w:left="600" w:hanging="600"/>
        <w:rPr>
          <w:sz w:val="16"/>
          <w:szCs w:val="16"/>
        </w:rPr>
      </w:pPr>
      <w:r w:rsidRPr="00917154">
        <w:rPr>
          <w:b/>
          <w:sz w:val="16"/>
          <w:szCs w:val="16"/>
        </w:rPr>
        <w:t>14.11</w:t>
      </w:r>
      <w:r w:rsidRPr="00917154">
        <w:rPr>
          <w:b/>
          <w:sz w:val="16"/>
          <w:szCs w:val="16"/>
        </w:rPr>
        <w:tab/>
      </w:r>
      <w:r w:rsidRPr="00917154">
        <w:rPr>
          <w:b/>
          <w:sz w:val="16"/>
          <w:szCs w:val="16"/>
        </w:rPr>
        <w:tab/>
        <w:t>ESPECTACULOS PUBLICOS</w:t>
      </w:r>
      <w:r>
        <w:rPr>
          <w:sz w:val="16"/>
          <w:szCs w:val="16"/>
        </w:rPr>
        <w:tab/>
        <w:t>78</w:t>
      </w:r>
    </w:p>
    <w:p w:rsidR="00101F10" w:rsidRDefault="00101F10" w:rsidP="00101F10">
      <w:pPr>
        <w:tabs>
          <w:tab w:val="left" w:pos="600"/>
          <w:tab w:val="left" w:pos="1440"/>
          <w:tab w:val="left" w:pos="8760"/>
        </w:tabs>
        <w:ind w:left="600" w:hanging="600"/>
        <w:rPr>
          <w:sz w:val="16"/>
          <w:szCs w:val="16"/>
        </w:rPr>
      </w:pPr>
      <w:r>
        <w:rPr>
          <w:sz w:val="16"/>
          <w:szCs w:val="16"/>
        </w:rPr>
        <w:tab/>
        <w:t>14.11.1</w:t>
      </w:r>
      <w:r>
        <w:rPr>
          <w:sz w:val="16"/>
          <w:szCs w:val="16"/>
        </w:rPr>
        <w:tab/>
        <w:t>DEFINICION Y ALCANCE</w:t>
      </w:r>
      <w:r>
        <w:rPr>
          <w:sz w:val="16"/>
          <w:szCs w:val="16"/>
        </w:rPr>
        <w:tab/>
        <w:t>78</w:t>
      </w:r>
    </w:p>
    <w:p w:rsidR="00101F10" w:rsidRDefault="00101F10" w:rsidP="00101F10">
      <w:pPr>
        <w:tabs>
          <w:tab w:val="left" w:pos="600"/>
          <w:tab w:val="left" w:pos="1440"/>
          <w:tab w:val="left" w:pos="8760"/>
        </w:tabs>
        <w:ind w:left="600" w:hanging="600"/>
        <w:rPr>
          <w:sz w:val="16"/>
          <w:szCs w:val="16"/>
        </w:rPr>
      </w:pPr>
      <w:r>
        <w:rPr>
          <w:sz w:val="16"/>
          <w:szCs w:val="16"/>
        </w:rPr>
        <w:tab/>
        <w:t>14.11.2</w:t>
      </w:r>
      <w:r>
        <w:rPr>
          <w:sz w:val="16"/>
          <w:szCs w:val="16"/>
        </w:rPr>
        <w:tab/>
        <w:t>UBICACIÓN</w:t>
      </w:r>
      <w:r>
        <w:rPr>
          <w:sz w:val="16"/>
          <w:szCs w:val="16"/>
        </w:rPr>
        <w:tab/>
        <w:t>78</w:t>
      </w:r>
    </w:p>
    <w:p w:rsidR="00101F10" w:rsidRDefault="00101F10" w:rsidP="00101F10">
      <w:pPr>
        <w:tabs>
          <w:tab w:val="left" w:pos="600"/>
          <w:tab w:val="left" w:pos="1440"/>
          <w:tab w:val="left" w:pos="8760"/>
        </w:tabs>
        <w:ind w:left="600" w:hanging="600"/>
        <w:rPr>
          <w:sz w:val="16"/>
          <w:szCs w:val="16"/>
        </w:rPr>
      </w:pPr>
      <w:r>
        <w:rPr>
          <w:sz w:val="16"/>
          <w:szCs w:val="16"/>
        </w:rPr>
        <w:tab/>
        <w:t>14.11.3</w:t>
      </w:r>
      <w:r>
        <w:rPr>
          <w:sz w:val="16"/>
          <w:szCs w:val="16"/>
        </w:rPr>
        <w:tab/>
        <w:t>REQUISITOS PARA HABILITACION</w:t>
      </w:r>
      <w:r>
        <w:rPr>
          <w:sz w:val="16"/>
          <w:szCs w:val="16"/>
        </w:rPr>
        <w:tab/>
        <w:t>79</w:t>
      </w:r>
    </w:p>
    <w:p w:rsidR="00101F10" w:rsidRDefault="00101F10" w:rsidP="00101F10">
      <w:pPr>
        <w:tabs>
          <w:tab w:val="left" w:pos="600"/>
          <w:tab w:val="left" w:pos="1440"/>
          <w:tab w:val="left" w:pos="8760"/>
        </w:tabs>
        <w:ind w:left="600" w:hanging="600"/>
        <w:rPr>
          <w:sz w:val="16"/>
          <w:szCs w:val="16"/>
        </w:rPr>
      </w:pPr>
      <w:r>
        <w:rPr>
          <w:sz w:val="16"/>
          <w:szCs w:val="16"/>
        </w:rPr>
        <w:tab/>
        <w:t>14.11.4</w:t>
      </w:r>
      <w:r>
        <w:rPr>
          <w:sz w:val="16"/>
          <w:szCs w:val="16"/>
        </w:rPr>
        <w:tab/>
        <w:t>DISPOSICIONES GENERALES</w:t>
      </w:r>
      <w:r>
        <w:rPr>
          <w:sz w:val="16"/>
          <w:szCs w:val="16"/>
        </w:rPr>
        <w:tab/>
        <w:t>79</w:t>
      </w:r>
    </w:p>
    <w:p w:rsidR="00101F10" w:rsidRDefault="00101F10" w:rsidP="00101F10">
      <w:pPr>
        <w:tabs>
          <w:tab w:val="left" w:pos="600"/>
          <w:tab w:val="left" w:pos="1440"/>
          <w:tab w:val="left" w:pos="8760"/>
        </w:tabs>
        <w:ind w:left="600" w:hanging="600"/>
        <w:rPr>
          <w:sz w:val="16"/>
          <w:szCs w:val="16"/>
        </w:rPr>
      </w:pPr>
    </w:p>
    <w:p w:rsidR="00101F10" w:rsidRDefault="00101F10" w:rsidP="00101F10">
      <w:pPr>
        <w:tabs>
          <w:tab w:val="left" w:pos="600"/>
          <w:tab w:val="left" w:pos="1440"/>
          <w:tab w:val="left" w:pos="8760"/>
        </w:tabs>
        <w:rPr>
          <w:b/>
        </w:rPr>
      </w:pPr>
      <w:r>
        <w:rPr>
          <w:b/>
        </w:rPr>
        <w:t>CONDICIONES EDILICIAS</w:t>
      </w:r>
    </w:p>
    <w:p w:rsidR="00101F10" w:rsidRDefault="00101F10" w:rsidP="00101F10">
      <w:pPr>
        <w:tabs>
          <w:tab w:val="left" w:pos="600"/>
          <w:tab w:val="left" w:pos="1440"/>
          <w:tab w:val="left" w:pos="8760"/>
        </w:tabs>
        <w:ind w:left="600" w:hanging="600"/>
        <w:rPr>
          <w:sz w:val="16"/>
          <w:szCs w:val="16"/>
        </w:rPr>
      </w:pPr>
      <w:r w:rsidRPr="00CE5F08">
        <w:rPr>
          <w:b/>
          <w:sz w:val="16"/>
          <w:szCs w:val="16"/>
        </w:rPr>
        <w:t>Capitulo 15º</w:t>
      </w:r>
      <w:r w:rsidRPr="00CE5F08">
        <w:rPr>
          <w:b/>
          <w:sz w:val="16"/>
          <w:szCs w:val="16"/>
        </w:rPr>
        <w:tab/>
        <w:t>DE LA CAPACIDAD DE LOS EDIFICIOS</w:t>
      </w:r>
      <w:r>
        <w:rPr>
          <w:sz w:val="16"/>
          <w:szCs w:val="16"/>
        </w:rPr>
        <w:tab/>
        <w:t>80</w:t>
      </w:r>
    </w:p>
    <w:p w:rsidR="00101F10" w:rsidRDefault="00101F10" w:rsidP="00101F10">
      <w:pPr>
        <w:tabs>
          <w:tab w:val="left" w:pos="600"/>
          <w:tab w:val="left" w:pos="1440"/>
          <w:tab w:val="left" w:pos="8760"/>
        </w:tabs>
        <w:ind w:left="600" w:hanging="600"/>
        <w:rPr>
          <w:sz w:val="16"/>
          <w:szCs w:val="16"/>
        </w:rPr>
      </w:pPr>
      <w:r w:rsidRPr="00917154">
        <w:rPr>
          <w:b/>
          <w:sz w:val="16"/>
          <w:szCs w:val="16"/>
        </w:rPr>
        <w:t>15.1</w:t>
      </w:r>
      <w:r w:rsidRPr="00917154">
        <w:rPr>
          <w:b/>
          <w:sz w:val="16"/>
          <w:szCs w:val="16"/>
        </w:rPr>
        <w:tab/>
      </w:r>
      <w:r w:rsidRPr="00917154">
        <w:rPr>
          <w:b/>
          <w:sz w:val="16"/>
          <w:szCs w:val="16"/>
        </w:rPr>
        <w:tab/>
        <w:t>NUMERO DE OCUPANTES EN EDIFICIOS DE USO MIXTO</w:t>
      </w:r>
      <w:r>
        <w:rPr>
          <w:sz w:val="16"/>
          <w:szCs w:val="16"/>
        </w:rPr>
        <w:tab/>
        <w:t>80</w:t>
      </w:r>
    </w:p>
    <w:p w:rsidR="00101F10" w:rsidRDefault="00101F10" w:rsidP="00101F10">
      <w:pPr>
        <w:tabs>
          <w:tab w:val="left" w:pos="600"/>
          <w:tab w:val="left" w:pos="1440"/>
          <w:tab w:val="left" w:pos="8760"/>
        </w:tabs>
        <w:ind w:left="600" w:hanging="600"/>
        <w:rPr>
          <w:sz w:val="16"/>
          <w:szCs w:val="16"/>
        </w:rPr>
      </w:pPr>
      <w:r w:rsidRPr="00917154">
        <w:rPr>
          <w:b/>
          <w:sz w:val="16"/>
          <w:szCs w:val="16"/>
        </w:rPr>
        <w:t>15.2</w:t>
      </w:r>
      <w:r w:rsidRPr="00917154">
        <w:rPr>
          <w:b/>
          <w:sz w:val="16"/>
          <w:szCs w:val="16"/>
        </w:rPr>
        <w:tab/>
      </w:r>
      <w:r w:rsidRPr="00917154">
        <w:rPr>
          <w:b/>
          <w:sz w:val="16"/>
          <w:szCs w:val="16"/>
        </w:rPr>
        <w:tab/>
        <w:t>FACTOR DE OCUPACION</w:t>
      </w:r>
      <w:r>
        <w:rPr>
          <w:sz w:val="16"/>
          <w:szCs w:val="16"/>
        </w:rPr>
        <w:tab/>
        <w:t>80</w:t>
      </w:r>
    </w:p>
    <w:p w:rsidR="00101F10" w:rsidRDefault="00101F10" w:rsidP="00101F10">
      <w:pPr>
        <w:tabs>
          <w:tab w:val="left" w:pos="600"/>
          <w:tab w:val="left" w:pos="1440"/>
          <w:tab w:val="left" w:pos="8760"/>
        </w:tabs>
        <w:ind w:left="600" w:hanging="600"/>
        <w:rPr>
          <w:sz w:val="16"/>
          <w:szCs w:val="16"/>
        </w:rPr>
      </w:pPr>
    </w:p>
    <w:p w:rsidR="00101F10" w:rsidRDefault="00101F10" w:rsidP="00101F10">
      <w:pPr>
        <w:tabs>
          <w:tab w:val="left" w:pos="600"/>
          <w:tab w:val="left" w:pos="1440"/>
          <w:tab w:val="left" w:pos="8760"/>
        </w:tabs>
        <w:rPr>
          <w:b/>
        </w:rPr>
      </w:pPr>
      <w:r>
        <w:rPr>
          <w:b/>
        </w:rPr>
        <w:t>CONDICIONES EDILICIAS</w:t>
      </w:r>
    </w:p>
    <w:p w:rsidR="00101F10" w:rsidRDefault="00101F10" w:rsidP="00101F10">
      <w:pPr>
        <w:tabs>
          <w:tab w:val="left" w:pos="600"/>
          <w:tab w:val="left" w:pos="1440"/>
          <w:tab w:val="left" w:pos="8760"/>
        </w:tabs>
        <w:ind w:left="600" w:hanging="600"/>
        <w:rPr>
          <w:sz w:val="16"/>
          <w:szCs w:val="16"/>
        </w:rPr>
      </w:pPr>
    </w:p>
    <w:p w:rsidR="00101F10" w:rsidRDefault="00101F10" w:rsidP="00101F10">
      <w:pPr>
        <w:tabs>
          <w:tab w:val="left" w:pos="600"/>
          <w:tab w:val="left" w:pos="1440"/>
          <w:tab w:val="left" w:pos="8760"/>
        </w:tabs>
        <w:ind w:left="600" w:hanging="600"/>
        <w:rPr>
          <w:sz w:val="16"/>
          <w:szCs w:val="16"/>
        </w:rPr>
      </w:pPr>
      <w:r w:rsidRPr="00B311DD">
        <w:rPr>
          <w:b/>
          <w:sz w:val="16"/>
          <w:szCs w:val="16"/>
        </w:rPr>
        <w:t>Capitulo 16º</w:t>
      </w:r>
      <w:r w:rsidRPr="00B311DD">
        <w:rPr>
          <w:b/>
          <w:sz w:val="16"/>
          <w:szCs w:val="16"/>
        </w:rPr>
        <w:tab/>
        <w:t>DE LOS MEDIOS DE EVACUACION</w:t>
      </w:r>
      <w:r>
        <w:rPr>
          <w:sz w:val="16"/>
          <w:szCs w:val="16"/>
        </w:rPr>
        <w:tab/>
        <w:t>81</w:t>
      </w:r>
    </w:p>
    <w:p w:rsidR="00101F10" w:rsidRPr="00917154" w:rsidRDefault="00101F10" w:rsidP="00101F10">
      <w:pPr>
        <w:tabs>
          <w:tab w:val="left" w:pos="600"/>
          <w:tab w:val="left" w:pos="1440"/>
          <w:tab w:val="left" w:pos="8760"/>
        </w:tabs>
        <w:ind w:left="600" w:hanging="600"/>
        <w:rPr>
          <w:b/>
          <w:sz w:val="16"/>
          <w:szCs w:val="16"/>
        </w:rPr>
      </w:pPr>
      <w:r w:rsidRPr="00917154">
        <w:rPr>
          <w:b/>
          <w:sz w:val="16"/>
          <w:szCs w:val="16"/>
        </w:rPr>
        <w:t>16.1</w:t>
      </w:r>
      <w:r w:rsidRPr="00917154">
        <w:rPr>
          <w:b/>
          <w:sz w:val="16"/>
          <w:szCs w:val="16"/>
        </w:rPr>
        <w:tab/>
      </w:r>
      <w:r w:rsidRPr="00917154">
        <w:rPr>
          <w:b/>
          <w:sz w:val="16"/>
          <w:szCs w:val="16"/>
        </w:rPr>
        <w:tab/>
        <w:t>PUERTAS DE SALIDA</w:t>
      </w:r>
      <w:r w:rsidRPr="00917154">
        <w:rPr>
          <w:b/>
          <w:sz w:val="16"/>
          <w:szCs w:val="16"/>
        </w:rPr>
        <w:tab/>
      </w:r>
      <w:r w:rsidRPr="00917154">
        <w:rPr>
          <w:sz w:val="16"/>
          <w:szCs w:val="16"/>
        </w:rPr>
        <w:t>81</w:t>
      </w:r>
    </w:p>
    <w:p w:rsidR="00101F10" w:rsidRPr="00917154" w:rsidRDefault="00101F10" w:rsidP="00101F10">
      <w:pPr>
        <w:tabs>
          <w:tab w:val="left" w:pos="600"/>
          <w:tab w:val="left" w:pos="1440"/>
          <w:tab w:val="left" w:pos="8760"/>
        </w:tabs>
        <w:ind w:left="600" w:hanging="600"/>
        <w:rPr>
          <w:b/>
          <w:sz w:val="16"/>
          <w:szCs w:val="16"/>
        </w:rPr>
      </w:pPr>
      <w:r w:rsidRPr="00917154">
        <w:rPr>
          <w:b/>
          <w:sz w:val="16"/>
          <w:szCs w:val="16"/>
        </w:rPr>
        <w:t>16.2</w:t>
      </w:r>
      <w:r w:rsidRPr="00917154">
        <w:rPr>
          <w:b/>
          <w:sz w:val="16"/>
          <w:szCs w:val="16"/>
        </w:rPr>
        <w:tab/>
      </w:r>
      <w:r w:rsidRPr="00917154">
        <w:rPr>
          <w:b/>
          <w:sz w:val="16"/>
          <w:szCs w:val="16"/>
        </w:rPr>
        <w:tab/>
        <w:t>PASAJES, PASILLOS, PASOS O GALERIAS</w:t>
      </w:r>
      <w:r w:rsidRPr="00917154">
        <w:rPr>
          <w:b/>
          <w:sz w:val="16"/>
          <w:szCs w:val="16"/>
        </w:rPr>
        <w:tab/>
      </w:r>
      <w:r w:rsidRPr="00917154">
        <w:rPr>
          <w:sz w:val="16"/>
          <w:szCs w:val="16"/>
        </w:rPr>
        <w:t>82</w:t>
      </w:r>
    </w:p>
    <w:p w:rsidR="00101F10" w:rsidRDefault="00101F10" w:rsidP="00101F10">
      <w:pPr>
        <w:tabs>
          <w:tab w:val="left" w:pos="600"/>
          <w:tab w:val="left" w:pos="1440"/>
          <w:tab w:val="left" w:pos="8760"/>
        </w:tabs>
        <w:ind w:left="600" w:hanging="600"/>
        <w:rPr>
          <w:sz w:val="16"/>
          <w:szCs w:val="16"/>
        </w:rPr>
      </w:pPr>
      <w:r>
        <w:rPr>
          <w:b/>
          <w:sz w:val="16"/>
          <w:szCs w:val="16"/>
        </w:rPr>
        <w:t>16.3</w:t>
      </w:r>
      <w:r>
        <w:rPr>
          <w:b/>
          <w:sz w:val="16"/>
          <w:szCs w:val="16"/>
        </w:rPr>
        <w:tab/>
      </w:r>
      <w:r>
        <w:rPr>
          <w:b/>
          <w:sz w:val="16"/>
          <w:szCs w:val="16"/>
        </w:rPr>
        <w:tab/>
        <w:t>DE L</w:t>
      </w:r>
      <w:r w:rsidRPr="00917154">
        <w:rPr>
          <w:b/>
          <w:sz w:val="16"/>
          <w:szCs w:val="16"/>
        </w:rPr>
        <w:t>AS ESCALERAS Y RAMPAS</w:t>
      </w:r>
      <w:r>
        <w:rPr>
          <w:sz w:val="16"/>
          <w:szCs w:val="16"/>
        </w:rPr>
        <w:tab/>
        <w:t>85</w:t>
      </w:r>
    </w:p>
    <w:p w:rsidR="00101F10" w:rsidRDefault="00101F10" w:rsidP="00101F10">
      <w:pPr>
        <w:tabs>
          <w:tab w:val="left" w:pos="600"/>
          <w:tab w:val="left" w:pos="1440"/>
          <w:tab w:val="left" w:pos="8760"/>
        </w:tabs>
        <w:ind w:left="600" w:hanging="600"/>
        <w:rPr>
          <w:sz w:val="16"/>
          <w:szCs w:val="16"/>
        </w:rPr>
      </w:pPr>
    </w:p>
    <w:p w:rsidR="00101F10" w:rsidRDefault="00101F10" w:rsidP="00101F10">
      <w:pPr>
        <w:tabs>
          <w:tab w:val="left" w:pos="600"/>
          <w:tab w:val="left" w:pos="1440"/>
          <w:tab w:val="left" w:pos="8760"/>
        </w:tabs>
        <w:rPr>
          <w:b/>
        </w:rPr>
      </w:pPr>
      <w:r>
        <w:rPr>
          <w:b/>
        </w:rPr>
        <w:t>CONDICIONES EDILICIAS</w:t>
      </w:r>
    </w:p>
    <w:p w:rsidR="00101F10" w:rsidRDefault="00101F10" w:rsidP="00101F10">
      <w:pPr>
        <w:tabs>
          <w:tab w:val="left" w:pos="600"/>
          <w:tab w:val="left" w:pos="1440"/>
          <w:tab w:val="left" w:pos="8760"/>
        </w:tabs>
        <w:ind w:left="600" w:hanging="600"/>
        <w:rPr>
          <w:sz w:val="16"/>
          <w:szCs w:val="16"/>
        </w:rPr>
      </w:pPr>
      <w:r w:rsidRPr="00B311DD">
        <w:rPr>
          <w:b/>
          <w:sz w:val="16"/>
          <w:szCs w:val="16"/>
        </w:rPr>
        <w:t>Capitulo 17º</w:t>
      </w:r>
      <w:r w:rsidRPr="00B311DD">
        <w:rPr>
          <w:b/>
          <w:sz w:val="16"/>
          <w:szCs w:val="16"/>
        </w:rPr>
        <w:tab/>
        <w:t>DE  LA SALUD E HIGIENE</w:t>
      </w:r>
      <w:r>
        <w:rPr>
          <w:sz w:val="16"/>
          <w:szCs w:val="16"/>
        </w:rPr>
        <w:tab/>
        <w:t>87</w:t>
      </w:r>
    </w:p>
    <w:p w:rsidR="00101F10" w:rsidRDefault="00101F10" w:rsidP="00101F10">
      <w:pPr>
        <w:tabs>
          <w:tab w:val="left" w:pos="600"/>
          <w:tab w:val="left" w:pos="1440"/>
          <w:tab w:val="left" w:pos="8760"/>
        </w:tabs>
        <w:ind w:left="600" w:hanging="600"/>
        <w:rPr>
          <w:sz w:val="16"/>
          <w:szCs w:val="16"/>
        </w:rPr>
      </w:pPr>
      <w:r w:rsidRPr="00FB0B89">
        <w:rPr>
          <w:b/>
          <w:sz w:val="16"/>
          <w:szCs w:val="16"/>
        </w:rPr>
        <w:t>17.1</w:t>
      </w:r>
      <w:r w:rsidRPr="00FB0B89">
        <w:rPr>
          <w:b/>
          <w:sz w:val="16"/>
          <w:szCs w:val="16"/>
        </w:rPr>
        <w:tab/>
      </w:r>
      <w:r w:rsidRPr="00FB0B89">
        <w:rPr>
          <w:b/>
          <w:sz w:val="16"/>
          <w:szCs w:val="16"/>
        </w:rPr>
        <w:tab/>
        <w:t>DEL AGUA CORRIENTE</w:t>
      </w:r>
      <w:r>
        <w:rPr>
          <w:sz w:val="16"/>
          <w:szCs w:val="16"/>
        </w:rPr>
        <w:tab/>
        <w:t>87</w:t>
      </w:r>
    </w:p>
    <w:p w:rsidR="00101F10" w:rsidRDefault="00101F10" w:rsidP="00101F10">
      <w:pPr>
        <w:tabs>
          <w:tab w:val="left" w:pos="600"/>
          <w:tab w:val="left" w:pos="1440"/>
          <w:tab w:val="left" w:pos="8760"/>
        </w:tabs>
        <w:ind w:left="600" w:hanging="600"/>
        <w:rPr>
          <w:sz w:val="16"/>
          <w:szCs w:val="16"/>
        </w:rPr>
      </w:pPr>
      <w:r>
        <w:rPr>
          <w:sz w:val="16"/>
          <w:szCs w:val="16"/>
        </w:rPr>
        <w:tab/>
        <w:t>17.1.1</w:t>
      </w:r>
      <w:r>
        <w:rPr>
          <w:sz w:val="16"/>
          <w:szCs w:val="16"/>
        </w:rPr>
        <w:tab/>
        <w:t>DERECHO DE CONEXIÓN DE AGUA</w:t>
      </w:r>
      <w:r>
        <w:rPr>
          <w:sz w:val="16"/>
          <w:szCs w:val="16"/>
        </w:rPr>
        <w:tab/>
        <w:t>87</w:t>
      </w:r>
    </w:p>
    <w:p w:rsidR="00101F10" w:rsidRPr="00FB0B89" w:rsidRDefault="00101F10" w:rsidP="00101F10">
      <w:pPr>
        <w:tabs>
          <w:tab w:val="left" w:pos="600"/>
          <w:tab w:val="left" w:pos="1440"/>
          <w:tab w:val="left" w:pos="8760"/>
        </w:tabs>
        <w:ind w:left="600" w:hanging="600"/>
        <w:rPr>
          <w:b/>
          <w:sz w:val="16"/>
          <w:szCs w:val="16"/>
        </w:rPr>
      </w:pPr>
      <w:r w:rsidRPr="00FB0B89">
        <w:rPr>
          <w:b/>
          <w:sz w:val="16"/>
          <w:szCs w:val="16"/>
        </w:rPr>
        <w:t>17.2</w:t>
      </w:r>
      <w:r w:rsidRPr="00FB0B89">
        <w:rPr>
          <w:b/>
          <w:sz w:val="16"/>
          <w:szCs w:val="16"/>
        </w:rPr>
        <w:tab/>
      </w:r>
      <w:r w:rsidRPr="00FB0B89">
        <w:rPr>
          <w:b/>
          <w:sz w:val="16"/>
          <w:szCs w:val="16"/>
        </w:rPr>
        <w:tab/>
        <w:t>LOS POZOS, ALJIBES, CISTERNAS, ETC. Y SU CONSTRUCCION</w:t>
      </w:r>
      <w:r w:rsidRPr="00FB0B89">
        <w:rPr>
          <w:b/>
          <w:sz w:val="16"/>
          <w:szCs w:val="16"/>
        </w:rPr>
        <w:tab/>
      </w:r>
      <w:r w:rsidRPr="00FB0B89">
        <w:rPr>
          <w:sz w:val="16"/>
          <w:szCs w:val="16"/>
        </w:rPr>
        <w:t>87</w:t>
      </w:r>
    </w:p>
    <w:p w:rsidR="00101F10" w:rsidRPr="00FB0B89" w:rsidRDefault="00101F10" w:rsidP="00101F10">
      <w:pPr>
        <w:tabs>
          <w:tab w:val="left" w:pos="600"/>
          <w:tab w:val="left" w:pos="1440"/>
          <w:tab w:val="left" w:pos="8760"/>
        </w:tabs>
        <w:ind w:left="600" w:hanging="600"/>
        <w:rPr>
          <w:b/>
          <w:sz w:val="16"/>
          <w:szCs w:val="16"/>
        </w:rPr>
      </w:pPr>
      <w:r w:rsidRPr="00FB0B89">
        <w:rPr>
          <w:b/>
          <w:sz w:val="16"/>
          <w:szCs w:val="16"/>
        </w:rPr>
        <w:t>17.3</w:t>
      </w:r>
      <w:r w:rsidRPr="00FB0B89">
        <w:rPr>
          <w:b/>
          <w:sz w:val="16"/>
          <w:szCs w:val="16"/>
        </w:rPr>
        <w:tab/>
      </w:r>
      <w:r w:rsidRPr="00FB0B89">
        <w:rPr>
          <w:b/>
          <w:sz w:val="16"/>
          <w:szCs w:val="16"/>
        </w:rPr>
        <w:tab/>
        <w:t>DEL TANQUE DE RESEREVA DE AGUA OCISTERNA</w:t>
      </w:r>
      <w:r w:rsidRPr="00FB0B89">
        <w:rPr>
          <w:b/>
          <w:sz w:val="16"/>
          <w:szCs w:val="16"/>
        </w:rPr>
        <w:tab/>
      </w:r>
      <w:r w:rsidRPr="00FB0B89">
        <w:rPr>
          <w:sz w:val="16"/>
          <w:szCs w:val="16"/>
        </w:rPr>
        <w:t>87</w:t>
      </w:r>
    </w:p>
    <w:p w:rsidR="00101F10" w:rsidRPr="00FB0B89" w:rsidRDefault="00101F10" w:rsidP="00101F10">
      <w:pPr>
        <w:tabs>
          <w:tab w:val="left" w:pos="600"/>
          <w:tab w:val="left" w:pos="1440"/>
          <w:tab w:val="left" w:pos="8760"/>
        </w:tabs>
        <w:ind w:left="600" w:hanging="600"/>
        <w:rPr>
          <w:b/>
          <w:sz w:val="16"/>
          <w:szCs w:val="16"/>
        </w:rPr>
      </w:pPr>
      <w:r w:rsidRPr="00FB0B89">
        <w:rPr>
          <w:b/>
          <w:sz w:val="16"/>
          <w:szCs w:val="16"/>
        </w:rPr>
        <w:t>17.4</w:t>
      </w:r>
      <w:r w:rsidRPr="00FB0B89">
        <w:rPr>
          <w:b/>
          <w:sz w:val="16"/>
          <w:szCs w:val="16"/>
        </w:rPr>
        <w:tab/>
      </w:r>
      <w:r w:rsidRPr="00FB0B89">
        <w:rPr>
          <w:b/>
          <w:sz w:val="16"/>
          <w:szCs w:val="16"/>
        </w:rPr>
        <w:tab/>
        <w:t>DE LAS AGUAS PLUVIALES</w:t>
      </w:r>
      <w:r w:rsidRPr="00FB0B89">
        <w:rPr>
          <w:b/>
          <w:sz w:val="16"/>
          <w:szCs w:val="16"/>
        </w:rPr>
        <w:tab/>
      </w:r>
      <w:r w:rsidRPr="00FB0B89">
        <w:rPr>
          <w:sz w:val="16"/>
          <w:szCs w:val="16"/>
        </w:rPr>
        <w:t>88</w:t>
      </w:r>
    </w:p>
    <w:p w:rsidR="00101F10" w:rsidRPr="00FB0B89" w:rsidRDefault="00101F10" w:rsidP="00101F10">
      <w:pPr>
        <w:tabs>
          <w:tab w:val="left" w:pos="600"/>
          <w:tab w:val="left" w:pos="1440"/>
          <w:tab w:val="left" w:pos="8760"/>
        </w:tabs>
        <w:ind w:left="600" w:hanging="600"/>
        <w:rPr>
          <w:b/>
          <w:sz w:val="16"/>
          <w:szCs w:val="16"/>
        </w:rPr>
      </w:pPr>
      <w:r w:rsidRPr="00FB0B89">
        <w:rPr>
          <w:b/>
          <w:sz w:val="16"/>
          <w:szCs w:val="16"/>
        </w:rPr>
        <w:t>17.5</w:t>
      </w:r>
      <w:r w:rsidRPr="00FB0B89">
        <w:rPr>
          <w:b/>
          <w:sz w:val="16"/>
          <w:szCs w:val="16"/>
        </w:rPr>
        <w:tab/>
      </w:r>
      <w:r w:rsidRPr="00FB0B89">
        <w:rPr>
          <w:b/>
          <w:sz w:val="16"/>
          <w:szCs w:val="16"/>
        </w:rPr>
        <w:tab/>
        <w:t>DE LAS AGUAS SERVIDAS O CLOACALES</w:t>
      </w:r>
      <w:r w:rsidRPr="00FB0B89">
        <w:rPr>
          <w:b/>
          <w:sz w:val="16"/>
          <w:szCs w:val="16"/>
        </w:rPr>
        <w:tab/>
      </w:r>
      <w:r w:rsidRPr="00FB0B89">
        <w:rPr>
          <w:sz w:val="16"/>
          <w:szCs w:val="16"/>
        </w:rPr>
        <w:t>89</w:t>
      </w:r>
    </w:p>
    <w:p w:rsidR="00101F10" w:rsidRPr="00FB0B89" w:rsidRDefault="00101F10" w:rsidP="00101F10">
      <w:pPr>
        <w:tabs>
          <w:tab w:val="left" w:pos="600"/>
          <w:tab w:val="left" w:pos="1440"/>
          <w:tab w:val="left" w:pos="8760"/>
        </w:tabs>
        <w:ind w:left="600" w:hanging="600"/>
        <w:rPr>
          <w:b/>
          <w:sz w:val="16"/>
          <w:szCs w:val="16"/>
        </w:rPr>
      </w:pPr>
      <w:r w:rsidRPr="00FB0B89">
        <w:rPr>
          <w:b/>
          <w:sz w:val="16"/>
          <w:szCs w:val="16"/>
        </w:rPr>
        <w:t>17.6</w:t>
      </w:r>
      <w:r w:rsidRPr="00FB0B89">
        <w:rPr>
          <w:b/>
          <w:sz w:val="16"/>
          <w:szCs w:val="16"/>
        </w:rPr>
        <w:tab/>
      </w:r>
      <w:r w:rsidRPr="00FB0B89">
        <w:rPr>
          <w:b/>
          <w:sz w:val="16"/>
          <w:szCs w:val="16"/>
        </w:rPr>
        <w:tab/>
        <w:t>DE LOS SERVICIOS SANITARIOS</w:t>
      </w:r>
      <w:r w:rsidRPr="00FB0B89">
        <w:rPr>
          <w:b/>
          <w:sz w:val="16"/>
          <w:szCs w:val="16"/>
        </w:rPr>
        <w:tab/>
      </w:r>
      <w:r w:rsidRPr="00FB0B89">
        <w:rPr>
          <w:sz w:val="16"/>
          <w:szCs w:val="16"/>
        </w:rPr>
        <w:t>92</w:t>
      </w:r>
    </w:p>
    <w:p w:rsidR="00101F10" w:rsidRDefault="00101F10" w:rsidP="00101F10">
      <w:pPr>
        <w:tabs>
          <w:tab w:val="left" w:pos="600"/>
          <w:tab w:val="left" w:pos="1440"/>
          <w:tab w:val="left" w:pos="8760"/>
        </w:tabs>
        <w:ind w:left="600" w:hanging="600"/>
        <w:rPr>
          <w:sz w:val="16"/>
          <w:szCs w:val="16"/>
        </w:rPr>
      </w:pPr>
      <w:r w:rsidRPr="00FB0B89">
        <w:rPr>
          <w:b/>
          <w:sz w:val="16"/>
          <w:szCs w:val="16"/>
        </w:rPr>
        <w:t>17.7</w:t>
      </w:r>
      <w:r w:rsidRPr="00FB0B89">
        <w:rPr>
          <w:b/>
          <w:sz w:val="16"/>
          <w:szCs w:val="16"/>
        </w:rPr>
        <w:tab/>
      </w:r>
      <w:r w:rsidRPr="00FB0B89">
        <w:rPr>
          <w:b/>
          <w:sz w:val="16"/>
          <w:szCs w:val="16"/>
        </w:rPr>
        <w:tab/>
        <w:t>DISPOSICIONES ESPECIALES PARA SANITARIOS DE USO PÚBLICO</w:t>
      </w:r>
      <w:r>
        <w:rPr>
          <w:sz w:val="16"/>
          <w:szCs w:val="16"/>
        </w:rPr>
        <w:tab/>
        <w:t>94</w:t>
      </w:r>
    </w:p>
    <w:p w:rsidR="00101F10" w:rsidRDefault="00101F10" w:rsidP="00101F10">
      <w:pPr>
        <w:tabs>
          <w:tab w:val="left" w:pos="600"/>
          <w:tab w:val="left" w:pos="1440"/>
          <w:tab w:val="left" w:pos="8760"/>
        </w:tabs>
        <w:ind w:left="600" w:hanging="600"/>
        <w:rPr>
          <w:sz w:val="16"/>
          <w:szCs w:val="16"/>
        </w:rPr>
      </w:pPr>
      <w:r>
        <w:rPr>
          <w:sz w:val="16"/>
          <w:szCs w:val="16"/>
        </w:rPr>
        <w:tab/>
        <w:t>17.7.1</w:t>
      </w:r>
      <w:r>
        <w:rPr>
          <w:sz w:val="16"/>
          <w:szCs w:val="16"/>
        </w:rPr>
        <w:tab/>
        <w:t>OBJETIVO</w:t>
      </w:r>
      <w:r>
        <w:rPr>
          <w:sz w:val="16"/>
          <w:szCs w:val="16"/>
        </w:rPr>
        <w:tab/>
        <w:t>94</w:t>
      </w:r>
    </w:p>
    <w:p w:rsidR="00101F10" w:rsidRDefault="00101F10" w:rsidP="00101F10">
      <w:pPr>
        <w:tabs>
          <w:tab w:val="left" w:pos="600"/>
          <w:tab w:val="left" w:pos="1440"/>
          <w:tab w:val="left" w:pos="8760"/>
        </w:tabs>
        <w:ind w:left="600" w:hanging="600"/>
        <w:rPr>
          <w:sz w:val="16"/>
          <w:szCs w:val="16"/>
        </w:rPr>
      </w:pPr>
      <w:r>
        <w:rPr>
          <w:sz w:val="16"/>
          <w:szCs w:val="16"/>
        </w:rPr>
        <w:tab/>
        <w:t>17.1.2</w:t>
      </w:r>
      <w:r>
        <w:rPr>
          <w:sz w:val="16"/>
          <w:szCs w:val="16"/>
        </w:rPr>
        <w:tab/>
        <w:t>TIPOS DE EQUIPAMIENTOS SANITARIOS</w:t>
      </w:r>
      <w:r>
        <w:rPr>
          <w:sz w:val="16"/>
          <w:szCs w:val="16"/>
        </w:rPr>
        <w:tab/>
        <w:t>54</w:t>
      </w:r>
    </w:p>
    <w:p w:rsidR="00101F10" w:rsidRDefault="00101F10" w:rsidP="00101F10">
      <w:pPr>
        <w:tabs>
          <w:tab w:val="left" w:pos="600"/>
          <w:tab w:val="left" w:pos="1440"/>
          <w:tab w:val="left" w:pos="8760"/>
        </w:tabs>
        <w:ind w:left="600" w:hanging="600"/>
        <w:rPr>
          <w:sz w:val="16"/>
          <w:szCs w:val="16"/>
        </w:rPr>
      </w:pPr>
      <w:r>
        <w:rPr>
          <w:sz w:val="16"/>
          <w:szCs w:val="16"/>
        </w:rPr>
        <w:tab/>
        <w:t>17.1.3</w:t>
      </w:r>
      <w:r>
        <w:rPr>
          <w:sz w:val="16"/>
          <w:szCs w:val="16"/>
        </w:rPr>
        <w:tab/>
        <w:t>UBICACIÓN</w:t>
      </w:r>
      <w:r>
        <w:rPr>
          <w:sz w:val="16"/>
          <w:szCs w:val="16"/>
        </w:rPr>
        <w:tab/>
        <w:t>94</w:t>
      </w:r>
    </w:p>
    <w:p w:rsidR="00101F10" w:rsidRDefault="00101F10" w:rsidP="00101F10">
      <w:pPr>
        <w:tabs>
          <w:tab w:val="left" w:pos="600"/>
          <w:tab w:val="left" w:pos="1440"/>
          <w:tab w:val="left" w:pos="8760"/>
        </w:tabs>
        <w:ind w:left="600" w:hanging="600"/>
        <w:rPr>
          <w:sz w:val="16"/>
          <w:szCs w:val="16"/>
        </w:rPr>
      </w:pPr>
      <w:r>
        <w:rPr>
          <w:sz w:val="16"/>
          <w:szCs w:val="16"/>
        </w:rPr>
        <w:tab/>
        <w:t>17.1.4</w:t>
      </w:r>
      <w:r>
        <w:rPr>
          <w:sz w:val="16"/>
          <w:szCs w:val="16"/>
        </w:rPr>
        <w:tab/>
        <w:t>DISPOSICIONES GENERALES</w:t>
      </w:r>
      <w:r>
        <w:rPr>
          <w:sz w:val="16"/>
          <w:szCs w:val="16"/>
        </w:rPr>
        <w:tab/>
        <w:t>94</w:t>
      </w:r>
    </w:p>
    <w:p w:rsidR="00101F10" w:rsidRDefault="00101F10" w:rsidP="00101F10">
      <w:pPr>
        <w:tabs>
          <w:tab w:val="left" w:pos="600"/>
          <w:tab w:val="left" w:pos="1440"/>
          <w:tab w:val="left" w:pos="8760"/>
        </w:tabs>
        <w:ind w:left="600" w:hanging="600"/>
        <w:rPr>
          <w:sz w:val="16"/>
          <w:szCs w:val="16"/>
        </w:rPr>
      </w:pPr>
      <w:r>
        <w:rPr>
          <w:sz w:val="16"/>
          <w:szCs w:val="16"/>
        </w:rPr>
        <w:tab/>
        <w:t>17.1.5</w:t>
      </w:r>
      <w:r>
        <w:rPr>
          <w:sz w:val="16"/>
          <w:szCs w:val="16"/>
        </w:rPr>
        <w:tab/>
        <w:t>DISPOSICIONES PARTICULARES</w:t>
      </w:r>
      <w:r>
        <w:rPr>
          <w:sz w:val="16"/>
          <w:szCs w:val="16"/>
        </w:rPr>
        <w:tab/>
        <w:t>95</w:t>
      </w:r>
    </w:p>
    <w:p w:rsidR="00101F10" w:rsidRDefault="00101F10" w:rsidP="00101F10">
      <w:pPr>
        <w:tabs>
          <w:tab w:val="left" w:pos="600"/>
          <w:tab w:val="left" w:pos="1440"/>
          <w:tab w:val="left" w:pos="8760"/>
        </w:tabs>
        <w:ind w:left="600" w:hanging="600"/>
        <w:rPr>
          <w:sz w:val="16"/>
          <w:szCs w:val="16"/>
        </w:rPr>
      </w:pPr>
    </w:p>
    <w:p w:rsidR="00101F10" w:rsidRDefault="00101F10" w:rsidP="00101F10">
      <w:pPr>
        <w:tabs>
          <w:tab w:val="left" w:pos="600"/>
          <w:tab w:val="left" w:pos="1440"/>
          <w:tab w:val="left" w:pos="8760"/>
        </w:tabs>
        <w:rPr>
          <w:b/>
        </w:rPr>
      </w:pPr>
      <w:r>
        <w:rPr>
          <w:b/>
        </w:rPr>
        <w:t>CONDICIONES EDILICIAS</w:t>
      </w:r>
    </w:p>
    <w:p w:rsidR="00101F10" w:rsidRDefault="00101F10" w:rsidP="00101F10">
      <w:pPr>
        <w:tabs>
          <w:tab w:val="left" w:pos="600"/>
          <w:tab w:val="left" w:pos="1440"/>
          <w:tab w:val="left" w:pos="8760"/>
        </w:tabs>
        <w:ind w:left="600" w:hanging="600"/>
        <w:rPr>
          <w:sz w:val="16"/>
          <w:szCs w:val="16"/>
        </w:rPr>
      </w:pPr>
      <w:r w:rsidRPr="00EC7B35">
        <w:rPr>
          <w:b/>
          <w:sz w:val="16"/>
          <w:szCs w:val="16"/>
        </w:rPr>
        <w:t>Capitulo 18º</w:t>
      </w:r>
      <w:r w:rsidRPr="00EC7B35">
        <w:rPr>
          <w:b/>
          <w:sz w:val="16"/>
          <w:szCs w:val="16"/>
        </w:rPr>
        <w:tab/>
        <w:t>CONSTRUCCIONES NO PERMITIDAS O DE UBICACIÓN RESTRI</w:t>
      </w:r>
      <w:r>
        <w:rPr>
          <w:b/>
          <w:sz w:val="16"/>
          <w:szCs w:val="16"/>
        </w:rPr>
        <w:t>N</w:t>
      </w:r>
      <w:r w:rsidRPr="00EC7B35">
        <w:rPr>
          <w:b/>
          <w:sz w:val="16"/>
          <w:szCs w:val="16"/>
        </w:rPr>
        <w:t>GIDA</w:t>
      </w:r>
      <w:r>
        <w:rPr>
          <w:sz w:val="16"/>
          <w:szCs w:val="16"/>
        </w:rPr>
        <w:tab/>
        <w:t>97</w:t>
      </w:r>
    </w:p>
    <w:p w:rsidR="00101F10" w:rsidRPr="00FB0B89" w:rsidRDefault="00101F10" w:rsidP="00101F10">
      <w:pPr>
        <w:tabs>
          <w:tab w:val="left" w:pos="600"/>
          <w:tab w:val="left" w:pos="1440"/>
          <w:tab w:val="left" w:pos="8760"/>
        </w:tabs>
        <w:ind w:left="600" w:hanging="600"/>
        <w:rPr>
          <w:b/>
          <w:sz w:val="16"/>
          <w:szCs w:val="16"/>
        </w:rPr>
      </w:pPr>
      <w:r w:rsidRPr="00FB0B89">
        <w:rPr>
          <w:b/>
          <w:sz w:val="16"/>
          <w:szCs w:val="16"/>
        </w:rPr>
        <w:t>18.1</w:t>
      </w:r>
      <w:r w:rsidRPr="00FB0B89">
        <w:rPr>
          <w:b/>
          <w:sz w:val="16"/>
          <w:szCs w:val="16"/>
        </w:rPr>
        <w:tab/>
      </w:r>
      <w:r w:rsidRPr="00FB0B89">
        <w:rPr>
          <w:b/>
          <w:sz w:val="16"/>
          <w:szCs w:val="16"/>
        </w:rPr>
        <w:tab/>
        <w:t>DISPOSICIONES GENERALES</w:t>
      </w:r>
      <w:r w:rsidRPr="00FB0B89">
        <w:rPr>
          <w:b/>
          <w:sz w:val="16"/>
          <w:szCs w:val="16"/>
        </w:rPr>
        <w:tab/>
      </w:r>
      <w:r w:rsidRPr="00FB0B89">
        <w:rPr>
          <w:sz w:val="16"/>
          <w:szCs w:val="16"/>
        </w:rPr>
        <w:t>97</w:t>
      </w:r>
    </w:p>
    <w:p w:rsidR="00101F10" w:rsidRDefault="00101F10" w:rsidP="00101F10">
      <w:pPr>
        <w:tabs>
          <w:tab w:val="left" w:pos="600"/>
          <w:tab w:val="left" w:pos="1440"/>
          <w:tab w:val="left" w:pos="8760"/>
        </w:tabs>
        <w:ind w:left="600" w:hanging="600"/>
        <w:rPr>
          <w:sz w:val="16"/>
          <w:szCs w:val="16"/>
        </w:rPr>
      </w:pPr>
      <w:r w:rsidRPr="00FB0B89">
        <w:rPr>
          <w:b/>
          <w:sz w:val="16"/>
          <w:szCs w:val="16"/>
        </w:rPr>
        <w:t>18.2</w:t>
      </w:r>
      <w:r w:rsidRPr="00FB0B89">
        <w:rPr>
          <w:b/>
          <w:sz w:val="16"/>
          <w:szCs w:val="16"/>
        </w:rPr>
        <w:tab/>
      </w:r>
      <w:r w:rsidRPr="00FB0B89">
        <w:rPr>
          <w:b/>
          <w:sz w:val="16"/>
          <w:szCs w:val="16"/>
        </w:rPr>
        <w:tab/>
        <w:t>HORNOS, CHIMENEAS Y CONDUCTORES DE HUMO</w:t>
      </w:r>
      <w:r>
        <w:rPr>
          <w:sz w:val="16"/>
          <w:szCs w:val="16"/>
        </w:rPr>
        <w:tab/>
        <w:t>98</w:t>
      </w:r>
    </w:p>
    <w:p w:rsidR="00101F10" w:rsidRDefault="00101F10" w:rsidP="00101F10">
      <w:pPr>
        <w:tabs>
          <w:tab w:val="left" w:pos="600"/>
          <w:tab w:val="left" w:pos="1440"/>
          <w:tab w:val="left" w:pos="8760"/>
        </w:tabs>
        <w:ind w:left="600" w:hanging="600"/>
        <w:rPr>
          <w:sz w:val="16"/>
          <w:szCs w:val="16"/>
        </w:rPr>
      </w:pPr>
    </w:p>
    <w:p w:rsidR="00101F10" w:rsidRDefault="00101F10" w:rsidP="00101F10">
      <w:pPr>
        <w:tabs>
          <w:tab w:val="left" w:pos="600"/>
          <w:tab w:val="left" w:pos="1440"/>
          <w:tab w:val="left" w:pos="8760"/>
        </w:tabs>
        <w:ind w:left="600" w:hanging="600"/>
        <w:rPr>
          <w:b/>
        </w:rPr>
      </w:pPr>
      <w:r w:rsidRPr="00EC7B35">
        <w:rPr>
          <w:b/>
        </w:rPr>
        <w:t>ESPECIFICACIONES GENERALES</w:t>
      </w:r>
    </w:p>
    <w:p w:rsidR="00101F10" w:rsidRPr="00EC7B35" w:rsidRDefault="00101F10" w:rsidP="00101F10">
      <w:pPr>
        <w:tabs>
          <w:tab w:val="left" w:pos="600"/>
          <w:tab w:val="left" w:pos="1440"/>
          <w:tab w:val="left" w:pos="8760"/>
        </w:tabs>
        <w:ind w:left="600" w:hanging="600"/>
        <w:rPr>
          <w:b/>
          <w:sz w:val="16"/>
          <w:szCs w:val="16"/>
        </w:rPr>
      </w:pPr>
      <w:r w:rsidRPr="00EC7B35">
        <w:rPr>
          <w:b/>
          <w:sz w:val="16"/>
          <w:szCs w:val="16"/>
        </w:rPr>
        <w:t>Artículo 19º</w:t>
      </w:r>
      <w:r w:rsidRPr="00EC7B35">
        <w:rPr>
          <w:b/>
          <w:sz w:val="16"/>
          <w:szCs w:val="16"/>
        </w:rPr>
        <w:tab/>
      </w:r>
    </w:p>
    <w:p w:rsidR="00101F10" w:rsidRDefault="00101F10" w:rsidP="00101F10">
      <w:pPr>
        <w:tabs>
          <w:tab w:val="left" w:pos="600"/>
          <w:tab w:val="left" w:pos="1440"/>
          <w:tab w:val="left" w:pos="8760"/>
        </w:tabs>
        <w:ind w:left="600" w:hanging="600"/>
        <w:rPr>
          <w:sz w:val="16"/>
          <w:szCs w:val="16"/>
        </w:rPr>
      </w:pPr>
      <w:r w:rsidRPr="00FB0B89">
        <w:rPr>
          <w:b/>
          <w:sz w:val="16"/>
          <w:szCs w:val="16"/>
        </w:rPr>
        <w:t>19.1</w:t>
      </w:r>
      <w:r w:rsidRPr="00FB0B89">
        <w:rPr>
          <w:b/>
          <w:sz w:val="16"/>
          <w:szCs w:val="16"/>
        </w:rPr>
        <w:tab/>
      </w:r>
      <w:r w:rsidRPr="00FB0B89">
        <w:rPr>
          <w:b/>
          <w:sz w:val="16"/>
          <w:szCs w:val="16"/>
        </w:rPr>
        <w:tab/>
        <w:t>TECNICAS CONSTRUCTIVAS</w:t>
      </w:r>
      <w:r>
        <w:rPr>
          <w:sz w:val="16"/>
          <w:szCs w:val="16"/>
        </w:rPr>
        <w:tab/>
        <w:t>99</w:t>
      </w:r>
    </w:p>
    <w:p w:rsidR="00101F10" w:rsidRDefault="00101F10" w:rsidP="00101F10">
      <w:pPr>
        <w:tabs>
          <w:tab w:val="left" w:pos="600"/>
          <w:tab w:val="left" w:pos="1440"/>
          <w:tab w:val="left" w:pos="8760"/>
        </w:tabs>
        <w:ind w:left="600" w:hanging="600"/>
        <w:rPr>
          <w:sz w:val="16"/>
          <w:szCs w:val="16"/>
        </w:rPr>
      </w:pPr>
      <w:r>
        <w:rPr>
          <w:sz w:val="16"/>
          <w:szCs w:val="16"/>
        </w:rPr>
        <w:tab/>
        <w:t>19.1.1</w:t>
      </w:r>
      <w:r>
        <w:rPr>
          <w:sz w:val="16"/>
          <w:szCs w:val="16"/>
        </w:rPr>
        <w:tab/>
        <w:t>CIMIENTOS</w:t>
      </w:r>
      <w:r>
        <w:rPr>
          <w:sz w:val="16"/>
          <w:szCs w:val="16"/>
        </w:rPr>
        <w:tab/>
        <w:t>99</w:t>
      </w:r>
    </w:p>
    <w:p w:rsidR="00101F10" w:rsidRDefault="00101F10" w:rsidP="00101F10">
      <w:pPr>
        <w:tabs>
          <w:tab w:val="left" w:pos="600"/>
          <w:tab w:val="left" w:pos="1440"/>
          <w:tab w:val="left" w:pos="8760"/>
        </w:tabs>
        <w:ind w:left="600" w:hanging="600"/>
        <w:rPr>
          <w:sz w:val="16"/>
          <w:szCs w:val="16"/>
        </w:rPr>
      </w:pPr>
      <w:r>
        <w:rPr>
          <w:sz w:val="16"/>
          <w:szCs w:val="16"/>
        </w:rPr>
        <w:tab/>
        <w:t>19.1.2</w:t>
      </w:r>
      <w:r>
        <w:rPr>
          <w:sz w:val="16"/>
          <w:szCs w:val="16"/>
        </w:rPr>
        <w:tab/>
        <w:t>CAPA AISLADORA</w:t>
      </w:r>
      <w:r>
        <w:rPr>
          <w:sz w:val="16"/>
          <w:szCs w:val="16"/>
        </w:rPr>
        <w:tab/>
        <w:t>99</w:t>
      </w:r>
    </w:p>
    <w:p w:rsidR="00101F10" w:rsidRDefault="00101F10" w:rsidP="00101F10">
      <w:pPr>
        <w:tabs>
          <w:tab w:val="left" w:pos="600"/>
          <w:tab w:val="left" w:pos="1440"/>
          <w:tab w:val="left" w:pos="8760"/>
        </w:tabs>
        <w:ind w:left="600" w:hanging="600"/>
        <w:rPr>
          <w:sz w:val="16"/>
          <w:szCs w:val="16"/>
        </w:rPr>
      </w:pPr>
      <w:r>
        <w:rPr>
          <w:sz w:val="16"/>
          <w:szCs w:val="16"/>
        </w:rPr>
        <w:tab/>
        <w:t>19.1.3</w:t>
      </w:r>
      <w:r>
        <w:rPr>
          <w:sz w:val="16"/>
          <w:szCs w:val="16"/>
        </w:rPr>
        <w:tab/>
        <w:t>MUROS</w:t>
      </w:r>
      <w:r>
        <w:rPr>
          <w:sz w:val="16"/>
          <w:szCs w:val="16"/>
        </w:rPr>
        <w:tab/>
        <w:t>99</w:t>
      </w:r>
    </w:p>
    <w:p w:rsidR="00101F10" w:rsidRDefault="00101F10" w:rsidP="00101F10">
      <w:pPr>
        <w:tabs>
          <w:tab w:val="left" w:pos="600"/>
          <w:tab w:val="left" w:pos="1440"/>
          <w:tab w:val="left" w:pos="8760"/>
        </w:tabs>
        <w:ind w:left="600" w:hanging="600"/>
        <w:rPr>
          <w:sz w:val="16"/>
          <w:szCs w:val="16"/>
        </w:rPr>
      </w:pPr>
      <w:r>
        <w:rPr>
          <w:sz w:val="16"/>
          <w:szCs w:val="16"/>
        </w:rPr>
        <w:tab/>
        <w:t>19.1.4</w:t>
      </w:r>
      <w:r>
        <w:rPr>
          <w:sz w:val="16"/>
          <w:szCs w:val="16"/>
        </w:rPr>
        <w:tab/>
        <w:t>REVOQUES</w:t>
      </w:r>
      <w:r>
        <w:rPr>
          <w:sz w:val="16"/>
          <w:szCs w:val="16"/>
        </w:rPr>
        <w:tab/>
        <w:t>99</w:t>
      </w:r>
    </w:p>
    <w:p w:rsidR="00101F10" w:rsidRDefault="00101F10" w:rsidP="00101F10">
      <w:pPr>
        <w:tabs>
          <w:tab w:val="left" w:pos="600"/>
          <w:tab w:val="left" w:pos="1440"/>
          <w:tab w:val="left" w:pos="8760"/>
        </w:tabs>
        <w:ind w:left="600" w:hanging="600"/>
        <w:rPr>
          <w:sz w:val="16"/>
          <w:szCs w:val="16"/>
        </w:rPr>
      </w:pPr>
      <w:r>
        <w:rPr>
          <w:sz w:val="16"/>
          <w:szCs w:val="16"/>
        </w:rPr>
        <w:lastRenderedPageBreak/>
        <w:tab/>
        <w:t>19.1.5</w:t>
      </w:r>
      <w:r>
        <w:rPr>
          <w:sz w:val="16"/>
          <w:szCs w:val="16"/>
        </w:rPr>
        <w:tab/>
        <w:t>MUROS MEDIANEROS</w:t>
      </w:r>
      <w:r>
        <w:rPr>
          <w:sz w:val="16"/>
          <w:szCs w:val="16"/>
        </w:rPr>
        <w:tab/>
        <w:t>99</w:t>
      </w:r>
    </w:p>
    <w:p w:rsidR="00101F10" w:rsidRDefault="00101F10" w:rsidP="00101F10">
      <w:pPr>
        <w:tabs>
          <w:tab w:val="left" w:pos="600"/>
          <w:tab w:val="left" w:pos="1440"/>
          <w:tab w:val="left" w:pos="8760"/>
        </w:tabs>
        <w:ind w:left="600" w:hanging="600"/>
        <w:rPr>
          <w:sz w:val="16"/>
          <w:szCs w:val="16"/>
        </w:rPr>
      </w:pPr>
      <w:r>
        <w:rPr>
          <w:sz w:val="16"/>
          <w:szCs w:val="16"/>
        </w:rPr>
        <w:tab/>
        <w:t>19.1.6</w:t>
      </w:r>
      <w:r>
        <w:rPr>
          <w:sz w:val="16"/>
          <w:szCs w:val="16"/>
        </w:rPr>
        <w:tab/>
        <w:t>ESTRUCTURAS RESISTENTES Y SU CÁLCULO</w:t>
      </w:r>
      <w:r>
        <w:rPr>
          <w:sz w:val="16"/>
          <w:szCs w:val="16"/>
        </w:rPr>
        <w:tab/>
        <w:t>99</w:t>
      </w:r>
    </w:p>
    <w:p w:rsidR="00101F10" w:rsidRDefault="00101F10" w:rsidP="00101F10">
      <w:pPr>
        <w:tabs>
          <w:tab w:val="left" w:pos="600"/>
          <w:tab w:val="left" w:pos="1440"/>
          <w:tab w:val="left" w:pos="8760"/>
        </w:tabs>
        <w:ind w:left="600" w:hanging="600"/>
        <w:rPr>
          <w:sz w:val="16"/>
          <w:szCs w:val="16"/>
        </w:rPr>
      </w:pPr>
      <w:r>
        <w:rPr>
          <w:sz w:val="16"/>
          <w:szCs w:val="16"/>
        </w:rPr>
        <w:tab/>
        <w:t>19.1.7</w:t>
      </w:r>
      <w:r>
        <w:rPr>
          <w:sz w:val="16"/>
          <w:szCs w:val="16"/>
        </w:rPr>
        <w:tab/>
        <w:t>DISPOSICIONES RELATIVAS A LAS ZONAS CORREDOR</w:t>
      </w:r>
      <w:r>
        <w:rPr>
          <w:sz w:val="16"/>
          <w:szCs w:val="16"/>
        </w:rPr>
        <w:tab/>
        <w:t>99</w:t>
      </w:r>
    </w:p>
    <w:p w:rsidR="00101F10" w:rsidRDefault="00101F10" w:rsidP="00101F10">
      <w:pPr>
        <w:tabs>
          <w:tab w:val="left" w:pos="600"/>
          <w:tab w:val="left" w:pos="1440"/>
          <w:tab w:val="left" w:pos="8760"/>
        </w:tabs>
        <w:ind w:left="600" w:hanging="600"/>
        <w:rPr>
          <w:sz w:val="16"/>
          <w:szCs w:val="16"/>
        </w:rPr>
      </w:pPr>
      <w:r w:rsidRPr="00FB0B89">
        <w:rPr>
          <w:b/>
          <w:sz w:val="16"/>
          <w:szCs w:val="16"/>
        </w:rPr>
        <w:t>19.2</w:t>
      </w:r>
      <w:r w:rsidRPr="00FB0B89">
        <w:rPr>
          <w:b/>
          <w:sz w:val="16"/>
          <w:szCs w:val="16"/>
        </w:rPr>
        <w:tab/>
      </w:r>
      <w:r w:rsidRPr="00FB0B89">
        <w:rPr>
          <w:b/>
          <w:sz w:val="16"/>
          <w:szCs w:val="16"/>
        </w:rPr>
        <w:tab/>
        <w:t>DE LOS SISTEMAS CONSTRUCTIVOS</w:t>
      </w:r>
      <w:r>
        <w:rPr>
          <w:sz w:val="16"/>
          <w:szCs w:val="16"/>
        </w:rPr>
        <w:tab/>
        <w:t>100</w:t>
      </w:r>
    </w:p>
    <w:p w:rsidR="00101F10" w:rsidRDefault="00101F10" w:rsidP="00101F10">
      <w:pPr>
        <w:tabs>
          <w:tab w:val="left" w:pos="600"/>
          <w:tab w:val="left" w:pos="1440"/>
          <w:tab w:val="left" w:pos="8760"/>
        </w:tabs>
        <w:ind w:left="600" w:hanging="600"/>
        <w:rPr>
          <w:sz w:val="16"/>
          <w:szCs w:val="16"/>
        </w:rPr>
      </w:pPr>
      <w:r>
        <w:rPr>
          <w:sz w:val="16"/>
          <w:szCs w:val="16"/>
        </w:rPr>
        <w:tab/>
        <w:t>19.2.1</w:t>
      </w:r>
      <w:r>
        <w:rPr>
          <w:sz w:val="16"/>
          <w:szCs w:val="16"/>
        </w:rPr>
        <w:tab/>
        <w:t>DE LA CALIDAD</w:t>
      </w:r>
      <w:r>
        <w:rPr>
          <w:sz w:val="16"/>
          <w:szCs w:val="16"/>
        </w:rPr>
        <w:tab/>
        <w:t>100</w:t>
      </w:r>
    </w:p>
    <w:p w:rsidR="00101F10" w:rsidRPr="005F39B3" w:rsidRDefault="00101F10" w:rsidP="00101F10">
      <w:pPr>
        <w:tabs>
          <w:tab w:val="left" w:pos="600"/>
          <w:tab w:val="left" w:pos="1440"/>
          <w:tab w:val="left" w:pos="8760"/>
        </w:tabs>
        <w:ind w:left="600" w:hanging="600"/>
        <w:rPr>
          <w:b/>
        </w:rPr>
      </w:pPr>
    </w:p>
    <w:p w:rsidR="00101F10" w:rsidRPr="005F39B3" w:rsidRDefault="00101F10" w:rsidP="00101F10">
      <w:pPr>
        <w:tabs>
          <w:tab w:val="left" w:pos="600"/>
          <w:tab w:val="left" w:pos="1440"/>
          <w:tab w:val="left" w:pos="8760"/>
        </w:tabs>
        <w:ind w:left="600" w:hanging="600"/>
        <w:rPr>
          <w:b/>
        </w:rPr>
      </w:pPr>
      <w:r w:rsidRPr="005F39B3">
        <w:rPr>
          <w:b/>
        </w:rPr>
        <w:t>SEGURIDAD</w:t>
      </w:r>
    </w:p>
    <w:p w:rsidR="00101F10" w:rsidRDefault="00101F10" w:rsidP="00101F10">
      <w:pPr>
        <w:tabs>
          <w:tab w:val="left" w:pos="600"/>
          <w:tab w:val="left" w:pos="1440"/>
          <w:tab w:val="left" w:pos="8760"/>
        </w:tabs>
        <w:ind w:left="600" w:hanging="600"/>
        <w:rPr>
          <w:sz w:val="16"/>
          <w:szCs w:val="16"/>
        </w:rPr>
      </w:pPr>
      <w:r w:rsidRPr="005F39B3">
        <w:rPr>
          <w:b/>
          <w:sz w:val="16"/>
          <w:szCs w:val="16"/>
        </w:rPr>
        <w:t>Artículo 20º</w:t>
      </w:r>
      <w:r w:rsidRPr="005F39B3">
        <w:rPr>
          <w:b/>
          <w:sz w:val="16"/>
          <w:szCs w:val="16"/>
        </w:rPr>
        <w:tab/>
        <w:t>LA SEGURIDAD DE LOS EDIFICIOS</w:t>
      </w:r>
      <w:r>
        <w:rPr>
          <w:sz w:val="16"/>
          <w:szCs w:val="16"/>
        </w:rPr>
        <w:tab/>
        <w:t>101</w:t>
      </w:r>
    </w:p>
    <w:p w:rsidR="00101F10" w:rsidRPr="00FB0B89" w:rsidRDefault="00101F10" w:rsidP="00101F10">
      <w:pPr>
        <w:tabs>
          <w:tab w:val="left" w:pos="600"/>
          <w:tab w:val="left" w:pos="1440"/>
          <w:tab w:val="left" w:pos="8760"/>
        </w:tabs>
        <w:ind w:left="600" w:hanging="600"/>
        <w:rPr>
          <w:b/>
          <w:sz w:val="16"/>
          <w:szCs w:val="16"/>
        </w:rPr>
      </w:pPr>
      <w:r w:rsidRPr="00FB0B89">
        <w:rPr>
          <w:b/>
          <w:sz w:val="16"/>
          <w:szCs w:val="16"/>
        </w:rPr>
        <w:t>20.1</w:t>
      </w:r>
      <w:r w:rsidRPr="00FB0B89">
        <w:rPr>
          <w:b/>
          <w:sz w:val="16"/>
          <w:szCs w:val="16"/>
        </w:rPr>
        <w:tab/>
      </w:r>
      <w:r w:rsidRPr="00FB0B89">
        <w:rPr>
          <w:b/>
          <w:sz w:val="16"/>
          <w:szCs w:val="16"/>
        </w:rPr>
        <w:tab/>
        <w:t>DE LA CONSERVACION</w:t>
      </w:r>
      <w:r w:rsidRPr="00FB0B89">
        <w:rPr>
          <w:b/>
          <w:sz w:val="16"/>
          <w:szCs w:val="16"/>
        </w:rPr>
        <w:tab/>
      </w:r>
      <w:r w:rsidRPr="00FB0B89">
        <w:rPr>
          <w:sz w:val="16"/>
          <w:szCs w:val="16"/>
        </w:rPr>
        <w:t>101</w:t>
      </w:r>
    </w:p>
    <w:p w:rsidR="00101F10" w:rsidRPr="00FB0B89" w:rsidRDefault="00101F10" w:rsidP="00101F10">
      <w:pPr>
        <w:tabs>
          <w:tab w:val="left" w:pos="600"/>
          <w:tab w:val="left" w:pos="1440"/>
          <w:tab w:val="left" w:pos="8760"/>
        </w:tabs>
        <w:ind w:left="600" w:hanging="600"/>
        <w:rPr>
          <w:b/>
          <w:sz w:val="16"/>
          <w:szCs w:val="16"/>
        </w:rPr>
      </w:pPr>
      <w:r w:rsidRPr="00FB0B89">
        <w:rPr>
          <w:b/>
          <w:sz w:val="16"/>
          <w:szCs w:val="16"/>
        </w:rPr>
        <w:t>20.2</w:t>
      </w:r>
      <w:r w:rsidRPr="00FB0B89">
        <w:rPr>
          <w:b/>
          <w:sz w:val="16"/>
          <w:szCs w:val="16"/>
        </w:rPr>
        <w:tab/>
      </w:r>
      <w:r w:rsidRPr="00FB0B89">
        <w:rPr>
          <w:b/>
          <w:sz w:val="16"/>
          <w:szCs w:val="16"/>
        </w:rPr>
        <w:tab/>
        <w:t>CONSTRUCCIONBES PELIGROSAS</w:t>
      </w:r>
      <w:r w:rsidRPr="00FB0B89">
        <w:rPr>
          <w:b/>
          <w:sz w:val="16"/>
          <w:szCs w:val="16"/>
        </w:rPr>
        <w:tab/>
      </w:r>
      <w:r w:rsidRPr="00FB0B89">
        <w:rPr>
          <w:sz w:val="16"/>
          <w:szCs w:val="16"/>
        </w:rPr>
        <w:t>101</w:t>
      </w:r>
    </w:p>
    <w:p w:rsidR="00101F10" w:rsidRPr="00FB0B89" w:rsidRDefault="00101F10" w:rsidP="00101F10">
      <w:pPr>
        <w:tabs>
          <w:tab w:val="left" w:pos="600"/>
          <w:tab w:val="left" w:pos="1440"/>
          <w:tab w:val="left" w:pos="8760"/>
        </w:tabs>
        <w:ind w:left="600" w:hanging="600"/>
        <w:rPr>
          <w:b/>
          <w:sz w:val="16"/>
          <w:szCs w:val="16"/>
        </w:rPr>
      </w:pPr>
      <w:r w:rsidRPr="00FB0B89">
        <w:rPr>
          <w:b/>
          <w:sz w:val="16"/>
          <w:szCs w:val="16"/>
        </w:rPr>
        <w:t>20.3</w:t>
      </w:r>
      <w:r w:rsidRPr="00FB0B89">
        <w:rPr>
          <w:b/>
          <w:sz w:val="16"/>
          <w:szCs w:val="16"/>
        </w:rPr>
        <w:tab/>
      </w:r>
      <w:r w:rsidRPr="00FB0B89">
        <w:rPr>
          <w:b/>
          <w:sz w:val="16"/>
          <w:szCs w:val="16"/>
        </w:rPr>
        <w:tab/>
        <w:t>DEFENSAS AL PÚBLICO EN LAS OBRAS EN CONSTRUCCION</w:t>
      </w:r>
      <w:r w:rsidRPr="00FB0B89">
        <w:rPr>
          <w:b/>
          <w:sz w:val="16"/>
          <w:szCs w:val="16"/>
        </w:rPr>
        <w:tab/>
      </w:r>
      <w:r w:rsidRPr="00FB0B89">
        <w:rPr>
          <w:sz w:val="16"/>
          <w:szCs w:val="16"/>
        </w:rPr>
        <w:t>101</w:t>
      </w:r>
    </w:p>
    <w:p w:rsidR="00101F10" w:rsidRDefault="00101F10" w:rsidP="00101F10">
      <w:pPr>
        <w:tabs>
          <w:tab w:val="left" w:pos="600"/>
          <w:tab w:val="left" w:pos="1440"/>
          <w:tab w:val="left" w:pos="8760"/>
        </w:tabs>
        <w:ind w:left="600" w:hanging="600"/>
        <w:rPr>
          <w:sz w:val="16"/>
          <w:szCs w:val="16"/>
        </w:rPr>
      </w:pPr>
      <w:r w:rsidRPr="00FB0B89">
        <w:rPr>
          <w:b/>
          <w:sz w:val="16"/>
          <w:szCs w:val="16"/>
        </w:rPr>
        <w:t>20.4</w:t>
      </w:r>
      <w:r w:rsidRPr="00FB0B89">
        <w:rPr>
          <w:b/>
          <w:sz w:val="16"/>
          <w:szCs w:val="16"/>
        </w:rPr>
        <w:tab/>
      </w:r>
      <w:r w:rsidRPr="00FB0B89">
        <w:rPr>
          <w:b/>
          <w:sz w:val="16"/>
          <w:szCs w:val="16"/>
        </w:rPr>
        <w:tab/>
        <w:t>EXCAVACIONES CON VOLADURAS</w:t>
      </w:r>
      <w:r>
        <w:rPr>
          <w:sz w:val="16"/>
          <w:szCs w:val="16"/>
        </w:rPr>
        <w:tab/>
        <w:t>102</w:t>
      </w:r>
    </w:p>
    <w:p w:rsidR="00101F10" w:rsidRDefault="00101F10" w:rsidP="00101F10">
      <w:pPr>
        <w:tabs>
          <w:tab w:val="left" w:pos="600"/>
          <w:tab w:val="left" w:pos="1440"/>
          <w:tab w:val="left" w:pos="8760"/>
        </w:tabs>
        <w:ind w:left="600" w:hanging="600"/>
        <w:rPr>
          <w:sz w:val="16"/>
          <w:szCs w:val="16"/>
        </w:rPr>
      </w:pPr>
    </w:p>
    <w:p w:rsidR="00101F10" w:rsidRPr="00F4738B" w:rsidRDefault="00101F10" w:rsidP="00101F10">
      <w:pPr>
        <w:tabs>
          <w:tab w:val="left" w:pos="600"/>
          <w:tab w:val="left" w:pos="1440"/>
          <w:tab w:val="left" w:pos="8760"/>
        </w:tabs>
        <w:ind w:left="600" w:hanging="600"/>
        <w:rPr>
          <w:b/>
        </w:rPr>
      </w:pPr>
      <w:r w:rsidRPr="00F4738B">
        <w:rPr>
          <w:b/>
        </w:rPr>
        <w:t>OBRAS DE DEMOLICION</w:t>
      </w:r>
    </w:p>
    <w:p w:rsidR="00101F10" w:rsidRPr="00F4738B" w:rsidRDefault="00101F10" w:rsidP="00101F10">
      <w:pPr>
        <w:tabs>
          <w:tab w:val="left" w:pos="600"/>
          <w:tab w:val="left" w:pos="1440"/>
          <w:tab w:val="left" w:pos="8760"/>
        </w:tabs>
        <w:ind w:left="600" w:hanging="600"/>
        <w:rPr>
          <w:b/>
          <w:sz w:val="16"/>
          <w:szCs w:val="16"/>
        </w:rPr>
      </w:pPr>
      <w:r w:rsidRPr="00F4738B">
        <w:rPr>
          <w:b/>
          <w:sz w:val="16"/>
          <w:szCs w:val="16"/>
        </w:rPr>
        <w:t>Artículo 21º</w:t>
      </w:r>
    </w:p>
    <w:p w:rsidR="00101F10" w:rsidRPr="00FB0B89" w:rsidRDefault="00101F10" w:rsidP="00101F10">
      <w:pPr>
        <w:tabs>
          <w:tab w:val="left" w:pos="600"/>
          <w:tab w:val="left" w:pos="1440"/>
          <w:tab w:val="left" w:pos="8760"/>
        </w:tabs>
        <w:ind w:left="600" w:hanging="600"/>
        <w:rPr>
          <w:b/>
          <w:sz w:val="16"/>
          <w:szCs w:val="16"/>
        </w:rPr>
      </w:pPr>
      <w:r w:rsidRPr="00FB0B89">
        <w:rPr>
          <w:b/>
          <w:sz w:val="16"/>
          <w:szCs w:val="16"/>
        </w:rPr>
        <w:t>21.1</w:t>
      </w:r>
      <w:r w:rsidRPr="00FB0B89">
        <w:rPr>
          <w:b/>
          <w:sz w:val="16"/>
          <w:szCs w:val="16"/>
        </w:rPr>
        <w:tab/>
      </w:r>
      <w:r w:rsidRPr="00FB0B89">
        <w:rPr>
          <w:b/>
          <w:sz w:val="16"/>
          <w:szCs w:val="16"/>
        </w:rPr>
        <w:tab/>
        <w:t>SOLICITUD DE PERMISO</w:t>
      </w:r>
      <w:r w:rsidRPr="00FB0B89">
        <w:rPr>
          <w:b/>
          <w:sz w:val="16"/>
          <w:szCs w:val="16"/>
        </w:rPr>
        <w:tab/>
      </w:r>
      <w:r w:rsidRPr="00FB0B89">
        <w:rPr>
          <w:sz w:val="16"/>
          <w:szCs w:val="16"/>
        </w:rPr>
        <w:t>103</w:t>
      </w:r>
    </w:p>
    <w:p w:rsidR="00101F10" w:rsidRPr="00FB0B89" w:rsidRDefault="00101F10" w:rsidP="00101F10">
      <w:pPr>
        <w:tabs>
          <w:tab w:val="left" w:pos="600"/>
          <w:tab w:val="left" w:pos="1440"/>
          <w:tab w:val="left" w:pos="8760"/>
        </w:tabs>
        <w:ind w:left="600" w:hanging="600"/>
        <w:rPr>
          <w:b/>
          <w:sz w:val="16"/>
          <w:szCs w:val="16"/>
        </w:rPr>
      </w:pPr>
      <w:r w:rsidRPr="00FB0B89">
        <w:rPr>
          <w:b/>
          <w:sz w:val="16"/>
          <w:szCs w:val="16"/>
        </w:rPr>
        <w:t>21.2</w:t>
      </w:r>
      <w:r w:rsidRPr="00FB0B89">
        <w:rPr>
          <w:b/>
          <w:sz w:val="16"/>
          <w:szCs w:val="16"/>
        </w:rPr>
        <w:tab/>
      </w:r>
      <w:r w:rsidRPr="00FB0B89">
        <w:rPr>
          <w:b/>
          <w:sz w:val="16"/>
          <w:szCs w:val="16"/>
        </w:rPr>
        <w:tab/>
        <w:t>REQUISITOS</w:t>
      </w:r>
      <w:r w:rsidRPr="00FB0B89">
        <w:rPr>
          <w:b/>
          <w:sz w:val="16"/>
          <w:szCs w:val="16"/>
        </w:rPr>
        <w:tab/>
      </w:r>
      <w:r w:rsidRPr="00FB0B89">
        <w:rPr>
          <w:sz w:val="16"/>
          <w:szCs w:val="16"/>
        </w:rPr>
        <w:t>103</w:t>
      </w:r>
    </w:p>
    <w:p w:rsidR="00101F10" w:rsidRPr="00FB0B89" w:rsidRDefault="00101F10" w:rsidP="00101F10">
      <w:pPr>
        <w:tabs>
          <w:tab w:val="left" w:pos="600"/>
          <w:tab w:val="left" w:pos="1440"/>
          <w:tab w:val="left" w:pos="8760"/>
        </w:tabs>
        <w:ind w:left="600" w:hanging="600"/>
        <w:rPr>
          <w:b/>
          <w:sz w:val="16"/>
          <w:szCs w:val="16"/>
        </w:rPr>
      </w:pPr>
      <w:r w:rsidRPr="00FB0B89">
        <w:rPr>
          <w:b/>
          <w:sz w:val="16"/>
          <w:szCs w:val="16"/>
        </w:rPr>
        <w:t>21.3</w:t>
      </w:r>
      <w:r w:rsidRPr="00FB0B89">
        <w:rPr>
          <w:b/>
          <w:sz w:val="16"/>
          <w:szCs w:val="16"/>
        </w:rPr>
        <w:tab/>
      </w:r>
      <w:r w:rsidRPr="00FB0B89">
        <w:rPr>
          <w:b/>
          <w:sz w:val="16"/>
          <w:szCs w:val="16"/>
        </w:rPr>
        <w:tab/>
        <w:t>APROBACION DE DOCUMENTACXION</w:t>
      </w:r>
      <w:r w:rsidRPr="00FB0B89">
        <w:rPr>
          <w:b/>
          <w:sz w:val="16"/>
          <w:szCs w:val="16"/>
        </w:rPr>
        <w:tab/>
      </w:r>
      <w:r w:rsidRPr="00FB0B89">
        <w:rPr>
          <w:sz w:val="16"/>
          <w:szCs w:val="16"/>
        </w:rPr>
        <w:t>103</w:t>
      </w:r>
    </w:p>
    <w:p w:rsidR="00101F10" w:rsidRPr="00FB0B89" w:rsidRDefault="00101F10" w:rsidP="00101F10">
      <w:pPr>
        <w:tabs>
          <w:tab w:val="left" w:pos="600"/>
          <w:tab w:val="left" w:pos="1440"/>
          <w:tab w:val="left" w:pos="8760"/>
        </w:tabs>
        <w:ind w:left="600" w:hanging="600"/>
        <w:rPr>
          <w:b/>
          <w:sz w:val="16"/>
          <w:szCs w:val="16"/>
        </w:rPr>
      </w:pPr>
      <w:r w:rsidRPr="00FB0B89">
        <w:rPr>
          <w:b/>
          <w:sz w:val="16"/>
          <w:szCs w:val="16"/>
        </w:rPr>
        <w:t>21.4</w:t>
      </w:r>
      <w:r w:rsidRPr="00FB0B89">
        <w:rPr>
          <w:b/>
          <w:sz w:val="16"/>
          <w:szCs w:val="16"/>
        </w:rPr>
        <w:tab/>
      </w:r>
      <w:r w:rsidRPr="00FB0B89">
        <w:rPr>
          <w:b/>
          <w:sz w:val="16"/>
          <w:szCs w:val="16"/>
        </w:rPr>
        <w:tab/>
        <w:t>MODELO DE PLAN DE SEGURIDAD</w:t>
      </w:r>
      <w:r w:rsidRPr="00FB0B89">
        <w:rPr>
          <w:b/>
          <w:sz w:val="16"/>
          <w:szCs w:val="16"/>
        </w:rPr>
        <w:tab/>
      </w:r>
      <w:r w:rsidRPr="00FB0B89">
        <w:rPr>
          <w:sz w:val="16"/>
          <w:szCs w:val="16"/>
        </w:rPr>
        <w:t>104</w:t>
      </w:r>
    </w:p>
    <w:p w:rsidR="00101F10" w:rsidRPr="00FB0B89" w:rsidRDefault="00101F10" w:rsidP="00101F10">
      <w:pPr>
        <w:tabs>
          <w:tab w:val="left" w:pos="600"/>
          <w:tab w:val="left" w:pos="1440"/>
          <w:tab w:val="left" w:pos="8760"/>
        </w:tabs>
        <w:ind w:left="600" w:hanging="600"/>
        <w:rPr>
          <w:b/>
          <w:sz w:val="16"/>
          <w:szCs w:val="16"/>
        </w:rPr>
      </w:pPr>
      <w:r w:rsidRPr="00FB0B89">
        <w:rPr>
          <w:b/>
          <w:sz w:val="16"/>
          <w:szCs w:val="16"/>
        </w:rPr>
        <w:t>21.5</w:t>
      </w:r>
      <w:r w:rsidRPr="00FB0B89">
        <w:rPr>
          <w:b/>
          <w:sz w:val="16"/>
          <w:szCs w:val="16"/>
        </w:rPr>
        <w:tab/>
      </w:r>
      <w:r w:rsidRPr="00FB0B89">
        <w:rPr>
          <w:b/>
          <w:sz w:val="16"/>
          <w:szCs w:val="16"/>
        </w:rPr>
        <w:tab/>
        <w:t>EJEMPLO DE NOTA</w:t>
      </w:r>
      <w:r w:rsidRPr="00FB0B89">
        <w:rPr>
          <w:b/>
          <w:sz w:val="16"/>
          <w:szCs w:val="16"/>
        </w:rPr>
        <w:tab/>
      </w:r>
      <w:r w:rsidRPr="00FB0B89">
        <w:rPr>
          <w:sz w:val="16"/>
          <w:szCs w:val="16"/>
        </w:rPr>
        <w:t>104</w:t>
      </w:r>
    </w:p>
    <w:p w:rsidR="00101F10" w:rsidRDefault="00101F10" w:rsidP="00101F10">
      <w:pPr>
        <w:tabs>
          <w:tab w:val="left" w:pos="600"/>
          <w:tab w:val="left" w:pos="1440"/>
          <w:tab w:val="left" w:pos="8760"/>
        </w:tabs>
        <w:ind w:left="600" w:hanging="600"/>
        <w:rPr>
          <w:sz w:val="16"/>
          <w:szCs w:val="16"/>
        </w:rPr>
      </w:pPr>
      <w:r w:rsidRPr="00FB0B89">
        <w:rPr>
          <w:b/>
          <w:sz w:val="16"/>
          <w:szCs w:val="16"/>
        </w:rPr>
        <w:t>21.6</w:t>
      </w:r>
      <w:r w:rsidRPr="00FB0B89">
        <w:rPr>
          <w:b/>
          <w:sz w:val="16"/>
          <w:szCs w:val="16"/>
        </w:rPr>
        <w:tab/>
      </w:r>
      <w:r w:rsidRPr="00FB0B89">
        <w:rPr>
          <w:b/>
          <w:sz w:val="16"/>
          <w:szCs w:val="16"/>
        </w:rPr>
        <w:tab/>
        <w:t>MODELO DE PLAN DE TRABAJO</w:t>
      </w:r>
      <w:r>
        <w:rPr>
          <w:sz w:val="16"/>
          <w:szCs w:val="16"/>
        </w:rPr>
        <w:tab/>
        <w:t>104</w:t>
      </w:r>
    </w:p>
    <w:p w:rsidR="00101F10" w:rsidRDefault="00101F10" w:rsidP="00101F10">
      <w:pPr>
        <w:tabs>
          <w:tab w:val="left" w:pos="600"/>
          <w:tab w:val="left" w:pos="1440"/>
          <w:tab w:val="left" w:pos="8760"/>
        </w:tabs>
        <w:ind w:left="600" w:hanging="600"/>
        <w:rPr>
          <w:sz w:val="16"/>
          <w:szCs w:val="16"/>
        </w:rPr>
      </w:pPr>
    </w:p>
    <w:p w:rsidR="00101F10" w:rsidRPr="00AC0A17" w:rsidRDefault="00101F10" w:rsidP="00101F10">
      <w:pPr>
        <w:tabs>
          <w:tab w:val="left" w:pos="600"/>
          <w:tab w:val="left" w:pos="1440"/>
          <w:tab w:val="left" w:pos="8760"/>
        </w:tabs>
        <w:ind w:left="600" w:hanging="600"/>
        <w:rPr>
          <w:b/>
        </w:rPr>
      </w:pPr>
      <w:r w:rsidRPr="00AC0A17">
        <w:rPr>
          <w:b/>
        </w:rPr>
        <w:t>DE LAS COCHERAS</w:t>
      </w:r>
    </w:p>
    <w:p w:rsidR="00101F10" w:rsidRDefault="00101F10" w:rsidP="00101F10">
      <w:pPr>
        <w:tabs>
          <w:tab w:val="left" w:pos="600"/>
          <w:tab w:val="left" w:pos="1440"/>
          <w:tab w:val="left" w:pos="8760"/>
        </w:tabs>
        <w:ind w:left="600" w:hanging="600"/>
        <w:rPr>
          <w:sz w:val="16"/>
          <w:szCs w:val="16"/>
        </w:rPr>
      </w:pPr>
      <w:r w:rsidRPr="00AC0A17">
        <w:rPr>
          <w:b/>
          <w:sz w:val="16"/>
          <w:szCs w:val="16"/>
        </w:rPr>
        <w:t>Artículo 22º</w:t>
      </w:r>
      <w:r>
        <w:rPr>
          <w:sz w:val="16"/>
          <w:szCs w:val="16"/>
        </w:rPr>
        <w:tab/>
      </w:r>
      <w:r>
        <w:rPr>
          <w:sz w:val="16"/>
          <w:szCs w:val="16"/>
        </w:rPr>
        <w:tab/>
        <w:t>106</w:t>
      </w:r>
    </w:p>
    <w:p w:rsidR="00101F10" w:rsidRDefault="00101F10" w:rsidP="00101F10">
      <w:pPr>
        <w:tabs>
          <w:tab w:val="left" w:pos="600"/>
          <w:tab w:val="left" w:pos="1440"/>
          <w:tab w:val="left" w:pos="8760"/>
        </w:tabs>
        <w:ind w:left="600" w:hanging="600"/>
        <w:rPr>
          <w:sz w:val="16"/>
          <w:szCs w:val="16"/>
        </w:rPr>
      </w:pPr>
    </w:p>
    <w:p w:rsidR="00101F10" w:rsidRPr="00AC0A17" w:rsidRDefault="00101F10" w:rsidP="00101F10">
      <w:pPr>
        <w:tabs>
          <w:tab w:val="left" w:pos="600"/>
          <w:tab w:val="left" w:pos="1440"/>
          <w:tab w:val="left" w:pos="8760"/>
        </w:tabs>
        <w:ind w:left="600" w:hanging="600"/>
        <w:rPr>
          <w:b/>
        </w:rPr>
      </w:pPr>
      <w:r w:rsidRPr="00AC0A17">
        <w:rPr>
          <w:b/>
        </w:rPr>
        <w:t>ACCESIBILIDAD AL MEDIO FISICO</w:t>
      </w:r>
    </w:p>
    <w:p w:rsidR="00101F10" w:rsidRPr="00AC0A17" w:rsidRDefault="00101F10" w:rsidP="00101F10">
      <w:pPr>
        <w:tabs>
          <w:tab w:val="left" w:pos="600"/>
          <w:tab w:val="left" w:pos="1440"/>
          <w:tab w:val="left" w:pos="8760"/>
        </w:tabs>
        <w:ind w:left="600" w:hanging="600"/>
        <w:rPr>
          <w:sz w:val="16"/>
          <w:szCs w:val="16"/>
        </w:rPr>
      </w:pPr>
      <w:r w:rsidRPr="00AC0A17">
        <w:rPr>
          <w:b/>
          <w:sz w:val="16"/>
          <w:szCs w:val="16"/>
        </w:rPr>
        <w:t>Artículo 23º</w:t>
      </w:r>
      <w:r>
        <w:rPr>
          <w:b/>
          <w:sz w:val="16"/>
          <w:szCs w:val="16"/>
        </w:rPr>
        <w:tab/>
      </w:r>
      <w:r>
        <w:rPr>
          <w:b/>
          <w:sz w:val="16"/>
          <w:szCs w:val="16"/>
        </w:rPr>
        <w:tab/>
      </w:r>
      <w:r>
        <w:rPr>
          <w:sz w:val="16"/>
          <w:szCs w:val="16"/>
        </w:rPr>
        <w:t>106</w:t>
      </w:r>
    </w:p>
    <w:p w:rsidR="00101F10" w:rsidRPr="00302732" w:rsidRDefault="00101F10" w:rsidP="00101F10">
      <w:pPr>
        <w:tabs>
          <w:tab w:val="left" w:pos="600"/>
          <w:tab w:val="left" w:pos="1440"/>
          <w:tab w:val="left" w:pos="8760"/>
        </w:tabs>
        <w:ind w:left="600" w:hanging="600"/>
        <w:rPr>
          <w:b/>
          <w:sz w:val="16"/>
          <w:szCs w:val="16"/>
        </w:rPr>
      </w:pPr>
      <w:r w:rsidRPr="00302732">
        <w:rPr>
          <w:b/>
          <w:sz w:val="16"/>
          <w:szCs w:val="16"/>
        </w:rPr>
        <w:t>23.1</w:t>
      </w:r>
      <w:r w:rsidRPr="00302732">
        <w:rPr>
          <w:b/>
          <w:sz w:val="16"/>
          <w:szCs w:val="16"/>
        </w:rPr>
        <w:tab/>
      </w:r>
      <w:r w:rsidRPr="00302732">
        <w:rPr>
          <w:b/>
          <w:sz w:val="16"/>
          <w:szCs w:val="16"/>
        </w:rPr>
        <w:tab/>
        <w:t>ITINERARIOS PEATONALES</w:t>
      </w:r>
      <w:r w:rsidRPr="00302732">
        <w:rPr>
          <w:b/>
          <w:sz w:val="16"/>
          <w:szCs w:val="16"/>
        </w:rPr>
        <w:tab/>
      </w:r>
      <w:r w:rsidRPr="00302732">
        <w:rPr>
          <w:sz w:val="16"/>
          <w:szCs w:val="16"/>
        </w:rPr>
        <w:t>106</w:t>
      </w:r>
    </w:p>
    <w:p w:rsidR="00101F10" w:rsidRPr="00302732" w:rsidRDefault="00101F10" w:rsidP="00101F10">
      <w:pPr>
        <w:tabs>
          <w:tab w:val="left" w:pos="600"/>
          <w:tab w:val="left" w:pos="1440"/>
          <w:tab w:val="left" w:pos="8760"/>
        </w:tabs>
        <w:ind w:left="600" w:hanging="600"/>
        <w:rPr>
          <w:b/>
          <w:sz w:val="16"/>
          <w:szCs w:val="16"/>
        </w:rPr>
      </w:pPr>
      <w:r w:rsidRPr="00302732">
        <w:rPr>
          <w:b/>
          <w:sz w:val="16"/>
          <w:szCs w:val="16"/>
        </w:rPr>
        <w:t>23.2</w:t>
      </w:r>
      <w:r w:rsidRPr="00302732">
        <w:rPr>
          <w:b/>
          <w:sz w:val="16"/>
          <w:szCs w:val="16"/>
        </w:rPr>
        <w:tab/>
      </w:r>
      <w:r w:rsidRPr="00302732">
        <w:rPr>
          <w:b/>
          <w:sz w:val="16"/>
          <w:szCs w:val="16"/>
        </w:rPr>
        <w:tab/>
        <w:t>ESTACIONAMIENTOS</w:t>
      </w:r>
      <w:r w:rsidRPr="00302732">
        <w:rPr>
          <w:b/>
          <w:sz w:val="16"/>
          <w:szCs w:val="16"/>
        </w:rPr>
        <w:tab/>
      </w:r>
      <w:r w:rsidRPr="00302732">
        <w:rPr>
          <w:sz w:val="16"/>
          <w:szCs w:val="16"/>
        </w:rPr>
        <w:t>106</w:t>
      </w:r>
    </w:p>
    <w:p w:rsidR="00101F10" w:rsidRPr="00302732" w:rsidRDefault="00101F10" w:rsidP="00101F10">
      <w:pPr>
        <w:tabs>
          <w:tab w:val="left" w:pos="600"/>
          <w:tab w:val="left" w:pos="1440"/>
          <w:tab w:val="left" w:pos="8760"/>
        </w:tabs>
        <w:ind w:left="600" w:hanging="600"/>
        <w:rPr>
          <w:b/>
          <w:sz w:val="16"/>
          <w:szCs w:val="16"/>
        </w:rPr>
      </w:pPr>
      <w:r w:rsidRPr="00302732">
        <w:rPr>
          <w:b/>
          <w:sz w:val="16"/>
          <w:szCs w:val="16"/>
        </w:rPr>
        <w:t>23.3</w:t>
      </w:r>
      <w:r w:rsidRPr="00302732">
        <w:rPr>
          <w:b/>
          <w:sz w:val="16"/>
          <w:szCs w:val="16"/>
        </w:rPr>
        <w:tab/>
      </w:r>
      <w:r w:rsidRPr="00302732">
        <w:rPr>
          <w:b/>
          <w:sz w:val="16"/>
          <w:szCs w:val="16"/>
        </w:rPr>
        <w:tab/>
        <w:t>SEÑALES VERTICALES Y ELEMENTOS URBANOS VARIOS</w:t>
      </w:r>
      <w:r w:rsidRPr="00302732">
        <w:rPr>
          <w:b/>
          <w:sz w:val="16"/>
          <w:szCs w:val="16"/>
        </w:rPr>
        <w:tab/>
      </w:r>
      <w:r w:rsidRPr="00302732">
        <w:rPr>
          <w:sz w:val="16"/>
          <w:szCs w:val="16"/>
        </w:rPr>
        <w:t>107</w:t>
      </w:r>
    </w:p>
    <w:p w:rsidR="00101F10" w:rsidRPr="00302732" w:rsidRDefault="00101F10" w:rsidP="00101F10">
      <w:pPr>
        <w:tabs>
          <w:tab w:val="left" w:pos="600"/>
          <w:tab w:val="left" w:pos="1440"/>
          <w:tab w:val="left" w:pos="8760"/>
        </w:tabs>
        <w:ind w:left="600" w:hanging="600"/>
        <w:rPr>
          <w:b/>
          <w:sz w:val="16"/>
          <w:szCs w:val="16"/>
        </w:rPr>
      </w:pPr>
      <w:r w:rsidRPr="00302732">
        <w:rPr>
          <w:b/>
          <w:sz w:val="16"/>
          <w:szCs w:val="16"/>
        </w:rPr>
        <w:t>23.4</w:t>
      </w:r>
      <w:r w:rsidRPr="00302732">
        <w:rPr>
          <w:b/>
          <w:sz w:val="16"/>
          <w:szCs w:val="16"/>
        </w:rPr>
        <w:tab/>
      </w:r>
      <w:r w:rsidRPr="00302732">
        <w:rPr>
          <w:b/>
          <w:sz w:val="16"/>
          <w:szCs w:val="16"/>
        </w:rPr>
        <w:tab/>
        <w:t>OBLIGACION DE CONSTRUIR VADOS O RAMPAS DE ACERAS</w:t>
      </w:r>
      <w:r w:rsidRPr="00302732">
        <w:rPr>
          <w:b/>
          <w:sz w:val="16"/>
          <w:szCs w:val="16"/>
        </w:rPr>
        <w:tab/>
      </w:r>
      <w:r w:rsidRPr="00302732">
        <w:rPr>
          <w:sz w:val="16"/>
          <w:szCs w:val="16"/>
        </w:rPr>
        <w:t>107</w:t>
      </w:r>
    </w:p>
    <w:p w:rsidR="00101F10" w:rsidRPr="00302732" w:rsidRDefault="00101F10" w:rsidP="00101F10">
      <w:pPr>
        <w:tabs>
          <w:tab w:val="left" w:pos="600"/>
          <w:tab w:val="left" w:pos="1440"/>
          <w:tab w:val="left" w:pos="8760"/>
        </w:tabs>
        <w:ind w:left="600" w:hanging="600"/>
        <w:rPr>
          <w:b/>
          <w:sz w:val="16"/>
          <w:szCs w:val="16"/>
        </w:rPr>
      </w:pPr>
      <w:r w:rsidRPr="00302732">
        <w:rPr>
          <w:b/>
          <w:sz w:val="16"/>
          <w:szCs w:val="16"/>
        </w:rPr>
        <w:t>23.5</w:t>
      </w:r>
      <w:r w:rsidRPr="00302732">
        <w:rPr>
          <w:b/>
          <w:sz w:val="16"/>
          <w:szCs w:val="16"/>
        </w:rPr>
        <w:tab/>
      </w:r>
      <w:r w:rsidRPr="00302732">
        <w:rPr>
          <w:b/>
          <w:sz w:val="16"/>
          <w:szCs w:val="16"/>
        </w:rPr>
        <w:tab/>
        <w:t>SERVICIOS SANITARIOS</w:t>
      </w:r>
      <w:r w:rsidRPr="00302732">
        <w:rPr>
          <w:b/>
          <w:sz w:val="16"/>
          <w:szCs w:val="16"/>
        </w:rPr>
        <w:tab/>
      </w:r>
      <w:r w:rsidRPr="00302732">
        <w:rPr>
          <w:sz w:val="16"/>
          <w:szCs w:val="16"/>
        </w:rPr>
        <w:t>108</w:t>
      </w:r>
    </w:p>
    <w:p w:rsidR="00101F10" w:rsidRDefault="00101F10" w:rsidP="00101F10">
      <w:pPr>
        <w:tabs>
          <w:tab w:val="left" w:pos="600"/>
          <w:tab w:val="left" w:pos="1440"/>
          <w:tab w:val="left" w:pos="8760"/>
        </w:tabs>
        <w:ind w:left="600" w:hanging="600"/>
        <w:rPr>
          <w:sz w:val="16"/>
          <w:szCs w:val="16"/>
        </w:rPr>
      </w:pPr>
      <w:r w:rsidRPr="00302732">
        <w:rPr>
          <w:b/>
          <w:sz w:val="16"/>
          <w:szCs w:val="16"/>
        </w:rPr>
        <w:t>23.6</w:t>
      </w:r>
      <w:r w:rsidRPr="00302732">
        <w:rPr>
          <w:b/>
          <w:sz w:val="16"/>
          <w:szCs w:val="16"/>
        </w:rPr>
        <w:tab/>
      </w:r>
      <w:r w:rsidRPr="00302732">
        <w:rPr>
          <w:b/>
          <w:sz w:val="16"/>
          <w:szCs w:val="16"/>
        </w:rPr>
        <w:tab/>
        <w:t>EDIFICIOS PUBLICOS Y DE USO PUBLIC</w:t>
      </w:r>
      <w:r>
        <w:rPr>
          <w:sz w:val="16"/>
          <w:szCs w:val="16"/>
        </w:rPr>
        <w:t>O</w:t>
      </w:r>
      <w:r>
        <w:rPr>
          <w:sz w:val="16"/>
          <w:szCs w:val="16"/>
        </w:rPr>
        <w:tab/>
        <w:t>109</w:t>
      </w:r>
    </w:p>
    <w:p w:rsidR="00101F10" w:rsidRDefault="00101F10" w:rsidP="00101F10">
      <w:pPr>
        <w:tabs>
          <w:tab w:val="left" w:pos="600"/>
          <w:tab w:val="left" w:pos="1440"/>
          <w:tab w:val="left" w:pos="8760"/>
        </w:tabs>
        <w:ind w:left="600" w:hanging="600"/>
        <w:rPr>
          <w:sz w:val="16"/>
          <w:szCs w:val="16"/>
        </w:rPr>
      </w:pPr>
      <w:r>
        <w:rPr>
          <w:sz w:val="16"/>
          <w:szCs w:val="16"/>
        </w:rPr>
        <w:tab/>
        <w:t>23.6.1</w:t>
      </w:r>
      <w:r>
        <w:rPr>
          <w:sz w:val="16"/>
          <w:szCs w:val="16"/>
        </w:rPr>
        <w:tab/>
        <w:t>SEÑALIZACION DE LOS LOCALES QUE SE VINCULAN CON PUERTAS</w:t>
      </w:r>
      <w:r>
        <w:rPr>
          <w:sz w:val="16"/>
          <w:szCs w:val="16"/>
        </w:rPr>
        <w:tab/>
        <w:t>110</w:t>
      </w:r>
    </w:p>
    <w:p w:rsidR="00101F10" w:rsidRDefault="00101F10" w:rsidP="00101F10">
      <w:pPr>
        <w:tabs>
          <w:tab w:val="left" w:pos="600"/>
          <w:tab w:val="left" w:pos="1440"/>
          <w:tab w:val="left" w:pos="8760"/>
        </w:tabs>
        <w:ind w:left="600" w:hanging="600"/>
        <w:rPr>
          <w:sz w:val="16"/>
          <w:szCs w:val="16"/>
        </w:rPr>
      </w:pPr>
      <w:r>
        <w:rPr>
          <w:sz w:val="16"/>
          <w:szCs w:val="16"/>
        </w:rPr>
        <w:tab/>
        <w:t>23.6.2</w:t>
      </w:r>
      <w:r>
        <w:rPr>
          <w:sz w:val="16"/>
          <w:szCs w:val="16"/>
        </w:rPr>
        <w:tab/>
        <w:t>CIRCULACIONES HORIZONTALES</w:t>
      </w:r>
      <w:r>
        <w:rPr>
          <w:sz w:val="16"/>
          <w:szCs w:val="16"/>
        </w:rPr>
        <w:tab/>
        <w:t>110</w:t>
      </w:r>
    </w:p>
    <w:p w:rsidR="00101F10" w:rsidRDefault="00101F10" w:rsidP="00101F10">
      <w:pPr>
        <w:tabs>
          <w:tab w:val="left" w:pos="600"/>
          <w:tab w:val="left" w:pos="1440"/>
          <w:tab w:val="left" w:pos="8760"/>
        </w:tabs>
        <w:ind w:left="600" w:hanging="600"/>
        <w:rPr>
          <w:sz w:val="16"/>
          <w:szCs w:val="16"/>
        </w:rPr>
      </w:pPr>
    </w:p>
    <w:p w:rsidR="00101F10" w:rsidRPr="00D42B60" w:rsidRDefault="00101F10" w:rsidP="00101F10">
      <w:pPr>
        <w:tabs>
          <w:tab w:val="left" w:pos="600"/>
          <w:tab w:val="left" w:pos="1440"/>
          <w:tab w:val="left" w:pos="8760"/>
        </w:tabs>
        <w:ind w:left="600" w:hanging="600"/>
        <w:rPr>
          <w:b/>
        </w:rPr>
      </w:pPr>
      <w:r w:rsidRPr="00D42B60">
        <w:rPr>
          <w:b/>
        </w:rPr>
        <w:t>COMISION ASESORA</w:t>
      </w:r>
    </w:p>
    <w:p w:rsidR="00101F10" w:rsidRPr="00D42B60" w:rsidRDefault="00101F10" w:rsidP="00101F10">
      <w:pPr>
        <w:tabs>
          <w:tab w:val="left" w:pos="600"/>
          <w:tab w:val="left" w:pos="1440"/>
          <w:tab w:val="left" w:pos="8760"/>
        </w:tabs>
        <w:ind w:left="600" w:hanging="600"/>
        <w:rPr>
          <w:b/>
          <w:sz w:val="16"/>
          <w:szCs w:val="16"/>
        </w:rPr>
      </w:pPr>
      <w:r w:rsidRPr="00D42B60">
        <w:rPr>
          <w:b/>
          <w:sz w:val="16"/>
          <w:szCs w:val="16"/>
        </w:rPr>
        <w:t>Artículo 24º</w:t>
      </w:r>
    </w:p>
    <w:p w:rsidR="00101F10" w:rsidRPr="00302732" w:rsidRDefault="00101F10" w:rsidP="00101F10">
      <w:pPr>
        <w:tabs>
          <w:tab w:val="left" w:pos="600"/>
          <w:tab w:val="left" w:pos="1440"/>
          <w:tab w:val="left" w:pos="8760"/>
        </w:tabs>
        <w:ind w:left="600" w:hanging="600"/>
        <w:rPr>
          <w:b/>
          <w:sz w:val="16"/>
          <w:szCs w:val="16"/>
        </w:rPr>
      </w:pPr>
      <w:r w:rsidRPr="00302732">
        <w:rPr>
          <w:b/>
          <w:sz w:val="16"/>
          <w:szCs w:val="16"/>
        </w:rPr>
        <w:t>24.1</w:t>
      </w:r>
      <w:r w:rsidRPr="00302732">
        <w:rPr>
          <w:b/>
          <w:sz w:val="16"/>
          <w:szCs w:val="16"/>
        </w:rPr>
        <w:tab/>
      </w:r>
      <w:r w:rsidRPr="00302732">
        <w:rPr>
          <w:b/>
          <w:sz w:val="16"/>
          <w:szCs w:val="16"/>
        </w:rPr>
        <w:tab/>
        <w:t>FUNCIONES DE LA COMISION ASESORA</w:t>
      </w:r>
      <w:r w:rsidRPr="00302732">
        <w:rPr>
          <w:b/>
          <w:sz w:val="16"/>
          <w:szCs w:val="16"/>
        </w:rPr>
        <w:tab/>
      </w:r>
      <w:r w:rsidRPr="00302732">
        <w:rPr>
          <w:sz w:val="16"/>
          <w:szCs w:val="16"/>
        </w:rPr>
        <w:t>116</w:t>
      </w:r>
    </w:p>
    <w:p w:rsidR="00101F10" w:rsidRPr="00302732" w:rsidRDefault="00101F10" w:rsidP="00101F10">
      <w:pPr>
        <w:tabs>
          <w:tab w:val="left" w:pos="600"/>
          <w:tab w:val="left" w:pos="1440"/>
          <w:tab w:val="left" w:pos="8760"/>
        </w:tabs>
        <w:ind w:left="600" w:hanging="600"/>
        <w:rPr>
          <w:b/>
          <w:sz w:val="16"/>
          <w:szCs w:val="16"/>
        </w:rPr>
      </w:pPr>
      <w:r w:rsidRPr="00302732">
        <w:rPr>
          <w:b/>
          <w:sz w:val="16"/>
          <w:szCs w:val="16"/>
        </w:rPr>
        <w:t>24.2</w:t>
      </w:r>
      <w:r w:rsidRPr="00302732">
        <w:rPr>
          <w:b/>
          <w:sz w:val="16"/>
          <w:szCs w:val="16"/>
        </w:rPr>
        <w:tab/>
      </w:r>
      <w:r w:rsidRPr="00302732">
        <w:rPr>
          <w:b/>
          <w:sz w:val="16"/>
          <w:szCs w:val="16"/>
        </w:rPr>
        <w:tab/>
        <w:t>INTEGRANTES</w:t>
      </w:r>
      <w:r w:rsidRPr="00302732">
        <w:rPr>
          <w:b/>
          <w:sz w:val="16"/>
          <w:szCs w:val="16"/>
        </w:rPr>
        <w:tab/>
      </w:r>
      <w:r w:rsidRPr="00302732">
        <w:rPr>
          <w:sz w:val="16"/>
          <w:szCs w:val="16"/>
        </w:rPr>
        <w:t>116</w:t>
      </w:r>
    </w:p>
    <w:p w:rsidR="00101F10" w:rsidRDefault="00101F10" w:rsidP="00101F10">
      <w:pPr>
        <w:tabs>
          <w:tab w:val="left" w:pos="600"/>
          <w:tab w:val="left" w:pos="1440"/>
          <w:tab w:val="left" w:pos="8760"/>
        </w:tabs>
        <w:ind w:left="600" w:hanging="600"/>
        <w:rPr>
          <w:sz w:val="16"/>
          <w:szCs w:val="16"/>
        </w:rPr>
      </w:pPr>
      <w:r w:rsidRPr="00302732">
        <w:rPr>
          <w:b/>
          <w:sz w:val="16"/>
          <w:szCs w:val="16"/>
        </w:rPr>
        <w:t>24.3</w:t>
      </w:r>
      <w:r w:rsidRPr="00302732">
        <w:rPr>
          <w:b/>
          <w:sz w:val="16"/>
          <w:szCs w:val="16"/>
        </w:rPr>
        <w:tab/>
      </w:r>
      <w:r w:rsidRPr="00302732">
        <w:rPr>
          <w:b/>
          <w:sz w:val="16"/>
          <w:szCs w:val="16"/>
        </w:rPr>
        <w:tab/>
        <w:t>CARATER Y FUNCIONAMIENTO</w:t>
      </w:r>
      <w:r>
        <w:rPr>
          <w:sz w:val="16"/>
          <w:szCs w:val="16"/>
        </w:rPr>
        <w:tab/>
        <w:t>116</w:t>
      </w:r>
    </w:p>
    <w:p w:rsidR="00101F10" w:rsidRDefault="00101F10" w:rsidP="00101F10">
      <w:pPr>
        <w:tabs>
          <w:tab w:val="left" w:pos="600"/>
          <w:tab w:val="left" w:pos="1440"/>
          <w:tab w:val="left" w:pos="8760"/>
        </w:tabs>
        <w:ind w:left="600" w:hanging="600"/>
        <w:rPr>
          <w:sz w:val="16"/>
          <w:szCs w:val="16"/>
        </w:rPr>
      </w:pPr>
    </w:p>
    <w:p w:rsidR="00101F10" w:rsidRPr="00302732" w:rsidRDefault="00101F10" w:rsidP="00101F10">
      <w:pPr>
        <w:tabs>
          <w:tab w:val="left" w:pos="600"/>
          <w:tab w:val="left" w:pos="1440"/>
          <w:tab w:val="left" w:pos="8760"/>
        </w:tabs>
        <w:ind w:left="600" w:hanging="600"/>
        <w:rPr>
          <w:b/>
        </w:rPr>
      </w:pPr>
      <w:r w:rsidRPr="00302732">
        <w:rPr>
          <w:b/>
        </w:rPr>
        <w:t>AREAS DE APLICACIÓN</w:t>
      </w:r>
    </w:p>
    <w:p w:rsidR="00101F10" w:rsidRDefault="00101F10" w:rsidP="00101F10">
      <w:pPr>
        <w:tabs>
          <w:tab w:val="left" w:pos="600"/>
          <w:tab w:val="left" w:pos="1440"/>
          <w:tab w:val="left" w:pos="8760"/>
        </w:tabs>
        <w:ind w:left="600" w:hanging="600"/>
        <w:rPr>
          <w:sz w:val="16"/>
          <w:szCs w:val="16"/>
        </w:rPr>
      </w:pPr>
      <w:r w:rsidRPr="00FC0BE6">
        <w:rPr>
          <w:b/>
          <w:sz w:val="16"/>
          <w:szCs w:val="16"/>
        </w:rPr>
        <w:t>Articulo 25º</w:t>
      </w:r>
      <w:r>
        <w:rPr>
          <w:sz w:val="16"/>
          <w:szCs w:val="16"/>
        </w:rPr>
        <w:tab/>
      </w:r>
      <w:r>
        <w:rPr>
          <w:sz w:val="16"/>
          <w:szCs w:val="16"/>
        </w:rPr>
        <w:tab/>
        <w:t>116</w:t>
      </w:r>
    </w:p>
    <w:p w:rsidR="00276C59" w:rsidRPr="00305FCC" w:rsidRDefault="00276C59" w:rsidP="00276C59">
      <w:pPr>
        <w:ind w:firstLine="708"/>
        <w:jc w:val="both"/>
        <w:rPr>
          <w:rFonts w:ascii="Tahoma" w:hAnsi="Tahoma" w:cs="Tahoma"/>
          <w:sz w:val="19"/>
          <w:szCs w:val="19"/>
          <w:lang w:val="es-ES"/>
        </w:rPr>
      </w:pPr>
    </w:p>
    <w:sectPr w:rsidR="00276C59" w:rsidRPr="00305FCC" w:rsidSect="0000235A">
      <w:headerReference w:type="even" r:id="rId132"/>
      <w:headerReference w:type="default" r:id="rId133"/>
      <w:footerReference w:type="even" r:id="rId134"/>
      <w:footerReference w:type="default" r:id="rId135"/>
      <w:pgSz w:w="11907" w:h="16840" w:code="9"/>
      <w:pgMar w:top="1618" w:right="851" w:bottom="851" w:left="1418" w:header="567" w:footer="851" w:gutter="0"/>
      <w:paperSrc w:first="15" w:other="15"/>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866B8" w:rsidRPr="00305FCC" w:rsidRDefault="008866B8">
      <w:pPr>
        <w:rPr>
          <w:sz w:val="19"/>
          <w:szCs w:val="19"/>
        </w:rPr>
      </w:pPr>
      <w:r w:rsidRPr="00305FCC">
        <w:rPr>
          <w:sz w:val="19"/>
          <w:szCs w:val="19"/>
        </w:rPr>
        <w:separator/>
      </w:r>
    </w:p>
  </w:endnote>
  <w:endnote w:type="continuationSeparator" w:id="0">
    <w:p w:rsidR="008866B8" w:rsidRPr="00305FCC" w:rsidRDefault="008866B8">
      <w:pPr>
        <w:rPr>
          <w:sz w:val="19"/>
          <w:szCs w:val="19"/>
        </w:rPr>
      </w:pPr>
      <w:r w:rsidRPr="00305FCC">
        <w:rPr>
          <w:sz w:val="19"/>
          <w:szCs w:val="19"/>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Technical">
    <w:altName w:val="Kristen ITC"/>
    <w:charset w:val="00"/>
    <w:family w:val="script"/>
    <w:pitch w:val="variable"/>
    <w:sig w:usb0="00000003" w:usb1="00000000"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Arial,Bold">
    <w:panose1 w:val="00000000000000000000"/>
    <w:charset w:val="00"/>
    <w:family w:val="swiss"/>
    <w:notTrueType/>
    <w:pitch w:val="default"/>
    <w:sig w:usb0="00000003" w:usb1="00000000" w:usb2="00000000" w:usb3="00000000" w:csb0="00000001" w:csb1="00000000"/>
  </w:font>
  <w:font w:name="CountryBlueprint">
    <w:altName w:val="Symbol"/>
    <w:charset w:val="02"/>
    <w:family w:val="auto"/>
    <w:pitch w:val="variable"/>
    <w:sig w:usb0="00000000" w:usb1="10000000" w:usb2="00000000" w:usb3="00000000" w:csb0="80000000" w:csb1="00000000"/>
  </w:font>
  <w:font w:name="Clarendon Condensed">
    <w:altName w:val="Book Antiqua"/>
    <w:charset w:val="00"/>
    <w:family w:val="roman"/>
    <w:pitch w:val="variable"/>
    <w:sig w:usb0="00000007" w:usb1="00000000" w:usb2="00000000" w:usb3="00000000" w:csb0="00000093" w:csb1="00000000"/>
  </w:font>
  <w:font w:name="SansSerif">
    <w:altName w:val="Symbol"/>
    <w:charset w:val="02"/>
    <w:family w:val="auto"/>
    <w:pitch w:val="variable"/>
    <w:sig w:usb0="00000000" w:usb1="10000000" w:usb2="00000000" w:usb3="00000000" w:csb0="80000000" w:csb1="00000000"/>
  </w:font>
  <w:font w:name="Script MT Bold">
    <w:panose1 w:val="03040602040607080904"/>
    <w:charset w:val="00"/>
    <w:family w:val="script"/>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C3620" w:rsidRDefault="003C3620" w:rsidP="00422619">
    <w:pPr>
      <w:pStyle w:val="Piedepgina"/>
      <w:framePr w:wrap="around" w:vAnchor="text" w:hAnchor="margin" w:xAlign="right" w:y="1"/>
      <w:rPr>
        <w:rStyle w:val="Nmerodepgina"/>
      </w:rPr>
    </w:pPr>
    <w:r>
      <w:rPr>
        <w:rStyle w:val="Nmerodepgina"/>
      </w:rPr>
      <w:fldChar w:fldCharType="begin"/>
    </w:r>
    <w:r>
      <w:rPr>
        <w:rStyle w:val="Nmerodepgina"/>
      </w:rPr>
      <w:instrText xml:space="preserve"> PAGE </w:instrText>
    </w:r>
    <w:r>
      <w:rPr>
        <w:rStyle w:val="Nmerodepgina"/>
      </w:rPr>
      <w:fldChar w:fldCharType="separate"/>
    </w:r>
    <w:r w:rsidR="00003DFC">
      <w:rPr>
        <w:rStyle w:val="Nmerodepgina"/>
      </w:rPr>
      <w:t>20</w:t>
    </w:r>
    <w:r>
      <w:rPr>
        <w:rStyle w:val="Nmerodepgina"/>
      </w:rPr>
      <w:fldChar w:fldCharType="end"/>
    </w:r>
  </w:p>
  <w:p w:rsidR="003C3620" w:rsidRPr="00305FCC" w:rsidRDefault="003C3620" w:rsidP="00422619">
    <w:pPr>
      <w:pStyle w:val="Piedepgina"/>
      <w:framePr w:wrap="around" w:vAnchor="text" w:hAnchor="margin" w:xAlign="right" w:y="1"/>
      <w:ind w:right="360" w:firstLine="360"/>
      <w:rPr>
        <w:rStyle w:val="Nmerodepgina"/>
        <w:sz w:val="19"/>
        <w:szCs w:val="19"/>
      </w:rPr>
    </w:pPr>
  </w:p>
  <w:p w:rsidR="003C3620" w:rsidRPr="00305FCC" w:rsidRDefault="003C3620" w:rsidP="001F418C">
    <w:pPr>
      <w:pStyle w:val="Piedepgina"/>
      <w:ind w:right="360"/>
      <w:rPr>
        <w:sz w:val="19"/>
        <w:szCs w:val="19"/>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C3620" w:rsidRPr="00305FCC" w:rsidRDefault="003C3620" w:rsidP="00422619">
    <w:pPr>
      <w:pStyle w:val="Piedepgina"/>
      <w:framePr w:wrap="around" w:vAnchor="text" w:hAnchor="margin" w:xAlign="right" w:y="1"/>
      <w:rPr>
        <w:rStyle w:val="Nmerodepgina"/>
        <w:sz w:val="19"/>
        <w:szCs w:val="19"/>
      </w:rPr>
    </w:pPr>
    <w:r w:rsidRPr="00305FCC">
      <w:rPr>
        <w:rStyle w:val="Nmerodepgina"/>
        <w:b/>
        <w:sz w:val="21"/>
        <w:szCs w:val="21"/>
      </w:rPr>
      <w:fldChar w:fldCharType="begin"/>
    </w:r>
    <w:r w:rsidRPr="00305FCC">
      <w:rPr>
        <w:rStyle w:val="Nmerodepgina"/>
        <w:b/>
        <w:sz w:val="21"/>
        <w:szCs w:val="21"/>
      </w:rPr>
      <w:instrText xml:space="preserve">PAGE  </w:instrText>
    </w:r>
    <w:r w:rsidRPr="00305FCC">
      <w:rPr>
        <w:rStyle w:val="Nmerodepgina"/>
        <w:b/>
        <w:sz w:val="21"/>
        <w:szCs w:val="21"/>
      </w:rPr>
      <w:fldChar w:fldCharType="separate"/>
    </w:r>
    <w:r w:rsidR="00003DFC">
      <w:rPr>
        <w:rStyle w:val="Nmerodepgina"/>
        <w:b/>
        <w:sz w:val="21"/>
        <w:szCs w:val="21"/>
      </w:rPr>
      <w:t>19</w:t>
    </w:r>
    <w:r w:rsidRPr="00305FCC">
      <w:rPr>
        <w:rStyle w:val="Nmerodepgina"/>
        <w:b/>
        <w:sz w:val="21"/>
        <w:szCs w:val="21"/>
      </w:rPr>
      <w:fldChar w:fldCharType="end"/>
    </w:r>
  </w:p>
  <w:p w:rsidR="003C3620" w:rsidRPr="00305FCC" w:rsidRDefault="003C3620">
    <w:pPr>
      <w:ind w:right="360" w:firstLine="360"/>
      <w:rPr>
        <w:sz w:val="19"/>
        <w:szCs w:val="19"/>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746B2" w:rsidRDefault="008746B2" w:rsidP="00405448">
    <w:pPr>
      <w:pStyle w:val="Piedepgina"/>
      <w:framePr w:wrap="around" w:vAnchor="text" w:hAnchor="margin" w:xAlign="outside" w:y="1"/>
      <w:rPr>
        <w:rStyle w:val="Nmerodepgina"/>
      </w:rPr>
    </w:pPr>
    <w:r>
      <w:rPr>
        <w:rStyle w:val="Nmerodepgina"/>
      </w:rPr>
      <w:fldChar w:fldCharType="begin"/>
    </w:r>
    <w:r>
      <w:rPr>
        <w:rStyle w:val="Nmerodepgina"/>
      </w:rPr>
      <w:instrText xml:space="preserve"> PAGE </w:instrText>
    </w:r>
    <w:r>
      <w:rPr>
        <w:rStyle w:val="Nmerodepgina"/>
      </w:rPr>
      <w:fldChar w:fldCharType="separate"/>
    </w:r>
    <w:r w:rsidR="00003DFC">
      <w:rPr>
        <w:rStyle w:val="Nmerodepgina"/>
      </w:rPr>
      <w:t>122</w:t>
    </w:r>
    <w:r>
      <w:rPr>
        <w:rStyle w:val="Nmerodepgina"/>
      </w:rPr>
      <w:fldChar w:fldCharType="end"/>
    </w:r>
  </w:p>
  <w:p w:rsidR="008746B2" w:rsidRPr="00305FCC" w:rsidRDefault="008746B2" w:rsidP="004374C5">
    <w:pPr>
      <w:pStyle w:val="Piedepgina"/>
      <w:framePr w:wrap="around" w:vAnchor="text" w:hAnchor="margin" w:xAlign="outside" w:y="1"/>
      <w:ind w:right="360" w:firstLine="360"/>
      <w:rPr>
        <w:rStyle w:val="Nmerodepgina"/>
        <w:sz w:val="19"/>
        <w:szCs w:val="19"/>
      </w:rPr>
    </w:pPr>
  </w:p>
  <w:p w:rsidR="008746B2" w:rsidRPr="00305FCC" w:rsidRDefault="008746B2" w:rsidP="001F418C">
    <w:pPr>
      <w:pStyle w:val="Piedepgina"/>
      <w:ind w:right="360"/>
      <w:rPr>
        <w:sz w:val="19"/>
        <w:szCs w:val="19"/>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746B2" w:rsidRPr="00305FCC" w:rsidRDefault="008746B2" w:rsidP="004374C5">
    <w:pPr>
      <w:pStyle w:val="Piedepgina"/>
      <w:framePr w:wrap="around" w:vAnchor="text" w:hAnchor="margin" w:xAlign="outside" w:y="1"/>
      <w:rPr>
        <w:rStyle w:val="Nmerodepgina"/>
        <w:sz w:val="19"/>
        <w:szCs w:val="19"/>
      </w:rPr>
    </w:pPr>
    <w:r w:rsidRPr="00305FCC">
      <w:rPr>
        <w:rStyle w:val="Nmerodepgina"/>
        <w:b/>
        <w:sz w:val="21"/>
        <w:szCs w:val="21"/>
      </w:rPr>
      <w:fldChar w:fldCharType="begin"/>
    </w:r>
    <w:r w:rsidRPr="00305FCC">
      <w:rPr>
        <w:rStyle w:val="Nmerodepgina"/>
        <w:b/>
        <w:sz w:val="21"/>
        <w:szCs w:val="21"/>
      </w:rPr>
      <w:instrText xml:space="preserve">PAGE  </w:instrText>
    </w:r>
    <w:r w:rsidRPr="00305FCC">
      <w:rPr>
        <w:rStyle w:val="Nmerodepgina"/>
        <w:b/>
        <w:sz w:val="21"/>
        <w:szCs w:val="21"/>
      </w:rPr>
      <w:fldChar w:fldCharType="separate"/>
    </w:r>
    <w:r w:rsidR="00003DFC">
      <w:rPr>
        <w:rStyle w:val="Nmerodepgina"/>
        <w:b/>
        <w:sz w:val="21"/>
        <w:szCs w:val="21"/>
      </w:rPr>
      <w:t>121</w:t>
    </w:r>
    <w:r w:rsidRPr="00305FCC">
      <w:rPr>
        <w:rStyle w:val="Nmerodepgina"/>
        <w:b/>
        <w:sz w:val="21"/>
        <w:szCs w:val="21"/>
      </w:rPr>
      <w:fldChar w:fldCharType="end"/>
    </w:r>
  </w:p>
  <w:p w:rsidR="008746B2" w:rsidRPr="00305FCC" w:rsidRDefault="008746B2">
    <w:pPr>
      <w:ind w:right="360" w:firstLine="360"/>
      <w:rPr>
        <w:sz w:val="19"/>
        <w:szCs w:val="19"/>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866B8" w:rsidRPr="00305FCC" w:rsidRDefault="008866B8">
      <w:pPr>
        <w:rPr>
          <w:sz w:val="19"/>
          <w:szCs w:val="19"/>
        </w:rPr>
      </w:pPr>
      <w:r w:rsidRPr="00305FCC">
        <w:rPr>
          <w:sz w:val="19"/>
          <w:szCs w:val="19"/>
        </w:rPr>
        <w:separator/>
      </w:r>
    </w:p>
  </w:footnote>
  <w:footnote w:type="continuationSeparator" w:id="0">
    <w:p w:rsidR="008866B8" w:rsidRPr="00305FCC" w:rsidRDefault="008866B8">
      <w:pPr>
        <w:rPr>
          <w:sz w:val="19"/>
          <w:szCs w:val="19"/>
        </w:rPr>
      </w:pPr>
      <w:r w:rsidRPr="00305FCC">
        <w:rPr>
          <w:sz w:val="19"/>
          <w:szCs w:val="19"/>
        </w:rP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C3620" w:rsidRDefault="00003DFC" w:rsidP="00446D6F">
    <w:pPr>
      <w:pStyle w:val="Encabezado"/>
      <w:rPr>
        <w:rFonts w:ascii="CountryBlueprint" w:hAnsi="CountryBlueprint"/>
        <w:i/>
        <w:sz w:val="19"/>
        <w:szCs w:val="19"/>
      </w:rPr>
    </w:pPr>
    <w:r w:rsidRPr="00305FCC">
      <w:rPr>
        <w:rFonts w:ascii="CountryBlueprint" w:hAnsi="CountryBlueprint"/>
        <w:i/>
        <w:noProof/>
        <w:sz w:val="19"/>
        <w:szCs w:val="19"/>
        <w:lang w:val="es-ES"/>
      </w:rPr>
      <w:drawing>
        <wp:anchor distT="0" distB="0" distL="114300" distR="114300" simplePos="0" relativeHeight="251660288" behindDoc="1" locked="0" layoutInCell="1" allowOverlap="1">
          <wp:simplePos x="0" y="0"/>
          <wp:positionH relativeFrom="column">
            <wp:posOffset>114300</wp:posOffset>
          </wp:positionH>
          <wp:positionV relativeFrom="paragraph">
            <wp:posOffset>-80010</wp:posOffset>
          </wp:positionV>
          <wp:extent cx="1667510" cy="518160"/>
          <wp:effectExtent l="0" t="0" r="8890" b="0"/>
          <wp:wrapTight wrapText="bothSides">
            <wp:wrapPolygon edited="0">
              <wp:start x="0" y="0"/>
              <wp:lineTo x="0" y="20647"/>
              <wp:lineTo x="21468" y="20647"/>
              <wp:lineTo x="21468" y="0"/>
              <wp:lineTo x="0" y="0"/>
            </wp:wrapPolygon>
          </wp:wrapTight>
          <wp:docPr id="14" name="Imagen 14" descr="Logo Municip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Logo Municip0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67510" cy="518160"/>
                  </a:xfrm>
                  <a:prstGeom prst="rect">
                    <a:avLst/>
                  </a:prstGeom>
                  <a:noFill/>
                  <a:ln>
                    <a:noFill/>
                  </a:ln>
                </pic:spPr>
              </pic:pic>
            </a:graphicData>
          </a:graphic>
          <wp14:sizeRelH relativeFrom="page">
            <wp14:pctWidth>0</wp14:pctWidth>
          </wp14:sizeRelH>
          <wp14:sizeRelV relativeFrom="page">
            <wp14:pctHeight>0</wp14:pctHeight>
          </wp14:sizeRelV>
        </wp:anchor>
      </w:drawing>
    </w:r>
    <w:r w:rsidR="003C3620" w:rsidRPr="00305FCC">
      <w:rPr>
        <w:rFonts w:ascii="CountryBlueprint" w:hAnsi="CountryBlueprint"/>
        <w:i/>
        <w:sz w:val="19"/>
        <w:szCs w:val="19"/>
      </w:rPr>
      <w:t></w:t>
    </w:r>
    <w:r w:rsidR="003C3620" w:rsidRPr="00305FCC">
      <w:rPr>
        <w:rFonts w:ascii="CountryBlueprint" w:hAnsi="CountryBlueprint"/>
        <w:i/>
        <w:sz w:val="19"/>
        <w:szCs w:val="19"/>
      </w:rPr>
      <w:t></w:t>
    </w:r>
    <w:r w:rsidR="003C3620" w:rsidRPr="00305FCC">
      <w:rPr>
        <w:rFonts w:ascii="CountryBlueprint" w:hAnsi="CountryBlueprint"/>
        <w:i/>
        <w:sz w:val="19"/>
        <w:szCs w:val="19"/>
      </w:rPr>
      <w:t></w:t>
    </w:r>
    <w:r w:rsidR="003C3620" w:rsidRPr="00305FCC">
      <w:rPr>
        <w:rFonts w:ascii="CountryBlueprint" w:hAnsi="CountryBlueprint"/>
        <w:i/>
        <w:sz w:val="19"/>
        <w:szCs w:val="19"/>
      </w:rPr>
      <w:t></w:t>
    </w:r>
    <w:r w:rsidR="003C3620" w:rsidRPr="00305FCC">
      <w:rPr>
        <w:rFonts w:ascii="CountryBlueprint" w:hAnsi="CountryBlueprint"/>
        <w:i/>
        <w:sz w:val="19"/>
        <w:szCs w:val="19"/>
      </w:rPr>
      <w:t></w:t>
    </w:r>
    <w:r w:rsidR="003C3620" w:rsidRPr="00305FCC">
      <w:rPr>
        <w:rFonts w:ascii="CountryBlueprint" w:hAnsi="CountryBlueprint"/>
        <w:i/>
        <w:sz w:val="19"/>
        <w:szCs w:val="19"/>
      </w:rPr>
      <w:t></w:t>
    </w:r>
    <w:r w:rsidR="003C3620" w:rsidRPr="00305FCC">
      <w:rPr>
        <w:rFonts w:ascii="CountryBlueprint" w:hAnsi="CountryBlueprint"/>
        <w:i/>
        <w:sz w:val="19"/>
        <w:szCs w:val="19"/>
      </w:rPr>
      <w:t></w:t>
    </w:r>
    <w:r w:rsidR="003C3620" w:rsidRPr="00305FCC">
      <w:rPr>
        <w:rFonts w:ascii="CountryBlueprint" w:hAnsi="CountryBlueprint"/>
        <w:i/>
        <w:sz w:val="19"/>
        <w:szCs w:val="19"/>
      </w:rPr>
      <w:t></w:t>
    </w:r>
    <w:r w:rsidR="003C3620" w:rsidRPr="00305FCC">
      <w:rPr>
        <w:rFonts w:ascii="CountryBlueprint" w:hAnsi="CountryBlueprint"/>
        <w:i/>
        <w:sz w:val="19"/>
        <w:szCs w:val="19"/>
      </w:rPr>
      <w:t></w:t>
    </w:r>
    <w:r w:rsidR="003C3620" w:rsidRPr="00305FCC">
      <w:rPr>
        <w:rFonts w:ascii="CountryBlueprint" w:hAnsi="CountryBlueprint"/>
        <w:i/>
        <w:sz w:val="19"/>
        <w:szCs w:val="19"/>
      </w:rPr>
      <w:t></w:t>
    </w:r>
    <w:r w:rsidR="003C3620" w:rsidRPr="00305FCC">
      <w:rPr>
        <w:rFonts w:ascii="CountryBlueprint" w:hAnsi="CountryBlueprint"/>
        <w:i/>
        <w:sz w:val="19"/>
        <w:szCs w:val="19"/>
      </w:rPr>
      <w:t></w:t>
    </w:r>
    <w:r w:rsidR="003C3620" w:rsidRPr="00305FCC">
      <w:rPr>
        <w:rFonts w:ascii="CountryBlueprint" w:hAnsi="CountryBlueprint"/>
        <w:i/>
        <w:sz w:val="19"/>
        <w:szCs w:val="19"/>
      </w:rPr>
      <w:t></w:t>
    </w:r>
    <w:r w:rsidR="003C3620" w:rsidRPr="00305FCC">
      <w:rPr>
        <w:rFonts w:ascii="CountryBlueprint" w:hAnsi="CountryBlueprint"/>
        <w:i/>
        <w:sz w:val="19"/>
        <w:szCs w:val="19"/>
      </w:rPr>
      <w:t></w:t>
    </w:r>
    <w:r w:rsidR="003C3620" w:rsidRPr="00305FCC">
      <w:rPr>
        <w:rFonts w:ascii="CountryBlueprint" w:hAnsi="CountryBlueprint"/>
        <w:i/>
        <w:sz w:val="19"/>
        <w:szCs w:val="19"/>
      </w:rPr>
      <w:t></w:t>
    </w:r>
    <w:r w:rsidR="003C3620" w:rsidRPr="00305FCC">
      <w:rPr>
        <w:rFonts w:ascii="CountryBlueprint" w:hAnsi="CountryBlueprint"/>
        <w:i/>
        <w:sz w:val="19"/>
        <w:szCs w:val="19"/>
      </w:rPr>
      <w:t></w:t>
    </w:r>
    <w:r w:rsidR="003C3620" w:rsidRPr="00305FCC">
      <w:rPr>
        <w:rFonts w:ascii="CountryBlueprint" w:hAnsi="CountryBlueprint"/>
        <w:i/>
        <w:sz w:val="19"/>
        <w:szCs w:val="19"/>
      </w:rPr>
      <w:t></w:t>
    </w:r>
    <w:r w:rsidR="003C3620" w:rsidRPr="00305FCC">
      <w:rPr>
        <w:rFonts w:ascii="CountryBlueprint" w:hAnsi="CountryBlueprint"/>
        <w:i/>
        <w:sz w:val="19"/>
        <w:szCs w:val="19"/>
      </w:rPr>
      <w:t></w:t>
    </w:r>
    <w:r w:rsidR="003C3620" w:rsidRPr="00305FCC">
      <w:rPr>
        <w:rFonts w:ascii="CountryBlueprint" w:hAnsi="CountryBlueprint"/>
        <w:i/>
        <w:sz w:val="19"/>
        <w:szCs w:val="19"/>
      </w:rPr>
      <w:t></w:t>
    </w:r>
    <w:r w:rsidR="003C3620" w:rsidRPr="00305FCC">
      <w:rPr>
        <w:rFonts w:ascii="CountryBlueprint" w:hAnsi="CountryBlueprint"/>
        <w:i/>
        <w:sz w:val="19"/>
        <w:szCs w:val="19"/>
      </w:rPr>
      <w:t></w:t>
    </w:r>
    <w:r w:rsidR="003C3620" w:rsidRPr="00305FCC">
      <w:rPr>
        <w:rFonts w:ascii="CountryBlueprint" w:hAnsi="CountryBlueprint"/>
        <w:i/>
        <w:sz w:val="19"/>
        <w:szCs w:val="19"/>
      </w:rPr>
      <w:t></w:t>
    </w:r>
    <w:r w:rsidR="003C3620" w:rsidRPr="00305FCC">
      <w:rPr>
        <w:rFonts w:ascii="CountryBlueprint" w:hAnsi="CountryBlueprint"/>
        <w:i/>
        <w:sz w:val="19"/>
        <w:szCs w:val="19"/>
      </w:rPr>
      <w:t></w:t>
    </w:r>
    <w:r w:rsidR="003C3620" w:rsidRPr="00305FCC">
      <w:rPr>
        <w:rFonts w:ascii="CountryBlueprint" w:hAnsi="CountryBlueprint"/>
        <w:i/>
        <w:sz w:val="19"/>
        <w:szCs w:val="19"/>
      </w:rPr>
      <w:t></w:t>
    </w:r>
    <w:r w:rsidR="003C3620" w:rsidRPr="00305FCC">
      <w:rPr>
        <w:rFonts w:ascii="CountryBlueprint" w:hAnsi="CountryBlueprint"/>
        <w:i/>
        <w:sz w:val="19"/>
        <w:szCs w:val="19"/>
      </w:rPr>
      <w:t></w:t>
    </w:r>
    <w:r w:rsidR="003C3620" w:rsidRPr="00305FCC">
      <w:rPr>
        <w:rFonts w:ascii="CountryBlueprint" w:hAnsi="CountryBlueprint"/>
        <w:i/>
        <w:sz w:val="19"/>
        <w:szCs w:val="19"/>
      </w:rPr>
      <w:t></w:t>
    </w:r>
    <w:r w:rsidR="003C3620" w:rsidRPr="00305FCC">
      <w:rPr>
        <w:rFonts w:ascii="CountryBlueprint" w:hAnsi="CountryBlueprint"/>
        <w:i/>
        <w:sz w:val="19"/>
        <w:szCs w:val="19"/>
      </w:rPr>
      <w:t></w:t>
    </w:r>
    <w:r w:rsidR="003C3620" w:rsidRPr="00305FCC">
      <w:rPr>
        <w:rFonts w:ascii="CountryBlueprint" w:hAnsi="CountryBlueprint"/>
        <w:i/>
        <w:sz w:val="19"/>
        <w:szCs w:val="19"/>
      </w:rPr>
      <w:t></w:t>
    </w:r>
    <w:r w:rsidR="003C3620" w:rsidRPr="00305FCC">
      <w:rPr>
        <w:rFonts w:ascii="CountryBlueprint" w:hAnsi="CountryBlueprint"/>
        <w:i/>
        <w:sz w:val="19"/>
        <w:szCs w:val="19"/>
      </w:rPr>
      <w:t></w:t>
    </w:r>
    <w:r w:rsidR="003C3620" w:rsidRPr="00305FCC">
      <w:rPr>
        <w:rFonts w:ascii="CountryBlueprint" w:hAnsi="CountryBlueprint"/>
        <w:i/>
        <w:sz w:val="19"/>
        <w:szCs w:val="19"/>
      </w:rPr>
      <w:t></w:t>
    </w:r>
    <w:r w:rsidR="003C3620" w:rsidRPr="00305FCC">
      <w:rPr>
        <w:rFonts w:ascii="CountryBlueprint" w:hAnsi="CountryBlueprint"/>
        <w:i/>
        <w:sz w:val="19"/>
        <w:szCs w:val="19"/>
      </w:rPr>
      <w:t></w:t>
    </w:r>
    <w:r w:rsidR="003C3620" w:rsidRPr="00305FCC">
      <w:rPr>
        <w:rFonts w:ascii="CountryBlueprint" w:hAnsi="CountryBlueprint"/>
        <w:i/>
        <w:sz w:val="19"/>
        <w:szCs w:val="19"/>
      </w:rPr>
      <w:t></w:t>
    </w:r>
    <w:r w:rsidR="003C3620" w:rsidRPr="00305FCC">
      <w:rPr>
        <w:rFonts w:ascii="CountryBlueprint" w:hAnsi="CountryBlueprint"/>
        <w:i/>
        <w:sz w:val="19"/>
        <w:szCs w:val="19"/>
      </w:rPr>
      <w:t></w:t>
    </w:r>
    <w:r w:rsidR="003C3620" w:rsidRPr="00305FCC">
      <w:rPr>
        <w:rFonts w:ascii="CountryBlueprint" w:hAnsi="CountryBlueprint"/>
        <w:i/>
        <w:sz w:val="19"/>
        <w:szCs w:val="19"/>
      </w:rPr>
      <w:t></w:t>
    </w:r>
    <w:r w:rsidR="003C3620" w:rsidRPr="00305FCC">
      <w:rPr>
        <w:rFonts w:ascii="CountryBlueprint" w:hAnsi="CountryBlueprint"/>
        <w:i/>
        <w:sz w:val="19"/>
        <w:szCs w:val="19"/>
      </w:rPr>
      <w:t></w:t>
    </w:r>
    <w:r w:rsidR="003C3620" w:rsidRPr="00305FCC">
      <w:rPr>
        <w:rFonts w:ascii="CountryBlueprint" w:hAnsi="CountryBlueprint"/>
        <w:i/>
        <w:sz w:val="19"/>
        <w:szCs w:val="19"/>
      </w:rPr>
      <w:t></w:t>
    </w:r>
    <w:r w:rsidR="003C3620" w:rsidRPr="00305FCC">
      <w:rPr>
        <w:rFonts w:ascii="CountryBlueprint" w:hAnsi="CountryBlueprint"/>
        <w:i/>
        <w:sz w:val="19"/>
        <w:szCs w:val="19"/>
      </w:rPr>
      <w:t></w:t>
    </w:r>
    <w:r w:rsidR="003C3620" w:rsidRPr="00305FCC">
      <w:rPr>
        <w:rFonts w:ascii="CountryBlueprint" w:hAnsi="CountryBlueprint"/>
        <w:i/>
        <w:sz w:val="19"/>
        <w:szCs w:val="19"/>
      </w:rPr>
      <w:t></w:t>
    </w:r>
    <w:r w:rsidR="003C3620" w:rsidRPr="00305FCC">
      <w:rPr>
        <w:rFonts w:ascii="CountryBlueprint" w:hAnsi="CountryBlueprint"/>
        <w:i/>
        <w:sz w:val="19"/>
        <w:szCs w:val="19"/>
      </w:rPr>
      <w:t></w:t>
    </w:r>
    <w:r w:rsidR="003C3620" w:rsidRPr="00305FCC">
      <w:rPr>
        <w:rFonts w:ascii="CountryBlueprint" w:hAnsi="CountryBlueprint"/>
        <w:i/>
        <w:sz w:val="19"/>
        <w:szCs w:val="19"/>
      </w:rPr>
      <w:t></w:t>
    </w:r>
    <w:r w:rsidR="003C3620" w:rsidRPr="00305FCC">
      <w:rPr>
        <w:rFonts w:ascii="CountryBlueprint" w:hAnsi="CountryBlueprint"/>
        <w:i/>
        <w:sz w:val="19"/>
        <w:szCs w:val="19"/>
      </w:rPr>
      <w:t></w:t>
    </w:r>
    <w:r w:rsidR="003C3620" w:rsidRPr="00305FCC">
      <w:rPr>
        <w:rFonts w:ascii="CountryBlueprint" w:hAnsi="CountryBlueprint"/>
        <w:i/>
        <w:sz w:val="19"/>
        <w:szCs w:val="19"/>
      </w:rPr>
      <w:t></w:t>
    </w:r>
    <w:r w:rsidR="003C3620" w:rsidRPr="00305FCC">
      <w:rPr>
        <w:rFonts w:ascii="CountryBlueprint" w:hAnsi="CountryBlueprint"/>
        <w:i/>
        <w:sz w:val="19"/>
        <w:szCs w:val="19"/>
      </w:rPr>
      <w:t></w:t>
    </w:r>
    <w:r w:rsidR="003C3620" w:rsidRPr="00305FCC">
      <w:rPr>
        <w:rFonts w:ascii="CountryBlueprint" w:hAnsi="CountryBlueprint"/>
        <w:i/>
        <w:sz w:val="19"/>
        <w:szCs w:val="19"/>
      </w:rPr>
      <w:t></w:t>
    </w:r>
    <w:r w:rsidR="003C3620" w:rsidRPr="00305FCC">
      <w:rPr>
        <w:rFonts w:ascii="CountryBlueprint" w:hAnsi="CountryBlueprint"/>
        <w:i/>
        <w:sz w:val="19"/>
        <w:szCs w:val="19"/>
      </w:rPr>
      <w:t></w:t>
    </w:r>
    <w:r w:rsidR="003C3620" w:rsidRPr="00305FCC">
      <w:rPr>
        <w:rFonts w:ascii="CountryBlueprint" w:hAnsi="CountryBlueprint"/>
        <w:i/>
        <w:sz w:val="19"/>
        <w:szCs w:val="19"/>
      </w:rPr>
      <w:t></w:t>
    </w:r>
    <w:r w:rsidR="003C3620" w:rsidRPr="00305FCC">
      <w:rPr>
        <w:rFonts w:ascii="CountryBlueprint" w:hAnsi="CountryBlueprint"/>
        <w:i/>
        <w:sz w:val="19"/>
        <w:szCs w:val="19"/>
      </w:rPr>
      <w:t></w:t>
    </w:r>
    <w:r w:rsidR="003C3620" w:rsidRPr="00305FCC">
      <w:rPr>
        <w:rFonts w:ascii="CountryBlueprint" w:hAnsi="CountryBlueprint"/>
        <w:i/>
        <w:sz w:val="19"/>
        <w:szCs w:val="19"/>
      </w:rPr>
      <w:t></w:t>
    </w:r>
    <w:r w:rsidR="003C3620" w:rsidRPr="00305FCC">
      <w:rPr>
        <w:rFonts w:ascii="CountryBlueprint" w:hAnsi="CountryBlueprint"/>
        <w:i/>
        <w:sz w:val="19"/>
        <w:szCs w:val="19"/>
      </w:rPr>
      <w:t></w:t>
    </w:r>
    <w:r w:rsidR="003C3620" w:rsidRPr="00305FCC">
      <w:rPr>
        <w:rFonts w:ascii="CountryBlueprint" w:hAnsi="CountryBlueprint"/>
        <w:i/>
        <w:sz w:val="19"/>
        <w:szCs w:val="19"/>
      </w:rPr>
      <w:t></w:t>
    </w:r>
    <w:r w:rsidR="003C3620" w:rsidRPr="00305FCC">
      <w:rPr>
        <w:rFonts w:ascii="CountryBlueprint" w:hAnsi="CountryBlueprint"/>
        <w:i/>
        <w:sz w:val="19"/>
        <w:szCs w:val="19"/>
      </w:rPr>
      <w:t></w:t>
    </w:r>
    <w:r w:rsidR="003C3620" w:rsidRPr="00305FCC">
      <w:rPr>
        <w:rFonts w:ascii="CountryBlueprint" w:hAnsi="CountryBlueprint"/>
        <w:i/>
        <w:sz w:val="19"/>
        <w:szCs w:val="19"/>
      </w:rPr>
      <w:t></w:t>
    </w:r>
    <w:r w:rsidR="003C3620" w:rsidRPr="00305FCC">
      <w:rPr>
        <w:rFonts w:ascii="CountryBlueprint" w:hAnsi="CountryBlueprint"/>
        <w:i/>
        <w:sz w:val="19"/>
        <w:szCs w:val="19"/>
      </w:rPr>
      <w:t></w:t>
    </w:r>
    <w:r w:rsidR="003C3620" w:rsidRPr="00305FCC">
      <w:rPr>
        <w:rFonts w:ascii="CountryBlueprint" w:hAnsi="CountryBlueprint"/>
        <w:i/>
        <w:sz w:val="19"/>
        <w:szCs w:val="19"/>
      </w:rPr>
      <w:t></w:t>
    </w:r>
    <w:r w:rsidR="003C3620" w:rsidRPr="00305FCC">
      <w:rPr>
        <w:rFonts w:ascii="CountryBlueprint" w:hAnsi="CountryBlueprint"/>
        <w:i/>
        <w:sz w:val="19"/>
        <w:szCs w:val="19"/>
      </w:rPr>
      <w:t></w:t>
    </w:r>
    <w:r w:rsidR="003C3620" w:rsidRPr="00305FCC">
      <w:rPr>
        <w:rFonts w:ascii="CountryBlueprint" w:hAnsi="CountryBlueprint"/>
        <w:i/>
        <w:sz w:val="19"/>
        <w:szCs w:val="19"/>
      </w:rPr>
      <w:t></w:t>
    </w:r>
  </w:p>
  <w:p w:rsidR="003C3620" w:rsidRDefault="003C3620" w:rsidP="00446D6F">
    <w:pPr>
      <w:pStyle w:val="Encabezado"/>
      <w:ind w:left="2700"/>
      <w:jc w:val="center"/>
      <w:rPr>
        <w:rFonts w:ascii="CountryBlueprint" w:hAnsi="CountryBlueprint"/>
        <w:i/>
        <w:sz w:val="19"/>
        <w:szCs w:val="19"/>
      </w:rPr>
    </w:pPr>
    <w:r w:rsidRPr="002149B1">
      <w:rPr>
        <w:rFonts w:ascii="Clarendon Condensed" w:hAnsi="Clarendon Condensed"/>
        <w:i/>
        <w:sz w:val="36"/>
        <w:szCs w:val="36"/>
      </w:rPr>
      <w:t>CODIGO DE EDIFICACIÓN</w:t>
    </w:r>
    <w:r>
      <w:rPr>
        <w:rFonts w:ascii="Clarendon Condensed" w:hAnsi="Clarendon Condensed"/>
        <w:i/>
        <w:sz w:val="19"/>
        <w:szCs w:val="19"/>
      </w:rPr>
      <w:t xml:space="preserve">  </w:t>
    </w:r>
    <w:r w:rsidRPr="00305FCC">
      <w:rPr>
        <w:rFonts w:ascii="CountryBlueprint" w:hAnsi="CountryBlueprint"/>
        <w:i/>
        <w:sz w:val="19"/>
        <w:szCs w:val="19"/>
      </w:rPr>
      <w:t></w:t>
    </w:r>
    <w:r w:rsidRPr="00305FCC">
      <w:rPr>
        <w:rFonts w:ascii="CountryBlueprint" w:hAnsi="CountryBlueprint"/>
        <w:i/>
        <w:sz w:val="19"/>
        <w:szCs w:val="19"/>
      </w:rPr>
      <w:t></w:t>
    </w:r>
  </w:p>
  <w:p w:rsidR="003C3620" w:rsidRPr="00305FCC" w:rsidRDefault="00003DFC" w:rsidP="00446D6F">
    <w:pPr>
      <w:pStyle w:val="Encabezado"/>
      <w:ind w:left="2700"/>
      <w:jc w:val="center"/>
      <w:rPr>
        <w:rFonts w:ascii="SansSerif" w:hAnsi="SansSerif"/>
        <w:i/>
        <w:sz w:val="19"/>
        <w:szCs w:val="19"/>
      </w:rPr>
    </w:pPr>
    <w:r>
      <w:rPr>
        <w:rFonts w:ascii="CountryBlueprint" w:hAnsi="CountryBlueprint"/>
        <w:i/>
        <w:noProof/>
        <w:sz w:val="19"/>
        <w:szCs w:val="19"/>
        <w:lang w:val="es-ES"/>
      </w:rPr>
      <mc:AlternateContent>
        <mc:Choice Requires="wps">
          <w:drawing>
            <wp:anchor distT="0" distB="0" distL="114300" distR="114300" simplePos="0" relativeHeight="251661312" behindDoc="0" locked="0" layoutInCell="1" allowOverlap="1">
              <wp:simplePos x="0" y="0"/>
              <wp:positionH relativeFrom="column">
                <wp:posOffset>0</wp:posOffset>
              </wp:positionH>
              <wp:positionV relativeFrom="paragraph">
                <wp:posOffset>42545</wp:posOffset>
              </wp:positionV>
              <wp:extent cx="6172200" cy="0"/>
              <wp:effectExtent l="6985" t="6985" r="12065" b="12065"/>
              <wp:wrapNone/>
              <wp:docPr id="4" name="Line 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68BD985" id="Line 15"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3.35pt" to="486pt,3.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"/>
          </w:pict>
        </mc:Fallback>
      </mc:AlternateContent>
    </w:r>
    <w:r w:rsidR="003C3620" w:rsidRPr="00305FCC">
      <w:rPr>
        <w:rFonts w:ascii="CountryBlueprint" w:hAnsi="CountryBlueprint"/>
        <w:i/>
        <w:sz w:val="19"/>
        <w:szCs w:val="19"/>
      </w:rPr>
      <w:t></w:t>
    </w:r>
    <w:r w:rsidR="003C3620" w:rsidRPr="00305FCC">
      <w:rPr>
        <w:rFonts w:ascii="CountryBlueprint" w:hAnsi="CountryBlueprint"/>
        <w:i/>
        <w:sz w:val="19"/>
        <w:szCs w:val="19"/>
      </w:rPr>
      <w:t></w:t>
    </w:r>
    <w:r w:rsidR="003C3620" w:rsidRPr="00305FCC">
      <w:rPr>
        <w:rFonts w:ascii="CountryBlueprint" w:hAnsi="CountryBlueprint"/>
        <w:i/>
        <w:sz w:val="19"/>
        <w:szCs w:val="19"/>
      </w:rPr>
      <w:t></w:t>
    </w:r>
    <w:r w:rsidR="003C3620" w:rsidRPr="00305FCC">
      <w:rPr>
        <w:rFonts w:ascii="CountryBlueprint" w:hAnsi="CountryBlueprint"/>
        <w:i/>
        <w:sz w:val="19"/>
        <w:szCs w:val="19"/>
      </w:rPr>
      <w:t></w:t>
    </w:r>
    <w:r w:rsidR="003C3620" w:rsidRPr="00305FCC">
      <w:rPr>
        <w:rFonts w:ascii="CountryBlueprint" w:hAnsi="CountryBlueprint"/>
        <w:i/>
        <w:sz w:val="19"/>
        <w:szCs w:val="19"/>
      </w:rPr>
      <w:t></w:t>
    </w:r>
    <w:r w:rsidR="003C3620" w:rsidRPr="00305FCC">
      <w:rPr>
        <w:rFonts w:ascii="CountryBlueprint" w:hAnsi="CountryBlueprint"/>
        <w:i/>
        <w:sz w:val="19"/>
        <w:szCs w:val="19"/>
      </w:rPr>
      <w:t></w:t>
    </w:r>
    <w:r w:rsidR="003C3620" w:rsidRPr="00305FCC">
      <w:rPr>
        <w:rFonts w:ascii="CountryBlueprint" w:hAnsi="CountryBlueprint"/>
        <w:i/>
        <w:sz w:val="19"/>
        <w:szCs w:val="19"/>
      </w:rPr>
      <w:t></w:t>
    </w:r>
    <w:r w:rsidR="003C3620" w:rsidRPr="00305FCC">
      <w:rPr>
        <w:rFonts w:ascii="CountryBlueprint" w:hAnsi="CountryBlueprint"/>
        <w:i/>
        <w:sz w:val="19"/>
        <w:szCs w:val="19"/>
      </w:rPr>
      <w:t></w:t>
    </w:r>
    <w:r w:rsidR="003C3620" w:rsidRPr="00305FCC">
      <w:rPr>
        <w:rFonts w:ascii="CountryBlueprint" w:hAnsi="CountryBlueprint"/>
        <w:i/>
        <w:sz w:val="19"/>
        <w:szCs w:val="19"/>
      </w:rPr>
      <w:t></w:t>
    </w:r>
    <w:r w:rsidR="003C3620" w:rsidRPr="00305FCC">
      <w:rPr>
        <w:rFonts w:ascii="CountryBlueprint" w:hAnsi="CountryBlueprint"/>
        <w:i/>
        <w:sz w:val="19"/>
        <w:szCs w:val="19"/>
      </w:rPr>
      <w:t></w:t>
    </w:r>
    <w:r w:rsidR="003C3620" w:rsidRPr="00305FCC">
      <w:rPr>
        <w:rFonts w:ascii="CountryBlueprint" w:hAnsi="CountryBlueprint"/>
        <w:i/>
        <w:sz w:val="19"/>
        <w:szCs w:val="19"/>
      </w:rPr>
      <w:t></w:t>
    </w:r>
    <w:r w:rsidR="003C3620" w:rsidRPr="00305FCC">
      <w:rPr>
        <w:rFonts w:ascii="CountryBlueprint" w:hAnsi="CountryBlueprint"/>
        <w:i/>
        <w:sz w:val="19"/>
        <w:szCs w:val="19"/>
      </w:rPr>
      <w:t></w:t>
    </w:r>
    <w:r w:rsidR="003C3620" w:rsidRPr="00305FCC">
      <w:rPr>
        <w:rFonts w:ascii="CountryBlueprint" w:hAnsi="CountryBlueprint"/>
        <w:i/>
        <w:sz w:val="19"/>
        <w:szCs w:val="19"/>
      </w:rPr>
      <w:t></w:t>
    </w:r>
    <w:r w:rsidR="003C3620" w:rsidRPr="00305FCC">
      <w:rPr>
        <w:rFonts w:ascii="CountryBlueprint" w:hAnsi="CountryBlueprint"/>
        <w:i/>
        <w:sz w:val="19"/>
        <w:szCs w:val="19"/>
      </w:rPr>
      <w:t></w:t>
    </w:r>
    <w:r w:rsidR="003C3620" w:rsidRPr="00305FCC">
      <w:rPr>
        <w:rFonts w:ascii="CountryBlueprint" w:hAnsi="CountryBlueprint"/>
        <w:i/>
        <w:sz w:val="19"/>
        <w:szCs w:val="19"/>
      </w:rPr>
      <w:t></w:t>
    </w:r>
    <w:r w:rsidR="003C3620" w:rsidRPr="00305FCC">
      <w:rPr>
        <w:rFonts w:ascii="CountryBlueprint" w:hAnsi="CountryBlueprint"/>
        <w:i/>
        <w:sz w:val="19"/>
        <w:szCs w:val="19"/>
      </w:rPr>
      <w:t></w:t>
    </w:r>
    <w:r w:rsidR="003C3620" w:rsidRPr="00305FCC">
      <w:rPr>
        <w:rFonts w:ascii="CountryBlueprint" w:hAnsi="CountryBlueprint"/>
        <w:i/>
        <w:sz w:val="19"/>
        <w:szCs w:val="19"/>
      </w:rPr>
      <w:t></w:t>
    </w:r>
    <w:r w:rsidR="003C3620" w:rsidRPr="00305FCC">
      <w:rPr>
        <w:rFonts w:ascii="CountryBlueprint" w:hAnsi="CountryBlueprint"/>
        <w:i/>
        <w:sz w:val="19"/>
        <w:szCs w:val="19"/>
      </w:rPr>
      <w:t></w:t>
    </w:r>
    <w:r w:rsidR="003C3620" w:rsidRPr="00305FCC">
      <w:rPr>
        <w:rFonts w:ascii="CountryBlueprint" w:hAnsi="CountryBlueprint"/>
        <w:i/>
        <w:sz w:val="19"/>
        <w:szCs w:val="19"/>
      </w:rPr>
      <w:t></w:t>
    </w:r>
    <w:r w:rsidR="003C3620" w:rsidRPr="00305FCC">
      <w:rPr>
        <w:rFonts w:ascii="CountryBlueprint" w:hAnsi="CountryBlueprint"/>
        <w:i/>
        <w:sz w:val="19"/>
        <w:szCs w:val="19"/>
      </w:rPr>
      <w:t></w:t>
    </w:r>
    <w:r w:rsidR="003C3620" w:rsidRPr="00305FCC">
      <w:rPr>
        <w:rFonts w:ascii="CountryBlueprint" w:hAnsi="CountryBlueprint"/>
        <w:i/>
        <w:sz w:val="19"/>
        <w:szCs w:val="19"/>
      </w:rPr>
      <w:t></w:t>
    </w:r>
    <w:r w:rsidR="003C3620" w:rsidRPr="00305FCC">
      <w:rPr>
        <w:rFonts w:ascii="CountryBlueprint" w:hAnsi="CountryBlueprint"/>
        <w:i/>
        <w:sz w:val="19"/>
        <w:szCs w:val="19"/>
      </w:rPr>
      <w:t></w:t>
    </w:r>
    <w:r w:rsidR="003C3620" w:rsidRPr="00305FCC">
      <w:rPr>
        <w:rFonts w:ascii="CountryBlueprint" w:hAnsi="CountryBlueprint"/>
        <w:i/>
        <w:sz w:val="19"/>
        <w:szCs w:val="19"/>
      </w:rPr>
      <w:t></w:t>
    </w:r>
    <w:r w:rsidR="003C3620" w:rsidRPr="00305FCC">
      <w:rPr>
        <w:rFonts w:ascii="CountryBlueprint" w:hAnsi="CountryBlueprint"/>
        <w:i/>
        <w:sz w:val="19"/>
        <w:szCs w:val="19"/>
      </w:rPr>
      <w:t></w:t>
    </w:r>
    <w:r w:rsidR="003C3620" w:rsidRPr="00305FCC">
      <w:rPr>
        <w:rFonts w:ascii="CountryBlueprint" w:hAnsi="CountryBlueprint"/>
        <w:i/>
        <w:sz w:val="19"/>
        <w:szCs w:val="19"/>
      </w:rPr>
      <w:t></w:t>
    </w:r>
    <w:r w:rsidR="003C3620" w:rsidRPr="00305FCC">
      <w:rPr>
        <w:rFonts w:ascii="CountryBlueprint" w:hAnsi="CountryBlueprint"/>
        <w:i/>
        <w:sz w:val="19"/>
        <w:szCs w:val="19"/>
      </w:rPr>
      <w:t></w:t>
    </w:r>
    <w:r w:rsidR="003C3620" w:rsidRPr="00305FCC">
      <w:rPr>
        <w:rFonts w:ascii="CountryBlueprint" w:hAnsi="CountryBlueprint"/>
        <w:sz w:val="19"/>
        <w:szCs w:val="19"/>
      </w:rPr>
      <w:t></w:t>
    </w:r>
    <w:r w:rsidR="003C3620" w:rsidRPr="00305FCC">
      <w:rPr>
        <w:rFonts w:ascii="CountryBlueprint" w:hAnsi="CountryBlueprint"/>
        <w:sz w:val="19"/>
        <w:szCs w:val="19"/>
      </w:rPr>
      <w:t></w:t>
    </w:r>
    <w:r w:rsidR="003C3620" w:rsidRPr="00305FCC">
      <w:rPr>
        <w:rFonts w:ascii="CountryBlueprint" w:hAnsi="CountryBlueprint"/>
        <w:sz w:val="19"/>
        <w:szCs w:val="19"/>
      </w:rPr>
      <w:t></w:t>
    </w:r>
    <w:r w:rsidR="003C3620" w:rsidRPr="00305FCC">
      <w:rPr>
        <w:rFonts w:ascii="CountryBlueprint" w:hAnsi="CountryBlueprint"/>
        <w:sz w:val="19"/>
        <w:szCs w:val="19"/>
      </w:rPr>
      <w:t></w:t>
    </w:r>
    <w:r w:rsidR="003C3620" w:rsidRPr="00305FCC">
      <w:rPr>
        <w:rFonts w:ascii="CountryBlueprint" w:hAnsi="CountryBlueprint"/>
        <w:sz w:val="19"/>
        <w:szCs w:val="19"/>
      </w:rPr>
      <w:t></w:t>
    </w:r>
    <w:r w:rsidR="003C3620" w:rsidRPr="00305FCC">
      <w:rPr>
        <w:rFonts w:ascii="CountryBlueprint" w:hAnsi="CountryBlueprint"/>
        <w:sz w:val="19"/>
        <w:szCs w:val="19"/>
      </w:rPr>
      <w:t></w:t>
    </w:r>
    <w:r w:rsidR="003C3620" w:rsidRPr="00305FCC">
      <w:rPr>
        <w:rFonts w:ascii="CountryBlueprint" w:hAnsi="CountryBlueprint"/>
        <w:sz w:val="19"/>
        <w:szCs w:val="19"/>
      </w:rPr>
      <w:t></w:t>
    </w:r>
    <w:r w:rsidR="003C3620" w:rsidRPr="00305FCC">
      <w:rPr>
        <w:rFonts w:ascii="CountryBlueprint" w:hAnsi="CountryBlueprint"/>
        <w:sz w:val="19"/>
        <w:szCs w:val="19"/>
      </w:rPr>
      <w:t></w:t>
    </w:r>
    <w:r w:rsidR="003C3620" w:rsidRPr="00305FCC">
      <w:rPr>
        <w:rFonts w:ascii="CountryBlueprint" w:hAnsi="CountryBlueprint"/>
        <w:sz w:val="19"/>
        <w:szCs w:val="19"/>
      </w:rPr>
      <w:t></w:t>
    </w:r>
    <w:r w:rsidR="003C3620" w:rsidRPr="00305FCC">
      <w:rPr>
        <w:rFonts w:ascii="CountryBlueprint" w:hAnsi="CountryBlueprint"/>
        <w:sz w:val="19"/>
        <w:szCs w:val="19"/>
      </w:rPr>
      <w:t></w:t>
    </w:r>
    <w:r w:rsidR="003C3620" w:rsidRPr="00305FCC">
      <w:rPr>
        <w:rFonts w:ascii="CountryBlueprint" w:hAnsi="CountryBlueprint"/>
        <w:sz w:val="19"/>
        <w:szCs w:val="19"/>
      </w:rPr>
      <w:t></w:t>
    </w:r>
    <w:r w:rsidR="003C3620" w:rsidRPr="00305FCC">
      <w:rPr>
        <w:rFonts w:ascii="CountryBlueprint" w:hAnsi="CountryBlueprint"/>
        <w:sz w:val="19"/>
        <w:szCs w:val="19"/>
      </w:rPr>
      <w:t></w:t>
    </w:r>
    <w:r w:rsidR="003C3620" w:rsidRPr="00305FCC">
      <w:rPr>
        <w:rFonts w:ascii="CountryBlueprint" w:hAnsi="CountryBlueprint"/>
        <w:sz w:val="19"/>
        <w:szCs w:val="19"/>
      </w:rPr>
      <w:t></w:t>
    </w:r>
    <w:r w:rsidR="003C3620" w:rsidRPr="00305FCC">
      <w:rPr>
        <w:rFonts w:ascii="CountryBlueprint" w:hAnsi="CountryBlueprint"/>
        <w:sz w:val="19"/>
        <w:szCs w:val="19"/>
      </w:rPr>
      <w:t></w:t>
    </w:r>
    <w:r w:rsidR="003C3620" w:rsidRPr="00305FCC">
      <w:rPr>
        <w:rFonts w:ascii="CountryBlueprint" w:hAnsi="CountryBlueprint"/>
        <w:sz w:val="19"/>
        <w:szCs w:val="19"/>
      </w:rPr>
      <w:t></w:t>
    </w:r>
  </w:p>
  <w:p w:rsidR="003C3620" w:rsidRDefault="003C3620">
    <w:pPr>
      <w:pStyle w:val="Encabezado"/>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C3620" w:rsidRPr="00305FCC" w:rsidRDefault="003C3620" w:rsidP="00797129">
    <w:pPr>
      <w:pStyle w:val="Encabezado"/>
      <w:framePr w:w="1152" w:h="990" w:hSpace="141" w:wrap="auto" w:vAnchor="text" w:hAnchor="page" w:x="1696" w:y="1"/>
      <w:rPr>
        <w:rFonts w:ascii="Script MT Bold" w:hAnsi="Script MT Bold"/>
        <w:noProof/>
        <w:sz w:val="27"/>
        <w:szCs w:val="27"/>
      </w:rPr>
    </w:pPr>
    <w:r w:rsidRPr="00305FCC">
      <w:rPr>
        <w:rFonts w:ascii="Script MT Bold" w:hAnsi="Script MT Bold"/>
        <w:noProof/>
        <w:sz w:val="27"/>
        <w:szCs w:val="27"/>
      </w:rPr>
      <w:t xml:space="preserve">                                               </w:t>
    </w:r>
  </w:p>
  <w:p w:rsidR="003C3620" w:rsidRDefault="00003DFC" w:rsidP="00FB511B">
    <w:pPr>
      <w:pStyle w:val="Encabezado"/>
      <w:rPr>
        <w:rFonts w:ascii="CountryBlueprint" w:hAnsi="CountryBlueprint"/>
        <w:i/>
        <w:sz w:val="19"/>
        <w:szCs w:val="19"/>
      </w:rPr>
    </w:pPr>
    <w:r w:rsidRPr="00305FCC">
      <w:rPr>
        <w:rFonts w:ascii="CountryBlueprint" w:hAnsi="CountryBlueprint"/>
        <w:i/>
        <w:noProof/>
        <w:sz w:val="19"/>
        <w:szCs w:val="19"/>
        <w:lang w:val="es-ES"/>
      </w:rPr>
      <w:drawing>
        <wp:anchor distT="0" distB="0" distL="114300" distR="114300" simplePos="0" relativeHeight="251658240" behindDoc="1" locked="0" layoutInCell="1" allowOverlap="1">
          <wp:simplePos x="0" y="0"/>
          <wp:positionH relativeFrom="column">
            <wp:posOffset>114300</wp:posOffset>
          </wp:positionH>
          <wp:positionV relativeFrom="paragraph">
            <wp:posOffset>-80010</wp:posOffset>
          </wp:positionV>
          <wp:extent cx="1667510" cy="518160"/>
          <wp:effectExtent l="0" t="0" r="8890" b="0"/>
          <wp:wrapTight wrapText="bothSides">
            <wp:wrapPolygon edited="0">
              <wp:start x="0" y="0"/>
              <wp:lineTo x="0" y="20647"/>
              <wp:lineTo x="21468" y="20647"/>
              <wp:lineTo x="21468" y="0"/>
              <wp:lineTo x="0" y="0"/>
            </wp:wrapPolygon>
          </wp:wrapTight>
          <wp:docPr id="12" name="Imagen 12" descr="Logo Municip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Logo Municip0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67510" cy="518160"/>
                  </a:xfrm>
                  <a:prstGeom prst="rect">
                    <a:avLst/>
                  </a:prstGeom>
                  <a:noFill/>
                  <a:ln>
                    <a:noFill/>
                  </a:ln>
                </pic:spPr>
              </pic:pic>
            </a:graphicData>
          </a:graphic>
          <wp14:sizeRelH relativeFrom="page">
            <wp14:pctWidth>0</wp14:pctWidth>
          </wp14:sizeRelH>
          <wp14:sizeRelV relativeFrom="page">
            <wp14:pctHeight>0</wp14:pctHeight>
          </wp14:sizeRelV>
        </wp:anchor>
      </w:drawing>
    </w:r>
    <w:r w:rsidR="003C3620" w:rsidRPr="00305FCC">
      <w:rPr>
        <w:rFonts w:ascii="CountryBlueprint" w:hAnsi="CountryBlueprint"/>
        <w:i/>
        <w:sz w:val="19"/>
        <w:szCs w:val="19"/>
      </w:rPr>
      <w:t></w:t>
    </w:r>
    <w:r w:rsidR="003C3620" w:rsidRPr="00305FCC">
      <w:rPr>
        <w:rFonts w:ascii="CountryBlueprint" w:hAnsi="CountryBlueprint"/>
        <w:i/>
        <w:sz w:val="19"/>
        <w:szCs w:val="19"/>
      </w:rPr>
      <w:t></w:t>
    </w:r>
    <w:r w:rsidR="003C3620" w:rsidRPr="00305FCC">
      <w:rPr>
        <w:rFonts w:ascii="CountryBlueprint" w:hAnsi="CountryBlueprint"/>
        <w:i/>
        <w:sz w:val="19"/>
        <w:szCs w:val="19"/>
      </w:rPr>
      <w:t></w:t>
    </w:r>
    <w:r w:rsidR="003C3620" w:rsidRPr="00305FCC">
      <w:rPr>
        <w:rFonts w:ascii="CountryBlueprint" w:hAnsi="CountryBlueprint"/>
        <w:i/>
        <w:sz w:val="19"/>
        <w:szCs w:val="19"/>
      </w:rPr>
      <w:t></w:t>
    </w:r>
    <w:r w:rsidR="003C3620" w:rsidRPr="00305FCC">
      <w:rPr>
        <w:rFonts w:ascii="CountryBlueprint" w:hAnsi="CountryBlueprint"/>
        <w:i/>
        <w:sz w:val="19"/>
        <w:szCs w:val="19"/>
      </w:rPr>
      <w:t></w:t>
    </w:r>
    <w:r w:rsidR="003C3620" w:rsidRPr="00305FCC">
      <w:rPr>
        <w:rFonts w:ascii="CountryBlueprint" w:hAnsi="CountryBlueprint"/>
        <w:i/>
        <w:sz w:val="19"/>
        <w:szCs w:val="19"/>
      </w:rPr>
      <w:t></w:t>
    </w:r>
    <w:r w:rsidR="003C3620" w:rsidRPr="00305FCC">
      <w:rPr>
        <w:rFonts w:ascii="CountryBlueprint" w:hAnsi="CountryBlueprint"/>
        <w:i/>
        <w:sz w:val="19"/>
        <w:szCs w:val="19"/>
      </w:rPr>
      <w:t></w:t>
    </w:r>
    <w:r w:rsidR="003C3620" w:rsidRPr="00305FCC">
      <w:rPr>
        <w:rFonts w:ascii="CountryBlueprint" w:hAnsi="CountryBlueprint"/>
        <w:i/>
        <w:sz w:val="19"/>
        <w:szCs w:val="19"/>
      </w:rPr>
      <w:t></w:t>
    </w:r>
    <w:r w:rsidR="003C3620" w:rsidRPr="00305FCC">
      <w:rPr>
        <w:rFonts w:ascii="CountryBlueprint" w:hAnsi="CountryBlueprint"/>
        <w:i/>
        <w:sz w:val="19"/>
        <w:szCs w:val="19"/>
      </w:rPr>
      <w:t></w:t>
    </w:r>
    <w:r w:rsidR="003C3620" w:rsidRPr="00305FCC">
      <w:rPr>
        <w:rFonts w:ascii="CountryBlueprint" w:hAnsi="CountryBlueprint"/>
        <w:i/>
        <w:sz w:val="19"/>
        <w:szCs w:val="19"/>
      </w:rPr>
      <w:t></w:t>
    </w:r>
    <w:r w:rsidR="003C3620" w:rsidRPr="00305FCC">
      <w:rPr>
        <w:rFonts w:ascii="CountryBlueprint" w:hAnsi="CountryBlueprint"/>
        <w:i/>
        <w:sz w:val="19"/>
        <w:szCs w:val="19"/>
      </w:rPr>
      <w:t></w:t>
    </w:r>
    <w:r w:rsidR="003C3620" w:rsidRPr="00305FCC">
      <w:rPr>
        <w:rFonts w:ascii="CountryBlueprint" w:hAnsi="CountryBlueprint"/>
        <w:i/>
        <w:sz w:val="19"/>
        <w:szCs w:val="19"/>
      </w:rPr>
      <w:t></w:t>
    </w:r>
    <w:r w:rsidR="003C3620" w:rsidRPr="00305FCC">
      <w:rPr>
        <w:rFonts w:ascii="CountryBlueprint" w:hAnsi="CountryBlueprint"/>
        <w:i/>
        <w:sz w:val="19"/>
        <w:szCs w:val="19"/>
      </w:rPr>
      <w:t></w:t>
    </w:r>
    <w:r w:rsidR="003C3620" w:rsidRPr="00305FCC">
      <w:rPr>
        <w:rFonts w:ascii="CountryBlueprint" w:hAnsi="CountryBlueprint"/>
        <w:i/>
        <w:sz w:val="19"/>
        <w:szCs w:val="19"/>
      </w:rPr>
      <w:t></w:t>
    </w:r>
    <w:r w:rsidR="003C3620" w:rsidRPr="00305FCC">
      <w:rPr>
        <w:rFonts w:ascii="CountryBlueprint" w:hAnsi="CountryBlueprint"/>
        <w:i/>
        <w:sz w:val="19"/>
        <w:szCs w:val="19"/>
      </w:rPr>
      <w:t></w:t>
    </w:r>
    <w:r w:rsidR="003C3620" w:rsidRPr="00305FCC">
      <w:rPr>
        <w:rFonts w:ascii="CountryBlueprint" w:hAnsi="CountryBlueprint"/>
        <w:i/>
        <w:sz w:val="19"/>
        <w:szCs w:val="19"/>
      </w:rPr>
      <w:t></w:t>
    </w:r>
    <w:r w:rsidR="003C3620" w:rsidRPr="00305FCC">
      <w:rPr>
        <w:rFonts w:ascii="CountryBlueprint" w:hAnsi="CountryBlueprint"/>
        <w:i/>
        <w:sz w:val="19"/>
        <w:szCs w:val="19"/>
      </w:rPr>
      <w:t></w:t>
    </w:r>
    <w:r w:rsidR="003C3620" w:rsidRPr="00305FCC">
      <w:rPr>
        <w:rFonts w:ascii="CountryBlueprint" w:hAnsi="CountryBlueprint"/>
        <w:i/>
        <w:sz w:val="19"/>
        <w:szCs w:val="19"/>
      </w:rPr>
      <w:t></w:t>
    </w:r>
    <w:r w:rsidR="003C3620" w:rsidRPr="00305FCC">
      <w:rPr>
        <w:rFonts w:ascii="CountryBlueprint" w:hAnsi="CountryBlueprint"/>
        <w:i/>
        <w:sz w:val="19"/>
        <w:szCs w:val="19"/>
      </w:rPr>
      <w:t></w:t>
    </w:r>
    <w:r w:rsidR="003C3620" w:rsidRPr="00305FCC">
      <w:rPr>
        <w:rFonts w:ascii="CountryBlueprint" w:hAnsi="CountryBlueprint"/>
        <w:i/>
        <w:sz w:val="19"/>
        <w:szCs w:val="19"/>
      </w:rPr>
      <w:t></w:t>
    </w:r>
    <w:r w:rsidR="003C3620" w:rsidRPr="00305FCC">
      <w:rPr>
        <w:rFonts w:ascii="CountryBlueprint" w:hAnsi="CountryBlueprint"/>
        <w:i/>
        <w:sz w:val="19"/>
        <w:szCs w:val="19"/>
      </w:rPr>
      <w:t></w:t>
    </w:r>
    <w:r w:rsidR="003C3620" w:rsidRPr="00305FCC">
      <w:rPr>
        <w:rFonts w:ascii="CountryBlueprint" w:hAnsi="CountryBlueprint"/>
        <w:i/>
        <w:sz w:val="19"/>
        <w:szCs w:val="19"/>
      </w:rPr>
      <w:t></w:t>
    </w:r>
    <w:r w:rsidR="003C3620" w:rsidRPr="00305FCC">
      <w:rPr>
        <w:rFonts w:ascii="CountryBlueprint" w:hAnsi="CountryBlueprint"/>
        <w:i/>
        <w:sz w:val="19"/>
        <w:szCs w:val="19"/>
      </w:rPr>
      <w:t></w:t>
    </w:r>
    <w:r w:rsidR="003C3620" w:rsidRPr="00305FCC">
      <w:rPr>
        <w:rFonts w:ascii="CountryBlueprint" w:hAnsi="CountryBlueprint"/>
        <w:i/>
        <w:sz w:val="19"/>
        <w:szCs w:val="19"/>
      </w:rPr>
      <w:t></w:t>
    </w:r>
    <w:r w:rsidR="003C3620" w:rsidRPr="00305FCC">
      <w:rPr>
        <w:rFonts w:ascii="CountryBlueprint" w:hAnsi="CountryBlueprint"/>
        <w:i/>
        <w:sz w:val="19"/>
        <w:szCs w:val="19"/>
      </w:rPr>
      <w:t></w:t>
    </w:r>
    <w:r w:rsidR="003C3620" w:rsidRPr="00305FCC">
      <w:rPr>
        <w:rFonts w:ascii="CountryBlueprint" w:hAnsi="CountryBlueprint"/>
        <w:i/>
        <w:sz w:val="19"/>
        <w:szCs w:val="19"/>
      </w:rPr>
      <w:t></w:t>
    </w:r>
    <w:r w:rsidR="003C3620" w:rsidRPr="00305FCC">
      <w:rPr>
        <w:rFonts w:ascii="CountryBlueprint" w:hAnsi="CountryBlueprint"/>
        <w:i/>
        <w:sz w:val="19"/>
        <w:szCs w:val="19"/>
      </w:rPr>
      <w:t></w:t>
    </w:r>
    <w:r w:rsidR="003C3620" w:rsidRPr="00305FCC">
      <w:rPr>
        <w:rFonts w:ascii="CountryBlueprint" w:hAnsi="CountryBlueprint"/>
        <w:i/>
        <w:sz w:val="19"/>
        <w:szCs w:val="19"/>
      </w:rPr>
      <w:t></w:t>
    </w:r>
    <w:r w:rsidR="003C3620" w:rsidRPr="00305FCC">
      <w:rPr>
        <w:rFonts w:ascii="CountryBlueprint" w:hAnsi="CountryBlueprint"/>
        <w:i/>
        <w:sz w:val="19"/>
        <w:szCs w:val="19"/>
      </w:rPr>
      <w:t></w:t>
    </w:r>
    <w:r w:rsidR="003C3620" w:rsidRPr="00305FCC">
      <w:rPr>
        <w:rFonts w:ascii="CountryBlueprint" w:hAnsi="CountryBlueprint"/>
        <w:i/>
        <w:sz w:val="19"/>
        <w:szCs w:val="19"/>
      </w:rPr>
      <w:t></w:t>
    </w:r>
    <w:r w:rsidR="003C3620" w:rsidRPr="00305FCC">
      <w:rPr>
        <w:rFonts w:ascii="CountryBlueprint" w:hAnsi="CountryBlueprint"/>
        <w:i/>
        <w:sz w:val="19"/>
        <w:szCs w:val="19"/>
      </w:rPr>
      <w:t></w:t>
    </w:r>
    <w:r w:rsidR="003C3620" w:rsidRPr="00305FCC">
      <w:rPr>
        <w:rFonts w:ascii="CountryBlueprint" w:hAnsi="CountryBlueprint"/>
        <w:i/>
        <w:sz w:val="19"/>
        <w:szCs w:val="19"/>
      </w:rPr>
      <w:t></w:t>
    </w:r>
    <w:r w:rsidR="003C3620" w:rsidRPr="00305FCC">
      <w:rPr>
        <w:rFonts w:ascii="CountryBlueprint" w:hAnsi="CountryBlueprint"/>
        <w:i/>
        <w:sz w:val="19"/>
        <w:szCs w:val="19"/>
      </w:rPr>
      <w:t></w:t>
    </w:r>
    <w:r w:rsidR="003C3620" w:rsidRPr="00305FCC">
      <w:rPr>
        <w:rFonts w:ascii="CountryBlueprint" w:hAnsi="CountryBlueprint"/>
        <w:i/>
        <w:sz w:val="19"/>
        <w:szCs w:val="19"/>
      </w:rPr>
      <w:t></w:t>
    </w:r>
    <w:r w:rsidR="003C3620" w:rsidRPr="00305FCC">
      <w:rPr>
        <w:rFonts w:ascii="CountryBlueprint" w:hAnsi="CountryBlueprint"/>
        <w:i/>
        <w:sz w:val="19"/>
        <w:szCs w:val="19"/>
      </w:rPr>
      <w:t></w:t>
    </w:r>
    <w:r w:rsidR="003C3620" w:rsidRPr="00305FCC">
      <w:rPr>
        <w:rFonts w:ascii="CountryBlueprint" w:hAnsi="CountryBlueprint"/>
        <w:i/>
        <w:sz w:val="19"/>
        <w:szCs w:val="19"/>
      </w:rPr>
      <w:t></w:t>
    </w:r>
    <w:r w:rsidR="003C3620" w:rsidRPr="00305FCC">
      <w:rPr>
        <w:rFonts w:ascii="CountryBlueprint" w:hAnsi="CountryBlueprint"/>
        <w:i/>
        <w:sz w:val="19"/>
        <w:szCs w:val="19"/>
      </w:rPr>
      <w:t></w:t>
    </w:r>
    <w:r w:rsidR="003C3620" w:rsidRPr="00305FCC">
      <w:rPr>
        <w:rFonts w:ascii="CountryBlueprint" w:hAnsi="CountryBlueprint"/>
        <w:i/>
        <w:sz w:val="19"/>
        <w:szCs w:val="19"/>
      </w:rPr>
      <w:t></w:t>
    </w:r>
    <w:r w:rsidR="003C3620" w:rsidRPr="00305FCC">
      <w:rPr>
        <w:rFonts w:ascii="CountryBlueprint" w:hAnsi="CountryBlueprint"/>
        <w:i/>
        <w:sz w:val="19"/>
        <w:szCs w:val="19"/>
      </w:rPr>
      <w:t></w:t>
    </w:r>
    <w:r w:rsidR="003C3620" w:rsidRPr="00305FCC">
      <w:rPr>
        <w:rFonts w:ascii="CountryBlueprint" w:hAnsi="CountryBlueprint"/>
        <w:i/>
        <w:sz w:val="19"/>
        <w:szCs w:val="19"/>
      </w:rPr>
      <w:t></w:t>
    </w:r>
    <w:r w:rsidR="003C3620" w:rsidRPr="00305FCC">
      <w:rPr>
        <w:rFonts w:ascii="CountryBlueprint" w:hAnsi="CountryBlueprint"/>
        <w:i/>
        <w:sz w:val="19"/>
        <w:szCs w:val="19"/>
      </w:rPr>
      <w:t></w:t>
    </w:r>
    <w:r w:rsidR="003C3620" w:rsidRPr="00305FCC">
      <w:rPr>
        <w:rFonts w:ascii="CountryBlueprint" w:hAnsi="CountryBlueprint"/>
        <w:i/>
        <w:sz w:val="19"/>
        <w:szCs w:val="19"/>
      </w:rPr>
      <w:t></w:t>
    </w:r>
    <w:r w:rsidR="003C3620" w:rsidRPr="00305FCC">
      <w:rPr>
        <w:rFonts w:ascii="CountryBlueprint" w:hAnsi="CountryBlueprint"/>
        <w:i/>
        <w:sz w:val="19"/>
        <w:szCs w:val="19"/>
      </w:rPr>
      <w:t></w:t>
    </w:r>
    <w:r w:rsidR="003C3620" w:rsidRPr="00305FCC">
      <w:rPr>
        <w:rFonts w:ascii="CountryBlueprint" w:hAnsi="CountryBlueprint"/>
        <w:i/>
        <w:sz w:val="19"/>
        <w:szCs w:val="19"/>
      </w:rPr>
      <w:t></w:t>
    </w:r>
    <w:r w:rsidR="003C3620" w:rsidRPr="00305FCC">
      <w:rPr>
        <w:rFonts w:ascii="CountryBlueprint" w:hAnsi="CountryBlueprint"/>
        <w:i/>
        <w:sz w:val="19"/>
        <w:szCs w:val="19"/>
      </w:rPr>
      <w:t></w:t>
    </w:r>
    <w:r w:rsidR="003C3620" w:rsidRPr="00305FCC">
      <w:rPr>
        <w:rFonts w:ascii="CountryBlueprint" w:hAnsi="CountryBlueprint"/>
        <w:i/>
        <w:sz w:val="19"/>
        <w:szCs w:val="19"/>
      </w:rPr>
      <w:t></w:t>
    </w:r>
    <w:r w:rsidR="003C3620" w:rsidRPr="00305FCC">
      <w:rPr>
        <w:rFonts w:ascii="CountryBlueprint" w:hAnsi="CountryBlueprint"/>
        <w:i/>
        <w:sz w:val="19"/>
        <w:szCs w:val="19"/>
      </w:rPr>
      <w:t></w:t>
    </w:r>
    <w:r w:rsidR="003C3620" w:rsidRPr="00305FCC">
      <w:rPr>
        <w:rFonts w:ascii="CountryBlueprint" w:hAnsi="CountryBlueprint"/>
        <w:i/>
        <w:sz w:val="19"/>
        <w:szCs w:val="19"/>
      </w:rPr>
      <w:t></w:t>
    </w:r>
    <w:r w:rsidR="003C3620" w:rsidRPr="00305FCC">
      <w:rPr>
        <w:rFonts w:ascii="CountryBlueprint" w:hAnsi="CountryBlueprint"/>
        <w:i/>
        <w:sz w:val="19"/>
        <w:szCs w:val="19"/>
      </w:rPr>
      <w:t></w:t>
    </w:r>
    <w:r w:rsidR="003C3620" w:rsidRPr="00305FCC">
      <w:rPr>
        <w:rFonts w:ascii="CountryBlueprint" w:hAnsi="CountryBlueprint"/>
        <w:i/>
        <w:sz w:val="19"/>
        <w:szCs w:val="19"/>
      </w:rPr>
      <w:t></w:t>
    </w:r>
    <w:r w:rsidR="003C3620" w:rsidRPr="00305FCC">
      <w:rPr>
        <w:rFonts w:ascii="CountryBlueprint" w:hAnsi="CountryBlueprint"/>
        <w:i/>
        <w:sz w:val="19"/>
        <w:szCs w:val="19"/>
      </w:rPr>
      <w:t></w:t>
    </w:r>
    <w:r w:rsidR="003C3620" w:rsidRPr="00305FCC">
      <w:rPr>
        <w:rFonts w:ascii="CountryBlueprint" w:hAnsi="CountryBlueprint"/>
        <w:i/>
        <w:sz w:val="19"/>
        <w:szCs w:val="19"/>
      </w:rPr>
      <w:t></w:t>
    </w:r>
    <w:r w:rsidR="003C3620" w:rsidRPr="00305FCC">
      <w:rPr>
        <w:rFonts w:ascii="CountryBlueprint" w:hAnsi="CountryBlueprint"/>
        <w:i/>
        <w:sz w:val="19"/>
        <w:szCs w:val="19"/>
      </w:rPr>
      <w:t></w:t>
    </w:r>
    <w:r w:rsidR="003C3620" w:rsidRPr="00305FCC">
      <w:rPr>
        <w:rFonts w:ascii="CountryBlueprint" w:hAnsi="CountryBlueprint"/>
        <w:i/>
        <w:sz w:val="19"/>
        <w:szCs w:val="19"/>
      </w:rPr>
      <w:t></w:t>
    </w:r>
  </w:p>
  <w:p w:rsidR="003C3620" w:rsidRDefault="003C3620" w:rsidP="002149B1">
    <w:pPr>
      <w:pStyle w:val="Encabezado"/>
      <w:ind w:left="2700"/>
      <w:jc w:val="center"/>
      <w:rPr>
        <w:rFonts w:ascii="CountryBlueprint" w:hAnsi="CountryBlueprint"/>
        <w:i/>
        <w:sz w:val="19"/>
        <w:szCs w:val="19"/>
      </w:rPr>
    </w:pPr>
    <w:r w:rsidRPr="002149B1">
      <w:rPr>
        <w:rFonts w:ascii="Clarendon Condensed" w:hAnsi="Clarendon Condensed"/>
        <w:i/>
        <w:sz w:val="36"/>
        <w:szCs w:val="36"/>
      </w:rPr>
      <w:t>CODIGO DE EDIFICACIÓN</w:t>
    </w:r>
    <w:r>
      <w:rPr>
        <w:rFonts w:ascii="Clarendon Condensed" w:hAnsi="Clarendon Condensed"/>
        <w:i/>
        <w:sz w:val="19"/>
        <w:szCs w:val="19"/>
      </w:rPr>
      <w:t xml:space="preserve">  </w:t>
    </w:r>
    <w:r w:rsidRPr="00305FCC">
      <w:rPr>
        <w:rFonts w:ascii="CountryBlueprint" w:hAnsi="CountryBlueprint"/>
        <w:i/>
        <w:sz w:val="19"/>
        <w:szCs w:val="19"/>
      </w:rPr>
      <w:t></w:t>
    </w:r>
    <w:r w:rsidRPr="00305FCC">
      <w:rPr>
        <w:rFonts w:ascii="CountryBlueprint" w:hAnsi="CountryBlueprint"/>
        <w:i/>
        <w:sz w:val="19"/>
        <w:szCs w:val="19"/>
      </w:rPr>
      <w:t></w:t>
    </w:r>
  </w:p>
  <w:p w:rsidR="003C3620" w:rsidRPr="00305FCC" w:rsidRDefault="00003DFC" w:rsidP="002149B1">
    <w:pPr>
      <w:pStyle w:val="Encabezado"/>
      <w:ind w:left="2700"/>
      <w:jc w:val="center"/>
      <w:rPr>
        <w:rFonts w:ascii="SansSerif" w:hAnsi="SansSerif"/>
        <w:i/>
        <w:sz w:val="19"/>
        <w:szCs w:val="19"/>
      </w:rPr>
    </w:pPr>
    <w:r>
      <w:rPr>
        <w:rFonts w:ascii="CountryBlueprint" w:hAnsi="CountryBlueprint"/>
        <w:i/>
        <w:noProof/>
        <w:sz w:val="19"/>
        <w:szCs w:val="19"/>
        <w:lang w:val="es-ES"/>
      </w:rP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42545</wp:posOffset>
              </wp:positionV>
              <wp:extent cx="6172200" cy="0"/>
              <wp:effectExtent l="5080" t="6985" r="13970" b="12065"/>
              <wp:wrapNone/>
              <wp:docPr id="3" name="Line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40D333A" id="Line 13"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3.35pt" to="486pt,3.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"/>
          </w:pict>
        </mc:Fallback>
      </mc:AlternateContent>
    </w:r>
    <w:r w:rsidR="003C3620" w:rsidRPr="00305FCC">
      <w:rPr>
        <w:rFonts w:ascii="CountryBlueprint" w:hAnsi="CountryBlueprint"/>
        <w:i/>
        <w:sz w:val="19"/>
        <w:szCs w:val="19"/>
      </w:rPr>
      <w:t></w:t>
    </w:r>
    <w:r w:rsidR="003C3620" w:rsidRPr="00305FCC">
      <w:rPr>
        <w:rFonts w:ascii="CountryBlueprint" w:hAnsi="CountryBlueprint"/>
        <w:i/>
        <w:sz w:val="19"/>
        <w:szCs w:val="19"/>
      </w:rPr>
      <w:t></w:t>
    </w:r>
    <w:r w:rsidR="003C3620" w:rsidRPr="00305FCC">
      <w:rPr>
        <w:rFonts w:ascii="CountryBlueprint" w:hAnsi="CountryBlueprint"/>
        <w:i/>
        <w:sz w:val="19"/>
        <w:szCs w:val="19"/>
      </w:rPr>
      <w:t></w:t>
    </w:r>
    <w:r w:rsidR="003C3620" w:rsidRPr="00305FCC">
      <w:rPr>
        <w:rFonts w:ascii="CountryBlueprint" w:hAnsi="CountryBlueprint"/>
        <w:i/>
        <w:sz w:val="19"/>
        <w:szCs w:val="19"/>
      </w:rPr>
      <w:t></w:t>
    </w:r>
    <w:r w:rsidR="003C3620" w:rsidRPr="00305FCC">
      <w:rPr>
        <w:rFonts w:ascii="CountryBlueprint" w:hAnsi="CountryBlueprint"/>
        <w:i/>
        <w:sz w:val="19"/>
        <w:szCs w:val="19"/>
      </w:rPr>
      <w:t></w:t>
    </w:r>
    <w:r w:rsidR="003C3620" w:rsidRPr="00305FCC">
      <w:rPr>
        <w:rFonts w:ascii="CountryBlueprint" w:hAnsi="CountryBlueprint"/>
        <w:i/>
        <w:sz w:val="19"/>
        <w:szCs w:val="19"/>
      </w:rPr>
      <w:t></w:t>
    </w:r>
    <w:r w:rsidR="003C3620" w:rsidRPr="00305FCC">
      <w:rPr>
        <w:rFonts w:ascii="CountryBlueprint" w:hAnsi="CountryBlueprint"/>
        <w:i/>
        <w:sz w:val="19"/>
        <w:szCs w:val="19"/>
      </w:rPr>
      <w:t></w:t>
    </w:r>
    <w:r w:rsidR="003C3620" w:rsidRPr="00305FCC">
      <w:rPr>
        <w:rFonts w:ascii="CountryBlueprint" w:hAnsi="CountryBlueprint"/>
        <w:i/>
        <w:sz w:val="19"/>
        <w:szCs w:val="19"/>
      </w:rPr>
      <w:t></w:t>
    </w:r>
    <w:r w:rsidR="003C3620" w:rsidRPr="00305FCC">
      <w:rPr>
        <w:rFonts w:ascii="CountryBlueprint" w:hAnsi="CountryBlueprint"/>
        <w:i/>
        <w:sz w:val="19"/>
        <w:szCs w:val="19"/>
      </w:rPr>
      <w:t></w:t>
    </w:r>
    <w:r w:rsidR="003C3620" w:rsidRPr="00305FCC">
      <w:rPr>
        <w:rFonts w:ascii="CountryBlueprint" w:hAnsi="CountryBlueprint"/>
        <w:i/>
        <w:sz w:val="19"/>
        <w:szCs w:val="19"/>
      </w:rPr>
      <w:t></w:t>
    </w:r>
    <w:r w:rsidR="003C3620" w:rsidRPr="00305FCC">
      <w:rPr>
        <w:rFonts w:ascii="CountryBlueprint" w:hAnsi="CountryBlueprint"/>
        <w:i/>
        <w:sz w:val="19"/>
        <w:szCs w:val="19"/>
      </w:rPr>
      <w:t></w:t>
    </w:r>
    <w:r w:rsidR="003C3620" w:rsidRPr="00305FCC">
      <w:rPr>
        <w:rFonts w:ascii="CountryBlueprint" w:hAnsi="CountryBlueprint"/>
        <w:i/>
        <w:sz w:val="19"/>
        <w:szCs w:val="19"/>
      </w:rPr>
      <w:t></w:t>
    </w:r>
    <w:r w:rsidR="003C3620" w:rsidRPr="00305FCC">
      <w:rPr>
        <w:rFonts w:ascii="CountryBlueprint" w:hAnsi="CountryBlueprint"/>
        <w:i/>
        <w:sz w:val="19"/>
        <w:szCs w:val="19"/>
      </w:rPr>
      <w:t></w:t>
    </w:r>
    <w:r w:rsidR="003C3620" w:rsidRPr="00305FCC">
      <w:rPr>
        <w:rFonts w:ascii="CountryBlueprint" w:hAnsi="CountryBlueprint"/>
        <w:i/>
        <w:sz w:val="19"/>
        <w:szCs w:val="19"/>
      </w:rPr>
      <w:t></w:t>
    </w:r>
    <w:r w:rsidR="003C3620" w:rsidRPr="00305FCC">
      <w:rPr>
        <w:rFonts w:ascii="CountryBlueprint" w:hAnsi="CountryBlueprint"/>
        <w:i/>
        <w:sz w:val="19"/>
        <w:szCs w:val="19"/>
      </w:rPr>
      <w:t></w:t>
    </w:r>
    <w:r w:rsidR="003C3620" w:rsidRPr="00305FCC">
      <w:rPr>
        <w:rFonts w:ascii="CountryBlueprint" w:hAnsi="CountryBlueprint"/>
        <w:i/>
        <w:sz w:val="19"/>
        <w:szCs w:val="19"/>
      </w:rPr>
      <w:t></w:t>
    </w:r>
    <w:r w:rsidR="003C3620" w:rsidRPr="00305FCC">
      <w:rPr>
        <w:rFonts w:ascii="CountryBlueprint" w:hAnsi="CountryBlueprint"/>
        <w:i/>
        <w:sz w:val="19"/>
        <w:szCs w:val="19"/>
      </w:rPr>
      <w:t></w:t>
    </w:r>
    <w:r w:rsidR="003C3620" w:rsidRPr="00305FCC">
      <w:rPr>
        <w:rFonts w:ascii="CountryBlueprint" w:hAnsi="CountryBlueprint"/>
        <w:i/>
        <w:sz w:val="19"/>
        <w:szCs w:val="19"/>
      </w:rPr>
      <w:t></w:t>
    </w:r>
    <w:r w:rsidR="003C3620" w:rsidRPr="00305FCC">
      <w:rPr>
        <w:rFonts w:ascii="CountryBlueprint" w:hAnsi="CountryBlueprint"/>
        <w:i/>
        <w:sz w:val="19"/>
        <w:szCs w:val="19"/>
      </w:rPr>
      <w:t></w:t>
    </w:r>
    <w:r w:rsidR="003C3620" w:rsidRPr="00305FCC">
      <w:rPr>
        <w:rFonts w:ascii="CountryBlueprint" w:hAnsi="CountryBlueprint"/>
        <w:i/>
        <w:sz w:val="19"/>
        <w:szCs w:val="19"/>
      </w:rPr>
      <w:t></w:t>
    </w:r>
    <w:r w:rsidR="003C3620" w:rsidRPr="00305FCC">
      <w:rPr>
        <w:rFonts w:ascii="CountryBlueprint" w:hAnsi="CountryBlueprint"/>
        <w:i/>
        <w:sz w:val="19"/>
        <w:szCs w:val="19"/>
      </w:rPr>
      <w:t></w:t>
    </w:r>
    <w:r w:rsidR="003C3620" w:rsidRPr="00305FCC">
      <w:rPr>
        <w:rFonts w:ascii="CountryBlueprint" w:hAnsi="CountryBlueprint"/>
        <w:i/>
        <w:sz w:val="19"/>
        <w:szCs w:val="19"/>
      </w:rPr>
      <w:t></w:t>
    </w:r>
    <w:r w:rsidR="003C3620" w:rsidRPr="00305FCC">
      <w:rPr>
        <w:rFonts w:ascii="CountryBlueprint" w:hAnsi="CountryBlueprint"/>
        <w:i/>
        <w:sz w:val="19"/>
        <w:szCs w:val="19"/>
      </w:rPr>
      <w:t></w:t>
    </w:r>
    <w:r w:rsidR="003C3620" w:rsidRPr="00305FCC">
      <w:rPr>
        <w:rFonts w:ascii="CountryBlueprint" w:hAnsi="CountryBlueprint"/>
        <w:i/>
        <w:sz w:val="19"/>
        <w:szCs w:val="19"/>
      </w:rPr>
      <w:t></w:t>
    </w:r>
    <w:r w:rsidR="003C3620" w:rsidRPr="00305FCC">
      <w:rPr>
        <w:rFonts w:ascii="CountryBlueprint" w:hAnsi="CountryBlueprint"/>
        <w:i/>
        <w:sz w:val="19"/>
        <w:szCs w:val="19"/>
      </w:rPr>
      <w:t></w:t>
    </w:r>
    <w:r w:rsidR="003C3620" w:rsidRPr="00305FCC">
      <w:rPr>
        <w:rFonts w:ascii="CountryBlueprint" w:hAnsi="CountryBlueprint"/>
        <w:i/>
        <w:sz w:val="19"/>
        <w:szCs w:val="19"/>
      </w:rPr>
      <w:t></w:t>
    </w:r>
    <w:r w:rsidR="003C3620" w:rsidRPr="00305FCC">
      <w:rPr>
        <w:rFonts w:ascii="CountryBlueprint" w:hAnsi="CountryBlueprint"/>
        <w:sz w:val="19"/>
        <w:szCs w:val="19"/>
      </w:rPr>
      <w:t></w:t>
    </w:r>
    <w:r w:rsidR="003C3620" w:rsidRPr="00305FCC">
      <w:rPr>
        <w:rFonts w:ascii="CountryBlueprint" w:hAnsi="CountryBlueprint"/>
        <w:sz w:val="19"/>
        <w:szCs w:val="19"/>
      </w:rPr>
      <w:t></w:t>
    </w:r>
    <w:r w:rsidR="003C3620" w:rsidRPr="00305FCC">
      <w:rPr>
        <w:rFonts w:ascii="CountryBlueprint" w:hAnsi="CountryBlueprint"/>
        <w:sz w:val="19"/>
        <w:szCs w:val="19"/>
      </w:rPr>
      <w:t></w:t>
    </w:r>
    <w:r w:rsidR="003C3620" w:rsidRPr="00305FCC">
      <w:rPr>
        <w:rFonts w:ascii="CountryBlueprint" w:hAnsi="CountryBlueprint"/>
        <w:sz w:val="19"/>
        <w:szCs w:val="19"/>
      </w:rPr>
      <w:t></w:t>
    </w:r>
    <w:r w:rsidR="003C3620" w:rsidRPr="00305FCC">
      <w:rPr>
        <w:rFonts w:ascii="CountryBlueprint" w:hAnsi="CountryBlueprint"/>
        <w:sz w:val="19"/>
        <w:szCs w:val="19"/>
      </w:rPr>
      <w:t></w:t>
    </w:r>
    <w:r w:rsidR="003C3620" w:rsidRPr="00305FCC">
      <w:rPr>
        <w:rFonts w:ascii="CountryBlueprint" w:hAnsi="CountryBlueprint"/>
        <w:sz w:val="19"/>
        <w:szCs w:val="19"/>
      </w:rPr>
      <w:t></w:t>
    </w:r>
    <w:r w:rsidR="003C3620" w:rsidRPr="00305FCC">
      <w:rPr>
        <w:rFonts w:ascii="CountryBlueprint" w:hAnsi="CountryBlueprint"/>
        <w:sz w:val="19"/>
        <w:szCs w:val="19"/>
      </w:rPr>
      <w:t></w:t>
    </w:r>
    <w:r w:rsidR="003C3620" w:rsidRPr="00305FCC">
      <w:rPr>
        <w:rFonts w:ascii="CountryBlueprint" w:hAnsi="CountryBlueprint"/>
        <w:sz w:val="19"/>
        <w:szCs w:val="19"/>
      </w:rPr>
      <w:t></w:t>
    </w:r>
    <w:r w:rsidR="003C3620" w:rsidRPr="00305FCC">
      <w:rPr>
        <w:rFonts w:ascii="CountryBlueprint" w:hAnsi="CountryBlueprint"/>
        <w:sz w:val="19"/>
        <w:szCs w:val="19"/>
      </w:rPr>
      <w:t></w:t>
    </w:r>
    <w:r w:rsidR="003C3620" w:rsidRPr="00305FCC">
      <w:rPr>
        <w:rFonts w:ascii="CountryBlueprint" w:hAnsi="CountryBlueprint"/>
        <w:sz w:val="19"/>
        <w:szCs w:val="19"/>
      </w:rPr>
      <w:t></w:t>
    </w:r>
    <w:r w:rsidR="003C3620" w:rsidRPr="00305FCC">
      <w:rPr>
        <w:rFonts w:ascii="CountryBlueprint" w:hAnsi="CountryBlueprint"/>
        <w:sz w:val="19"/>
        <w:szCs w:val="19"/>
      </w:rPr>
      <w:t></w:t>
    </w:r>
    <w:r w:rsidR="003C3620" w:rsidRPr="00305FCC">
      <w:rPr>
        <w:rFonts w:ascii="CountryBlueprint" w:hAnsi="CountryBlueprint"/>
        <w:sz w:val="19"/>
        <w:szCs w:val="19"/>
      </w:rPr>
      <w:t></w:t>
    </w:r>
    <w:r w:rsidR="003C3620" w:rsidRPr="00305FCC">
      <w:rPr>
        <w:rFonts w:ascii="CountryBlueprint" w:hAnsi="CountryBlueprint"/>
        <w:sz w:val="19"/>
        <w:szCs w:val="19"/>
      </w:rPr>
      <w:t></w:t>
    </w:r>
    <w:r w:rsidR="003C3620" w:rsidRPr="00305FCC">
      <w:rPr>
        <w:rFonts w:ascii="CountryBlueprint" w:hAnsi="CountryBlueprint"/>
        <w:sz w:val="19"/>
        <w:szCs w:val="19"/>
      </w:rPr>
      <w:t></w:t>
    </w:r>
    <w:r w:rsidR="003C3620" w:rsidRPr="00305FCC">
      <w:rPr>
        <w:rFonts w:ascii="CountryBlueprint" w:hAnsi="CountryBlueprint"/>
        <w:sz w:val="19"/>
        <w:szCs w:val="19"/>
      </w:rPr>
      <w:t></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46D6F" w:rsidRDefault="00003DFC" w:rsidP="00446D6F">
    <w:pPr>
      <w:pStyle w:val="Encabezado"/>
      <w:rPr>
        <w:rFonts w:ascii="CountryBlueprint" w:hAnsi="CountryBlueprint"/>
        <w:i/>
        <w:sz w:val="19"/>
        <w:szCs w:val="19"/>
      </w:rPr>
    </w:pPr>
    <w:r w:rsidRPr="00305FCC">
      <w:rPr>
        <w:rFonts w:ascii="CountryBlueprint" w:hAnsi="CountryBlueprint"/>
        <w:i/>
        <w:noProof/>
        <w:sz w:val="19"/>
        <w:szCs w:val="19"/>
        <w:lang w:val="es-ES"/>
      </w:rPr>
      <w:drawing>
        <wp:anchor distT="0" distB="0" distL="114300" distR="114300" simplePos="0" relativeHeight="251656192" behindDoc="1" locked="0" layoutInCell="1" allowOverlap="1">
          <wp:simplePos x="0" y="0"/>
          <wp:positionH relativeFrom="column">
            <wp:posOffset>114300</wp:posOffset>
          </wp:positionH>
          <wp:positionV relativeFrom="paragraph">
            <wp:posOffset>-80010</wp:posOffset>
          </wp:positionV>
          <wp:extent cx="1667510" cy="518160"/>
          <wp:effectExtent l="0" t="0" r="8890" b="0"/>
          <wp:wrapTight wrapText="bothSides">
            <wp:wrapPolygon edited="0">
              <wp:start x="0" y="0"/>
              <wp:lineTo x="0" y="20647"/>
              <wp:lineTo x="21468" y="20647"/>
              <wp:lineTo x="21468" y="0"/>
              <wp:lineTo x="0" y="0"/>
            </wp:wrapPolygon>
          </wp:wrapTight>
          <wp:docPr id="10" name="Imagen 10" descr="Logo Municip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Logo Municip0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67510" cy="518160"/>
                  </a:xfrm>
                  <a:prstGeom prst="rect">
                    <a:avLst/>
                  </a:prstGeom>
                  <a:noFill/>
                  <a:ln>
                    <a:noFill/>
                  </a:ln>
                </pic:spPr>
              </pic:pic>
            </a:graphicData>
          </a:graphic>
          <wp14:sizeRelH relativeFrom="page">
            <wp14:pctWidth>0</wp14:pctWidth>
          </wp14:sizeRelH>
          <wp14:sizeRelV relativeFrom="page">
            <wp14:pctHeight>0</wp14:pctHeight>
          </wp14:sizeRelV>
        </wp:anchor>
      </w:drawing>
    </w:r>
    <w:r w:rsidR="00446D6F" w:rsidRPr="00305FCC">
      <w:rPr>
        <w:rFonts w:ascii="CountryBlueprint" w:hAnsi="CountryBlueprint"/>
        <w:i/>
        <w:sz w:val="19"/>
        <w:szCs w:val="19"/>
      </w:rPr>
      <w:t></w:t>
    </w:r>
    <w:r w:rsidR="00446D6F" w:rsidRPr="00305FCC">
      <w:rPr>
        <w:rFonts w:ascii="CountryBlueprint" w:hAnsi="CountryBlueprint"/>
        <w:i/>
        <w:sz w:val="19"/>
        <w:szCs w:val="19"/>
      </w:rPr>
      <w:t></w:t>
    </w:r>
    <w:r w:rsidR="00446D6F" w:rsidRPr="00305FCC">
      <w:rPr>
        <w:rFonts w:ascii="CountryBlueprint" w:hAnsi="CountryBlueprint"/>
        <w:i/>
        <w:sz w:val="19"/>
        <w:szCs w:val="19"/>
      </w:rPr>
      <w:t></w:t>
    </w:r>
    <w:r w:rsidR="00446D6F" w:rsidRPr="00305FCC">
      <w:rPr>
        <w:rFonts w:ascii="CountryBlueprint" w:hAnsi="CountryBlueprint"/>
        <w:i/>
        <w:sz w:val="19"/>
        <w:szCs w:val="19"/>
      </w:rPr>
      <w:t></w:t>
    </w:r>
    <w:r w:rsidR="00446D6F" w:rsidRPr="00305FCC">
      <w:rPr>
        <w:rFonts w:ascii="CountryBlueprint" w:hAnsi="CountryBlueprint"/>
        <w:i/>
        <w:sz w:val="19"/>
        <w:szCs w:val="19"/>
      </w:rPr>
      <w:t></w:t>
    </w:r>
    <w:r w:rsidR="00446D6F" w:rsidRPr="00305FCC">
      <w:rPr>
        <w:rFonts w:ascii="CountryBlueprint" w:hAnsi="CountryBlueprint"/>
        <w:i/>
        <w:sz w:val="19"/>
        <w:szCs w:val="19"/>
      </w:rPr>
      <w:t></w:t>
    </w:r>
    <w:r w:rsidR="00446D6F" w:rsidRPr="00305FCC">
      <w:rPr>
        <w:rFonts w:ascii="CountryBlueprint" w:hAnsi="CountryBlueprint"/>
        <w:i/>
        <w:sz w:val="19"/>
        <w:szCs w:val="19"/>
      </w:rPr>
      <w:t></w:t>
    </w:r>
    <w:r w:rsidR="00446D6F" w:rsidRPr="00305FCC">
      <w:rPr>
        <w:rFonts w:ascii="CountryBlueprint" w:hAnsi="CountryBlueprint"/>
        <w:i/>
        <w:sz w:val="19"/>
        <w:szCs w:val="19"/>
      </w:rPr>
      <w:t></w:t>
    </w:r>
    <w:r w:rsidR="00446D6F" w:rsidRPr="00305FCC">
      <w:rPr>
        <w:rFonts w:ascii="CountryBlueprint" w:hAnsi="CountryBlueprint"/>
        <w:i/>
        <w:sz w:val="19"/>
        <w:szCs w:val="19"/>
      </w:rPr>
      <w:t></w:t>
    </w:r>
    <w:r w:rsidR="00446D6F" w:rsidRPr="00305FCC">
      <w:rPr>
        <w:rFonts w:ascii="CountryBlueprint" w:hAnsi="CountryBlueprint"/>
        <w:i/>
        <w:sz w:val="19"/>
        <w:szCs w:val="19"/>
      </w:rPr>
      <w:t></w:t>
    </w:r>
    <w:r w:rsidR="00446D6F" w:rsidRPr="00305FCC">
      <w:rPr>
        <w:rFonts w:ascii="CountryBlueprint" w:hAnsi="CountryBlueprint"/>
        <w:i/>
        <w:sz w:val="19"/>
        <w:szCs w:val="19"/>
      </w:rPr>
      <w:t></w:t>
    </w:r>
    <w:r w:rsidR="00446D6F" w:rsidRPr="00305FCC">
      <w:rPr>
        <w:rFonts w:ascii="CountryBlueprint" w:hAnsi="CountryBlueprint"/>
        <w:i/>
        <w:sz w:val="19"/>
        <w:szCs w:val="19"/>
      </w:rPr>
      <w:t></w:t>
    </w:r>
    <w:r w:rsidR="00446D6F" w:rsidRPr="00305FCC">
      <w:rPr>
        <w:rFonts w:ascii="CountryBlueprint" w:hAnsi="CountryBlueprint"/>
        <w:i/>
        <w:sz w:val="19"/>
        <w:szCs w:val="19"/>
      </w:rPr>
      <w:t></w:t>
    </w:r>
    <w:r w:rsidR="00446D6F" w:rsidRPr="00305FCC">
      <w:rPr>
        <w:rFonts w:ascii="CountryBlueprint" w:hAnsi="CountryBlueprint"/>
        <w:i/>
        <w:sz w:val="19"/>
        <w:szCs w:val="19"/>
      </w:rPr>
      <w:t></w:t>
    </w:r>
    <w:r w:rsidR="00446D6F" w:rsidRPr="00305FCC">
      <w:rPr>
        <w:rFonts w:ascii="CountryBlueprint" w:hAnsi="CountryBlueprint"/>
        <w:i/>
        <w:sz w:val="19"/>
        <w:szCs w:val="19"/>
      </w:rPr>
      <w:t></w:t>
    </w:r>
    <w:r w:rsidR="00446D6F" w:rsidRPr="00305FCC">
      <w:rPr>
        <w:rFonts w:ascii="CountryBlueprint" w:hAnsi="CountryBlueprint"/>
        <w:i/>
        <w:sz w:val="19"/>
        <w:szCs w:val="19"/>
      </w:rPr>
      <w:t></w:t>
    </w:r>
    <w:r w:rsidR="00446D6F" w:rsidRPr="00305FCC">
      <w:rPr>
        <w:rFonts w:ascii="CountryBlueprint" w:hAnsi="CountryBlueprint"/>
        <w:i/>
        <w:sz w:val="19"/>
        <w:szCs w:val="19"/>
      </w:rPr>
      <w:t></w:t>
    </w:r>
    <w:r w:rsidR="00446D6F" w:rsidRPr="00305FCC">
      <w:rPr>
        <w:rFonts w:ascii="CountryBlueprint" w:hAnsi="CountryBlueprint"/>
        <w:i/>
        <w:sz w:val="19"/>
        <w:szCs w:val="19"/>
      </w:rPr>
      <w:t></w:t>
    </w:r>
    <w:r w:rsidR="00446D6F" w:rsidRPr="00305FCC">
      <w:rPr>
        <w:rFonts w:ascii="CountryBlueprint" w:hAnsi="CountryBlueprint"/>
        <w:i/>
        <w:sz w:val="19"/>
        <w:szCs w:val="19"/>
      </w:rPr>
      <w:t></w:t>
    </w:r>
    <w:r w:rsidR="00446D6F" w:rsidRPr="00305FCC">
      <w:rPr>
        <w:rFonts w:ascii="CountryBlueprint" w:hAnsi="CountryBlueprint"/>
        <w:i/>
        <w:sz w:val="19"/>
        <w:szCs w:val="19"/>
      </w:rPr>
      <w:t></w:t>
    </w:r>
    <w:r w:rsidR="00446D6F" w:rsidRPr="00305FCC">
      <w:rPr>
        <w:rFonts w:ascii="CountryBlueprint" w:hAnsi="CountryBlueprint"/>
        <w:i/>
        <w:sz w:val="19"/>
        <w:szCs w:val="19"/>
      </w:rPr>
      <w:t></w:t>
    </w:r>
    <w:r w:rsidR="00446D6F" w:rsidRPr="00305FCC">
      <w:rPr>
        <w:rFonts w:ascii="CountryBlueprint" w:hAnsi="CountryBlueprint"/>
        <w:i/>
        <w:sz w:val="19"/>
        <w:szCs w:val="19"/>
      </w:rPr>
      <w:t></w:t>
    </w:r>
    <w:r w:rsidR="00446D6F" w:rsidRPr="00305FCC">
      <w:rPr>
        <w:rFonts w:ascii="CountryBlueprint" w:hAnsi="CountryBlueprint"/>
        <w:i/>
        <w:sz w:val="19"/>
        <w:szCs w:val="19"/>
      </w:rPr>
      <w:t></w:t>
    </w:r>
    <w:r w:rsidR="00446D6F" w:rsidRPr="00305FCC">
      <w:rPr>
        <w:rFonts w:ascii="CountryBlueprint" w:hAnsi="CountryBlueprint"/>
        <w:i/>
        <w:sz w:val="19"/>
        <w:szCs w:val="19"/>
      </w:rPr>
      <w:t></w:t>
    </w:r>
    <w:r w:rsidR="00446D6F" w:rsidRPr="00305FCC">
      <w:rPr>
        <w:rFonts w:ascii="CountryBlueprint" w:hAnsi="CountryBlueprint"/>
        <w:i/>
        <w:sz w:val="19"/>
        <w:szCs w:val="19"/>
      </w:rPr>
      <w:t></w:t>
    </w:r>
    <w:r w:rsidR="00446D6F" w:rsidRPr="00305FCC">
      <w:rPr>
        <w:rFonts w:ascii="CountryBlueprint" w:hAnsi="CountryBlueprint"/>
        <w:i/>
        <w:sz w:val="19"/>
        <w:szCs w:val="19"/>
      </w:rPr>
      <w:t></w:t>
    </w:r>
    <w:r w:rsidR="00446D6F" w:rsidRPr="00305FCC">
      <w:rPr>
        <w:rFonts w:ascii="CountryBlueprint" w:hAnsi="CountryBlueprint"/>
        <w:i/>
        <w:sz w:val="19"/>
        <w:szCs w:val="19"/>
      </w:rPr>
      <w:t></w:t>
    </w:r>
    <w:r w:rsidR="00446D6F" w:rsidRPr="00305FCC">
      <w:rPr>
        <w:rFonts w:ascii="CountryBlueprint" w:hAnsi="CountryBlueprint"/>
        <w:i/>
        <w:sz w:val="19"/>
        <w:szCs w:val="19"/>
      </w:rPr>
      <w:t></w:t>
    </w:r>
    <w:r w:rsidR="00446D6F" w:rsidRPr="00305FCC">
      <w:rPr>
        <w:rFonts w:ascii="CountryBlueprint" w:hAnsi="CountryBlueprint"/>
        <w:i/>
        <w:sz w:val="19"/>
        <w:szCs w:val="19"/>
      </w:rPr>
      <w:t></w:t>
    </w:r>
    <w:r w:rsidR="00446D6F" w:rsidRPr="00305FCC">
      <w:rPr>
        <w:rFonts w:ascii="CountryBlueprint" w:hAnsi="CountryBlueprint"/>
        <w:i/>
        <w:sz w:val="19"/>
        <w:szCs w:val="19"/>
      </w:rPr>
      <w:t></w:t>
    </w:r>
    <w:r w:rsidR="00446D6F" w:rsidRPr="00305FCC">
      <w:rPr>
        <w:rFonts w:ascii="CountryBlueprint" w:hAnsi="CountryBlueprint"/>
        <w:i/>
        <w:sz w:val="19"/>
        <w:szCs w:val="19"/>
      </w:rPr>
      <w:t></w:t>
    </w:r>
    <w:r w:rsidR="00446D6F" w:rsidRPr="00305FCC">
      <w:rPr>
        <w:rFonts w:ascii="CountryBlueprint" w:hAnsi="CountryBlueprint"/>
        <w:i/>
        <w:sz w:val="19"/>
        <w:szCs w:val="19"/>
      </w:rPr>
      <w:t></w:t>
    </w:r>
    <w:r w:rsidR="00446D6F" w:rsidRPr="00305FCC">
      <w:rPr>
        <w:rFonts w:ascii="CountryBlueprint" w:hAnsi="CountryBlueprint"/>
        <w:i/>
        <w:sz w:val="19"/>
        <w:szCs w:val="19"/>
      </w:rPr>
      <w:t></w:t>
    </w:r>
    <w:r w:rsidR="00446D6F" w:rsidRPr="00305FCC">
      <w:rPr>
        <w:rFonts w:ascii="CountryBlueprint" w:hAnsi="CountryBlueprint"/>
        <w:i/>
        <w:sz w:val="19"/>
        <w:szCs w:val="19"/>
      </w:rPr>
      <w:t></w:t>
    </w:r>
    <w:r w:rsidR="00446D6F" w:rsidRPr="00305FCC">
      <w:rPr>
        <w:rFonts w:ascii="CountryBlueprint" w:hAnsi="CountryBlueprint"/>
        <w:i/>
        <w:sz w:val="19"/>
        <w:szCs w:val="19"/>
      </w:rPr>
      <w:t></w:t>
    </w:r>
    <w:r w:rsidR="00446D6F" w:rsidRPr="00305FCC">
      <w:rPr>
        <w:rFonts w:ascii="CountryBlueprint" w:hAnsi="CountryBlueprint"/>
        <w:i/>
        <w:sz w:val="19"/>
        <w:szCs w:val="19"/>
      </w:rPr>
      <w:t></w:t>
    </w:r>
    <w:r w:rsidR="00446D6F" w:rsidRPr="00305FCC">
      <w:rPr>
        <w:rFonts w:ascii="CountryBlueprint" w:hAnsi="CountryBlueprint"/>
        <w:i/>
        <w:sz w:val="19"/>
        <w:szCs w:val="19"/>
      </w:rPr>
      <w:t></w:t>
    </w:r>
    <w:r w:rsidR="00446D6F" w:rsidRPr="00305FCC">
      <w:rPr>
        <w:rFonts w:ascii="CountryBlueprint" w:hAnsi="CountryBlueprint"/>
        <w:i/>
        <w:sz w:val="19"/>
        <w:szCs w:val="19"/>
      </w:rPr>
      <w:t></w:t>
    </w:r>
    <w:r w:rsidR="00446D6F" w:rsidRPr="00305FCC">
      <w:rPr>
        <w:rFonts w:ascii="CountryBlueprint" w:hAnsi="CountryBlueprint"/>
        <w:i/>
        <w:sz w:val="19"/>
        <w:szCs w:val="19"/>
      </w:rPr>
      <w:t></w:t>
    </w:r>
    <w:r w:rsidR="00446D6F" w:rsidRPr="00305FCC">
      <w:rPr>
        <w:rFonts w:ascii="CountryBlueprint" w:hAnsi="CountryBlueprint"/>
        <w:i/>
        <w:sz w:val="19"/>
        <w:szCs w:val="19"/>
      </w:rPr>
      <w:t></w:t>
    </w:r>
    <w:r w:rsidR="00446D6F" w:rsidRPr="00305FCC">
      <w:rPr>
        <w:rFonts w:ascii="CountryBlueprint" w:hAnsi="CountryBlueprint"/>
        <w:i/>
        <w:sz w:val="19"/>
        <w:szCs w:val="19"/>
      </w:rPr>
      <w:t></w:t>
    </w:r>
    <w:r w:rsidR="00446D6F" w:rsidRPr="00305FCC">
      <w:rPr>
        <w:rFonts w:ascii="CountryBlueprint" w:hAnsi="CountryBlueprint"/>
        <w:i/>
        <w:sz w:val="19"/>
        <w:szCs w:val="19"/>
      </w:rPr>
      <w:t></w:t>
    </w:r>
    <w:r w:rsidR="00446D6F" w:rsidRPr="00305FCC">
      <w:rPr>
        <w:rFonts w:ascii="CountryBlueprint" w:hAnsi="CountryBlueprint"/>
        <w:i/>
        <w:sz w:val="19"/>
        <w:szCs w:val="19"/>
      </w:rPr>
      <w:t></w:t>
    </w:r>
    <w:r w:rsidR="00446D6F" w:rsidRPr="00305FCC">
      <w:rPr>
        <w:rFonts w:ascii="CountryBlueprint" w:hAnsi="CountryBlueprint"/>
        <w:i/>
        <w:sz w:val="19"/>
        <w:szCs w:val="19"/>
      </w:rPr>
      <w:t></w:t>
    </w:r>
    <w:r w:rsidR="00446D6F" w:rsidRPr="00305FCC">
      <w:rPr>
        <w:rFonts w:ascii="CountryBlueprint" w:hAnsi="CountryBlueprint"/>
        <w:i/>
        <w:sz w:val="19"/>
        <w:szCs w:val="19"/>
      </w:rPr>
      <w:t></w:t>
    </w:r>
    <w:r w:rsidR="00446D6F" w:rsidRPr="00305FCC">
      <w:rPr>
        <w:rFonts w:ascii="CountryBlueprint" w:hAnsi="CountryBlueprint"/>
        <w:i/>
        <w:sz w:val="19"/>
        <w:szCs w:val="19"/>
      </w:rPr>
      <w:t></w:t>
    </w:r>
    <w:r w:rsidR="00446D6F" w:rsidRPr="00305FCC">
      <w:rPr>
        <w:rFonts w:ascii="CountryBlueprint" w:hAnsi="CountryBlueprint"/>
        <w:i/>
        <w:sz w:val="19"/>
        <w:szCs w:val="19"/>
      </w:rPr>
      <w:t></w:t>
    </w:r>
    <w:r w:rsidR="00446D6F" w:rsidRPr="00305FCC">
      <w:rPr>
        <w:rFonts w:ascii="CountryBlueprint" w:hAnsi="CountryBlueprint"/>
        <w:i/>
        <w:sz w:val="19"/>
        <w:szCs w:val="19"/>
      </w:rPr>
      <w:t></w:t>
    </w:r>
    <w:r w:rsidR="00446D6F" w:rsidRPr="00305FCC">
      <w:rPr>
        <w:rFonts w:ascii="CountryBlueprint" w:hAnsi="CountryBlueprint"/>
        <w:i/>
        <w:sz w:val="19"/>
        <w:szCs w:val="19"/>
      </w:rPr>
      <w:t></w:t>
    </w:r>
    <w:r w:rsidR="00446D6F" w:rsidRPr="00305FCC">
      <w:rPr>
        <w:rFonts w:ascii="CountryBlueprint" w:hAnsi="CountryBlueprint"/>
        <w:i/>
        <w:sz w:val="19"/>
        <w:szCs w:val="19"/>
      </w:rPr>
      <w:t></w:t>
    </w:r>
    <w:r w:rsidR="00446D6F" w:rsidRPr="00305FCC">
      <w:rPr>
        <w:rFonts w:ascii="CountryBlueprint" w:hAnsi="CountryBlueprint"/>
        <w:i/>
        <w:sz w:val="19"/>
        <w:szCs w:val="19"/>
      </w:rPr>
      <w:t></w:t>
    </w:r>
    <w:r w:rsidR="00446D6F" w:rsidRPr="00305FCC">
      <w:rPr>
        <w:rFonts w:ascii="CountryBlueprint" w:hAnsi="CountryBlueprint"/>
        <w:i/>
        <w:sz w:val="19"/>
        <w:szCs w:val="19"/>
      </w:rPr>
      <w:t></w:t>
    </w:r>
    <w:r w:rsidR="00446D6F" w:rsidRPr="00305FCC">
      <w:rPr>
        <w:rFonts w:ascii="CountryBlueprint" w:hAnsi="CountryBlueprint"/>
        <w:i/>
        <w:sz w:val="19"/>
        <w:szCs w:val="19"/>
      </w:rPr>
      <w:t></w:t>
    </w:r>
    <w:r w:rsidR="00446D6F" w:rsidRPr="00305FCC">
      <w:rPr>
        <w:rFonts w:ascii="CountryBlueprint" w:hAnsi="CountryBlueprint"/>
        <w:i/>
        <w:sz w:val="19"/>
        <w:szCs w:val="19"/>
      </w:rPr>
      <w:t></w:t>
    </w:r>
  </w:p>
  <w:p w:rsidR="00446D6F" w:rsidRDefault="00446D6F" w:rsidP="00446D6F">
    <w:pPr>
      <w:pStyle w:val="Encabezado"/>
      <w:ind w:left="2700"/>
      <w:jc w:val="center"/>
      <w:rPr>
        <w:rFonts w:ascii="CountryBlueprint" w:hAnsi="CountryBlueprint"/>
        <w:i/>
        <w:sz w:val="19"/>
        <w:szCs w:val="19"/>
      </w:rPr>
    </w:pPr>
    <w:r w:rsidRPr="002149B1">
      <w:rPr>
        <w:rFonts w:ascii="Clarendon Condensed" w:hAnsi="Clarendon Condensed"/>
        <w:i/>
        <w:sz w:val="36"/>
        <w:szCs w:val="36"/>
      </w:rPr>
      <w:t>CODIGO DE EDIFICACIÓN</w:t>
    </w:r>
    <w:r>
      <w:rPr>
        <w:rFonts w:ascii="Clarendon Condensed" w:hAnsi="Clarendon Condensed"/>
        <w:i/>
        <w:sz w:val="19"/>
        <w:szCs w:val="19"/>
      </w:rPr>
      <w:t xml:space="preserve">  </w:t>
    </w:r>
    <w:r w:rsidRPr="00305FCC">
      <w:rPr>
        <w:rFonts w:ascii="CountryBlueprint" w:hAnsi="CountryBlueprint"/>
        <w:i/>
        <w:sz w:val="19"/>
        <w:szCs w:val="19"/>
      </w:rPr>
      <w:t></w:t>
    </w:r>
    <w:r w:rsidRPr="00305FCC">
      <w:rPr>
        <w:rFonts w:ascii="CountryBlueprint" w:hAnsi="CountryBlueprint"/>
        <w:i/>
        <w:sz w:val="19"/>
        <w:szCs w:val="19"/>
      </w:rPr>
      <w:t></w:t>
    </w:r>
  </w:p>
  <w:p w:rsidR="00446D6F" w:rsidRPr="00305FCC" w:rsidRDefault="00003DFC" w:rsidP="00446D6F">
    <w:pPr>
      <w:pStyle w:val="Encabezado"/>
      <w:ind w:left="2700"/>
      <w:jc w:val="center"/>
      <w:rPr>
        <w:rFonts w:ascii="SansSerif" w:hAnsi="SansSerif"/>
        <w:i/>
        <w:sz w:val="19"/>
        <w:szCs w:val="19"/>
      </w:rPr>
    </w:pPr>
    <w:r>
      <w:rPr>
        <w:rFonts w:ascii="CountryBlueprint" w:hAnsi="CountryBlueprint"/>
        <w:i/>
        <w:noProof/>
        <w:sz w:val="19"/>
        <w:szCs w:val="19"/>
        <w:lang w:val="es-ES"/>
      </w:rPr>
      <mc:AlternateContent>
        <mc:Choice Requires="wps">
          <w:drawing>
            <wp:anchor distT="0" distB="0" distL="114300" distR="114300" simplePos="0" relativeHeight="251657216" behindDoc="0" locked="0" layoutInCell="1" allowOverlap="1">
              <wp:simplePos x="0" y="0"/>
              <wp:positionH relativeFrom="column">
                <wp:posOffset>0</wp:posOffset>
              </wp:positionH>
              <wp:positionV relativeFrom="paragraph">
                <wp:posOffset>42545</wp:posOffset>
              </wp:positionV>
              <wp:extent cx="6172200" cy="0"/>
              <wp:effectExtent l="6985" t="6985" r="12065" b="12065"/>
              <wp:wrapNone/>
              <wp:docPr id="2" name="Line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FA6143F" id="Line 11" o:spid="_x0000_s1026" style="position:absolute;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3.35pt" to="486pt,3.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"/>
          </w:pict>
        </mc:Fallback>
      </mc:AlternateContent>
    </w:r>
    <w:r w:rsidR="00446D6F" w:rsidRPr="00305FCC">
      <w:rPr>
        <w:rFonts w:ascii="CountryBlueprint" w:hAnsi="CountryBlueprint"/>
        <w:i/>
        <w:sz w:val="19"/>
        <w:szCs w:val="19"/>
      </w:rPr>
      <w:t></w:t>
    </w:r>
    <w:r w:rsidR="00446D6F" w:rsidRPr="00305FCC">
      <w:rPr>
        <w:rFonts w:ascii="CountryBlueprint" w:hAnsi="CountryBlueprint"/>
        <w:i/>
        <w:sz w:val="19"/>
        <w:szCs w:val="19"/>
      </w:rPr>
      <w:t></w:t>
    </w:r>
    <w:r w:rsidR="00446D6F" w:rsidRPr="00305FCC">
      <w:rPr>
        <w:rFonts w:ascii="CountryBlueprint" w:hAnsi="CountryBlueprint"/>
        <w:i/>
        <w:sz w:val="19"/>
        <w:szCs w:val="19"/>
      </w:rPr>
      <w:t></w:t>
    </w:r>
    <w:r w:rsidR="00446D6F" w:rsidRPr="00305FCC">
      <w:rPr>
        <w:rFonts w:ascii="CountryBlueprint" w:hAnsi="CountryBlueprint"/>
        <w:i/>
        <w:sz w:val="19"/>
        <w:szCs w:val="19"/>
      </w:rPr>
      <w:t></w:t>
    </w:r>
    <w:r w:rsidR="00446D6F" w:rsidRPr="00305FCC">
      <w:rPr>
        <w:rFonts w:ascii="CountryBlueprint" w:hAnsi="CountryBlueprint"/>
        <w:i/>
        <w:sz w:val="19"/>
        <w:szCs w:val="19"/>
      </w:rPr>
      <w:t></w:t>
    </w:r>
    <w:r w:rsidR="00446D6F" w:rsidRPr="00305FCC">
      <w:rPr>
        <w:rFonts w:ascii="CountryBlueprint" w:hAnsi="CountryBlueprint"/>
        <w:i/>
        <w:sz w:val="19"/>
        <w:szCs w:val="19"/>
      </w:rPr>
      <w:t></w:t>
    </w:r>
    <w:r w:rsidR="00446D6F" w:rsidRPr="00305FCC">
      <w:rPr>
        <w:rFonts w:ascii="CountryBlueprint" w:hAnsi="CountryBlueprint"/>
        <w:i/>
        <w:sz w:val="19"/>
        <w:szCs w:val="19"/>
      </w:rPr>
      <w:t></w:t>
    </w:r>
    <w:r w:rsidR="00446D6F" w:rsidRPr="00305FCC">
      <w:rPr>
        <w:rFonts w:ascii="CountryBlueprint" w:hAnsi="CountryBlueprint"/>
        <w:i/>
        <w:sz w:val="19"/>
        <w:szCs w:val="19"/>
      </w:rPr>
      <w:t></w:t>
    </w:r>
    <w:r w:rsidR="00446D6F" w:rsidRPr="00305FCC">
      <w:rPr>
        <w:rFonts w:ascii="CountryBlueprint" w:hAnsi="CountryBlueprint"/>
        <w:i/>
        <w:sz w:val="19"/>
        <w:szCs w:val="19"/>
      </w:rPr>
      <w:t></w:t>
    </w:r>
    <w:r w:rsidR="00446D6F" w:rsidRPr="00305FCC">
      <w:rPr>
        <w:rFonts w:ascii="CountryBlueprint" w:hAnsi="CountryBlueprint"/>
        <w:i/>
        <w:sz w:val="19"/>
        <w:szCs w:val="19"/>
      </w:rPr>
      <w:t></w:t>
    </w:r>
    <w:r w:rsidR="00446D6F" w:rsidRPr="00305FCC">
      <w:rPr>
        <w:rFonts w:ascii="CountryBlueprint" w:hAnsi="CountryBlueprint"/>
        <w:i/>
        <w:sz w:val="19"/>
        <w:szCs w:val="19"/>
      </w:rPr>
      <w:t></w:t>
    </w:r>
    <w:r w:rsidR="00446D6F" w:rsidRPr="00305FCC">
      <w:rPr>
        <w:rFonts w:ascii="CountryBlueprint" w:hAnsi="CountryBlueprint"/>
        <w:i/>
        <w:sz w:val="19"/>
        <w:szCs w:val="19"/>
      </w:rPr>
      <w:t></w:t>
    </w:r>
    <w:r w:rsidR="00446D6F" w:rsidRPr="00305FCC">
      <w:rPr>
        <w:rFonts w:ascii="CountryBlueprint" w:hAnsi="CountryBlueprint"/>
        <w:i/>
        <w:sz w:val="19"/>
        <w:szCs w:val="19"/>
      </w:rPr>
      <w:t></w:t>
    </w:r>
    <w:r w:rsidR="00446D6F" w:rsidRPr="00305FCC">
      <w:rPr>
        <w:rFonts w:ascii="CountryBlueprint" w:hAnsi="CountryBlueprint"/>
        <w:i/>
        <w:sz w:val="19"/>
        <w:szCs w:val="19"/>
      </w:rPr>
      <w:t></w:t>
    </w:r>
    <w:r w:rsidR="00446D6F" w:rsidRPr="00305FCC">
      <w:rPr>
        <w:rFonts w:ascii="CountryBlueprint" w:hAnsi="CountryBlueprint"/>
        <w:i/>
        <w:sz w:val="19"/>
        <w:szCs w:val="19"/>
      </w:rPr>
      <w:t></w:t>
    </w:r>
    <w:r w:rsidR="00446D6F" w:rsidRPr="00305FCC">
      <w:rPr>
        <w:rFonts w:ascii="CountryBlueprint" w:hAnsi="CountryBlueprint"/>
        <w:i/>
        <w:sz w:val="19"/>
        <w:szCs w:val="19"/>
      </w:rPr>
      <w:t></w:t>
    </w:r>
    <w:r w:rsidR="00446D6F" w:rsidRPr="00305FCC">
      <w:rPr>
        <w:rFonts w:ascii="CountryBlueprint" w:hAnsi="CountryBlueprint"/>
        <w:i/>
        <w:sz w:val="19"/>
        <w:szCs w:val="19"/>
      </w:rPr>
      <w:t></w:t>
    </w:r>
    <w:r w:rsidR="00446D6F" w:rsidRPr="00305FCC">
      <w:rPr>
        <w:rFonts w:ascii="CountryBlueprint" w:hAnsi="CountryBlueprint"/>
        <w:i/>
        <w:sz w:val="19"/>
        <w:szCs w:val="19"/>
      </w:rPr>
      <w:t></w:t>
    </w:r>
    <w:r w:rsidR="00446D6F" w:rsidRPr="00305FCC">
      <w:rPr>
        <w:rFonts w:ascii="CountryBlueprint" w:hAnsi="CountryBlueprint"/>
        <w:i/>
        <w:sz w:val="19"/>
        <w:szCs w:val="19"/>
      </w:rPr>
      <w:t></w:t>
    </w:r>
    <w:r w:rsidR="00446D6F" w:rsidRPr="00305FCC">
      <w:rPr>
        <w:rFonts w:ascii="CountryBlueprint" w:hAnsi="CountryBlueprint"/>
        <w:i/>
        <w:sz w:val="19"/>
        <w:szCs w:val="19"/>
      </w:rPr>
      <w:t></w:t>
    </w:r>
    <w:r w:rsidR="00446D6F" w:rsidRPr="00305FCC">
      <w:rPr>
        <w:rFonts w:ascii="CountryBlueprint" w:hAnsi="CountryBlueprint"/>
        <w:i/>
        <w:sz w:val="19"/>
        <w:szCs w:val="19"/>
      </w:rPr>
      <w:t></w:t>
    </w:r>
    <w:r w:rsidR="00446D6F" w:rsidRPr="00305FCC">
      <w:rPr>
        <w:rFonts w:ascii="CountryBlueprint" w:hAnsi="CountryBlueprint"/>
        <w:i/>
        <w:sz w:val="19"/>
        <w:szCs w:val="19"/>
      </w:rPr>
      <w:t></w:t>
    </w:r>
    <w:r w:rsidR="00446D6F" w:rsidRPr="00305FCC">
      <w:rPr>
        <w:rFonts w:ascii="CountryBlueprint" w:hAnsi="CountryBlueprint"/>
        <w:i/>
        <w:sz w:val="19"/>
        <w:szCs w:val="19"/>
      </w:rPr>
      <w:t></w:t>
    </w:r>
    <w:r w:rsidR="00446D6F" w:rsidRPr="00305FCC">
      <w:rPr>
        <w:rFonts w:ascii="CountryBlueprint" w:hAnsi="CountryBlueprint"/>
        <w:i/>
        <w:sz w:val="19"/>
        <w:szCs w:val="19"/>
      </w:rPr>
      <w:t></w:t>
    </w:r>
    <w:r w:rsidR="00446D6F" w:rsidRPr="00305FCC">
      <w:rPr>
        <w:rFonts w:ascii="CountryBlueprint" w:hAnsi="CountryBlueprint"/>
        <w:i/>
        <w:sz w:val="19"/>
        <w:szCs w:val="19"/>
      </w:rPr>
      <w:t></w:t>
    </w:r>
    <w:r w:rsidR="00446D6F" w:rsidRPr="00305FCC">
      <w:rPr>
        <w:rFonts w:ascii="CountryBlueprint" w:hAnsi="CountryBlueprint"/>
        <w:i/>
        <w:sz w:val="19"/>
        <w:szCs w:val="19"/>
      </w:rPr>
      <w:t></w:t>
    </w:r>
    <w:r w:rsidR="00446D6F" w:rsidRPr="00305FCC">
      <w:rPr>
        <w:rFonts w:ascii="CountryBlueprint" w:hAnsi="CountryBlueprint"/>
        <w:sz w:val="19"/>
        <w:szCs w:val="19"/>
      </w:rPr>
      <w:t></w:t>
    </w:r>
    <w:r w:rsidR="00446D6F" w:rsidRPr="00305FCC">
      <w:rPr>
        <w:rFonts w:ascii="CountryBlueprint" w:hAnsi="CountryBlueprint"/>
        <w:sz w:val="19"/>
        <w:szCs w:val="19"/>
      </w:rPr>
      <w:t></w:t>
    </w:r>
    <w:r w:rsidR="00446D6F" w:rsidRPr="00305FCC">
      <w:rPr>
        <w:rFonts w:ascii="CountryBlueprint" w:hAnsi="CountryBlueprint"/>
        <w:sz w:val="19"/>
        <w:szCs w:val="19"/>
      </w:rPr>
      <w:t></w:t>
    </w:r>
    <w:r w:rsidR="00446D6F" w:rsidRPr="00305FCC">
      <w:rPr>
        <w:rFonts w:ascii="CountryBlueprint" w:hAnsi="CountryBlueprint"/>
        <w:sz w:val="19"/>
        <w:szCs w:val="19"/>
      </w:rPr>
      <w:t></w:t>
    </w:r>
    <w:r w:rsidR="00446D6F" w:rsidRPr="00305FCC">
      <w:rPr>
        <w:rFonts w:ascii="CountryBlueprint" w:hAnsi="CountryBlueprint"/>
        <w:sz w:val="19"/>
        <w:szCs w:val="19"/>
      </w:rPr>
      <w:t></w:t>
    </w:r>
    <w:r w:rsidR="00446D6F" w:rsidRPr="00305FCC">
      <w:rPr>
        <w:rFonts w:ascii="CountryBlueprint" w:hAnsi="CountryBlueprint"/>
        <w:sz w:val="19"/>
        <w:szCs w:val="19"/>
      </w:rPr>
      <w:t></w:t>
    </w:r>
    <w:r w:rsidR="00446D6F" w:rsidRPr="00305FCC">
      <w:rPr>
        <w:rFonts w:ascii="CountryBlueprint" w:hAnsi="CountryBlueprint"/>
        <w:sz w:val="19"/>
        <w:szCs w:val="19"/>
      </w:rPr>
      <w:t></w:t>
    </w:r>
    <w:r w:rsidR="00446D6F" w:rsidRPr="00305FCC">
      <w:rPr>
        <w:rFonts w:ascii="CountryBlueprint" w:hAnsi="CountryBlueprint"/>
        <w:sz w:val="19"/>
        <w:szCs w:val="19"/>
      </w:rPr>
      <w:t></w:t>
    </w:r>
    <w:r w:rsidR="00446D6F" w:rsidRPr="00305FCC">
      <w:rPr>
        <w:rFonts w:ascii="CountryBlueprint" w:hAnsi="CountryBlueprint"/>
        <w:sz w:val="19"/>
        <w:szCs w:val="19"/>
      </w:rPr>
      <w:t></w:t>
    </w:r>
    <w:r w:rsidR="00446D6F" w:rsidRPr="00305FCC">
      <w:rPr>
        <w:rFonts w:ascii="CountryBlueprint" w:hAnsi="CountryBlueprint"/>
        <w:sz w:val="19"/>
        <w:szCs w:val="19"/>
      </w:rPr>
      <w:t></w:t>
    </w:r>
    <w:r w:rsidR="00446D6F" w:rsidRPr="00305FCC">
      <w:rPr>
        <w:rFonts w:ascii="CountryBlueprint" w:hAnsi="CountryBlueprint"/>
        <w:sz w:val="19"/>
        <w:szCs w:val="19"/>
      </w:rPr>
      <w:t></w:t>
    </w:r>
    <w:r w:rsidR="00446D6F" w:rsidRPr="00305FCC">
      <w:rPr>
        <w:rFonts w:ascii="CountryBlueprint" w:hAnsi="CountryBlueprint"/>
        <w:sz w:val="19"/>
        <w:szCs w:val="19"/>
      </w:rPr>
      <w:t></w:t>
    </w:r>
    <w:r w:rsidR="00446D6F" w:rsidRPr="00305FCC">
      <w:rPr>
        <w:rFonts w:ascii="CountryBlueprint" w:hAnsi="CountryBlueprint"/>
        <w:sz w:val="19"/>
        <w:szCs w:val="19"/>
      </w:rPr>
      <w:t></w:t>
    </w:r>
    <w:r w:rsidR="00446D6F" w:rsidRPr="00305FCC">
      <w:rPr>
        <w:rFonts w:ascii="CountryBlueprint" w:hAnsi="CountryBlueprint"/>
        <w:sz w:val="19"/>
        <w:szCs w:val="19"/>
      </w:rPr>
      <w:t></w:t>
    </w:r>
    <w:r w:rsidR="00446D6F" w:rsidRPr="00305FCC">
      <w:rPr>
        <w:rFonts w:ascii="CountryBlueprint" w:hAnsi="CountryBlueprint"/>
        <w:sz w:val="19"/>
        <w:szCs w:val="19"/>
      </w:rPr>
      <w:t></w:t>
    </w:r>
  </w:p>
  <w:p w:rsidR="00446D6F" w:rsidRDefault="00446D6F">
    <w:pPr>
      <w:pStyle w:val="Encabezado"/>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746B2" w:rsidRPr="00305FCC" w:rsidRDefault="008746B2" w:rsidP="00797129">
    <w:pPr>
      <w:pStyle w:val="Encabezado"/>
      <w:framePr w:w="1152" w:h="990" w:hSpace="141" w:wrap="auto" w:vAnchor="text" w:hAnchor="page" w:x="1696" w:y="1"/>
      <w:rPr>
        <w:rFonts w:ascii="Script MT Bold" w:hAnsi="Script MT Bold"/>
        <w:noProof/>
        <w:sz w:val="27"/>
        <w:szCs w:val="27"/>
      </w:rPr>
    </w:pPr>
    <w:r w:rsidRPr="00305FCC">
      <w:rPr>
        <w:rFonts w:ascii="Script MT Bold" w:hAnsi="Script MT Bold"/>
        <w:noProof/>
        <w:sz w:val="27"/>
        <w:szCs w:val="27"/>
      </w:rPr>
      <w:t xml:space="preserve">                                               </w:t>
    </w:r>
  </w:p>
  <w:p w:rsidR="008746B2" w:rsidRDefault="00003DFC" w:rsidP="00FB511B">
    <w:pPr>
      <w:pStyle w:val="Encabezado"/>
      <w:rPr>
        <w:rFonts w:ascii="CountryBlueprint" w:hAnsi="CountryBlueprint"/>
        <w:i/>
        <w:sz w:val="19"/>
        <w:szCs w:val="19"/>
      </w:rPr>
    </w:pPr>
    <w:r w:rsidRPr="00305FCC">
      <w:rPr>
        <w:rFonts w:ascii="CountryBlueprint" w:hAnsi="CountryBlueprint"/>
        <w:i/>
        <w:noProof/>
        <w:sz w:val="19"/>
        <w:szCs w:val="19"/>
        <w:lang w:val="es-ES"/>
      </w:rPr>
      <w:drawing>
        <wp:anchor distT="0" distB="0" distL="114300" distR="114300" simplePos="0" relativeHeight="251654144" behindDoc="1" locked="0" layoutInCell="1" allowOverlap="1">
          <wp:simplePos x="0" y="0"/>
          <wp:positionH relativeFrom="column">
            <wp:posOffset>114300</wp:posOffset>
          </wp:positionH>
          <wp:positionV relativeFrom="paragraph">
            <wp:posOffset>-80010</wp:posOffset>
          </wp:positionV>
          <wp:extent cx="1667510" cy="518160"/>
          <wp:effectExtent l="0" t="0" r="8890" b="0"/>
          <wp:wrapTight wrapText="bothSides">
            <wp:wrapPolygon edited="0">
              <wp:start x="0" y="0"/>
              <wp:lineTo x="0" y="20647"/>
              <wp:lineTo x="21468" y="20647"/>
              <wp:lineTo x="21468" y="0"/>
              <wp:lineTo x="0" y="0"/>
            </wp:wrapPolygon>
          </wp:wrapTight>
          <wp:docPr id="6" name="Imagen 6" descr="Logo Municip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Logo Municip0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67510" cy="518160"/>
                  </a:xfrm>
                  <a:prstGeom prst="rect">
                    <a:avLst/>
                  </a:prstGeom>
                  <a:noFill/>
                  <a:ln>
                    <a:noFill/>
                  </a:ln>
                </pic:spPr>
              </pic:pic>
            </a:graphicData>
          </a:graphic>
          <wp14:sizeRelH relativeFrom="page">
            <wp14:pctWidth>0</wp14:pctWidth>
          </wp14:sizeRelH>
          <wp14:sizeRelV relativeFrom="page">
            <wp14:pctHeight>0</wp14:pctHeight>
          </wp14:sizeRelV>
        </wp:anchor>
      </w:drawing>
    </w:r>
    <w:r w:rsidR="008746B2" w:rsidRPr="00305FCC">
      <w:rPr>
        <w:rFonts w:ascii="CountryBlueprint" w:hAnsi="CountryBlueprint"/>
        <w:i/>
        <w:sz w:val="19"/>
        <w:szCs w:val="19"/>
      </w:rPr>
      <w:t></w:t>
    </w:r>
    <w:r w:rsidR="008746B2" w:rsidRPr="00305FCC">
      <w:rPr>
        <w:rFonts w:ascii="CountryBlueprint" w:hAnsi="CountryBlueprint"/>
        <w:i/>
        <w:sz w:val="19"/>
        <w:szCs w:val="19"/>
      </w:rPr>
      <w:t></w:t>
    </w:r>
    <w:r w:rsidR="008746B2" w:rsidRPr="00305FCC">
      <w:rPr>
        <w:rFonts w:ascii="CountryBlueprint" w:hAnsi="CountryBlueprint"/>
        <w:i/>
        <w:sz w:val="19"/>
        <w:szCs w:val="19"/>
      </w:rPr>
      <w:t></w:t>
    </w:r>
    <w:r w:rsidR="008746B2" w:rsidRPr="00305FCC">
      <w:rPr>
        <w:rFonts w:ascii="CountryBlueprint" w:hAnsi="CountryBlueprint"/>
        <w:i/>
        <w:sz w:val="19"/>
        <w:szCs w:val="19"/>
      </w:rPr>
      <w:t></w:t>
    </w:r>
    <w:r w:rsidR="008746B2" w:rsidRPr="00305FCC">
      <w:rPr>
        <w:rFonts w:ascii="CountryBlueprint" w:hAnsi="CountryBlueprint"/>
        <w:i/>
        <w:sz w:val="19"/>
        <w:szCs w:val="19"/>
      </w:rPr>
      <w:t></w:t>
    </w:r>
    <w:r w:rsidR="008746B2" w:rsidRPr="00305FCC">
      <w:rPr>
        <w:rFonts w:ascii="CountryBlueprint" w:hAnsi="CountryBlueprint"/>
        <w:i/>
        <w:sz w:val="19"/>
        <w:szCs w:val="19"/>
      </w:rPr>
      <w:t></w:t>
    </w:r>
    <w:r w:rsidR="008746B2" w:rsidRPr="00305FCC">
      <w:rPr>
        <w:rFonts w:ascii="CountryBlueprint" w:hAnsi="CountryBlueprint"/>
        <w:i/>
        <w:sz w:val="19"/>
        <w:szCs w:val="19"/>
      </w:rPr>
      <w:t></w:t>
    </w:r>
    <w:r w:rsidR="008746B2" w:rsidRPr="00305FCC">
      <w:rPr>
        <w:rFonts w:ascii="CountryBlueprint" w:hAnsi="CountryBlueprint"/>
        <w:i/>
        <w:sz w:val="19"/>
        <w:szCs w:val="19"/>
      </w:rPr>
      <w:t></w:t>
    </w:r>
    <w:r w:rsidR="008746B2" w:rsidRPr="00305FCC">
      <w:rPr>
        <w:rFonts w:ascii="CountryBlueprint" w:hAnsi="CountryBlueprint"/>
        <w:i/>
        <w:sz w:val="19"/>
        <w:szCs w:val="19"/>
      </w:rPr>
      <w:t></w:t>
    </w:r>
    <w:r w:rsidR="008746B2" w:rsidRPr="00305FCC">
      <w:rPr>
        <w:rFonts w:ascii="CountryBlueprint" w:hAnsi="CountryBlueprint"/>
        <w:i/>
        <w:sz w:val="19"/>
        <w:szCs w:val="19"/>
      </w:rPr>
      <w:t></w:t>
    </w:r>
    <w:r w:rsidR="008746B2" w:rsidRPr="00305FCC">
      <w:rPr>
        <w:rFonts w:ascii="CountryBlueprint" w:hAnsi="CountryBlueprint"/>
        <w:i/>
        <w:sz w:val="19"/>
        <w:szCs w:val="19"/>
      </w:rPr>
      <w:t></w:t>
    </w:r>
    <w:r w:rsidR="008746B2" w:rsidRPr="00305FCC">
      <w:rPr>
        <w:rFonts w:ascii="CountryBlueprint" w:hAnsi="CountryBlueprint"/>
        <w:i/>
        <w:sz w:val="19"/>
        <w:szCs w:val="19"/>
      </w:rPr>
      <w:t></w:t>
    </w:r>
    <w:r w:rsidR="008746B2" w:rsidRPr="00305FCC">
      <w:rPr>
        <w:rFonts w:ascii="CountryBlueprint" w:hAnsi="CountryBlueprint"/>
        <w:i/>
        <w:sz w:val="19"/>
        <w:szCs w:val="19"/>
      </w:rPr>
      <w:t></w:t>
    </w:r>
    <w:r w:rsidR="008746B2" w:rsidRPr="00305FCC">
      <w:rPr>
        <w:rFonts w:ascii="CountryBlueprint" w:hAnsi="CountryBlueprint"/>
        <w:i/>
        <w:sz w:val="19"/>
        <w:szCs w:val="19"/>
      </w:rPr>
      <w:t></w:t>
    </w:r>
    <w:r w:rsidR="008746B2" w:rsidRPr="00305FCC">
      <w:rPr>
        <w:rFonts w:ascii="CountryBlueprint" w:hAnsi="CountryBlueprint"/>
        <w:i/>
        <w:sz w:val="19"/>
        <w:szCs w:val="19"/>
      </w:rPr>
      <w:t></w:t>
    </w:r>
    <w:r w:rsidR="008746B2" w:rsidRPr="00305FCC">
      <w:rPr>
        <w:rFonts w:ascii="CountryBlueprint" w:hAnsi="CountryBlueprint"/>
        <w:i/>
        <w:sz w:val="19"/>
        <w:szCs w:val="19"/>
      </w:rPr>
      <w:t></w:t>
    </w:r>
    <w:r w:rsidR="008746B2" w:rsidRPr="00305FCC">
      <w:rPr>
        <w:rFonts w:ascii="CountryBlueprint" w:hAnsi="CountryBlueprint"/>
        <w:i/>
        <w:sz w:val="19"/>
        <w:szCs w:val="19"/>
      </w:rPr>
      <w:t></w:t>
    </w:r>
    <w:r w:rsidR="008746B2" w:rsidRPr="00305FCC">
      <w:rPr>
        <w:rFonts w:ascii="CountryBlueprint" w:hAnsi="CountryBlueprint"/>
        <w:i/>
        <w:sz w:val="19"/>
        <w:szCs w:val="19"/>
      </w:rPr>
      <w:t></w:t>
    </w:r>
    <w:r w:rsidR="008746B2" w:rsidRPr="00305FCC">
      <w:rPr>
        <w:rFonts w:ascii="CountryBlueprint" w:hAnsi="CountryBlueprint"/>
        <w:i/>
        <w:sz w:val="19"/>
        <w:szCs w:val="19"/>
      </w:rPr>
      <w:t></w:t>
    </w:r>
    <w:r w:rsidR="008746B2" w:rsidRPr="00305FCC">
      <w:rPr>
        <w:rFonts w:ascii="CountryBlueprint" w:hAnsi="CountryBlueprint"/>
        <w:i/>
        <w:sz w:val="19"/>
        <w:szCs w:val="19"/>
      </w:rPr>
      <w:t></w:t>
    </w:r>
    <w:r w:rsidR="008746B2" w:rsidRPr="00305FCC">
      <w:rPr>
        <w:rFonts w:ascii="CountryBlueprint" w:hAnsi="CountryBlueprint"/>
        <w:i/>
        <w:sz w:val="19"/>
        <w:szCs w:val="19"/>
      </w:rPr>
      <w:t></w:t>
    </w:r>
    <w:r w:rsidR="008746B2" w:rsidRPr="00305FCC">
      <w:rPr>
        <w:rFonts w:ascii="CountryBlueprint" w:hAnsi="CountryBlueprint"/>
        <w:i/>
        <w:sz w:val="19"/>
        <w:szCs w:val="19"/>
      </w:rPr>
      <w:t></w:t>
    </w:r>
    <w:r w:rsidR="008746B2" w:rsidRPr="00305FCC">
      <w:rPr>
        <w:rFonts w:ascii="CountryBlueprint" w:hAnsi="CountryBlueprint"/>
        <w:i/>
        <w:sz w:val="19"/>
        <w:szCs w:val="19"/>
      </w:rPr>
      <w:t></w:t>
    </w:r>
    <w:r w:rsidR="008746B2" w:rsidRPr="00305FCC">
      <w:rPr>
        <w:rFonts w:ascii="CountryBlueprint" w:hAnsi="CountryBlueprint"/>
        <w:i/>
        <w:sz w:val="19"/>
        <w:szCs w:val="19"/>
      </w:rPr>
      <w:t></w:t>
    </w:r>
    <w:r w:rsidR="008746B2" w:rsidRPr="00305FCC">
      <w:rPr>
        <w:rFonts w:ascii="CountryBlueprint" w:hAnsi="CountryBlueprint"/>
        <w:i/>
        <w:sz w:val="19"/>
        <w:szCs w:val="19"/>
      </w:rPr>
      <w:t></w:t>
    </w:r>
    <w:r w:rsidR="008746B2" w:rsidRPr="00305FCC">
      <w:rPr>
        <w:rFonts w:ascii="CountryBlueprint" w:hAnsi="CountryBlueprint"/>
        <w:i/>
        <w:sz w:val="19"/>
        <w:szCs w:val="19"/>
      </w:rPr>
      <w:t></w:t>
    </w:r>
    <w:r w:rsidR="008746B2" w:rsidRPr="00305FCC">
      <w:rPr>
        <w:rFonts w:ascii="CountryBlueprint" w:hAnsi="CountryBlueprint"/>
        <w:i/>
        <w:sz w:val="19"/>
        <w:szCs w:val="19"/>
      </w:rPr>
      <w:t></w:t>
    </w:r>
    <w:r w:rsidR="008746B2" w:rsidRPr="00305FCC">
      <w:rPr>
        <w:rFonts w:ascii="CountryBlueprint" w:hAnsi="CountryBlueprint"/>
        <w:i/>
        <w:sz w:val="19"/>
        <w:szCs w:val="19"/>
      </w:rPr>
      <w:t></w:t>
    </w:r>
    <w:r w:rsidR="008746B2" w:rsidRPr="00305FCC">
      <w:rPr>
        <w:rFonts w:ascii="CountryBlueprint" w:hAnsi="CountryBlueprint"/>
        <w:i/>
        <w:sz w:val="19"/>
        <w:szCs w:val="19"/>
      </w:rPr>
      <w:t></w:t>
    </w:r>
    <w:r w:rsidR="008746B2" w:rsidRPr="00305FCC">
      <w:rPr>
        <w:rFonts w:ascii="CountryBlueprint" w:hAnsi="CountryBlueprint"/>
        <w:i/>
        <w:sz w:val="19"/>
        <w:szCs w:val="19"/>
      </w:rPr>
      <w:t></w:t>
    </w:r>
    <w:r w:rsidR="008746B2" w:rsidRPr="00305FCC">
      <w:rPr>
        <w:rFonts w:ascii="CountryBlueprint" w:hAnsi="CountryBlueprint"/>
        <w:i/>
        <w:sz w:val="19"/>
        <w:szCs w:val="19"/>
      </w:rPr>
      <w:t></w:t>
    </w:r>
    <w:r w:rsidR="008746B2" w:rsidRPr="00305FCC">
      <w:rPr>
        <w:rFonts w:ascii="CountryBlueprint" w:hAnsi="CountryBlueprint"/>
        <w:i/>
        <w:sz w:val="19"/>
        <w:szCs w:val="19"/>
      </w:rPr>
      <w:t></w:t>
    </w:r>
    <w:r w:rsidR="008746B2" w:rsidRPr="00305FCC">
      <w:rPr>
        <w:rFonts w:ascii="CountryBlueprint" w:hAnsi="CountryBlueprint"/>
        <w:i/>
        <w:sz w:val="19"/>
        <w:szCs w:val="19"/>
      </w:rPr>
      <w:t></w:t>
    </w:r>
    <w:r w:rsidR="008746B2" w:rsidRPr="00305FCC">
      <w:rPr>
        <w:rFonts w:ascii="CountryBlueprint" w:hAnsi="CountryBlueprint"/>
        <w:i/>
        <w:sz w:val="19"/>
        <w:szCs w:val="19"/>
      </w:rPr>
      <w:t></w:t>
    </w:r>
    <w:r w:rsidR="008746B2" w:rsidRPr="00305FCC">
      <w:rPr>
        <w:rFonts w:ascii="CountryBlueprint" w:hAnsi="CountryBlueprint"/>
        <w:i/>
        <w:sz w:val="19"/>
        <w:szCs w:val="19"/>
      </w:rPr>
      <w:t></w:t>
    </w:r>
    <w:r w:rsidR="008746B2" w:rsidRPr="00305FCC">
      <w:rPr>
        <w:rFonts w:ascii="CountryBlueprint" w:hAnsi="CountryBlueprint"/>
        <w:i/>
        <w:sz w:val="19"/>
        <w:szCs w:val="19"/>
      </w:rPr>
      <w:t></w:t>
    </w:r>
    <w:r w:rsidR="008746B2" w:rsidRPr="00305FCC">
      <w:rPr>
        <w:rFonts w:ascii="CountryBlueprint" w:hAnsi="CountryBlueprint"/>
        <w:i/>
        <w:sz w:val="19"/>
        <w:szCs w:val="19"/>
      </w:rPr>
      <w:t></w:t>
    </w:r>
    <w:r w:rsidR="008746B2" w:rsidRPr="00305FCC">
      <w:rPr>
        <w:rFonts w:ascii="CountryBlueprint" w:hAnsi="CountryBlueprint"/>
        <w:i/>
        <w:sz w:val="19"/>
        <w:szCs w:val="19"/>
      </w:rPr>
      <w:t></w:t>
    </w:r>
    <w:r w:rsidR="008746B2" w:rsidRPr="00305FCC">
      <w:rPr>
        <w:rFonts w:ascii="CountryBlueprint" w:hAnsi="CountryBlueprint"/>
        <w:i/>
        <w:sz w:val="19"/>
        <w:szCs w:val="19"/>
      </w:rPr>
      <w:t></w:t>
    </w:r>
    <w:r w:rsidR="008746B2" w:rsidRPr="00305FCC">
      <w:rPr>
        <w:rFonts w:ascii="CountryBlueprint" w:hAnsi="CountryBlueprint"/>
        <w:i/>
        <w:sz w:val="19"/>
        <w:szCs w:val="19"/>
      </w:rPr>
      <w:t></w:t>
    </w:r>
    <w:r w:rsidR="008746B2" w:rsidRPr="00305FCC">
      <w:rPr>
        <w:rFonts w:ascii="CountryBlueprint" w:hAnsi="CountryBlueprint"/>
        <w:i/>
        <w:sz w:val="19"/>
        <w:szCs w:val="19"/>
      </w:rPr>
      <w:t></w:t>
    </w:r>
    <w:r w:rsidR="008746B2" w:rsidRPr="00305FCC">
      <w:rPr>
        <w:rFonts w:ascii="CountryBlueprint" w:hAnsi="CountryBlueprint"/>
        <w:i/>
        <w:sz w:val="19"/>
        <w:szCs w:val="19"/>
      </w:rPr>
      <w:t></w:t>
    </w:r>
    <w:r w:rsidR="008746B2" w:rsidRPr="00305FCC">
      <w:rPr>
        <w:rFonts w:ascii="CountryBlueprint" w:hAnsi="CountryBlueprint"/>
        <w:i/>
        <w:sz w:val="19"/>
        <w:szCs w:val="19"/>
      </w:rPr>
      <w:t></w:t>
    </w:r>
    <w:r w:rsidR="008746B2" w:rsidRPr="00305FCC">
      <w:rPr>
        <w:rFonts w:ascii="CountryBlueprint" w:hAnsi="CountryBlueprint"/>
        <w:i/>
        <w:sz w:val="19"/>
        <w:szCs w:val="19"/>
      </w:rPr>
      <w:t></w:t>
    </w:r>
    <w:r w:rsidR="008746B2" w:rsidRPr="00305FCC">
      <w:rPr>
        <w:rFonts w:ascii="CountryBlueprint" w:hAnsi="CountryBlueprint"/>
        <w:i/>
        <w:sz w:val="19"/>
        <w:szCs w:val="19"/>
      </w:rPr>
      <w:t></w:t>
    </w:r>
    <w:r w:rsidR="008746B2" w:rsidRPr="00305FCC">
      <w:rPr>
        <w:rFonts w:ascii="CountryBlueprint" w:hAnsi="CountryBlueprint"/>
        <w:i/>
        <w:sz w:val="19"/>
        <w:szCs w:val="19"/>
      </w:rPr>
      <w:t></w:t>
    </w:r>
    <w:r w:rsidR="008746B2" w:rsidRPr="00305FCC">
      <w:rPr>
        <w:rFonts w:ascii="CountryBlueprint" w:hAnsi="CountryBlueprint"/>
        <w:i/>
        <w:sz w:val="19"/>
        <w:szCs w:val="19"/>
      </w:rPr>
      <w:t></w:t>
    </w:r>
    <w:r w:rsidR="008746B2" w:rsidRPr="00305FCC">
      <w:rPr>
        <w:rFonts w:ascii="CountryBlueprint" w:hAnsi="CountryBlueprint"/>
        <w:i/>
        <w:sz w:val="19"/>
        <w:szCs w:val="19"/>
      </w:rPr>
      <w:t></w:t>
    </w:r>
    <w:r w:rsidR="008746B2" w:rsidRPr="00305FCC">
      <w:rPr>
        <w:rFonts w:ascii="CountryBlueprint" w:hAnsi="CountryBlueprint"/>
        <w:i/>
        <w:sz w:val="19"/>
        <w:szCs w:val="19"/>
      </w:rPr>
      <w:t></w:t>
    </w:r>
    <w:r w:rsidR="008746B2" w:rsidRPr="00305FCC">
      <w:rPr>
        <w:rFonts w:ascii="CountryBlueprint" w:hAnsi="CountryBlueprint"/>
        <w:i/>
        <w:sz w:val="19"/>
        <w:szCs w:val="19"/>
      </w:rPr>
      <w:t></w:t>
    </w:r>
    <w:r w:rsidR="008746B2" w:rsidRPr="00305FCC">
      <w:rPr>
        <w:rFonts w:ascii="CountryBlueprint" w:hAnsi="CountryBlueprint"/>
        <w:i/>
        <w:sz w:val="19"/>
        <w:szCs w:val="19"/>
      </w:rPr>
      <w:t></w:t>
    </w:r>
    <w:r w:rsidR="008746B2" w:rsidRPr="00305FCC">
      <w:rPr>
        <w:rFonts w:ascii="CountryBlueprint" w:hAnsi="CountryBlueprint"/>
        <w:i/>
        <w:sz w:val="19"/>
        <w:szCs w:val="19"/>
      </w:rPr>
      <w:t></w:t>
    </w:r>
    <w:r w:rsidR="008746B2" w:rsidRPr="00305FCC">
      <w:rPr>
        <w:rFonts w:ascii="CountryBlueprint" w:hAnsi="CountryBlueprint"/>
        <w:i/>
        <w:sz w:val="19"/>
        <w:szCs w:val="19"/>
      </w:rPr>
      <w:t></w:t>
    </w:r>
    <w:r w:rsidR="008746B2" w:rsidRPr="00305FCC">
      <w:rPr>
        <w:rFonts w:ascii="CountryBlueprint" w:hAnsi="CountryBlueprint"/>
        <w:i/>
        <w:sz w:val="19"/>
        <w:szCs w:val="19"/>
      </w:rPr>
      <w:t></w:t>
    </w:r>
  </w:p>
  <w:p w:rsidR="008746B2" w:rsidRDefault="008746B2" w:rsidP="002149B1">
    <w:pPr>
      <w:pStyle w:val="Encabezado"/>
      <w:ind w:left="2700"/>
      <w:jc w:val="center"/>
      <w:rPr>
        <w:rFonts w:ascii="CountryBlueprint" w:hAnsi="CountryBlueprint"/>
        <w:i/>
        <w:sz w:val="19"/>
        <w:szCs w:val="19"/>
      </w:rPr>
    </w:pPr>
    <w:r w:rsidRPr="002149B1">
      <w:rPr>
        <w:rFonts w:ascii="Clarendon Condensed" w:hAnsi="Clarendon Condensed"/>
        <w:i/>
        <w:sz w:val="36"/>
        <w:szCs w:val="36"/>
      </w:rPr>
      <w:t>CODIGO DE EDIFICACIÓN</w:t>
    </w:r>
    <w:r>
      <w:rPr>
        <w:rFonts w:ascii="Clarendon Condensed" w:hAnsi="Clarendon Condensed"/>
        <w:i/>
        <w:sz w:val="19"/>
        <w:szCs w:val="19"/>
      </w:rPr>
      <w:t xml:space="preserve">  </w:t>
    </w:r>
    <w:r w:rsidRPr="00305FCC">
      <w:rPr>
        <w:rFonts w:ascii="CountryBlueprint" w:hAnsi="CountryBlueprint"/>
        <w:i/>
        <w:sz w:val="19"/>
        <w:szCs w:val="19"/>
      </w:rPr>
      <w:t></w:t>
    </w:r>
    <w:r w:rsidRPr="00305FCC">
      <w:rPr>
        <w:rFonts w:ascii="CountryBlueprint" w:hAnsi="CountryBlueprint"/>
        <w:i/>
        <w:sz w:val="19"/>
        <w:szCs w:val="19"/>
      </w:rPr>
      <w:t></w:t>
    </w:r>
  </w:p>
  <w:p w:rsidR="008746B2" w:rsidRPr="00305FCC" w:rsidRDefault="00003DFC" w:rsidP="002149B1">
    <w:pPr>
      <w:pStyle w:val="Encabezado"/>
      <w:ind w:left="2700"/>
      <w:jc w:val="center"/>
      <w:rPr>
        <w:rFonts w:ascii="SansSerif" w:hAnsi="SansSerif"/>
        <w:i/>
        <w:sz w:val="19"/>
        <w:szCs w:val="19"/>
      </w:rPr>
    </w:pPr>
    <w:r>
      <w:rPr>
        <w:rFonts w:ascii="CountryBlueprint" w:hAnsi="CountryBlueprint"/>
        <w:i/>
        <w:noProof/>
        <w:sz w:val="19"/>
        <w:szCs w:val="19"/>
        <w:lang w:val="es-ES"/>
      </w:rPr>
      <mc:AlternateContent>
        <mc:Choice Requires="wps">
          <w:drawing>
            <wp:anchor distT="0" distB="0" distL="114300" distR="114300" simplePos="0" relativeHeight="251655168" behindDoc="0" locked="0" layoutInCell="1" allowOverlap="1">
              <wp:simplePos x="0" y="0"/>
              <wp:positionH relativeFrom="column">
                <wp:posOffset>0</wp:posOffset>
              </wp:positionH>
              <wp:positionV relativeFrom="paragraph">
                <wp:posOffset>42545</wp:posOffset>
              </wp:positionV>
              <wp:extent cx="6172200" cy="0"/>
              <wp:effectExtent l="5080" t="6985" r="13970" b="12065"/>
              <wp:wrapNone/>
              <wp:docPr id="1" name="Line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44082E0" id="Line 9" o:spid="_x0000_s1026" style="position:absolute;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3.35pt" to="486pt,3.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"/>
          </w:pict>
        </mc:Fallback>
      </mc:AlternateContent>
    </w:r>
    <w:r w:rsidR="008746B2" w:rsidRPr="00305FCC">
      <w:rPr>
        <w:rFonts w:ascii="CountryBlueprint" w:hAnsi="CountryBlueprint"/>
        <w:i/>
        <w:sz w:val="19"/>
        <w:szCs w:val="19"/>
      </w:rPr>
      <w:t></w:t>
    </w:r>
    <w:r w:rsidR="008746B2" w:rsidRPr="00305FCC">
      <w:rPr>
        <w:rFonts w:ascii="CountryBlueprint" w:hAnsi="CountryBlueprint"/>
        <w:i/>
        <w:sz w:val="19"/>
        <w:szCs w:val="19"/>
      </w:rPr>
      <w:t></w:t>
    </w:r>
    <w:r w:rsidR="008746B2" w:rsidRPr="00305FCC">
      <w:rPr>
        <w:rFonts w:ascii="CountryBlueprint" w:hAnsi="CountryBlueprint"/>
        <w:i/>
        <w:sz w:val="19"/>
        <w:szCs w:val="19"/>
      </w:rPr>
      <w:t></w:t>
    </w:r>
    <w:r w:rsidR="008746B2" w:rsidRPr="00305FCC">
      <w:rPr>
        <w:rFonts w:ascii="CountryBlueprint" w:hAnsi="CountryBlueprint"/>
        <w:i/>
        <w:sz w:val="19"/>
        <w:szCs w:val="19"/>
      </w:rPr>
      <w:t></w:t>
    </w:r>
    <w:r w:rsidR="008746B2" w:rsidRPr="00305FCC">
      <w:rPr>
        <w:rFonts w:ascii="CountryBlueprint" w:hAnsi="CountryBlueprint"/>
        <w:i/>
        <w:sz w:val="19"/>
        <w:szCs w:val="19"/>
      </w:rPr>
      <w:t></w:t>
    </w:r>
    <w:r w:rsidR="008746B2" w:rsidRPr="00305FCC">
      <w:rPr>
        <w:rFonts w:ascii="CountryBlueprint" w:hAnsi="CountryBlueprint"/>
        <w:i/>
        <w:sz w:val="19"/>
        <w:szCs w:val="19"/>
      </w:rPr>
      <w:t></w:t>
    </w:r>
    <w:r w:rsidR="008746B2" w:rsidRPr="00305FCC">
      <w:rPr>
        <w:rFonts w:ascii="CountryBlueprint" w:hAnsi="CountryBlueprint"/>
        <w:i/>
        <w:sz w:val="19"/>
        <w:szCs w:val="19"/>
      </w:rPr>
      <w:t></w:t>
    </w:r>
    <w:r w:rsidR="008746B2" w:rsidRPr="00305FCC">
      <w:rPr>
        <w:rFonts w:ascii="CountryBlueprint" w:hAnsi="CountryBlueprint"/>
        <w:i/>
        <w:sz w:val="19"/>
        <w:szCs w:val="19"/>
      </w:rPr>
      <w:t></w:t>
    </w:r>
    <w:r w:rsidR="008746B2" w:rsidRPr="00305FCC">
      <w:rPr>
        <w:rFonts w:ascii="CountryBlueprint" w:hAnsi="CountryBlueprint"/>
        <w:i/>
        <w:sz w:val="19"/>
        <w:szCs w:val="19"/>
      </w:rPr>
      <w:t></w:t>
    </w:r>
    <w:r w:rsidR="008746B2" w:rsidRPr="00305FCC">
      <w:rPr>
        <w:rFonts w:ascii="CountryBlueprint" w:hAnsi="CountryBlueprint"/>
        <w:i/>
        <w:sz w:val="19"/>
        <w:szCs w:val="19"/>
      </w:rPr>
      <w:t></w:t>
    </w:r>
    <w:r w:rsidR="008746B2" w:rsidRPr="00305FCC">
      <w:rPr>
        <w:rFonts w:ascii="CountryBlueprint" w:hAnsi="CountryBlueprint"/>
        <w:i/>
        <w:sz w:val="19"/>
        <w:szCs w:val="19"/>
      </w:rPr>
      <w:t></w:t>
    </w:r>
    <w:r w:rsidR="008746B2" w:rsidRPr="00305FCC">
      <w:rPr>
        <w:rFonts w:ascii="CountryBlueprint" w:hAnsi="CountryBlueprint"/>
        <w:i/>
        <w:sz w:val="19"/>
        <w:szCs w:val="19"/>
      </w:rPr>
      <w:t></w:t>
    </w:r>
    <w:r w:rsidR="008746B2" w:rsidRPr="00305FCC">
      <w:rPr>
        <w:rFonts w:ascii="CountryBlueprint" w:hAnsi="CountryBlueprint"/>
        <w:i/>
        <w:sz w:val="19"/>
        <w:szCs w:val="19"/>
      </w:rPr>
      <w:t></w:t>
    </w:r>
    <w:r w:rsidR="008746B2" w:rsidRPr="00305FCC">
      <w:rPr>
        <w:rFonts w:ascii="CountryBlueprint" w:hAnsi="CountryBlueprint"/>
        <w:i/>
        <w:sz w:val="19"/>
        <w:szCs w:val="19"/>
      </w:rPr>
      <w:t></w:t>
    </w:r>
    <w:r w:rsidR="008746B2" w:rsidRPr="00305FCC">
      <w:rPr>
        <w:rFonts w:ascii="CountryBlueprint" w:hAnsi="CountryBlueprint"/>
        <w:i/>
        <w:sz w:val="19"/>
        <w:szCs w:val="19"/>
      </w:rPr>
      <w:t></w:t>
    </w:r>
    <w:r w:rsidR="008746B2" w:rsidRPr="00305FCC">
      <w:rPr>
        <w:rFonts w:ascii="CountryBlueprint" w:hAnsi="CountryBlueprint"/>
        <w:i/>
        <w:sz w:val="19"/>
        <w:szCs w:val="19"/>
      </w:rPr>
      <w:t></w:t>
    </w:r>
    <w:r w:rsidR="008746B2" w:rsidRPr="00305FCC">
      <w:rPr>
        <w:rFonts w:ascii="CountryBlueprint" w:hAnsi="CountryBlueprint"/>
        <w:i/>
        <w:sz w:val="19"/>
        <w:szCs w:val="19"/>
      </w:rPr>
      <w:t></w:t>
    </w:r>
    <w:r w:rsidR="008746B2" w:rsidRPr="00305FCC">
      <w:rPr>
        <w:rFonts w:ascii="CountryBlueprint" w:hAnsi="CountryBlueprint"/>
        <w:i/>
        <w:sz w:val="19"/>
        <w:szCs w:val="19"/>
      </w:rPr>
      <w:t></w:t>
    </w:r>
    <w:r w:rsidR="008746B2" w:rsidRPr="00305FCC">
      <w:rPr>
        <w:rFonts w:ascii="CountryBlueprint" w:hAnsi="CountryBlueprint"/>
        <w:i/>
        <w:sz w:val="19"/>
        <w:szCs w:val="19"/>
      </w:rPr>
      <w:t></w:t>
    </w:r>
    <w:r w:rsidR="008746B2" w:rsidRPr="00305FCC">
      <w:rPr>
        <w:rFonts w:ascii="CountryBlueprint" w:hAnsi="CountryBlueprint"/>
        <w:i/>
        <w:sz w:val="19"/>
        <w:szCs w:val="19"/>
      </w:rPr>
      <w:t></w:t>
    </w:r>
    <w:r w:rsidR="008746B2" w:rsidRPr="00305FCC">
      <w:rPr>
        <w:rFonts w:ascii="CountryBlueprint" w:hAnsi="CountryBlueprint"/>
        <w:i/>
        <w:sz w:val="19"/>
        <w:szCs w:val="19"/>
      </w:rPr>
      <w:t></w:t>
    </w:r>
    <w:r w:rsidR="008746B2" w:rsidRPr="00305FCC">
      <w:rPr>
        <w:rFonts w:ascii="CountryBlueprint" w:hAnsi="CountryBlueprint"/>
        <w:i/>
        <w:sz w:val="19"/>
        <w:szCs w:val="19"/>
      </w:rPr>
      <w:t></w:t>
    </w:r>
    <w:r w:rsidR="008746B2" w:rsidRPr="00305FCC">
      <w:rPr>
        <w:rFonts w:ascii="CountryBlueprint" w:hAnsi="CountryBlueprint"/>
        <w:i/>
        <w:sz w:val="19"/>
        <w:szCs w:val="19"/>
      </w:rPr>
      <w:t></w:t>
    </w:r>
    <w:r w:rsidR="008746B2" w:rsidRPr="00305FCC">
      <w:rPr>
        <w:rFonts w:ascii="CountryBlueprint" w:hAnsi="CountryBlueprint"/>
        <w:i/>
        <w:sz w:val="19"/>
        <w:szCs w:val="19"/>
      </w:rPr>
      <w:t></w:t>
    </w:r>
    <w:r w:rsidR="008746B2" w:rsidRPr="00305FCC">
      <w:rPr>
        <w:rFonts w:ascii="CountryBlueprint" w:hAnsi="CountryBlueprint"/>
        <w:i/>
        <w:sz w:val="19"/>
        <w:szCs w:val="19"/>
      </w:rPr>
      <w:t></w:t>
    </w:r>
    <w:r w:rsidR="008746B2" w:rsidRPr="00305FCC">
      <w:rPr>
        <w:rFonts w:ascii="CountryBlueprint" w:hAnsi="CountryBlueprint"/>
        <w:i/>
        <w:sz w:val="19"/>
        <w:szCs w:val="19"/>
      </w:rPr>
      <w:t></w:t>
    </w:r>
    <w:r w:rsidR="008746B2" w:rsidRPr="00305FCC">
      <w:rPr>
        <w:rFonts w:ascii="CountryBlueprint" w:hAnsi="CountryBlueprint"/>
        <w:sz w:val="19"/>
        <w:szCs w:val="19"/>
      </w:rPr>
      <w:t></w:t>
    </w:r>
    <w:r w:rsidR="008746B2" w:rsidRPr="00305FCC">
      <w:rPr>
        <w:rFonts w:ascii="CountryBlueprint" w:hAnsi="CountryBlueprint"/>
        <w:sz w:val="19"/>
        <w:szCs w:val="19"/>
      </w:rPr>
      <w:t></w:t>
    </w:r>
    <w:r w:rsidR="008746B2" w:rsidRPr="00305FCC">
      <w:rPr>
        <w:rFonts w:ascii="CountryBlueprint" w:hAnsi="CountryBlueprint"/>
        <w:sz w:val="19"/>
        <w:szCs w:val="19"/>
      </w:rPr>
      <w:t></w:t>
    </w:r>
    <w:r w:rsidR="008746B2" w:rsidRPr="00305FCC">
      <w:rPr>
        <w:rFonts w:ascii="CountryBlueprint" w:hAnsi="CountryBlueprint"/>
        <w:sz w:val="19"/>
        <w:szCs w:val="19"/>
      </w:rPr>
      <w:t></w:t>
    </w:r>
    <w:r w:rsidR="008746B2" w:rsidRPr="00305FCC">
      <w:rPr>
        <w:rFonts w:ascii="CountryBlueprint" w:hAnsi="CountryBlueprint"/>
        <w:sz w:val="19"/>
        <w:szCs w:val="19"/>
      </w:rPr>
      <w:t></w:t>
    </w:r>
    <w:r w:rsidR="008746B2" w:rsidRPr="00305FCC">
      <w:rPr>
        <w:rFonts w:ascii="CountryBlueprint" w:hAnsi="CountryBlueprint"/>
        <w:sz w:val="19"/>
        <w:szCs w:val="19"/>
      </w:rPr>
      <w:t></w:t>
    </w:r>
    <w:r w:rsidR="008746B2" w:rsidRPr="00305FCC">
      <w:rPr>
        <w:rFonts w:ascii="CountryBlueprint" w:hAnsi="CountryBlueprint"/>
        <w:sz w:val="19"/>
        <w:szCs w:val="19"/>
      </w:rPr>
      <w:t></w:t>
    </w:r>
    <w:r w:rsidR="008746B2" w:rsidRPr="00305FCC">
      <w:rPr>
        <w:rFonts w:ascii="CountryBlueprint" w:hAnsi="CountryBlueprint"/>
        <w:sz w:val="19"/>
        <w:szCs w:val="19"/>
      </w:rPr>
      <w:t></w:t>
    </w:r>
    <w:r w:rsidR="008746B2" w:rsidRPr="00305FCC">
      <w:rPr>
        <w:rFonts w:ascii="CountryBlueprint" w:hAnsi="CountryBlueprint"/>
        <w:sz w:val="19"/>
        <w:szCs w:val="19"/>
      </w:rPr>
      <w:t></w:t>
    </w:r>
    <w:r w:rsidR="008746B2" w:rsidRPr="00305FCC">
      <w:rPr>
        <w:rFonts w:ascii="CountryBlueprint" w:hAnsi="CountryBlueprint"/>
        <w:sz w:val="19"/>
        <w:szCs w:val="19"/>
      </w:rPr>
      <w:t></w:t>
    </w:r>
    <w:r w:rsidR="008746B2" w:rsidRPr="00305FCC">
      <w:rPr>
        <w:rFonts w:ascii="CountryBlueprint" w:hAnsi="CountryBlueprint"/>
        <w:sz w:val="19"/>
        <w:szCs w:val="19"/>
      </w:rPr>
      <w:t></w:t>
    </w:r>
    <w:r w:rsidR="008746B2" w:rsidRPr="00305FCC">
      <w:rPr>
        <w:rFonts w:ascii="CountryBlueprint" w:hAnsi="CountryBlueprint"/>
        <w:sz w:val="19"/>
        <w:szCs w:val="19"/>
      </w:rPr>
      <w:t></w:t>
    </w:r>
    <w:r w:rsidR="008746B2" w:rsidRPr="00305FCC">
      <w:rPr>
        <w:rFonts w:ascii="CountryBlueprint" w:hAnsi="CountryBlueprint"/>
        <w:sz w:val="19"/>
        <w:szCs w:val="19"/>
      </w:rPr>
      <w:t></w:t>
    </w:r>
    <w:r w:rsidR="008746B2" w:rsidRPr="00305FCC">
      <w:rPr>
        <w:rFonts w:ascii="CountryBlueprint" w:hAnsi="CountryBlueprint"/>
        <w:sz w:val="19"/>
        <w:szCs w:val="19"/>
      </w:rPr>
      <w:t></w:t>
    </w:r>
    <w:r w:rsidR="008746B2" w:rsidRPr="00305FCC">
      <w:rPr>
        <w:rFonts w:ascii="CountryBlueprint" w:hAnsi="CountryBlueprint"/>
        <w:sz w:val="19"/>
        <w:szCs w:val="19"/>
      </w:rPr>
      <w:t></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EE3924"/>
    <w:multiLevelType w:val="hybridMultilevel"/>
    <w:tmpl w:val="9E42C35E"/>
    <w:lvl w:ilvl="0" w:tplc="B35427D2">
      <w:start w:val="1"/>
      <w:numFmt w:val="lowerLetter"/>
      <w:lvlText w:val="%1-"/>
      <w:lvlJc w:val="left"/>
      <w:pPr>
        <w:tabs>
          <w:tab w:val="num" w:pos="1080"/>
        </w:tabs>
        <w:ind w:left="1080" w:hanging="360"/>
      </w:pPr>
      <w:rPr>
        <w:rFonts w:hint="default"/>
        <w:b/>
      </w:rPr>
    </w:lvl>
    <w:lvl w:ilvl="1" w:tplc="0C0A0019" w:tentative="1">
      <w:start w:val="1"/>
      <w:numFmt w:val="lowerLetter"/>
      <w:lvlText w:val="%2."/>
      <w:lvlJc w:val="left"/>
      <w:pPr>
        <w:tabs>
          <w:tab w:val="num" w:pos="1800"/>
        </w:tabs>
        <w:ind w:left="1800" w:hanging="360"/>
      </w:pPr>
    </w:lvl>
    <w:lvl w:ilvl="2" w:tplc="0C0A001B" w:tentative="1">
      <w:start w:val="1"/>
      <w:numFmt w:val="lowerRoman"/>
      <w:lvlText w:val="%3."/>
      <w:lvlJc w:val="right"/>
      <w:pPr>
        <w:tabs>
          <w:tab w:val="num" w:pos="2520"/>
        </w:tabs>
        <w:ind w:left="2520" w:hanging="180"/>
      </w:pPr>
    </w:lvl>
    <w:lvl w:ilvl="3" w:tplc="0C0A000F" w:tentative="1">
      <w:start w:val="1"/>
      <w:numFmt w:val="decimal"/>
      <w:lvlText w:val="%4."/>
      <w:lvlJc w:val="left"/>
      <w:pPr>
        <w:tabs>
          <w:tab w:val="num" w:pos="3240"/>
        </w:tabs>
        <w:ind w:left="3240" w:hanging="360"/>
      </w:pPr>
    </w:lvl>
    <w:lvl w:ilvl="4" w:tplc="0C0A0019" w:tentative="1">
      <w:start w:val="1"/>
      <w:numFmt w:val="lowerLetter"/>
      <w:lvlText w:val="%5."/>
      <w:lvlJc w:val="left"/>
      <w:pPr>
        <w:tabs>
          <w:tab w:val="num" w:pos="3960"/>
        </w:tabs>
        <w:ind w:left="3960" w:hanging="360"/>
      </w:pPr>
    </w:lvl>
    <w:lvl w:ilvl="5" w:tplc="0C0A001B" w:tentative="1">
      <w:start w:val="1"/>
      <w:numFmt w:val="lowerRoman"/>
      <w:lvlText w:val="%6."/>
      <w:lvlJc w:val="right"/>
      <w:pPr>
        <w:tabs>
          <w:tab w:val="num" w:pos="4680"/>
        </w:tabs>
        <w:ind w:left="4680" w:hanging="180"/>
      </w:pPr>
    </w:lvl>
    <w:lvl w:ilvl="6" w:tplc="0C0A000F" w:tentative="1">
      <w:start w:val="1"/>
      <w:numFmt w:val="decimal"/>
      <w:lvlText w:val="%7."/>
      <w:lvlJc w:val="left"/>
      <w:pPr>
        <w:tabs>
          <w:tab w:val="num" w:pos="5400"/>
        </w:tabs>
        <w:ind w:left="5400" w:hanging="360"/>
      </w:pPr>
    </w:lvl>
    <w:lvl w:ilvl="7" w:tplc="0C0A0019" w:tentative="1">
      <w:start w:val="1"/>
      <w:numFmt w:val="lowerLetter"/>
      <w:lvlText w:val="%8."/>
      <w:lvlJc w:val="left"/>
      <w:pPr>
        <w:tabs>
          <w:tab w:val="num" w:pos="6120"/>
        </w:tabs>
        <w:ind w:left="6120" w:hanging="360"/>
      </w:pPr>
    </w:lvl>
    <w:lvl w:ilvl="8" w:tplc="0C0A001B" w:tentative="1">
      <w:start w:val="1"/>
      <w:numFmt w:val="lowerRoman"/>
      <w:lvlText w:val="%9."/>
      <w:lvlJc w:val="right"/>
      <w:pPr>
        <w:tabs>
          <w:tab w:val="num" w:pos="6840"/>
        </w:tabs>
        <w:ind w:left="6840" w:hanging="180"/>
      </w:pPr>
    </w:lvl>
  </w:abstractNum>
  <w:abstractNum w:abstractNumId="1" w15:restartNumberingAfterBreak="0">
    <w:nsid w:val="07236A41"/>
    <w:multiLevelType w:val="hybridMultilevel"/>
    <w:tmpl w:val="DDA8F848"/>
    <w:lvl w:ilvl="0" w:tplc="C9E4AE08">
      <w:start w:val="1"/>
      <w:numFmt w:val="decimal"/>
      <w:lvlText w:val="%1)"/>
      <w:lvlJc w:val="left"/>
      <w:pPr>
        <w:tabs>
          <w:tab w:val="num" w:pos="645"/>
        </w:tabs>
        <w:ind w:left="645" w:hanging="360"/>
      </w:pPr>
      <w:rPr>
        <w:rFonts w:hint="default"/>
      </w:rPr>
    </w:lvl>
    <w:lvl w:ilvl="1" w:tplc="0C0A0019" w:tentative="1">
      <w:start w:val="1"/>
      <w:numFmt w:val="lowerLetter"/>
      <w:lvlText w:val="%2."/>
      <w:lvlJc w:val="left"/>
      <w:pPr>
        <w:tabs>
          <w:tab w:val="num" w:pos="1365"/>
        </w:tabs>
        <w:ind w:left="1365" w:hanging="360"/>
      </w:pPr>
    </w:lvl>
    <w:lvl w:ilvl="2" w:tplc="0C0A001B" w:tentative="1">
      <w:start w:val="1"/>
      <w:numFmt w:val="lowerRoman"/>
      <w:lvlText w:val="%3."/>
      <w:lvlJc w:val="right"/>
      <w:pPr>
        <w:tabs>
          <w:tab w:val="num" w:pos="2085"/>
        </w:tabs>
        <w:ind w:left="2085" w:hanging="180"/>
      </w:pPr>
    </w:lvl>
    <w:lvl w:ilvl="3" w:tplc="0C0A000F" w:tentative="1">
      <w:start w:val="1"/>
      <w:numFmt w:val="decimal"/>
      <w:lvlText w:val="%4."/>
      <w:lvlJc w:val="left"/>
      <w:pPr>
        <w:tabs>
          <w:tab w:val="num" w:pos="2805"/>
        </w:tabs>
        <w:ind w:left="2805" w:hanging="360"/>
      </w:pPr>
    </w:lvl>
    <w:lvl w:ilvl="4" w:tplc="0C0A0019" w:tentative="1">
      <w:start w:val="1"/>
      <w:numFmt w:val="lowerLetter"/>
      <w:lvlText w:val="%5."/>
      <w:lvlJc w:val="left"/>
      <w:pPr>
        <w:tabs>
          <w:tab w:val="num" w:pos="3525"/>
        </w:tabs>
        <w:ind w:left="3525" w:hanging="360"/>
      </w:pPr>
    </w:lvl>
    <w:lvl w:ilvl="5" w:tplc="0C0A001B" w:tentative="1">
      <w:start w:val="1"/>
      <w:numFmt w:val="lowerRoman"/>
      <w:lvlText w:val="%6."/>
      <w:lvlJc w:val="right"/>
      <w:pPr>
        <w:tabs>
          <w:tab w:val="num" w:pos="4245"/>
        </w:tabs>
        <w:ind w:left="4245" w:hanging="180"/>
      </w:pPr>
    </w:lvl>
    <w:lvl w:ilvl="6" w:tplc="0C0A000F" w:tentative="1">
      <w:start w:val="1"/>
      <w:numFmt w:val="decimal"/>
      <w:lvlText w:val="%7."/>
      <w:lvlJc w:val="left"/>
      <w:pPr>
        <w:tabs>
          <w:tab w:val="num" w:pos="4965"/>
        </w:tabs>
        <w:ind w:left="4965" w:hanging="360"/>
      </w:pPr>
    </w:lvl>
    <w:lvl w:ilvl="7" w:tplc="0C0A0019" w:tentative="1">
      <w:start w:val="1"/>
      <w:numFmt w:val="lowerLetter"/>
      <w:lvlText w:val="%8."/>
      <w:lvlJc w:val="left"/>
      <w:pPr>
        <w:tabs>
          <w:tab w:val="num" w:pos="5685"/>
        </w:tabs>
        <w:ind w:left="5685" w:hanging="360"/>
      </w:pPr>
    </w:lvl>
    <w:lvl w:ilvl="8" w:tplc="0C0A001B" w:tentative="1">
      <w:start w:val="1"/>
      <w:numFmt w:val="lowerRoman"/>
      <w:lvlText w:val="%9."/>
      <w:lvlJc w:val="right"/>
      <w:pPr>
        <w:tabs>
          <w:tab w:val="num" w:pos="6405"/>
        </w:tabs>
        <w:ind w:left="6405" w:hanging="180"/>
      </w:pPr>
    </w:lvl>
  </w:abstractNum>
  <w:abstractNum w:abstractNumId="2" w15:restartNumberingAfterBreak="0">
    <w:nsid w:val="086C5233"/>
    <w:multiLevelType w:val="singleLevel"/>
    <w:tmpl w:val="18ACFD48"/>
    <w:lvl w:ilvl="0">
      <w:start w:val="1"/>
      <w:numFmt w:val="lowerLetter"/>
      <w:lvlText w:val="%1) "/>
      <w:legacy w:legacy="1" w:legacySpace="0" w:legacyIndent="283"/>
      <w:lvlJc w:val="left"/>
      <w:pPr>
        <w:ind w:left="568" w:hanging="283"/>
      </w:pPr>
      <w:rPr>
        <w:rFonts w:ascii="Arial" w:hAnsi="Arial" w:hint="default"/>
        <w:b/>
        <w:i w:val="0"/>
        <w:sz w:val="22"/>
        <w:u w:val="none"/>
      </w:rPr>
    </w:lvl>
  </w:abstractNum>
  <w:abstractNum w:abstractNumId="3" w15:restartNumberingAfterBreak="0">
    <w:nsid w:val="0BAF68F7"/>
    <w:multiLevelType w:val="hybridMultilevel"/>
    <w:tmpl w:val="4D9AA290"/>
    <w:lvl w:ilvl="0" w:tplc="0C0A0013">
      <w:start w:val="1"/>
      <w:numFmt w:val="upperRoman"/>
      <w:lvlText w:val="%1."/>
      <w:lvlJc w:val="right"/>
      <w:pPr>
        <w:tabs>
          <w:tab w:val="num" w:pos="720"/>
        </w:tabs>
        <w:ind w:left="720" w:hanging="180"/>
      </w:p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4" w15:restartNumberingAfterBreak="0">
    <w:nsid w:val="0BB54E58"/>
    <w:multiLevelType w:val="singleLevel"/>
    <w:tmpl w:val="BF32951E"/>
    <w:lvl w:ilvl="0">
      <w:start w:val="3"/>
      <w:numFmt w:val="lowerLetter"/>
      <w:lvlText w:val="%1) "/>
      <w:legacy w:legacy="1" w:legacySpace="0" w:legacyIndent="283"/>
      <w:lvlJc w:val="left"/>
      <w:pPr>
        <w:ind w:left="568" w:hanging="283"/>
      </w:pPr>
      <w:rPr>
        <w:rFonts w:ascii="Arial" w:hAnsi="Arial" w:hint="default"/>
        <w:b/>
        <w:i w:val="0"/>
        <w:sz w:val="22"/>
        <w:u w:val="none"/>
      </w:rPr>
    </w:lvl>
  </w:abstractNum>
  <w:abstractNum w:abstractNumId="5" w15:restartNumberingAfterBreak="0">
    <w:nsid w:val="0BE8675F"/>
    <w:multiLevelType w:val="hybridMultilevel"/>
    <w:tmpl w:val="CCE046DE"/>
    <w:lvl w:ilvl="0" w:tplc="B35427D2">
      <w:start w:val="1"/>
      <w:numFmt w:val="lowerLetter"/>
      <w:lvlText w:val="%1-"/>
      <w:lvlJc w:val="left"/>
      <w:pPr>
        <w:tabs>
          <w:tab w:val="num" w:pos="960"/>
        </w:tabs>
        <w:ind w:left="960" w:hanging="360"/>
      </w:pPr>
      <w:rPr>
        <w:rFonts w:hint="default"/>
        <w:b/>
      </w:rPr>
    </w:lvl>
    <w:lvl w:ilvl="1" w:tplc="0C0A0019" w:tentative="1">
      <w:start w:val="1"/>
      <w:numFmt w:val="lowerLetter"/>
      <w:lvlText w:val="%2."/>
      <w:lvlJc w:val="left"/>
      <w:pPr>
        <w:tabs>
          <w:tab w:val="num" w:pos="1680"/>
        </w:tabs>
        <w:ind w:left="1680" w:hanging="360"/>
      </w:pPr>
    </w:lvl>
    <w:lvl w:ilvl="2" w:tplc="0C0A001B" w:tentative="1">
      <w:start w:val="1"/>
      <w:numFmt w:val="lowerRoman"/>
      <w:lvlText w:val="%3."/>
      <w:lvlJc w:val="right"/>
      <w:pPr>
        <w:tabs>
          <w:tab w:val="num" w:pos="2400"/>
        </w:tabs>
        <w:ind w:left="2400" w:hanging="180"/>
      </w:pPr>
    </w:lvl>
    <w:lvl w:ilvl="3" w:tplc="0C0A000F" w:tentative="1">
      <w:start w:val="1"/>
      <w:numFmt w:val="decimal"/>
      <w:lvlText w:val="%4."/>
      <w:lvlJc w:val="left"/>
      <w:pPr>
        <w:tabs>
          <w:tab w:val="num" w:pos="3120"/>
        </w:tabs>
        <w:ind w:left="3120" w:hanging="360"/>
      </w:pPr>
    </w:lvl>
    <w:lvl w:ilvl="4" w:tplc="0C0A0019" w:tentative="1">
      <w:start w:val="1"/>
      <w:numFmt w:val="lowerLetter"/>
      <w:lvlText w:val="%5."/>
      <w:lvlJc w:val="left"/>
      <w:pPr>
        <w:tabs>
          <w:tab w:val="num" w:pos="3840"/>
        </w:tabs>
        <w:ind w:left="3840" w:hanging="360"/>
      </w:pPr>
    </w:lvl>
    <w:lvl w:ilvl="5" w:tplc="0C0A001B" w:tentative="1">
      <w:start w:val="1"/>
      <w:numFmt w:val="lowerRoman"/>
      <w:lvlText w:val="%6."/>
      <w:lvlJc w:val="right"/>
      <w:pPr>
        <w:tabs>
          <w:tab w:val="num" w:pos="4560"/>
        </w:tabs>
        <w:ind w:left="4560" w:hanging="180"/>
      </w:pPr>
    </w:lvl>
    <w:lvl w:ilvl="6" w:tplc="0C0A000F" w:tentative="1">
      <w:start w:val="1"/>
      <w:numFmt w:val="decimal"/>
      <w:lvlText w:val="%7."/>
      <w:lvlJc w:val="left"/>
      <w:pPr>
        <w:tabs>
          <w:tab w:val="num" w:pos="5280"/>
        </w:tabs>
        <w:ind w:left="5280" w:hanging="360"/>
      </w:pPr>
    </w:lvl>
    <w:lvl w:ilvl="7" w:tplc="0C0A0019" w:tentative="1">
      <w:start w:val="1"/>
      <w:numFmt w:val="lowerLetter"/>
      <w:lvlText w:val="%8."/>
      <w:lvlJc w:val="left"/>
      <w:pPr>
        <w:tabs>
          <w:tab w:val="num" w:pos="6000"/>
        </w:tabs>
        <w:ind w:left="6000" w:hanging="360"/>
      </w:pPr>
    </w:lvl>
    <w:lvl w:ilvl="8" w:tplc="0C0A001B" w:tentative="1">
      <w:start w:val="1"/>
      <w:numFmt w:val="lowerRoman"/>
      <w:lvlText w:val="%9."/>
      <w:lvlJc w:val="right"/>
      <w:pPr>
        <w:tabs>
          <w:tab w:val="num" w:pos="6720"/>
        </w:tabs>
        <w:ind w:left="6720" w:hanging="180"/>
      </w:pPr>
    </w:lvl>
  </w:abstractNum>
  <w:abstractNum w:abstractNumId="6" w15:restartNumberingAfterBreak="0">
    <w:nsid w:val="0C426F66"/>
    <w:multiLevelType w:val="hybridMultilevel"/>
    <w:tmpl w:val="84D8BA36"/>
    <w:lvl w:ilvl="0" w:tplc="555E8D26">
      <w:start w:val="1"/>
      <w:numFmt w:val="lowerLetter"/>
      <w:lvlText w:val="%1)"/>
      <w:lvlJc w:val="left"/>
      <w:pPr>
        <w:tabs>
          <w:tab w:val="num" w:pos="786"/>
        </w:tabs>
        <w:ind w:left="786" w:hanging="360"/>
      </w:pPr>
      <w:rPr>
        <w:rFonts w:hint="default"/>
      </w:rPr>
    </w:lvl>
    <w:lvl w:ilvl="1" w:tplc="0C0A0019" w:tentative="1">
      <w:start w:val="1"/>
      <w:numFmt w:val="lowerLetter"/>
      <w:lvlText w:val="%2."/>
      <w:lvlJc w:val="left"/>
      <w:pPr>
        <w:tabs>
          <w:tab w:val="num" w:pos="1506"/>
        </w:tabs>
        <w:ind w:left="1506" w:hanging="360"/>
      </w:pPr>
    </w:lvl>
    <w:lvl w:ilvl="2" w:tplc="0C0A001B" w:tentative="1">
      <w:start w:val="1"/>
      <w:numFmt w:val="lowerRoman"/>
      <w:lvlText w:val="%3."/>
      <w:lvlJc w:val="right"/>
      <w:pPr>
        <w:tabs>
          <w:tab w:val="num" w:pos="2226"/>
        </w:tabs>
        <w:ind w:left="2226" w:hanging="180"/>
      </w:pPr>
    </w:lvl>
    <w:lvl w:ilvl="3" w:tplc="0C0A000F" w:tentative="1">
      <w:start w:val="1"/>
      <w:numFmt w:val="decimal"/>
      <w:lvlText w:val="%4."/>
      <w:lvlJc w:val="left"/>
      <w:pPr>
        <w:tabs>
          <w:tab w:val="num" w:pos="2946"/>
        </w:tabs>
        <w:ind w:left="2946" w:hanging="360"/>
      </w:pPr>
    </w:lvl>
    <w:lvl w:ilvl="4" w:tplc="0C0A0019" w:tentative="1">
      <w:start w:val="1"/>
      <w:numFmt w:val="lowerLetter"/>
      <w:lvlText w:val="%5."/>
      <w:lvlJc w:val="left"/>
      <w:pPr>
        <w:tabs>
          <w:tab w:val="num" w:pos="3666"/>
        </w:tabs>
        <w:ind w:left="3666" w:hanging="360"/>
      </w:pPr>
    </w:lvl>
    <w:lvl w:ilvl="5" w:tplc="0C0A001B" w:tentative="1">
      <w:start w:val="1"/>
      <w:numFmt w:val="lowerRoman"/>
      <w:lvlText w:val="%6."/>
      <w:lvlJc w:val="right"/>
      <w:pPr>
        <w:tabs>
          <w:tab w:val="num" w:pos="4386"/>
        </w:tabs>
        <w:ind w:left="4386" w:hanging="180"/>
      </w:pPr>
    </w:lvl>
    <w:lvl w:ilvl="6" w:tplc="0C0A000F" w:tentative="1">
      <w:start w:val="1"/>
      <w:numFmt w:val="decimal"/>
      <w:lvlText w:val="%7."/>
      <w:lvlJc w:val="left"/>
      <w:pPr>
        <w:tabs>
          <w:tab w:val="num" w:pos="5106"/>
        </w:tabs>
        <w:ind w:left="5106" w:hanging="360"/>
      </w:pPr>
    </w:lvl>
    <w:lvl w:ilvl="7" w:tplc="0C0A0019" w:tentative="1">
      <w:start w:val="1"/>
      <w:numFmt w:val="lowerLetter"/>
      <w:lvlText w:val="%8."/>
      <w:lvlJc w:val="left"/>
      <w:pPr>
        <w:tabs>
          <w:tab w:val="num" w:pos="5826"/>
        </w:tabs>
        <w:ind w:left="5826" w:hanging="360"/>
      </w:pPr>
    </w:lvl>
    <w:lvl w:ilvl="8" w:tplc="0C0A001B" w:tentative="1">
      <w:start w:val="1"/>
      <w:numFmt w:val="lowerRoman"/>
      <w:lvlText w:val="%9."/>
      <w:lvlJc w:val="right"/>
      <w:pPr>
        <w:tabs>
          <w:tab w:val="num" w:pos="6546"/>
        </w:tabs>
        <w:ind w:left="6546" w:hanging="180"/>
      </w:pPr>
    </w:lvl>
  </w:abstractNum>
  <w:abstractNum w:abstractNumId="7" w15:restartNumberingAfterBreak="0">
    <w:nsid w:val="0EBC6829"/>
    <w:multiLevelType w:val="hybridMultilevel"/>
    <w:tmpl w:val="5A48F618"/>
    <w:lvl w:ilvl="0" w:tplc="0C0A000D">
      <w:start w:val="1"/>
      <w:numFmt w:val="bullet"/>
      <w:lvlText w:val=""/>
      <w:lvlJc w:val="left"/>
      <w:pPr>
        <w:tabs>
          <w:tab w:val="num" w:pos="1288"/>
        </w:tabs>
        <w:ind w:left="1288" w:hanging="360"/>
      </w:pPr>
      <w:rPr>
        <w:rFonts w:ascii="Wingdings" w:hAnsi="Wingdings" w:hint="default"/>
      </w:rPr>
    </w:lvl>
    <w:lvl w:ilvl="1" w:tplc="0C0A0003" w:tentative="1">
      <w:start w:val="1"/>
      <w:numFmt w:val="bullet"/>
      <w:lvlText w:val="o"/>
      <w:lvlJc w:val="left"/>
      <w:pPr>
        <w:tabs>
          <w:tab w:val="num" w:pos="2008"/>
        </w:tabs>
        <w:ind w:left="2008" w:hanging="360"/>
      </w:pPr>
      <w:rPr>
        <w:rFonts w:ascii="Courier New" w:hAnsi="Courier New" w:cs="Courier New" w:hint="default"/>
      </w:rPr>
    </w:lvl>
    <w:lvl w:ilvl="2" w:tplc="0C0A0005" w:tentative="1">
      <w:start w:val="1"/>
      <w:numFmt w:val="bullet"/>
      <w:lvlText w:val=""/>
      <w:lvlJc w:val="left"/>
      <w:pPr>
        <w:tabs>
          <w:tab w:val="num" w:pos="2728"/>
        </w:tabs>
        <w:ind w:left="2728" w:hanging="360"/>
      </w:pPr>
      <w:rPr>
        <w:rFonts w:ascii="Wingdings" w:hAnsi="Wingdings" w:hint="default"/>
      </w:rPr>
    </w:lvl>
    <w:lvl w:ilvl="3" w:tplc="0C0A0001" w:tentative="1">
      <w:start w:val="1"/>
      <w:numFmt w:val="bullet"/>
      <w:lvlText w:val=""/>
      <w:lvlJc w:val="left"/>
      <w:pPr>
        <w:tabs>
          <w:tab w:val="num" w:pos="3448"/>
        </w:tabs>
        <w:ind w:left="3448" w:hanging="360"/>
      </w:pPr>
      <w:rPr>
        <w:rFonts w:ascii="Symbol" w:hAnsi="Symbol" w:hint="default"/>
      </w:rPr>
    </w:lvl>
    <w:lvl w:ilvl="4" w:tplc="0C0A0003" w:tentative="1">
      <w:start w:val="1"/>
      <w:numFmt w:val="bullet"/>
      <w:lvlText w:val="o"/>
      <w:lvlJc w:val="left"/>
      <w:pPr>
        <w:tabs>
          <w:tab w:val="num" w:pos="4168"/>
        </w:tabs>
        <w:ind w:left="4168" w:hanging="360"/>
      </w:pPr>
      <w:rPr>
        <w:rFonts w:ascii="Courier New" w:hAnsi="Courier New" w:cs="Courier New" w:hint="default"/>
      </w:rPr>
    </w:lvl>
    <w:lvl w:ilvl="5" w:tplc="0C0A0005" w:tentative="1">
      <w:start w:val="1"/>
      <w:numFmt w:val="bullet"/>
      <w:lvlText w:val=""/>
      <w:lvlJc w:val="left"/>
      <w:pPr>
        <w:tabs>
          <w:tab w:val="num" w:pos="4888"/>
        </w:tabs>
        <w:ind w:left="4888" w:hanging="360"/>
      </w:pPr>
      <w:rPr>
        <w:rFonts w:ascii="Wingdings" w:hAnsi="Wingdings" w:hint="default"/>
      </w:rPr>
    </w:lvl>
    <w:lvl w:ilvl="6" w:tplc="0C0A0001" w:tentative="1">
      <w:start w:val="1"/>
      <w:numFmt w:val="bullet"/>
      <w:lvlText w:val=""/>
      <w:lvlJc w:val="left"/>
      <w:pPr>
        <w:tabs>
          <w:tab w:val="num" w:pos="5608"/>
        </w:tabs>
        <w:ind w:left="5608" w:hanging="360"/>
      </w:pPr>
      <w:rPr>
        <w:rFonts w:ascii="Symbol" w:hAnsi="Symbol" w:hint="default"/>
      </w:rPr>
    </w:lvl>
    <w:lvl w:ilvl="7" w:tplc="0C0A0003" w:tentative="1">
      <w:start w:val="1"/>
      <w:numFmt w:val="bullet"/>
      <w:lvlText w:val="o"/>
      <w:lvlJc w:val="left"/>
      <w:pPr>
        <w:tabs>
          <w:tab w:val="num" w:pos="6328"/>
        </w:tabs>
        <w:ind w:left="6328" w:hanging="360"/>
      </w:pPr>
      <w:rPr>
        <w:rFonts w:ascii="Courier New" w:hAnsi="Courier New" w:cs="Courier New" w:hint="default"/>
      </w:rPr>
    </w:lvl>
    <w:lvl w:ilvl="8" w:tplc="0C0A0005" w:tentative="1">
      <w:start w:val="1"/>
      <w:numFmt w:val="bullet"/>
      <w:lvlText w:val=""/>
      <w:lvlJc w:val="left"/>
      <w:pPr>
        <w:tabs>
          <w:tab w:val="num" w:pos="7048"/>
        </w:tabs>
        <w:ind w:left="7048" w:hanging="360"/>
      </w:pPr>
      <w:rPr>
        <w:rFonts w:ascii="Wingdings" w:hAnsi="Wingdings" w:hint="default"/>
      </w:rPr>
    </w:lvl>
  </w:abstractNum>
  <w:abstractNum w:abstractNumId="8" w15:restartNumberingAfterBreak="0">
    <w:nsid w:val="14221E10"/>
    <w:multiLevelType w:val="hybridMultilevel"/>
    <w:tmpl w:val="72D496EC"/>
    <w:lvl w:ilvl="0" w:tplc="0C0A0013">
      <w:start w:val="1"/>
      <w:numFmt w:val="upperRoman"/>
      <w:lvlText w:val="%1."/>
      <w:lvlJc w:val="right"/>
      <w:pPr>
        <w:tabs>
          <w:tab w:val="num" w:pos="720"/>
        </w:tabs>
        <w:ind w:left="720" w:hanging="180"/>
      </w:pPr>
    </w:lvl>
    <w:lvl w:ilvl="1" w:tplc="6FAA4870">
      <w:start w:val="1"/>
      <w:numFmt w:val="lowerLetter"/>
      <w:lvlText w:val="%2)"/>
      <w:lvlJc w:val="left"/>
      <w:pPr>
        <w:tabs>
          <w:tab w:val="num" w:pos="1440"/>
        </w:tabs>
        <w:ind w:left="1440" w:hanging="360"/>
      </w:pPr>
      <w:rPr>
        <w:rFonts w:hint="default"/>
      </w:rPr>
    </w:lvl>
    <w:lvl w:ilvl="2" w:tplc="0C0A001B">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9" w15:restartNumberingAfterBreak="0">
    <w:nsid w:val="14814E3E"/>
    <w:multiLevelType w:val="hybridMultilevel"/>
    <w:tmpl w:val="0178C962"/>
    <w:lvl w:ilvl="0" w:tplc="67721482">
      <w:start w:val="1"/>
      <w:numFmt w:val="lowerLetter"/>
      <w:lvlText w:val="%1)"/>
      <w:lvlJc w:val="left"/>
      <w:pPr>
        <w:tabs>
          <w:tab w:val="num" w:pos="786"/>
        </w:tabs>
        <w:ind w:left="786" w:hanging="360"/>
      </w:pPr>
      <w:rPr>
        <w:rFonts w:hint="default"/>
        <w:b/>
      </w:rPr>
    </w:lvl>
    <w:lvl w:ilvl="1" w:tplc="0C0A0019" w:tentative="1">
      <w:start w:val="1"/>
      <w:numFmt w:val="lowerLetter"/>
      <w:lvlText w:val="%2."/>
      <w:lvlJc w:val="left"/>
      <w:pPr>
        <w:tabs>
          <w:tab w:val="num" w:pos="1506"/>
        </w:tabs>
        <w:ind w:left="1506" w:hanging="360"/>
      </w:pPr>
    </w:lvl>
    <w:lvl w:ilvl="2" w:tplc="0C0A001B" w:tentative="1">
      <w:start w:val="1"/>
      <w:numFmt w:val="lowerRoman"/>
      <w:lvlText w:val="%3."/>
      <w:lvlJc w:val="right"/>
      <w:pPr>
        <w:tabs>
          <w:tab w:val="num" w:pos="2226"/>
        </w:tabs>
        <w:ind w:left="2226" w:hanging="180"/>
      </w:pPr>
    </w:lvl>
    <w:lvl w:ilvl="3" w:tplc="0C0A000F" w:tentative="1">
      <w:start w:val="1"/>
      <w:numFmt w:val="decimal"/>
      <w:lvlText w:val="%4."/>
      <w:lvlJc w:val="left"/>
      <w:pPr>
        <w:tabs>
          <w:tab w:val="num" w:pos="2946"/>
        </w:tabs>
        <w:ind w:left="2946" w:hanging="360"/>
      </w:pPr>
    </w:lvl>
    <w:lvl w:ilvl="4" w:tplc="0C0A0019" w:tentative="1">
      <w:start w:val="1"/>
      <w:numFmt w:val="lowerLetter"/>
      <w:lvlText w:val="%5."/>
      <w:lvlJc w:val="left"/>
      <w:pPr>
        <w:tabs>
          <w:tab w:val="num" w:pos="3666"/>
        </w:tabs>
        <w:ind w:left="3666" w:hanging="360"/>
      </w:pPr>
    </w:lvl>
    <w:lvl w:ilvl="5" w:tplc="0C0A001B" w:tentative="1">
      <w:start w:val="1"/>
      <w:numFmt w:val="lowerRoman"/>
      <w:lvlText w:val="%6."/>
      <w:lvlJc w:val="right"/>
      <w:pPr>
        <w:tabs>
          <w:tab w:val="num" w:pos="4386"/>
        </w:tabs>
        <w:ind w:left="4386" w:hanging="180"/>
      </w:pPr>
    </w:lvl>
    <w:lvl w:ilvl="6" w:tplc="0C0A000F" w:tentative="1">
      <w:start w:val="1"/>
      <w:numFmt w:val="decimal"/>
      <w:lvlText w:val="%7."/>
      <w:lvlJc w:val="left"/>
      <w:pPr>
        <w:tabs>
          <w:tab w:val="num" w:pos="5106"/>
        </w:tabs>
        <w:ind w:left="5106" w:hanging="360"/>
      </w:pPr>
    </w:lvl>
    <w:lvl w:ilvl="7" w:tplc="0C0A0019" w:tentative="1">
      <w:start w:val="1"/>
      <w:numFmt w:val="lowerLetter"/>
      <w:lvlText w:val="%8."/>
      <w:lvlJc w:val="left"/>
      <w:pPr>
        <w:tabs>
          <w:tab w:val="num" w:pos="5826"/>
        </w:tabs>
        <w:ind w:left="5826" w:hanging="360"/>
      </w:pPr>
    </w:lvl>
    <w:lvl w:ilvl="8" w:tplc="0C0A001B" w:tentative="1">
      <w:start w:val="1"/>
      <w:numFmt w:val="lowerRoman"/>
      <w:lvlText w:val="%9."/>
      <w:lvlJc w:val="right"/>
      <w:pPr>
        <w:tabs>
          <w:tab w:val="num" w:pos="6546"/>
        </w:tabs>
        <w:ind w:left="6546" w:hanging="180"/>
      </w:pPr>
    </w:lvl>
  </w:abstractNum>
  <w:abstractNum w:abstractNumId="10" w15:restartNumberingAfterBreak="0">
    <w:nsid w:val="18787480"/>
    <w:multiLevelType w:val="multilevel"/>
    <w:tmpl w:val="23222B92"/>
    <w:lvl w:ilvl="0">
      <w:start w:val="3"/>
      <w:numFmt w:val="decimal"/>
      <w:lvlText w:val="%1"/>
      <w:lvlJc w:val="left"/>
      <w:pPr>
        <w:tabs>
          <w:tab w:val="num" w:pos="1440"/>
        </w:tabs>
        <w:ind w:left="1440" w:hanging="1440"/>
      </w:pPr>
      <w:rPr>
        <w:rFonts w:hint="default"/>
      </w:rPr>
    </w:lvl>
    <w:lvl w:ilvl="1">
      <w:start w:val="1"/>
      <w:numFmt w:val="decimal"/>
      <w:lvlText w:val="%1.%2"/>
      <w:lvlJc w:val="left"/>
      <w:pPr>
        <w:tabs>
          <w:tab w:val="num" w:pos="1440"/>
        </w:tabs>
        <w:ind w:left="1440" w:hanging="1440"/>
      </w:pPr>
      <w:rPr>
        <w:rFonts w:hint="default"/>
      </w:rPr>
    </w:lvl>
    <w:lvl w:ilvl="2">
      <w:start w:val="1"/>
      <w:numFmt w:val="decimal"/>
      <w:lvlText w:val="%1.%2.%3"/>
      <w:lvlJc w:val="left"/>
      <w:pPr>
        <w:tabs>
          <w:tab w:val="num" w:pos="1440"/>
        </w:tabs>
        <w:ind w:left="1440" w:hanging="1440"/>
      </w:pPr>
      <w:rPr>
        <w:rFonts w:hint="default"/>
      </w:rPr>
    </w:lvl>
    <w:lvl w:ilvl="3">
      <w:start w:val="1"/>
      <w:numFmt w:val="decimal"/>
      <w:lvlText w:val="%1.%2.%3.%4"/>
      <w:lvlJc w:val="left"/>
      <w:pPr>
        <w:tabs>
          <w:tab w:val="num" w:pos="1440"/>
        </w:tabs>
        <w:ind w:left="1440" w:hanging="144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1" w15:restartNumberingAfterBreak="0">
    <w:nsid w:val="1BFD7DBA"/>
    <w:multiLevelType w:val="hybridMultilevel"/>
    <w:tmpl w:val="35EC072C"/>
    <w:lvl w:ilvl="0" w:tplc="88CA17E4">
      <w:start w:val="1"/>
      <w:numFmt w:val="lowerLetter"/>
      <w:lvlText w:val="%1)"/>
      <w:lvlJc w:val="left"/>
      <w:pPr>
        <w:tabs>
          <w:tab w:val="num" w:pos="502"/>
        </w:tabs>
        <w:ind w:left="483" w:hanging="341"/>
      </w:pPr>
      <w:rPr>
        <w:rFonts w:hint="default"/>
      </w:rPr>
    </w:lvl>
    <w:lvl w:ilvl="1" w:tplc="0C0A0019">
      <w:start w:val="1"/>
      <w:numFmt w:val="lowerLetter"/>
      <w:lvlText w:val="%2."/>
      <w:lvlJc w:val="left"/>
      <w:pPr>
        <w:tabs>
          <w:tab w:val="num" w:pos="982"/>
        </w:tabs>
        <w:ind w:left="982" w:hanging="360"/>
      </w:pPr>
    </w:lvl>
    <w:lvl w:ilvl="2" w:tplc="0C0A001B">
      <w:start w:val="1"/>
      <w:numFmt w:val="lowerRoman"/>
      <w:lvlText w:val="%3."/>
      <w:lvlJc w:val="right"/>
      <w:pPr>
        <w:tabs>
          <w:tab w:val="num" w:pos="1702"/>
        </w:tabs>
        <w:ind w:left="1702" w:hanging="180"/>
      </w:pPr>
    </w:lvl>
    <w:lvl w:ilvl="3" w:tplc="0C0A000F">
      <w:start w:val="1"/>
      <w:numFmt w:val="decimal"/>
      <w:lvlText w:val="%4."/>
      <w:lvlJc w:val="left"/>
      <w:pPr>
        <w:tabs>
          <w:tab w:val="num" w:pos="2422"/>
        </w:tabs>
        <w:ind w:left="2422" w:hanging="360"/>
      </w:pPr>
    </w:lvl>
    <w:lvl w:ilvl="4" w:tplc="B35427D2">
      <w:start w:val="1"/>
      <w:numFmt w:val="lowerLetter"/>
      <w:lvlText w:val="%5-"/>
      <w:lvlJc w:val="left"/>
      <w:pPr>
        <w:tabs>
          <w:tab w:val="num" w:pos="3142"/>
        </w:tabs>
        <w:ind w:left="3142" w:hanging="360"/>
      </w:pPr>
      <w:rPr>
        <w:rFonts w:hint="default"/>
        <w:b/>
      </w:rPr>
    </w:lvl>
    <w:lvl w:ilvl="5" w:tplc="0C0A001B" w:tentative="1">
      <w:start w:val="1"/>
      <w:numFmt w:val="lowerRoman"/>
      <w:lvlText w:val="%6."/>
      <w:lvlJc w:val="right"/>
      <w:pPr>
        <w:tabs>
          <w:tab w:val="num" w:pos="3862"/>
        </w:tabs>
        <w:ind w:left="3862" w:hanging="180"/>
      </w:pPr>
    </w:lvl>
    <w:lvl w:ilvl="6" w:tplc="0C0A000F" w:tentative="1">
      <w:start w:val="1"/>
      <w:numFmt w:val="decimal"/>
      <w:lvlText w:val="%7."/>
      <w:lvlJc w:val="left"/>
      <w:pPr>
        <w:tabs>
          <w:tab w:val="num" w:pos="4582"/>
        </w:tabs>
        <w:ind w:left="4582" w:hanging="360"/>
      </w:pPr>
    </w:lvl>
    <w:lvl w:ilvl="7" w:tplc="0C0A0019" w:tentative="1">
      <w:start w:val="1"/>
      <w:numFmt w:val="lowerLetter"/>
      <w:lvlText w:val="%8."/>
      <w:lvlJc w:val="left"/>
      <w:pPr>
        <w:tabs>
          <w:tab w:val="num" w:pos="5302"/>
        </w:tabs>
        <w:ind w:left="5302" w:hanging="360"/>
      </w:pPr>
    </w:lvl>
    <w:lvl w:ilvl="8" w:tplc="0C0A001B" w:tentative="1">
      <w:start w:val="1"/>
      <w:numFmt w:val="lowerRoman"/>
      <w:lvlText w:val="%9."/>
      <w:lvlJc w:val="right"/>
      <w:pPr>
        <w:tabs>
          <w:tab w:val="num" w:pos="6022"/>
        </w:tabs>
        <w:ind w:left="6022" w:hanging="180"/>
      </w:pPr>
    </w:lvl>
  </w:abstractNum>
  <w:abstractNum w:abstractNumId="12" w15:restartNumberingAfterBreak="0">
    <w:nsid w:val="1F356962"/>
    <w:multiLevelType w:val="hybridMultilevel"/>
    <w:tmpl w:val="2A705808"/>
    <w:lvl w:ilvl="0" w:tplc="B35427D2">
      <w:start w:val="1"/>
      <w:numFmt w:val="lowerLetter"/>
      <w:lvlText w:val="%1-"/>
      <w:lvlJc w:val="left"/>
      <w:pPr>
        <w:tabs>
          <w:tab w:val="num" w:pos="960"/>
        </w:tabs>
        <w:ind w:left="960" w:hanging="360"/>
      </w:pPr>
      <w:rPr>
        <w:rFonts w:hint="default"/>
        <w:b/>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3" w15:restartNumberingAfterBreak="0">
    <w:nsid w:val="21D17A55"/>
    <w:multiLevelType w:val="hybridMultilevel"/>
    <w:tmpl w:val="E402B566"/>
    <w:lvl w:ilvl="0" w:tplc="EF821026">
      <w:start w:val="1"/>
      <w:numFmt w:val="lowerLetter"/>
      <w:lvlText w:val="%1)"/>
      <w:lvlJc w:val="left"/>
      <w:pPr>
        <w:tabs>
          <w:tab w:val="num" w:pos="785"/>
        </w:tabs>
        <w:ind w:left="785" w:hanging="360"/>
      </w:pPr>
      <w:rPr>
        <w:rFonts w:hint="default"/>
      </w:rPr>
    </w:lvl>
    <w:lvl w:ilvl="1" w:tplc="0C0A0019">
      <w:start w:val="1"/>
      <w:numFmt w:val="lowerLetter"/>
      <w:lvlText w:val="%2."/>
      <w:lvlJc w:val="left"/>
      <w:pPr>
        <w:tabs>
          <w:tab w:val="num" w:pos="1505"/>
        </w:tabs>
        <w:ind w:left="1505" w:hanging="360"/>
      </w:pPr>
    </w:lvl>
    <w:lvl w:ilvl="2" w:tplc="0C0A001B" w:tentative="1">
      <w:start w:val="1"/>
      <w:numFmt w:val="lowerRoman"/>
      <w:lvlText w:val="%3."/>
      <w:lvlJc w:val="right"/>
      <w:pPr>
        <w:tabs>
          <w:tab w:val="num" w:pos="2225"/>
        </w:tabs>
        <w:ind w:left="2225" w:hanging="180"/>
      </w:pPr>
    </w:lvl>
    <w:lvl w:ilvl="3" w:tplc="0C0A000F" w:tentative="1">
      <w:start w:val="1"/>
      <w:numFmt w:val="decimal"/>
      <w:lvlText w:val="%4."/>
      <w:lvlJc w:val="left"/>
      <w:pPr>
        <w:tabs>
          <w:tab w:val="num" w:pos="2945"/>
        </w:tabs>
        <w:ind w:left="2945" w:hanging="360"/>
      </w:pPr>
    </w:lvl>
    <w:lvl w:ilvl="4" w:tplc="0C0A0019" w:tentative="1">
      <w:start w:val="1"/>
      <w:numFmt w:val="lowerLetter"/>
      <w:lvlText w:val="%5."/>
      <w:lvlJc w:val="left"/>
      <w:pPr>
        <w:tabs>
          <w:tab w:val="num" w:pos="3665"/>
        </w:tabs>
        <w:ind w:left="3665" w:hanging="360"/>
      </w:pPr>
    </w:lvl>
    <w:lvl w:ilvl="5" w:tplc="0C0A001B" w:tentative="1">
      <w:start w:val="1"/>
      <w:numFmt w:val="lowerRoman"/>
      <w:lvlText w:val="%6."/>
      <w:lvlJc w:val="right"/>
      <w:pPr>
        <w:tabs>
          <w:tab w:val="num" w:pos="4385"/>
        </w:tabs>
        <w:ind w:left="4385" w:hanging="180"/>
      </w:pPr>
    </w:lvl>
    <w:lvl w:ilvl="6" w:tplc="0C0A000F" w:tentative="1">
      <w:start w:val="1"/>
      <w:numFmt w:val="decimal"/>
      <w:lvlText w:val="%7."/>
      <w:lvlJc w:val="left"/>
      <w:pPr>
        <w:tabs>
          <w:tab w:val="num" w:pos="5105"/>
        </w:tabs>
        <w:ind w:left="5105" w:hanging="360"/>
      </w:pPr>
    </w:lvl>
    <w:lvl w:ilvl="7" w:tplc="0C0A0019" w:tentative="1">
      <w:start w:val="1"/>
      <w:numFmt w:val="lowerLetter"/>
      <w:lvlText w:val="%8."/>
      <w:lvlJc w:val="left"/>
      <w:pPr>
        <w:tabs>
          <w:tab w:val="num" w:pos="5825"/>
        </w:tabs>
        <w:ind w:left="5825" w:hanging="360"/>
      </w:pPr>
    </w:lvl>
    <w:lvl w:ilvl="8" w:tplc="0C0A001B" w:tentative="1">
      <w:start w:val="1"/>
      <w:numFmt w:val="lowerRoman"/>
      <w:lvlText w:val="%9."/>
      <w:lvlJc w:val="right"/>
      <w:pPr>
        <w:tabs>
          <w:tab w:val="num" w:pos="6545"/>
        </w:tabs>
        <w:ind w:left="6545" w:hanging="180"/>
      </w:pPr>
    </w:lvl>
  </w:abstractNum>
  <w:abstractNum w:abstractNumId="14" w15:restartNumberingAfterBreak="0">
    <w:nsid w:val="24174317"/>
    <w:multiLevelType w:val="hybridMultilevel"/>
    <w:tmpl w:val="79DE9812"/>
    <w:lvl w:ilvl="0" w:tplc="A75CEFF6">
      <w:start w:val="1"/>
      <w:numFmt w:val="lowerLetter"/>
      <w:lvlText w:val="%1)"/>
      <w:lvlJc w:val="left"/>
      <w:pPr>
        <w:tabs>
          <w:tab w:val="num" w:pos="785"/>
        </w:tabs>
        <w:ind w:left="785" w:hanging="360"/>
      </w:pPr>
      <w:rPr>
        <w:rFonts w:hint="default"/>
        <w:u w:val="single"/>
      </w:rPr>
    </w:lvl>
    <w:lvl w:ilvl="1" w:tplc="0C0A0019" w:tentative="1">
      <w:start w:val="1"/>
      <w:numFmt w:val="lowerLetter"/>
      <w:lvlText w:val="%2."/>
      <w:lvlJc w:val="left"/>
      <w:pPr>
        <w:tabs>
          <w:tab w:val="num" w:pos="1505"/>
        </w:tabs>
        <w:ind w:left="1505" w:hanging="360"/>
      </w:pPr>
    </w:lvl>
    <w:lvl w:ilvl="2" w:tplc="0C0A001B" w:tentative="1">
      <w:start w:val="1"/>
      <w:numFmt w:val="lowerRoman"/>
      <w:lvlText w:val="%3."/>
      <w:lvlJc w:val="right"/>
      <w:pPr>
        <w:tabs>
          <w:tab w:val="num" w:pos="2225"/>
        </w:tabs>
        <w:ind w:left="2225" w:hanging="180"/>
      </w:pPr>
    </w:lvl>
    <w:lvl w:ilvl="3" w:tplc="0C0A000F" w:tentative="1">
      <w:start w:val="1"/>
      <w:numFmt w:val="decimal"/>
      <w:lvlText w:val="%4."/>
      <w:lvlJc w:val="left"/>
      <w:pPr>
        <w:tabs>
          <w:tab w:val="num" w:pos="2945"/>
        </w:tabs>
        <w:ind w:left="2945" w:hanging="360"/>
      </w:pPr>
    </w:lvl>
    <w:lvl w:ilvl="4" w:tplc="0C0A0019" w:tentative="1">
      <w:start w:val="1"/>
      <w:numFmt w:val="lowerLetter"/>
      <w:lvlText w:val="%5."/>
      <w:lvlJc w:val="left"/>
      <w:pPr>
        <w:tabs>
          <w:tab w:val="num" w:pos="3665"/>
        </w:tabs>
        <w:ind w:left="3665" w:hanging="360"/>
      </w:pPr>
    </w:lvl>
    <w:lvl w:ilvl="5" w:tplc="0C0A001B" w:tentative="1">
      <w:start w:val="1"/>
      <w:numFmt w:val="lowerRoman"/>
      <w:lvlText w:val="%6."/>
      <w:lvlJc w:val="right"/>
      <w:pPr>
        <w:tabs>
          <w:tab w:val="num" w:pos="4385"/>
        </w:tabs>
        <w:ind w:left="4385" w:hanging="180"/>
      </w:pPr>
    </w:lvl>
    <w:lvl w:ilvl="6" w:tplc="0C0A000F" w:tentative="1">
      <w:start w:val="1"/>
      <w:numFmt w:val="decimal"/>
      <w:lvlText w:val="%7."/>
      <w:lvlJc w:val="left"/>
      <w:pPr>
        <w:tabs>
          <w:tab w:val="num" w:pos="5105"/>
        </w:tabs>
        <w:ind w:left="5105" w:hanging="360"/>
      </w:pPr>
    </w:lvl>
    <w:lvl w:ilvl="7" w:tplc="0C0A0019" w:tentative="1">
      <w:start w:val="1"/>
      <w:numFmt w:val="lowerLetter"/>
      <w:lvlText w:val="%8."/>
      <w:lvlJc w:val="left"/>
      <w:pPr>
        <w:tabs>
          <w:tab w:val="num" w:pos="5825"/>
        </w:tabs>
        <w:ind w:left="5825" w:hanging="360"/>
      </w:pPr>
    </w:lvl>
    <w:lvl w:ilvl="8" w:tplc="0C0A001B" w:tentative="1">
      <w:start w:val="1"/>
      <w:numFmt w:val="lowerRoman"/>
      <w:lvlText w:val="%9."/>
      <w:lvlJc w:val="right"/>
      <w:pPr>
        <w:tabs>
          <w:tab w:val="num" w:pos="6545"/>
        </w:tabs>
        <w:ind w:left="6545" w:hanging="180"/>
      </w:pPr>
    </w:lvl>
  </w:abstractNum>
  <w:abstractNum w:abstractNumId="15" w15:restartNumberingAfterBreak="0">
    <w:nsid w:val="242F6AF1"/>
    <w:multiLevelType w:val="hybridMultilevel"/>
    <w:tmpl w:val="FC9C99EE"/>
    <w:lvl w:ilvl="0" w:tplc="0C0A000F">
      <w:start w:val="1"/>
      <w:numFmt w:val="decimal"/>
      <w:lvlText w:val="%1."/>
      <w:lvlJc w:val="left"/>
      <w:pPr>
        <w:tabs>
          <w:tab w:val="num" w:pos="1004"/>
        </w:tabs>
        <w:ind w:left="1004" w:hanging="360"/>
      </w:pPr>
    </w:lvl>
    <w:lvl w:ilvl="1" w:tplc="0C0A0019" w:tentative="1">
      <w:start w:val="1"/>
      <w:numFmt w:val="lowerLetter"/>
      <w:lvlText w:val="%2."/>
      <w:lvlJc w:val="left"/>
      <w:pPr>
        <w:tabs>
          <w:tab w:val="num" w:pos="1724"/>
        </w:tabs>
        <w:ind w:left="1724" w:hanging="360"/>
      </w:pPr>
    </w:lvl>
    <w:lvl w:ilvl="2" w:tplc="0C0A001B" w:tentative="1">
      <w:start w:val="1"/>
      <w:numFmt w:val="lowerRoman"/>
      <w:lvlText w:val="%3."/>
      <w:lvlJc w:val="right"/>
      <w:pPr>
        <w:tabs>
          <w:tab w:val="num" w:pos="2444"/>
        </w:tabs>
        <w:ind w:left="2444" w:hanging="180"/>
      </w:pPr>
    </w:lvl>
    <w:lvl w:ilvl="3" w:tplc="0C0A000F" w:tentative="1">
      <w:start w:val="1"/>
      <w:numFmt w:val="decimal"/>
      <w:lvlText w:val="%4."/>
      <w:lvlJc w:val="left"/>
      <w:pPr>
        <w:tabs>
          <w:tab w:val="num" w:pos="3164"/>
        </w:tabs>
        <w:ind w:left="3164" w:hanging="360"/>
      </w:pPr>
    </w:lvl>
    <w:lvl w:ilvl="4" w:tplc="0C0A0019" w:tentative="1">
      <w:start w:val="1"/>
      <w:numFmt w:val="lowerLetter"/>
      <w:lvlText w:val="%5."/>
      <w:lvlJc w:val="left"/>
      <w:pPr>
        <w:tabs>
          <w:tab w:val="num" w:pos="3884"/>
        </w:tabs>
        <w:ind w:left="3884" w:hanging="360"/>
      </w:pPr>
    </w:lvl>
    <w:lvl w:ilvl="5" w:tplc="0C0A001B" w:tentative="1">
      <w:start w:val="1"/>
      <w:numFmt w:val="lowerRoman"/>
      <w:lvlText w:val="%6."/>
      <w:lvlJc w:val="right"/>
      <w:pPr>
        <w:tabs>
          <w:tab w:val="num" w:pos="4604"/>
        </w:tabs>
        <w:ind w:left="4604" w:hanging="180"/>
      </w:pPr>
    </w:lvl>
    <w:lvl w:ilvl="6" w:tplc="0C0A000F" w:tentative="1">
      <w:start w:val="1"/>
      <w:numFmt w:val="decimal"/>
      <w:lvlText w:val="%7."/>
      <w:lvlJc w:val="left"/>
      <w:pPr>
        <w:tabs>
          <w:tab w:val="num" w:pos="5324"/>
        </w:tabs>
        <w:ind w:left="5324" w:hanging="360"/>
      </w:pPr>
    </w:lvl>
    <w:lvl w:ilvl="7" w:tplc="0C0A0019" w:tentative="1">
      <w:start w:val="1"/>
      <w:numFmt w:val="lowerLetter"/>
      <w:lvlText w:val="%8."/>
      <w:lvlJc w:val="left"/>
      <w:pPr>
        <w:tabs>
          <w:tab w:val="num" w:pos="6044"/>
        </w:tabs>
        <w:ind w:left="6044" w:hanging="360"/>
      </w:pPr>
    </w:lvl>
    <w:lvl w:ilvl="8" w:tplc="0C0A001B" w:tentative="1">
      <w:start w:val="1"/>
      <w:numFmt w:val="lowerRoman"/>
      <w:lvlText w:val="%9."/>
      <w:lvlJc w:val="right"/>
      <w:pPr>
        <w:tabs>
          <w:tab w:val="num" w:pos="6764"/>
        </w:tabs>
        <w:ind w:left="6764" w:hanging="180"/>
      </w:pPr>
    </w:lvl>
  </w:abstractNum>
  <w:abstractNum w:abstractNumId="16" w15:restartNumberingAfterBreak="0">
    <w:nsid w:val="27C9767A"/>
    <w:multiLevelType w:val="hybridMultilevel"/>
    <w:tmpl w:val="DA00EB26"/>
    <w:lvl w:ilvl="0" w:tplc="6E80B8A6">
      <w:start w:val="1"/>
      <w:numFmt w:val="decimal"/>
      <w:lvlText w:val="%1)"/>
      <w:lvlJc w:val="left"/>
      <w:pPr>
        <w:tabs>
          <w:tab w:val="num" w:pos="786"/>
        </w:tabs>
        <w:ind w:left="786" w:hanging="360"/>
      </w:pPr>
      <w:rPr>
        <w:rFonts w:hint="default"/>
        <w:b/>
      </w:rPr>
    </w:lvl>
    <w:lvl w:ilvl="1" w:tplc="0C0A0019">
      <w:start w:val="1"/>
      <w:numFmt w:val="lowerLetter"/>
      <w:lvlText w:val="%2."/>
      <w:lvlJc w:val="left"/>
      <w:pPr>
        <w:tabs>
          <w:tab w:val="num" w:pos="1506"/>
        </w:tabs>
        <w:ind w:left="1506" w:hanging="360"/>
      </w:pPr>
    </w:lvl>
    <w:lvl w:ilvl="2" w:tplc="0C0A001B" w:tentative="1">
      <w:start w:val="1"/>
      <w:numFmt w:val="lowerRoman"/>
      <w:lvlText w:val="%3."/>
      <w:lvlJc w:val="right"/>
      <w:pPr>
        <w:tabs>
          <w:tab w:val="num" w:pos="2226"/>
        </w:tabs>
        <w:ind w:left="2226" w:hanging="180"/>
      </w:pPr>
    </w:lvl>
    <w:lvl w:ilvl="3" w:tplc="0C0A000F" w:tentative="1">
      <w:start w:val="1"/>
      <w:numFmt w:val="decimal"/>
      <w:lvlText w:val="%4."/>
      <w:lvlJc w:val="left"/>
      <w:pPr>
        <w:tabs>
          <w:tab w:val="num" w:pos="2946"/>
        </w:tabs>
        <w:ind w:left="2946" w:hanging="360"/>
      </w:pPr>
    </w:lvl>
    <w:lvl w:ilvl="4" w:tplc="0C0A0019" w:tentative="1">
      <w:start w:val="1"/>
      <w:numFmt w:val="lowerLetter"/>
      <w:lvlText w:val="%5."/>
      <w:lvlJc w:val="left"/>
      <w:pPr>
        <w:tabs>
          <w:tab w:val="num" w:pos="3666"/>
        </w:tabs>
        <w:ind w:left="3666" w:hanging="360"/>
      </w:pPr>
    </w:lvl>
    <w:lvl w:ilvl="5" w:tplc="0C0A001B" w:tentative="1">
      <w:start w:val="1"/>
      <w:numFmt w:val="lowerRoman"/>
      <w:lvlText w:val="%6."/>
      <w:lvlJc w:val="right"/>
      <w:pPr>
        <w:tabs>
          <w:tab w:val="num" w:pos="4386"/>
        </w:tabs>
        <w:ind w:left="4386" w:hanging="180"/>
      </w:pPr>
    </w:lvl>
    <w:lvl w:ilvl="6" w:tplc="0C0A000F" w:tentative="1">
      <w:start w:val="1"/>
      <w:numFmt w:val="decimal"/>
      <w:lvlText w:val="%7."/>
      <w:lvlJc w:val="left"/>
      <w:pPr>
        <w:tabs>
          <w:tab w:val="num" w:pos="5106"/>
        </w:tabs>
        <w:ind w:left="5106" w:hanging="360"/>
      </w:pPr>
    </w:lvl>
    <w:lvl w:ilvl="7" w:tplc="0C0A0019" w:tentative="1">
      <w:start w:val="1"/>
      <w:numFmt w:val="lowerLetter"/>
      <w:lvlText w:val="%8."/>
      <w:lvlJc w:val="left"/>
      <w:pPr>
        <w:tabs>
          <w:tab w:val="num" w:pos="5826"/>
        </w:tabs>
        <w:ind w:left="5826" w:hanging="360"/>
      </w:pPr>
    </w:lvl>
    <w:lvl w:ilvl="8" w:tplc="0C0A001B" w:tentative="1">
      <w:start w:val="1"/>
      <w:numFmt w:val="lowerRoman"/>
      <w:lvlText w:val="%9."/>
      <w:lvlJc w:val="right"/>
      <w:pPr>
        <w:tabs>
          <w:tab w:val="num" w:pos="6546"/>
        </w:tabs>
        <w:ind w:left="6546" w:hanging="180"/>
      </w:pPr>
    </w:lvl>
  </w:abstractNum>
  <w:abstractNum w:abstractNumId="17" w15:restartNumberingAfterBreak="0">
    <w:nsid w:val="295C6D29"/>
    <w:multiLevelType w:val="hybridMultilevel"/>
    <w:tmpl w:val="16E6B6F6"/>
    <w:lvl w:ilvl="0" w:tplc="B35427D2">
      <w:start w:val="1"/>
      <w:numFmt w:val="lowerLetter"/>
      <w:lvlText w:val="%1-"/>
      <w:lvlJc w:val="left"/>
      <w:pPr>
        <w:tabs>
          <w:tab w:val="num" w:pos="720"/>
        </w:tabs>
        <w:ind w:left="720" w:hanging="360"/>
      </w:pPr>
      <w:rPr>
        <w:rFonts w:hint="default"/>
        <w:b/>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8" w15:restartNumberingAfterBreak="0">
    <w:nsid w:val="29763C53"/>
    <w:multiLevelType w:val="hybridMultilevel"/>
    <w:tmpl w:val="404C2612"/>
    <w:lvl w:ilvl="0" w:tplc="3DD0A136">
      <w:start w:val="1"/>
      <w:numFmt w:val="lowerLetter"/>
      <w:lvlText w:val="%1)"/>
      <w:lvlJc w:val="left"/>
      <w:pPr>
        <w:tabs>
          <w:tab w:val="num" w:pos="645"/>
        </w:tabs>
        <w:ind w:left="645" w:hanging="360"/>
      </w:pPr>
      <w:rPr>
        <w:rFonts w:hint="default"/>
        <w:b/>
      </w:rPr>
    </w:lvl>
    <w:lvl w:ilvl="1" w:tplc="0C0A0019" w:tentative="1">
      <w:start w:val="1"/>
      <w:numFmt w:val="lowerLetter"/>
      <w:lvlText w:val="%2."/>
      <w:lvlJc w:val="left"/>
      <w:pPr>
        <w:tabs>
          <w:tab w:val="num" w:pos="1365"/>
        </w:tabs>
        <w:ind w:left="1365" w:hanging="360"/>
      </w:pPr>
    </w:lvl>
    <w:lvl w:ilvl="2" w:tplc="0C0A001B" w:tentative="1">
      <w:start w:val="1"/>
      <w:numFmt w:val="lowerRoman"/>
      <w:lvlText w:val="%3."/>
      <w:lvlJc w:val="right"/>
      <w:pPr>
        <w:tabs>
          <w:tab w:val="num" w:pos="2085"/>
        </w:tabs>
        <w:ind w:left="2085" w:hanging="180"/>
      </w:pPr>
    </w:lvl>
    <w:lvl w:ilvl="3" w:tplc="0C0A000F" w:tentative="1">
      <w:start w:val="1"/>
      <w:numFmt w:val="decimal"/>
      <w:lvlText w:val="%4."/>
      <w:lvlJc w:val="left"/>
      <w:pPr>
        <w:tabs>
          <w:tab w:val="num" w:pos="2805"/>
        </w:tabs>
        <w:ind w:left="2805" w:hanging="360"/>
      </w:pPr>
    </w:lvl>
    <w:lvl w:ilvl="4" w:tplc="0C0A0019" w:tentative="1">
      <w:start w:val="1"/>
      <w:numFmt w:val="lowerLetter"/>
      <w:lvlText w:val="%5."/>
      <w:lvlJc w:val="left"/>
      <w:pPr>
        <w:tabs>
          <w:tab w:val="num" w:pos="3525"/>
        </w:tabs>
        <w:ind w:left="3525" w:hanging="360"/>
      </w:pPr>
    </w:lvl>
    <w:lvl w:ilvl="5" w:tplc="0C0A001B" w:tentative="1">
      <w:start w:val="1"/>
      <w:numFmt w:val="lowerRoman"/>
      <w:lvlText w:val="%6."/>
      <w:lvlJc w:val="right"/>
      <w:pPr>
        <w:tabs>
          <w:tab w:val="num" w:pos="4245"/>
        </w:tabs>
        <w:ind w:left="4245" w:hanging="180"/>
      </w:pPr>
    </w:lvl>
    <w:lvl w:ilvl="6" w:tplc="0C0A000F" w:tentative="1">
      <w:start w:val="1"/>
      <w:numFmt w:val="decimal"/>
      <w:lvlText w:val="%7."/>
      <w:lvlJc w:val="left"/>
      <w:pPr>
        <w:tabs>
          <w:tab w:val="num" w:pos="4965"/>
        </w:tabs>
        <w:ind w:left="4965" w:hanging="360"/>
      </w:pPr>
    </w:lvl>
    <w:lvl w:ilvl="7" w:tplc="0C0A0019" w:tentative="1">
      <w:start w:val="1"/>
      <w:numFmt w:val="lowerLetter"/>
      <w:lvlText w:val="%8."/>
      <w:lvlJc w:val="left"/>
      <w:pPr>
        <w:tabs>
          <w:tab w:val="num" w:pos="5685"/>
        </w:tabs>
        <w:ind w:left="5685" w:hanging="360"/>
      </w:pPr>
    </w:lvl>
    <w:lvl w:ilvl="8" w:tplc="0C0A001B" w:tentative="1">
      <w:start w:val="1"/>
      <w:numFmt w:val="lowerRoman"/>
      <w:lvlText w:val="%9."/>
      <w:lvlJc w:val="right"/>
      <w:pPr>
        <w:tabs>
          <w:tab w:val="num" w:pos="6405"/>
        </w:tabs>
        <w:ind w:left="6405" w:hanging="180"/>
      </w:pPr>
    </w:lvl>
  </w:abstractNum>
  <w:abstractNum w:abstractNumId="19" w15:restartNumberingAfterBreak="0">
    <w:nsid w:val="2A2C24EF"/>
    <w:multiLevelType w:val="hybridMultilevel"/>
    <w:tmpl w:val="33DA87D6"/>
    <w:lvl w:ilvl="0" w:tplc="0C0A0013">
      <w:start w:val="1"/>
      <w:numFmt w:val="upperRoman"/>
      <w:lvlText w:val="%1."/>
      <w:lvlJc w:val="right"/>
      <w:pPr>
        <w:tabs>
          <w:tab w:val="num" w:pos="840"/>
        </w:tabs>
        <w:ind w:left="840" w:hanging="180"/>
      </w:pPr>
    </w:lvl>
    <w:lvl w:ilvl="1" w:tplc="0C0A0019" w:tentative="1">
      <w:start w:val="1"/>
      <w:numFmt w:val="lowerLetter"/>
      <w:lvlText w:val="%2."/>
      <w:lvlJc w:val="left"/>
      <w:pPr>
        <w:tabs>
          <w:tab w:val="num" w:pos="1560"/>
        </w:tabs>
        <w:ind w:left="1560" w:hanging="360"/>
      </w:pPr>
    </w:lvl>
    <w:lvl w:ilvl="2" w:tplc="0C0A001B" w:tentative="1">
      <w:start w:val="1"/>
      <w:numFmt w:val="lowerRoman"/>
      <w:lvlText w:val="%3."/>
      <w:lvlJc w:val="right"/>
      <w:pPr>
        <w:tabs>
          <w:tab w:val="num" w:pos="2280"/>
        </w:tabs>
        <w:ind w:left="2280" w:hanging="180"/>
      </w:pPr>
    </w:lvl>
    <w:lvl w:ilvl="3" w:tplc="0C0A000F" w:tentative="1">
      <w:start w:val="1"/>
      <w:numFmt w:val="decimal"/>
      <w:lvlText w:val="%4."/>
      <w:lvlJc w:val="left"/>
      <w:pPr>
        <w:tabs>
          <w:tab w:val="num" w:pos="3000"/>
        </w:tabs>
        <w:ind w:left="3000" w:hanging="360"/>
      </w:pPr>
    </w:lvl>
    <w:lvl w:ilvl="4" w:tplc="0C0A0019" w:tentative="1">
      <w:start w:val="1"/>
      <w:numFmt w:val="lowerLetter"/>
      <w:lvlText w:val="%5."/>
      <w:lvlJc w:val="left"/>
      <w:pPr>
        <w:tabs>
          <w:tab w:val="num" w:pos="3720"/>
        </w:tabs>
        <w:ind w:left="3720" w:hanging="360"/>
      </w:pPr>
    </w:lvl>
    <w:lvl w:ilvl="5" w:tplc="0C0A001B" w:tentative="1">
      <w:start w:val="1"/>
      <w:numFmt w:val="lowerRoman"/>
      <w:lvlText w:val="%6."/>
      <w:lvlJc w:val="right"/>
      <w:pPr>
        <w:tabs>
          <w:tab w:val="num" w:pos="4440"/>
        </w:tabs>
        <w:ind w:left="4440" w:hanging="180"/>
      </w:pPr>
    </w:lvl>
    <w:lvl w:ilvl="6" w:tplc="0C0A000F" w:tentative="1">
      <w:start w:val="1"/>
      <w:numFmt w:val="decimal"/>
      <w:lvlText w:val="%7."/>
      <w:lvlJc w:val="left"/>
      <w:pPr>
        <w:tabs>
          <w:tab w:val="num" w:pos="5160"/>
        </w:tabs>
        <w:ind w:left="5160" w:hanging="360"/>
      </w:pPr>
    </w:lvl>
    <w:lvl w:ilvl="7" w:tplc="0C0A0019" w:tentative="1">
      <w:start w:val="1"/>
      <w:numFmt w:val="lowerLetter"/>
      <w:lvlText w:val="%8."/>
      <w:lvlJc w:val="left"/>
      <w:pPr>
        <w:tabs>
          <w:tab w:val="num" w:pos="5880"/>
        </w:tabs>
        <w:ind w:left="5880" w:hanging="360"/>
      </w:pPr>
    </w:lvl>
    <w:lvl w:ilvl="8" w:tplc="0C0A001B" w:tentative="1">
      <w:start w:val="1"/>
      <w:numFmt w:val="lowerRoman"/>
      <w:lvlText w:val="%9."/>
      <w:lvlJc w:val="right"/>
      <w:pPr>
        <w:tabs>
          <w:tab w:val="num" w:pos="6600"/>
        </w:tabs>
        <w:ind w:left="6600" w:hanging="180"/>
      </w:pPr>
    </w:lvl>
  </w:abstractNum>
  <w:abstractNum w:abstractNumId="20" w15:restartNumberingAfterBreak="0">
    <w:nsid w:val="2BDA7AE5"/>
    <w:multiLevelType w:val="hybridMultilevel"/>
    <w:tmpl w:val="C8CCEF5E"/>
    <w:lvl w:ilvl="0" w:tplc="6F849814">
      <w:start w:val="1"/>
      <w:numFmt w:val="lowerLetter"/>
      <w:lvlText w:val="%1)"/>
      <w:lvlJc w:val="left"/>
      <w:pPr>
        <w:tabs>
          <w:tab w:val="num" w:pos="644"/>
        </w:tabs>
        <w:ind w:left="644" w:hanging="360"/>
      </w:pPr>
      <w:rPr>
        <w:rFonts w:hint="default"/>
        <w:b/>
      </w:rPr>
    </w:lvl>
    <w:lvl w:ilvl="1" w:tplc="0C0A0019" w:tentative="1">
      <w:start w:val="1"/>
      <w:numFmt w:val="lowerLetter"/>
      <w:lvlText w:val="%2."/>
      <w:lvlJc w:val="left"/>
      <w:pPr>
        <w:tabs>
          <w:tab w:val="num" w:pos="1364"/>
        </w:tabs>
        <w:ind w:left="1364" w:hanging="360"/>
      </w:pPr>
    </w:lvl>
    <w:lvl w:ilvl="2" w:tplc="0C0A001B" w:tentative="1">
      <w:start w:val="1"/>
      <w:numFmt w:val="lowerRoman"/>
      <w:lvlText w:val="%3."/>
      <w:lvlJc w:val="right"/>
      <w:pPr>
        <w:tabs>
          <w:tab w:val="num" w:pos="2084"/>
        </w:tabs>
        <w:ind w:left="2084" w:hanging="180"/>
      </w:pPr>
    </w:lvl>
    <w:lvl w:ilvl="3" w:tplc="0C0A000F" w:tentative="1">
      <w:start w:val="1"/>
      <w:numFmt w:val="decimal"/>
      <w:lvlText w:val="%4."/>
      <w:lvlJc w:val="left"/>
      <w:pPr>
        <w:tabs>
          <w:tab w:val="num" w:pos="2804"/>
        </w:tabs>
        <w:ind w:left="2804" w:hanging="360"/>
      </w:pPr>
    </w:lvl>
    <w:lvl w:ilvl="4" w:tplc="0C0A0019" w:tentative="1">
      <w:start w:val="1"/>
      <w:numFmt w:val="lowerLetter"/>
      <w:lvlText w:val="%5."/>
      <w:lvlJc w:val="left"/>
      <w:pPr>
        <w:tabs>
          <w:tab w:val="num" w:pos="3524"/>
        </w:tabs>
        <w:ind w:left="3524" w:hanging="360"/>
      </w:pPr>
    </w:lvl>
    <w:lvl w:ilvl="5" w:tplc="0C0A001B" w:tentative="1">
      <w:start w:val="1"/>
      <w:numFmt w:val="lowerRoman"/>
      <w:lvlText w:val="%6."/>
      <w:lvlJc w:val="right"/>
      <w:pPr>
        <w:tabs>
          <w:tab w:val="num" w:pos="4244"/>
        </w:tabs>
        <w:ind w:left="4244" w:hanging="180"/>
      </w:pPr>
    </w:lvl>
    <w:lvl w:ilvl="6" w:tplc="0C0A000F" w:tentative="1">
      <w:start w:val="1"/>
      <w:numFmt w:val="decimal"/>
      <w:lvlText w:val="%7."/>
      <w:lvlJc w:val="left"/>
      <w:pPr>
        <w:tabs>
          <w:tab w:val="num" w:pos="4964"/>
        </w:tabs>
        <w:ind w:left="4964" w:hanging="360"/>
      </w:pPr>
    </w:lvl>
    <w:lvl w:ilvl="7" w:tplc="0C0A0019" w:tentative="1">
      <w:start w:val="1"/>
      <w:numFmt w:val="lowerLetter"/>
      <w:lvlText w:val="%8."/>
      <w:lvlJc w:val="left"/>
      <w:pPr>
        <w:tabs>
          <w:tab w:val="num" w:pos="5684"/>
        </w:tabs>
        <w:ind w:left="5684" w:hanging="360"/>
      </w:pPr>
    </w:lvl>
    <w:lvl w:ilvl="8" w:tplc="0C0A001B" w:tentative="1">
      <w:start w:val="1"/>
      <w:numFmt w:val="lowerRoman"/>
      <w:lvlText w:val="%9."/>
      <w:lvlJc w:val="right"/>
      <w:pPr>
        <w:tabs>
          <w:tab w:val="num" w:pos="6404"/>
        </w:tabs>
        <w:ind w:left="6404" w:hanging="180"/>
      </w:pPr>
    </w:lvl>
  </w:abstractNum>
  <w:abstractNum w:abstractNumId="21" w15:restartNumberingAfterBreak="0">
    <w:nsid w:val="2C2E2A02"/>
    <w:multiLevelType w:val="hybridMultilevel"/>
    <w:tmpl w:val="B4CA2B94"/>
    <w:lvl w:ilvl="0" w:tplc="B35427D2">
      <w:start w:val="1"/>
      <w:numFmt w:val="lowerLetter"/>
      <w:lvlText w:val="%1-"/>
      <w:lvlJc w:val="left"/>
      <w:pPr>
        <w:tabs>
          <w:tab w:val="num" w:pos="840"/>
        </w:tabs>
        <w:ind w:left="840" w:hanging="360"/>
      </w:pPr>
      <w:rPr>
        <w:rFonts w:hint="default"/>
        <w:b/>
      </w:rPr>
    </w:lvl>
    <w:lvl w:ilvl="1" w:tplc="0C0A0019" w:tentative="1">
      <w:start w:val="1"/>
      <w:numFmt w:val="lowerLetter"/>
      <w:lvlText w:val="%2."/>
      <w:lvlJc w:val="left"/>
      <w:pPr>
        <w:tabs>
          <w:tab w:val="num" w:pos="1560"/>
        </w:tabs>
        <w:ind w:left="1560" w:hanging="360"/>
      </w:pPr>
    </w:lvl>
    <w:lvl w:ilvl="2" w:tplc="0C0A001B" w:tentative="1">
      <w:start w:val="1"/>
      <w:numFmt w:val="lowerRoman"/>
      <w:lvlText w:val="%3."/>
      <w:lvlJc w:val="right"/>
      <w:pPr>
        <w:tabs>
          <w:tab w:val="num" w:pos="2280"/>
        </w:tabs>
        <w:ind w:left="2280" w:hanging="180"/>
      </w:pPr>
    </w:lvl>
    <w:lvl w:ilvl="3" w:tplc="0C0A000F" w:tentative="1">
      <w:start w:val="1"/>
      <w:numFmt w:val="decimal"/>
      <w:lvlText w:val="%4."/>
      <w:lvlJc w:val="left"/>
      <w:pPr>
        <w:tabs>
          <w:tab w:val="num" w:pos="3000"/>
        </w:tabs>
        <w:ind w:left="3000" w:hanging="360"/>
      </w:pPr>
    </w:lvl>
    <w:lvl w:ilvl="4" w:tplc="0C0A0019" w:tentative="1">
      <w:start w:val="1"/>
      <w:numFmt w:val="lowerLetter"/>
      <w:lvlText w:val="%5."/>
      <w:lvlJc w:val="left"/>
      <w:pPr>
        <w:tabs>
          <w:tab w:val="num" w:pos="3720"/>
        </w:tabs>
        <w:ind w:left="3720" w:hanging="360"/>
      </w:pPr>
    </w:lvl>
    <w:lvl w:ilvl="5" w:tplc="0C0A001B" w:tentative="1">
      <w:start w:val="1"/>
      <w:numFmt w:val="lowerRoman"/>
      <w:lvlText w:val="%6."/>
      <w:lvlJc w:val="right"/>
      <w:pPr>
        <w:tabs>
          <w:tab w:val="num" w:pos="4440"/>
        </w:tabs>
        <w:ind w:left="4440" w:hanging="180"/>
      </w:pPr>
    </w:lvl>
    <w:lvl w:ilvl="6" w:tplc="0C0A000F" w:tentative="1">
      <w:start w:val="1"/>
      <w:numFmt w:val="decimal"/>
      <w:lvlText w:val="%7."/>
      <w:lvlJc w:val="left"/>
      <w:pPr>
        <w:tabs>
          <w:tab w:val="num" w:pos="5160"/>
        </w:tabs>
        <w:ind w:left="5160" w:hanging="360"/>
      </w:pPr>
    </w:lvl>
    <w:lvl w:ilvl="7" w:tplc="0C0A0019" w:tentative="1">
      <w:start w:val="1"/>
      <w:numFmt w:val="lowerLetter"/>
      <w:lvlText w:val="%8."/>
      <w:lvlJc w:val="left"/>
      <w:pPr>
        <w:tabs>
          <w:tab w:val="num" w:pos="5880"/>
        </w:tabs>
        <w:ind w:left="5880" w:hanging="360"/>
      </w:pPr>
    </w:lvl>
    <w:lvl w:ilvl="8" w:tplc="0C0A001B" w:tentative="1">
      <w:start w:val="1"/>
      <w:numFmt w:val="lowerRoman"/>
      <w:lvlText w:val="%9."/>
      <w:lvlJc w:val="right"/>
      <w:pPr>
        <w:tabs>
          <w:tab w:val="num" w:pos="6600"/>
        </w:tabs>
        <w:ind w:left="6600" w:hanging="180"/>
      </w:pPr>
    </w:lvl>
  </w:abstractNum>
  <w:abstractNum w:abstractNumId="22" w15:restartNumberingAfterBreak="0">
    <w:nsid w:val="2D415AFE"/>
    <w:multiLevelType w:val="hybridMultilevel"/>
    <w:tmpl w:val="BC664B06"/>
    <w:lvl w:ilvl="0" w:tplc="B35427D2">
      <w:start w:val="1"/>
      <w:numFmt w:val="lowerLetter"/>
      <w:lvlText w:val="%1-"/>
      <w:lvlJc w:val="left"/>
      <w:pPr>
        <w:tabs>
          <w:tab w:val="num" w:pos="720"/>
        </w:tabs>
        <w:ind w:left="720" w:hanging="360"/>
      </w:pPr>
      <w:rPr>
        <w:rFonts w:hint="default"/>
        <w:b/>
      </w:rPr>
    </w:lvl>
    <w:lvl w:ilvl="1" w:tplc="0C0A0001">
      <w:start w:val="1"/>
      <w:numFmt w:val="bullet"/>
      <w:lvlText w:val=""/>
      <w:lvlJc w:val="left"/>
      <w:pPr>
        <w:tabs>
          <w:tab w:val="num" w:pos="1440"/>
        </w:tabs>
        <w:ind w:left="1440" w:hanging="360"/>
      </w:pPr>
      <w:rPr>
        <w:rFonts w:ascii="Symbol" w:hAnsi="Symbol" w:hint="default"/>
      </w:rPr>
    </w:lvl>
    <w:lvl w:ilvl="2" w:tplc="0C0A0013">
      <w:start w:val="1"/>
      <w:numFmt w:val="upp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23" w15:restartNumberingAfterBreak="0">
    <w:nsid w:val="2D7E7648"/>
    <w:multiLevelType w:val="hybridMultilevel"/>
    <w:tmpl w:val="F8C8D634"/>
    <w:lvl w:ilvl="0" w:tplc="0C0A000F">
      <w:start w:val="1"/>
      <w:numFmt w:val="decimal"/>
      <w:lvlText w:val="%1."/>
      <w:lvlJc w:val="left"/>
      <w:pPr>
        <w:tabs>
          <w:tab w:val="num" w:pos="1287"/>
        </w:tabs>
        <w:ind w:left="1287" w:hanging="360"/>
      </w:pPr>
    </w:lvl>
    <w:lvl w:ilvl="1" w:tplc="0C0A0019" w:tentative="1">
      <w:start w:val="1"/>
      <w:numFmt w:val="lowerLetter"/>
      <w:lvlText w:val="%2."/>
      <w:lvlJc w:val="left"/>
      <w:pPr>
        <w:tabs>
          <w:tab w:val="num" w:pos="2007"/>
        </w:tabs>
        <w:ind w:left="2007" w:hanging="360"/>
      </w:pPr>
    </w:lvl>
    <w:lvl w:ilvl="2" w:tplc="0C0A001B" w:tentative="1">
      <w:start w:val="1"/>
      <w:numFmt w:val="lowerRoman"/>
      <w:lvlText w:val="%3."/>
      <w:lvlJc w:val="right"/>
      <w:pPr>
        <w:tabs>
          <w:tab w:val="num" w:pos="2727"/>
        </w:tabs>
        <w:ind w:left="2727" w:hanging="180"/>
      </w:pPr>
    </w:lvl>
    <w:lvl w:ilvl="3" w:tplc="0C0A000F" w:tentative="1">
      <w:start w:val="1"/>
      <w:numFmt w:val="decimal"/>
      <w:lvlText w:val="%4."/>
      <w:lvlJc w:val="left"/>
      <w:pPr>
        <w:tabs>
          <w:tab w:val="num" w:pos="3447"/>
        </w:tabs>
        <w:ind w:left="3447" w:hanging="360"/>
      </w:pPr>
    </w:lvl>
    <w:lvl w:ilvl="4" w:tplc="0C0A0019" w:tentative="1">
      <w:start w:val="1"/>
      <w:numFmt w:val="lowerLetter"/>
      <w:lvlText w:val="%5."/>
      <w:lvlJc w:val="left"/>
      <w:pPr>
        <w:tabs>
          <w:tab w:val="num" w:pos="4167"/>
        </w:tabs>
        <w:ind w:left="4167" w:hanging="360"/>
      </w:pPr>
    </w:lvl>
    <w:lvl w:ilvl="5" w:tplc="0C0A001B" w:tentative="1">
      <w:start w:val="1"/>
      <w:numFmt w:val="lowerRoman"/>
      <w:lvlText w:val="%6."/>
      <w:lvlJc w:val="right"/>
      <w:pPr>
        <w:tabs>
          <w:tab w:val="num" w:pos="4887"/>
        </w:tabs>
        <w:ind w:left="4887" w:hanging="180"/>
      </w:pPr>
    </w:lvl>
    <w:lvl w:ilvl="6" w:tplc="0C0A000F" w:tentative="1">
      <w:start w:val="1"/>
      <w:numFmt w:val="decimal"/>
      <w:lvlText w:val="%7."/>
      <w:lvlJc w:val="left"/>
      <w:pPr>
        <w:tabs>
          <w:tab w:val="num" w:pos="5607"/>
        </w:tabs>
        <w:ind w:left="5607" w:hanging="360"/>
      </w:pPr>
    </w:lvl>
    <w:lvl w:ilvl="7" w:tplc="0C0A0019" w:tentative="1">
      <w:start w:val="1"/>
      <w:numFmt w:val="lowerLetter"/>
      <w:lvlText w:val="%8."/>
      <w:lvlJc w:val="left"/>
      <w:pPr>
        <w:tabs>
          <w:tab w:val="num" w:pos="6327"/>
        </w:tabs>
        <w:ind w:left="6327" w:hanging="360"/>
      </w:pPr>
    </w:lvl>
    <w:lvl w:ilvl="8" w:tplc="0C0A001B" w:tentative="1">
      <w:start w:val="1"/>
      <w:numFmt w:val="lowerRoman"/>
      <w:lvlText w:val="%9."/>
      <w:lvlJc w:val="right"/>
      <w:pPr>
        <w:tabs>
          <w:tab w:val="num" w:pos="7047"/>
        </w:tabs>
        <w:ind w:left="7047" w:hanging="180"/>
      </w:pPr>
    </w:lvl>
  </w:abstractNum>
  <w:abstractNum w:abstractNumId="24" w15:restartNumberingAfterBreak="0">
    <w:nsid w:val="2E411F7E"/>
    <w:multiLevelType w:val="hybridMultilevel"/>
    <w:tmpl w:val="5DF4EC14"/>
    <w:lvl w:ilvl="0" w:tplc="4BE64DC2">
      <w:start w:val="1"/>
      <w:numFmt w:val="lowerLetter"/>
      <w:lvlText w:val="%1)"/>
      <w:lvlJc w:val="left"/>
      <w:pPr>
        <w:tabs>
          <w:tab w:val="num" w:pos="645"/>
        </w:tabs>
        <w:ind w:left="645" w:hanging="360"/>
      </w:pPr>
      <w:rPr>
        <w:rFonts w:hint="default"/>
        <w:b/>
      </w:rPr>
    </w:lvl>
    <w:lvl w:ilvl="1" w:tplc="0C0A0019" w:tentative="1">
      <w:start w:val="1"/>
      <w:numFmt w:val="lowerLetter"/>
      <w:lvlText w:val="%2."/>
      <w:lvlJc w:val="left"/>
      <w:pPr>
        <w:tabs>
          <w:tab w:val="num" w:pos="1365"/>
        </w:tabs>
        <w:ind w:left="1365" w:hanging="360"/>
      </w:pPr>
    </w:lvl>
    <w:lvl w:ilvl="2" w:tplc="0C0A001B" w:tentative="1">
      <w:start w:val="1"/>
      <w:numFmt w:val="lowerRoman"/>
      <w:lvlText w:val="%3."/>
      <w:lvlJc w:val="right"/>
      <w:pPr>
        <w:tabs>
          <w:tab w:val="num" w:pos="2085"/>
        </w:tabs>
        <w:ind w:left="2085" w:hanging="180"/>
      </w:pPr>
    </w:lvl>
    <w:lvl w:ilvl="3" w:tplc="0C0A000F" w:tentative="1">
      <w:start w:val="1"/>
      <w:numFmt w:val="decimal"/>
      <w:lvlText w:val="%4."/>
      <w:lvlJc w:val="left"/>
      <w:pPr>
        <w:tabs>
          <w:tab w:val="num" w:pos="2805"/>
        </w:tabs>
        <w:ind w:left="2805" w:hanging="360"/>
      </w:pPr>
    </w:lvl>
    <w:lvl w:ilvl="4" w:tplc="0C0A0019" w:tentative="1">
      <w:start w:val="1"/>
      <w:numFmt w:val="lowerLetter"/>
      <w:lvlText w:val="%5."/>
      <w:lvlJc w:val="left"/>
      <w:pPr>
        <w:tabs>
          <w:tab w:val="num" w:pos="3525"/>
        </w:tabs>
        <w:ind w:left="3525" w:hanging="360"/>
      </w:pPr>
    </w:lvl>
    <w:lvl w:ilvl="5" w:tplc="0C0A001B" w:tentative="1">
      <w:start w:val="1"/>
      <w:numFmt w:val="lowerRoman"/>
      <w:lvlText w:val="%6."/>
      <w:lvlJc w:val="right"/>
      <w:pPr>
        <w:tabs>
          <w:tab w:val="num" w:pos="4245"/>
        </w:tabs>
        <w:ind w:left="4245" w:hanging="180"/>
      </w:pPr>
    </w:lvl>
    <w:lvl w:ilvl="6" w:tplc="0C0A000F" w:tentative="1">
      <w:start w:val="1"/>
      <w:numFmt w:val="decimal"/>
      <w:lvlText w:val="%7."/>
      <w:lvlJc w:val="left"/>
      <w:pPr>
        <w:tabs>
          <w:tab w:val="num" w:pos="4965"/>
        </w:tabs>
        <w:ind w:left="4965" w:hanging="360"/>
      </w:pPr>
    </w:lvl>
    <w:lvl w:ilvl="7" w:tplc="0C0A0019" w:tentative="1">
      <w:start w:val="1"/>
      <w:numFmt w:val="lowerLetter"/>
      <w:lvlText w:val="%8."/>
      <w:lvlJc w:val="left"/>
      <w:pPr>
        <w:tabs>
          <w:tab w:val="num" w:pos="5685"/>
        </w:tabs>
        <w:ind w:left="5685" w:hanging="360"/>
      </w:pPr>
    </w:lvl>
    <w:lvl w:ilvl="8" w:tplc="0C0A001B" w:tentative="1">
      <w:start w:val="1"/>
      <w:numFmt w:val="lowerRoman"/>
      <w:lvlText w:val="%9."/>
      <w:lvlJc w:val="right"/>
      <w:pPr>
        <w:tabs>
          <w:tab w:val="num" w:pos="6405"/>
        </w:tabs>
        <w:ind w:left="6405" w:hanging="180"/>
      </w:pPr>
    </w:lvl>
  </w:abstractNum>
  <w:abstractNum w:abstractNumId="25" w15:restartNumberingAfterBreak="0">
    <w:nsid w:val="31540DFC"/>
    <w:multiLevelType w:val="hybridMultilevel"/>
    <w:tmpl w:val="912478D4"/>
    <w:lvl w:ilvl="0" w:tplc="9996B062">
      <w:start w:val="1"/>
      <w:numFmt w:val="lowerLetter"/>
      <w:lvlText w:val="%1."/>
      <w:lvlJc w:val="left"/>
      <w:pPr>
        <w:tabs>
          <w:tab w:val="num" w:pos="1865"/>
        </w:tabs>
        <w:ind w:left="1865" w:hanging="360"/>
      </w:pPr>
      <w:rPr>
        <w:b/>
      </w:rPr>
    </w:lvl>
    <w:lvl w:ilvl="1" w:tplc="0C0A000D">
      <w:start w:val="1"/>
      <w:numFmt w:val="bullet"/>
      <w:lvlText w:val=""/>
      <w:lvlJc w:val="left"/>
      <w:pPr>
        <w:tabs>
          <w:tab w:val="num" w:pos="1865"/>
        </w:tabs>
        <w:ind w:left="1865" w:hanging="360"/>
      </w:pPr>
      <w:rPr>
        <w:rFonts w:ascii="Wingdings" w:hAnsi="Wingdings" w:hint="default"/>
        <w:b/>
      </w:rPr>
    </w:lvl>
    <w:lvl w:ilvl="2" w:tplc="DAC67BD4">
      <w:start w:val="1"/>
      <w:numFmt w:val="bullet"/>
      <w:lvlText w:val="-"/>
      <w:lvlJc w:val="left"/>
      <w:pPr>
        <w:tabs>
          <w:tab w:val="num" w:pos="2765"/>
        </w:tabs>
        <w:ind w:left="2765" w:hanging="360"/>
      </w:pPr>
      <w:rPr>
        <w:rFonts w:ascii="Tahoma" w:eastAsia="Times New Roman" w:hAnsi="Tahoma" w:cs="Tahoma" w:hint="default"/>
      </w:rPr>
    </w:lvl>
    <w:lvl w:ilvl="3" w:tplc="0C0A000F" w:tentative="1">
      <w:start w:val="1"/>
      <w:numFmt w:val="decimal"/>
      <w:lvlText w:val="%4."/>
      <w:lvlJc w:val="left"/>
      <w:pPr>
        <w:tabs>
          <w:tab w:val="num" w:pos="3305"/>
        </w:tabs>
        <w:ind w:left="3305" w:hanging="360"/>
      </w:pPr>
    </w:lvl>
    <w:lvl w:ilvl="4" w:tplc="0C0A0019" w:tentative="1">
      <w:start w:val="1"/>
      <w:numFmt w:val="lowerLetter"/>
      <w:lvlText w:val="%5."/>
      <w:lvlJc w:val="left"/>
      <w:pPr>
        <w:tabs>
          <w:tab w:val="num" w:pos="4025"/>
        </w:tabs>
        <w:ind w:left="4025" w:hanging="360"/>
      </w:pPr>
    </w:lvl>
    <w:lvl w:ilvl="5" w:tplc="0C0A001B" w:tentative="1">
      <w:start w:val="1"/>
      <w:numFmt w:val="lowerRoman"/>
      <w:lvlText w:val="%6."/>
      <w:lvlJc w:val="right"/>
      <w:pPr>
        <w:tabs>
          <w:tab w:val="num" w:pos="4745"/>
        </w:tabs>
        <w:ind w:left="4745" w:hanging="180"/>
      </w:pPr>
    </w:lvl>
    <w:lvl w:ilvl="6" w:tplc="0C0A000F" w:tentative="1">
      <w:start w:val="1"/>
      <w:numFmt w:val="decimal"/>
      <w:lvlText w:val="%7."/>
      <w:lvlJc w:val="left"/>
      <w:pPr>
        <w:tabs>
          <w:tab w:val="num" w:pos="5465"/>
        </w:tabs>
        <w:ind w:left="5465" w:hanging="360"/>
      </w:pPr>
    </w:lvl>
    <w:lvl w:ilvl="7" w:tplc="0C0A0019" w:tentative="1">
      <w:start w:val="1"/>
      <w:numFmt w:val="lowerLetter"/>
      <w:lvlText w:val="%8."/>
      <w:lvlJc w:val="left"/>
      <w:pPr>
        <w:tabs>
          <w:tab w:val="num" w:pos="6185"/>
        </w:tabs>
        <w:ind w:left="6185" w:hanging="360"/>
      </w:pPr>
    </w:lvl>
    <w:lvl w:ilvl="8" w:tplc="0C0A001B" w:tentative="1">
      <w:start w:val="1"/>
      <w:numFmt w:val="lowerRoman"/>
      <w:lvlText w:val="%9."/>
      <w:lvlJc w:val="right"/>
      <w:pPr>
        <w:tabs>
          <w:tab w:val="num" w:pos="6905"/>
        </w:tabs>
        <w:ind w:left="6905" w:hanging="180"/>
      </w:pPr>
    </w:lvl>
  </w:abstractNum>
  <w:abstractNum w:abstractNumId="26" w15:restartNumberingAfterBreak="0">
    <w:nsid w:val="324B262D"/>
    <w:multiLevelType w:val="hybridMultilevel"/>
    <w:tmpl w:val="A01A8FA8"/>
    <w:lvl w:ilvl="0" w:tplc="2714939E">
      <w:start w:val="1"/>
      <w:numFmt w:val="lowerLetter"/>
      <w:lvlText w:val="%1)"/>
      <w:lvlJc w:val="left"/>
      <w:pPr>
        <w:tabs>
          <w:tab w:val="num" w:pos="785"/>
        </w:tabs>
        <w:ind w:left="785" w:hanging="360"/>
      </w:pPr>
      <w:rPr>
        <w:rFonts w:hint="default"/>
      </w:rPr>
    </w:lvl>
    <w:lvl w:ilvl="1" w:tplc="B8D438EC">
      <w:start w:val="1"/>
      <w:numFmt w:val="decimal"/>
      <w:lvlText w:val="%2-"/>
      <w:lvlJc w:val="left"/>
      <w:pPr>
        <w:tabs>
          <w:tab w:val="num" w:pos="1505"/>
        </w:tabs>
        <w:ind w:left="1505" w:hanging="360"/>
      </w:pPr>
      <w:rPr>
        <w:rFonts w:hint="default"/>
      </w:rPr>
    </w:lvl>
    <w:lvl w:ilvl="2" w:tplc="AC6A0512">
      <w:start w:val="6"/>
      <w:numFmt w:val="lowerLetter"/>
      <w:lvlText w:val="%3) "/>
      <w:lvlJc w:val="left"/>
      <w:pPr>
        <w:tabs>
          <w:tab w:val="num" w:pos="2405"/>
        </w:tabs>
        <w:ind w:left="2328" w:hanging="283"/>
      </w:pPr>
      <w:rPr>
        <w:rFonts w:ascii="Arial" w:hAnsi="Arial" w:hint="default"/>
        <w:b/>
        <w:i w:val="0"/>
        <w:sz w:val="22"/>
        <w:u w:val="none"/>
      </w:rPr>
    </w:lvl>
    <w:lvl w:ilvl="3" w:tplc="0C0A000F">
      <w:start w:val="1"/>
      <w:numFmt w:val="decimal"/>
      <w:lvlText w:val="%4."/>
      <w:lvlJc w:val="left"/>
      <w:pPr>
        <w:tabs>
          <w:tab w:val="num" w:pos="2945"/>
        </w:tabs>
        <w:ind w:left="2945" w:hanging="360"/>
      </w:pPr>
    </w:lvl>
    <w:lvl w:ilvl="4" w:tplc="0C0A0019" w:tentative="1">
      <w:start w:val="1"/>
      <w:numFmt w:val="lowerLetter"/>
      <w:lvlText w:val="%5."/>
      <w:lvlJc w:val="left"/>
      <w:pPr>
        <w:tabs>
          <w:tab w:val="num" w:pos="3665"/>
        </w:tabs>
        <w:ind w:left="3665" w:hanging="360"/>
      </w:pPr>
    </w:lvl>
    <w:lvl w:ilvl="5" w:tplc="0C0A001B" w:tentative="1">
      <w:start w:val="1"/>
      <w:numFmt w:val="lowerRoman"/>
      <w:lvlText w:val="%6."/>
      <w:lvlJc w:val="right"/>
      <w:pPr>
        <w:tabs>
          <w:tab w:val="num" w:pos="4385"/>
        </w:tabs>
        <w:ind w:left="4385" w:hanging="180"/>
      </w:pPr>
    </w:lvl>
    <w:lvl w:ilvl="6" w:tplc="0C0A000F" w:tentative="1">
      <w:start w:val="1"/>
      <w:numFmt w:val="decimal"/>
      <w:lvlText w:val="%7."/>
      <w:lvlJc w:val="left"/>
      <w:pPr>
        <w:tabs>
          <w:tab w:val="num" w:pos="5105"/>
        </w:tabs>
        <w:ind w:left="5105" w:hanging="360"/>
      </w:pPr>
    </w:lvl>
    <w:lvl w:ilvl="7" w:tplc="0C0A0019" w:tentative="1">
      <w:start w:val="1"/>
      <w:numFmt w:val="lowerLetter"/>
      <w:lvlText w:val="%8."/>
      <w:lvlJc w:val="left"/>
      <w:pPr>
        <w:tabs>
          <w:tab w:val="num" w:pos="5825"/>
        </w:tabs>
        <w:ind w:left="5825" w:hanging="360"/>
      </w:pPr>
    </w:lvl>
    <w:lvl w:ilvl="8" w:tplc="0C0A001B" w:tentative="1">
      <w:start w:val="1"/>
      <w:numFmt w:val="lowerRoman"/>
      <w:lvlText w:val="%9."/>
      <w:lvlJc w:val="right"/>
      <w:pPr>
        <w:tabs>
          <w:tab w:val="num" w:pos="6545"/>
        </w:tabs>
        <w:ind w:left="6545" w:hanging="180"/>
      </w:pPr>
    </w:lvl>
  </w:abstractNum>
  <w:abstractNum w:abstractNumId="27" w15:restartNumberingAfterBreak="0">
    <w:nsid w:val="32687D5E"/>
    <w:multiLevelType w:val="singleLevel"/>
    <w:tmpl w:val="C87E1444"/>
    <w:lvl w:ilvl="0">
      <w:start w:val="4"/>
      <w:numFmt w:val="lowerLetter"/>
      <w:lvlText w:val="%1) "/>
      <w:legacy w:legacy="1" w:legacySpace="0" w:legacyIndent="283"/>
      <w:lvlJc w:val="left"/>
      <w:pPr>
        <w:ind w:left="568" w:hanging="283"/>
      </w:pPr>
      <w:rPr>
        <w:rFonts w:ascii="Arial" w:hAnsi="Arial" w:hint="default"/>
        <w:b/>
        <w:i w:val="0"/>
        <w:sz w:val="22"/>
        <w:u w:val="none"/>
      </w:rPr>
    </w:lvl>
  </w:abstractNum>
  <w:abstractNum w:abstractNumId="28" w15:restartNumberingAfterBreak="0">
    <w:nsid w:val="35315967"/>
    <w:multiLevelType w:val="hybridMultilevel"/>
    <w:tmpl w:val="3550BD92"/>
    <w:lvl w:ilvl="0" w:tplc="244A9374">
      <w:start w:val="1"/>
      <w:numFmt w:val="upperRoman"/>
      <w:lvlText w:val="%1."/>
      <w:lvlJc w:val="right"/>
      <w:pPr>
        <w:tabs>
          <w:tab w:val="num" w:pos="1004"/>
        </w:tabs>
        <w:ind w:left="1004" w:hanging="360"/>
      </w:pPr>
      <w:rPr>
        <w:rFonts w:hint="default"/>
      </w:rPr>
    </w:lvl>
    <w:lvl w:ilvl="1" w:tplc="0C0A0019" w:tentative="1">
      <w:start w:val="1"/>
      <w:numFmt w:val="lowerLetter"/>
      <w:lvlText w:val="%2."/>
      <w:lvlJc w:val="left"/>
      <w:pPr>
        <w:tabs>
          <w:tab w:val="num" w:pos="1724"/>
        </w:tabs>
        <w:ind w:left="1724" w:hanging="360"/>
      </w:pPr>
    </w:lvl>
    <w:lvl w:ilvl="2" w:tplc="0C0A001B" w:tentative="1">
      <w:start w:val="1"/>
      <w:numFmt w:val="lowerRoman"/>
      <w:lvlText w:val="%3."/>
      <w:lvlJc w:val="right"/>
      <w:pPr>
        <w:tabs>
          <w:tab w:val="num" w:pos="2444"/>
        </w:tabs>
        <w:ind w:left="2444" w:hanging="180"/>
      </w:pPr>
    </w:lvl>
    <w:lvl w:ilvl="3" w:tplc="0C0A000F" w:tentative="1">
      <w:start w:val="1"/>
      <w:numFmt w:val="decimal"/>
      <w:lvlText w:val="%4."/>
      <w:lvlJc w:val="left"/>
      <w:pPr>
        <w:tabs>
          <w:tab w:val="num" w:pos="3164"/>
        </w:tabs>
        <w:ind w:left="3164" w:hanging="360"/>
      </w:pPr>
    </w:lvl>
    <w:lvl w:ilvl="4" w:tplc="0C0A0019" w:tentative="1">
      <w:start w:val="1"/>
      <w:numFmt w:val="lowerLetter"/>
      <w:lvlText w:val="%5."/>
      <w:lvlJc w:val="left"/>
      <w:pPr>
        <w:tabs>
          <w:tab w:val="num" w:pos="3884"/>
        </w:tabs>
        <w:ind w:left="3884" w:hanging="360"/>
      </w:pPr>
    </w:lvl>
    <w:lvl w:ilvl="5" w:tplc="0C0A001B" w:tentative="1">
      <w:start w:val="1"/>
      <w:numFmt w:val="lowerRoman"/>
      <w:lvlText w:val="%6."/>
      <w:lvlJc w:val="right"/>
      <w:pPr>
        <w:tabs>
          <w:tab w:val="num" w:pos="4604"/>
        </w:tabs>
        <w:ind w:left="4604" w:hanging="180"/>
      </w:pPr>
    </w:lvl>
    <w:lvl w:ilvl="6" w:tplc="0C0A000F" w:tentative="1">
      <w:start w:val="1"/>
      <w:numFmt w:val="decimal"/>
      <w:lvlText w:val="%7."/>
      <w:lvlJc w:val="left"/>
      <w:pPr>
        <w:tabs>
          <w:tab w:val="num" w:pos="5324"/>
        </w:tabs>
        <w:ind w:left="5324" w:hanging="360"/>
      </w:pPr>
    </w:lvl>
    <w:lvl w:ilvl="7" w:tplc="0C0A0019" w:tentative="1">
      <w:start w:val="1"/>
      <w:numFmt w:val="lowerLetter"/>
      <w:lvlText w:val="%8."/>
      <w:lvlJc w:val="left"/>
      <w:pPr>
        <w:tabs>
          <w:tab w:val="num" w:pos="6044"/>
        </w:tabs>
        <w:ind w:left="6044" w:hanging="360"/>
      </w:pPr>
    </w:lvl>
    <w:lvl w:ilvl="8" w:tplc="0C0A001B" w:tentative="1">
      <w:start w:val="1"/>
      <w:numFmt w:val="lowerRoman"/>
      <w:lvlText w:val="%9."/>
      <w:lvlJc w:val="right"/>
      <w:pPr>
        <w:tabs>
          <w:tab w:val="num" w:pos="6764"/>
        </w:tabs>
        <w:ind w:left="6764" w:hanging="180"/>
      </w:pPr>
    </w:lvl>
  </w:abstractNum>
  <w:abstractNum w:abstractNumId="29" w15:restartNumberingAfterBreak="0">
    <w:nsid w:val="353D2B1C"/>
    <w:multiLevelType w:val="hybridMultilevel"/>
    <w:tmpl w:val="2474B78C"/>
    <w:lvl w:ilvl="0" w:tplc="0C0A0013">
      <w:start w:val="1"/>
      <w:numFmt w:val="upperRoman"/>
      <w:lvlText w:val="%1."/>
      <w:lvlJc w:val="right"/>
      <w:pPr>
        <w:tabs>
          <w:tab w:val="num" w:pos="960"/>
        </w:tabs>
        <w:ind w:left="960" w:hanging="180"/>
      </w:pPr>
    </w:lvl>
    <w:lvl w:ilvl="1" w:tplc="0C0A0019" w:tentative="1">
      <w:start w:val="1"/>
      <w:numFmt w:val="lowerLetter"/>
      <w:lvlText w:val="%2."/>
      <w:lvlJc w:val="left"/>
      <w:pPr>
        <w:tabs>
          <w:tab w:val="num" w:pos="1680"/>
        </w:tabs>
        <w:ind w:left="1680" w:hanging="360"/>
      </w:pPr>
    </w:lvl>
    <w:lvl w:ilvl="2" w:tplc="0C0A001B" w:tentative="1">
      <w:start w:val="1"/>
      <w:numFmt w:val="lowerRoman"/>
      <w:lvlText w:val="%3."/>
      <w:lvlJc w:val="right"/>
      <w:pPr>
        <w:tabs>
          <w:tab w:val="num" w:pos="2400"/>
        </w:tabs>
        <w:ind w:left="2400" w:hanging="180"/>
      </w:pPr>
    </w:lvl>
    <w:lvl w:ilvl="3" w:tplc="0C0A000F" w:tentative="1">
      <w:start w:val="1"/>
      <w:numFmt w:val="decimal"/>
      <w:lvlText w:val="%4."/>
      <w:lvlJc w:val="left"/>
      <w:pPr>
        <w:tabs>
          <w:tab w:val="num" w:pos="3120"/>
        </w:tabs>
        <w:ind w:left="3120" w:hanging="360"/>
      </w:pPr>
    </w:lvl>
    <w:lvl w:ilvl="4" w:tplc="0C0A0019" w:tentative="1">
      <w:start w:val="1"/>
      <w:numFmt w:val="lowerLetter"/>
      <w:lvlText w:val="%5."/>
      <w:lvlJc w:val="left"/>
      <w:pPr>
        <w:tabs>
          <w:tab w:val="num" w:pos="3840"/>
        </w:tabs>
        <w:ind w:left="3840" w:hanging="360"/>
      </w:pPr>
    </w:lvl>
    <w:lvl w:ilvl="5" w:tplc="0C0A001B" w:tentative="1">
      <w:start w:val="1"/>
      <w:numFmt w:val="lowerRoman"/>
      <w:lvlText w:val="%6."/>
      <w:lvlJc w:val="right"/>
      <w:pPr>
        <w:tabs>
          <w:tab w:val="num" w:pos="4560"/>
        </w:tabs>
        <w:ind w:left="4560" w:hanging="180"/>
      </w:pPr>
    </w:lvl>
    <w:lvl w:ilvl="6" w:tplc="0C0A000F" w:tentative="1">
      <w:start w:val="1"/>
      <w:numFmt w:val="decimal"/>
      <w:lvlText w:val="%7."/>
      <w:lvlJc w:val="left"/>
      <w:pPr>
        <w:tabs>
          <w:tab w:val="num" w:pos="5280"/>
        </w:tabs>
        <w:ind w:left="5280" w:hanging="360"/>
      </w:pPr>
    </w:lvl>
    <w:lvl w:ilvl="7" w:tplc="0C0A0019" w:tentative="1">
      <w:start w:val="1"/>
      <w:numFmt w:val="lowerLetter"/>
      <w:lvlText w:val="%8."/>
      <w:lvlJc w:val="left"/>
      <w:pPr>
        <w:tabs>
          <w:tab w:val="num" w:pos="6000"/>
        </w:tabs>
        <w:ind w:left="6000" w:hanging="360"/>
      </w:pPr>
    </w:lvl>
    <w:lvl w:ilvl="8" w:tplc="0C0A001B" w:tentative="1">
      <w:start w:val="1"/>
      <w:numFmt w:val="lowerRoman"/>
      <w:lvlText w:val="%9."/>
      <w:lvlJc w:val="right"/>
      <w:pPr>
        <w:tabs>
          <w:tab w:val="num" w:pos="6720"/>
        </w:tabs>
        <w:ind w:left="6720" w:hanging="180"/>
      </w:pPr>
    </w:lvl>
  </w:abstractNum>
  <w:abstractNum w:abstractNumId="30" w15:restartNumberingAfterBreak="0">
    <w:nsid w:val="35AE09C1"/>
    <w:multiLevelType w:val="hybridMultilevel"/>
    <w:tmpl w:val="9BC6759C"/>
    <w:lvl w:ilvl="0" w:tplc="9F26F0E8">
      <w:start w:val="1"/>
      <w:numFmt w:val="lowerLetter"/>
      <w:lvlText w:val="%1)"/>
      <w:lvlJc w:val="left"/>
      <w:pPr>
        <w:tabs>
          <w:tab w:val="num" w:pos="785"/>
        </w:tabs>
        <w:ind w:left="785" w:hanging="360"/>
      </w:pPr>
      <w:rPr>
        <w:rFonts w:hint="default"/>
      </w:rPr>
    </w:lvl>
    <w:lvl w:ilvl="1" w:tplc="0C0A0019" w:tentative="1">
      <w:start w:val="1"/>
      <w:numFmt w:val="lowerLetter"/>
      <w:lvlText w:val="%2."/>
      <w:lvlJc w:val="left"/>
      <w:pPr>
        <w:tabs>
          <w:tab w:val="num" w:pos="1505"/>
        </w:tabs>
        <w:ind w:left="1505" w:hanging="360"/>
      </w:pPr>
    </w:lvl>
    <w:lvl w:ilvl="2" w:tplc="0C0A001B" w:tentative="1">
      <w:start w:val="1"/>
      <w:numFmt w:val="lowerRoman"/>
      <w:lvlText w:val="%3."/>
      <w:lvlJc w:val="right"/>
      <w:pPr>
        <w:tabs>
          <w:tab w:val="num" w:pos="2225"/>
        </w:tabs>
        <w:ind w:left="2225" w:hanging="180"/>
      </w:pPr>
    </w:lvl>
    <w:lvl w:ilvl="3" w:tplc="0C0A000F" w:tentative="1">
      <w:start w:val="1"/>
      <w:numFmt w:val="decimal"/>
      <w:lvlText w:val="%4."/>
      <w:lvlJc w:val="left"/>
      <w:pPr>
        <w:tabs>
          <w:tab w:val="num" w:pos="2945"/>
        </w:tabs>
        <w:ind w:left="2945" w:hanging="360"/>
      </w:pPr>
    </w:lvl>
    <w:lvl w:ilvl="4" w:tplc="0C0A0019" w:tentative="1">
      <w:start w:val="1"/>
      <w:numFmt w:val="lowerLetter"/>
      <w:lvlText w:val="%5."/>
      <w:lvlJc w:val="left"/>
      <w:pPr>
        <w:tabs>
          <w:tab w:val="num" w:pos="3665"/>
        </w:tabs>
        <w:ind w:left="3665" w:hanging="360"/>
      </w:pPr>
    </w:lvl>
    <w:lvl w:ilvl="5" w:tplc="0C0A001B" w:tentative="1">
      <w:start w:val="1"/>
      <w:numFmt w:val="lowerRoman"/>
      <w:lvlText w:val="%6."/>
      <w:lvlJc w:val="right"/>
      <w:pPr>
        <w:tabs>
          <w:tab w:val="num" w:pos="4385"/>
        </w:tabs>
        <w:ind w:left="4385" w:hanging="180"/>
      </w:pPr>
    </w:lvl>
    <w:lvl w:ilvl="6" w:tplc="0C0A000F" w:tentative="1">
      <w:start w:val="1"/>
      <w:numFmt w:val="decimal"/>
      <w:lvlText w:val="%7."/>
      <w:lvlJc w:val="left"/>
      <w:pPr>
        <w:tabs>
          <w:tab w:val="num" w:pos="5105"/>
        </w:tabs>
        <w:ind w:left="5105" w:hanging="360"/>
      </w:pPr>
    </w:lvl>
    <w:lvl w:ilvl="7" w:tplc="0C0A0019" w:tentative="1">
      <w:start w:val="1"/>
      <w:numFmt w:val="lowerLetter"/>
      <w:lvlText w:val="%8."/>
      <w:lvlJc w:val="left"/>
      <w:pPr>
        <w:tabs>
          <w:tab w:val="num" w:pos="5825"/>
        </w:tabs>
        <w:ind w:left="5825" w:hanging="360"/>
      </w:pPr>
    </w:lvl>
    <w:lvl w:ilvl="8" w:tplc="0C0A001B" w:tentative="1">
      <w:start w:val="1"/>
      <w:numFmt w:val="lowerRoman"/>
      <w:lvlText w:val="%9."/>
      <w:lvlJc w:val="right"/>
      <w:pPr>
        <w:tabs>
          <w:tab w:val="num" w:pos="6545"/>
        </w:tabs>
        <w:ind w:left="6545" w:hanging="180"/>
      </w:pPr>
    </w:lvl>
  </w:abstractNum>
  <w:abstractNum w:abstractNumId="31" w15:restartNumberingAfterBreak="0">
    <w:nsid w:val="383F0A3C"/>
    <w:multiLevelType w:val="hybridMultilevel"/>
    <w:tmpl w:val="BD40F0B6"/>
    <w:lvl w:ilvl="0" w:tplc="88CA17E4">
      <w:start w:val="1"/>
      <w:numFmt w:val="lowerLetter"/>
      <w:lvlText w:val="%1)"/>
      <w:lvlJc w:val="left"/>
      <w:pPr>
        <w:tabs>
          <w:tab w:val="num" w:pos="1466"/>
        </w:tabs>
        <w:ind w:left="1447" w:hanging="341"/>
      </w:pPr>
      <w:rPr>
        <w:rFonts w:hint="default"/>
      </w:rPr>
    </w:lvl>
    <w:lvl w:ilvl="1" w:tplc="0C0A0019" w:tentative="1">
      <w:start w:val="1"/>
      <w:numFmt w:val="lowerLetter"/>
      <w:lvlText w:val="%2."/>
      <w:lvlJc w:val="left"/>
      <w:pPr>
        <w:tabs>
          <w:tab w:val="num" w:pos="1866"/>
        </w:tabs>
        <w:ind w:left="1866" w:hanging="360"/>
      </w:pPr>
    </w:lvl>
    <w:lvl w:ilvl="2" w:tplc="0C0A001B" w:tentative="1">
      <w:start w:val="1"/>
      <w:numFmt w:val="lowerRoman"/>
      <w:lvlText w:val="%3."/>
      <w:lvlJc w:val="right"/>
      <w:pPr>
        <w:tabs>
          <w:tab w:val="num" w:pos="2586"/>
        </w:tabs>
        <w:ind w:left="2586" w:hanging="180"/>
      </w:pPr>
    </w:lvl>
    <w:lvl w:ilvl="3" w:tplc="0C0A000F" w:tentative="1">
      <w:start w:val="1"/>
      <w:numFmt w:val="decimal"/>
      <w:lvlText w:val="%4."/>
      <w:lvlJc w:val="left"/>
      <w:pPr>
        <w:tabs>
          <w:tab w:val="num" w:pos="3306"/>
        </w:tabs>
        <w:ind w:left="3306" w:hanging="360"/>
      </w:pPr>
    </w:lvl>
    <w:lvl w:ilvl="4" w:tplc="0C0A0019" w:tentative="1">
      <w:start w:val="1"/>
      <w:numFmt w:val="lowerLetter"/>
      <w:lvlText w:val="%5."/>
      <w:lvlJc w:val="left"/>
      <w:pPr>
        <w:tabs>
          <w:tab w:val="num" w:pos="4026"/>
        </w:tabs>
        <w:ind w:left="4026" w:hanging="360"/>
      </w:pPr>
    </w:lvl>
    <w:lvl w:ilvl="5" w:tplc="0C0A001B" w:tentative="1">
      <w:start w:val="1"/>
      <w:numFmt w:val="lowerRoman"/>
      <w:lvlText w:val="%6."/>
      <w:lvlJc w:val="right"/>
      <w:pPr>
        <w:tabs>
          <w:tab w:val="num" w:pos="4746"/>
        </w:tabs>
        <w:ind w:left="4746" w:hanging="180"/>
      </w:pPr>
    </w:lvl>
    <w:lvl w:ilvl="6" w:tplc="0C0A000F" w:tentative="1">
      <w:start w:val="1"/>
      <w:numFmt w:val="decimal"/>
      <w:lvlText w:val="%7."/>
      <w:lvlJc w:val="left"/>
      <w:pPr>
        <w:tabs>
          <w:tab w:val="num" w:pos="5466"/>
        </w:tabs>
        <w:ind w:left="5466" w:hanging="360"/>
      </w:pPr>
    </w:lvl>
    <w:lvl w:ilvl="7" w:tplc="0C0A0019" w:tentative="1">
      <w:start w:val="1"/>
      <w:numFmt w:val="lowerLetter"/>
      <w:lvlText w:val="%8."/>
      <w:lvlJc w:val="left"/>
      <w:pPr>
        <w:tabs>
          <w:tab w:val="num" w:pos="6186"/>
        </w:tabs>
        <w:ind w:left="6186" w:hanging="360"/>
      </w:pPr>
    </w:lvl>
    <w:lvl w:ilvl="8" w:tplc="0C0A001B" w:tentative="1">
      <w:start w:val="1"/>
      <w:numFmt w:val="lowerRoman"/>
      <w:lvlText w:val="%9."/>
      <w:lvlJc w:val="right"/>
      <w:pPr>
        <w:tabs>
          <w:tab w:val="num" w:pos="6906"/>
        </w:tabs>
        <w:ind w:left="6906" w:hanging="180"/>
      </w:pPr>
    </w:lvl>
  </w:abstractNum>
  <w:abstractNum w:abstractNumId="32" w15:restartNumberingAfterBreak="0">
    <w:nsid w:val="38461E05"/>
    <w:multiLevelType w:val="hybridMultilevel"/>
    <w:tmpl w:val="E76A632A"/>
    <w:lvl w:ilvl="0" w:tplc="B442FA1E">
      <w:start w:val="1"/>
      <w:numFmt w:val="lowerLetter"/>
      <w:lvlText w:val="%1)"/>
      <w:lvlJc w:val="left"/>
      <w:pPr>
        <w:tabs>
          <w:tab w:val="num" w:pos="720"/>
        </w:tabs>
        <w:ind w:left="720" w:hanging="360"/>
      </w:pPr>
      <w:rPr>
        <w:b/>
      </w:rPr>
    </w:lvl>
    <w:lvl w:ilvl="1" w:tplc="040A0019" w:tentative="1">
      <w:start w:val="1"/>
      <w:numFmt w:val="lowerLetter"/>
      <w:lvlText w:val="%2."/>
      <w:lvlJc w:val="left"/>
      <w:pPr>
        <w:tabs>
          <w:tab w:val="num" w:pos="1440"/>
        </w:tabs>
        <w:ind w:left="1440" w:hanging="360"/>
      </w:pPr>
    </w:lvl>
    <w:lvl w:ilvl="2" w:tplc="040A001B" w:tentative="1">
      <w:start w:val="1"/>
      <w:numFmt w:val="lowerRoman"/>
      <w:lvlText w:val="%3."/>
      <w:lvlJc w:val="right"/>
      <w:pPr>
        <w:tabs>
          <w:tab w:val="num" w:pos="2160"/>
        </w:tabs>
        <w:ind w:left="2160" w:hanging="180"/>
      </w:pPr>
    </w:lvl>
    <w:lvl w:ilvl="3" w:tplc="040A000F" w:tentative="1">
      <w:start w:val="1"/>
      <w:numFmt w:val="decimal"/>
      <w:lvlText w:val="%4."/>
      <w:lvlJc w:val="left"/>
      <w:pPr>
        <w:tabs>
          <w:tab w:val="num" w:pos="2880"/>
        </w:tabs>
        <w:ind w:left="2880" w:hanging="360"/>
      </w:pPr>
    </w:lvl>
    <w:lvl w:ilvl="4" w:tplc="040A0019" w:tentative="1">
      <w:start w:val="1"/>
      <w:numFmt w:val="lowerLetter"/>
      <w:lvlText w:val="%5."/>
      <w:lvlJc w:val="left"/>
      <w:pPr>
        <w:tabs>
          <w:tab w:val="num" w:pos="3600"/>
        </w:tabs>
        <w:ind w:left="3600" w:hanging="360"/>
      </w:pPr>
    </w:lvl>
    <w:lvl w:ilvl="5" w:tplc="040A001B" w:tentative="1">
      <w:start w:val="1"/>
      <w:numFmt w:val="lowerRoman"/>
      <w:lvlText w:val="%6."/>
      <w:lvlJc w:val="right"/>
      <w:pPr>
        <w:tabs>
          <w:tab w:val="num" w:pos="4320"/>
        </w:tabs>
        <w:ind w:left="4320" w:hanging="180"/>
      </w:pPr>
    </w:lvl>
    <w:lvl w:ilvl="6" w:tplc="040A000F" w:tentative="1">
      <w:start w:val="1"/>
      <w:numFmt w:val="decimal"/>
      <w:lvlText w:val="%7."/>
      <w:lvlJc w:val="left"/>
      <w:pPr>
        <w:tabs>
          <w:tab w:val="num" w:pos="5040"/>
        </w:tabs>
        <w:ind w:left="5040" w:hanging="360"/>
      </w:pPr>
    </w:lvl>
    <w:lvl w:ilvl="7" w:tplc="040A0019" w:tentative="1">
      <w:start w:val="1"/>
      <w:numFmt w:val="lowerLetter"/>
      <w:lvlText w:val="%8."/>
      <w:lvlJc w:val="left"/>
      <w:pPr>
        <w:tabs>
          <w:tab w:val="num" w:pos="5760"/>
        </w:tabs>
        <w:ind w:left="5760" w:hanging="360"/>
      </w:pPr>
    </w:lvl>
    <w:lvl w:ilvl="8" w:tplc="040A001B" w:tentative="1">
      <w:start w:val="1"/>
      <w:numFmt w:val="lowerRoman"/>
      <w:lvlText w:val="%9."/>
      <w:lvlJc w:val="right"/>
      <w:pPr>
        <w:tabs>
          <w:tab w:val="num" w:pos="6480"/>
        </w:tabs>
        <w:ind w:left="6480" w:hanging="180"/>
      </w:pPr>
    </w:lvl>
  </w:abstractNum>
  <w:abstractNum w:abstractNumId="33" w15:restartNumberingAfterBreak="0">
    <w:nsid w:val="38641EA2"/>
    <w:multiLevelType w:val="hybridMultilevel"/>
    <w:tmpl w:val="A6BAC498"/>
    <w:lvl w:ilvl="0" w:tplc="08FE3304">
      <w:start w:val="1"/>
      <w:numFmt w:val="lowerLetter"/>
      <w:lvlText w:val="%1)"/>
      <w:lvlJc w:val="left"/>
      <w:pPr>
        <w:tabs>
          <w:tab w:val="num" w:pos="644"/>
        </w:tabs>
        <w:ind w:left="644" w:hanging="360"/>
      </w:pPr>
      <w:rPr>
        <w:rFonts w:hint="default"/>
      </w:rPr>
    </w:lvl>
    <w:lvl w:ilvl="1" w:tplc="84A4313A">
      <w:start w:val="1"/>
      <w:numFmt w:val="lowerLetter"/>
      <w:lvlText w:val="%2)"/>
      <w:lvlJc w:val="left"/>
      <w:pPr>
        <w:tabs>
          <w:tab w:val="num" w:pos="1353"/>
        </w:tabs>
        <w:ind w:left="1353" w:hanging="360"/>
      </w:pPr>
      <w:rPr>
        <w:rFonts w:hint="default"/>
      </w:rPr>
    </w:lvl>
    <w:lvl w:ilvl="2" w:tplc="98BCDDE8">
      <w:start w:val="1"/>
      <w:numFmt w:val="lowerLetter"/>
      <w:lvlText w:val="%3-"/>
      <w:lvlJc w:val="left"/>
      <w:pPr>
        <w:tabs>
          <w:tab w:val="num" w:pos="2264"/>
        </w:tabs>
        <w:ind w:left="2264" w:hanging="360"/>
      </w:pPr>
      <w:rPr>
        <w:rFonts w:hint="default"/>
        <w:u w:val="single"/>
      </w:rPr>
    </w:lvl>
    <w:lvl w:ilvl="3" w:tplc="9A5092B6">
      <w:start w:val="1"/>
      <w:numFmt w:val="decimal"/>
      <w:lvlText w:val="%4)"/>
      <w:lvlJc w:val="left"/>
      <w:pPr>
        <w:tabs>
          <w:tab w:val="num" w:pos="2804"/>
        </w:tabs>
        <w:ind w:left="2804" w:hanging="360"/>
      </w:pPr>
      <w:rPr>
        <w:rFonts w:hint="default"/>
        <w:b/>
      </w:rPr>
    </w:lvl>
    <w:lvl w:ilvl="4" w:tplc="0C0A0019">
      <w:start w:val="1"/>
      <w:numFmt w:val="lowerLetter"/>
      <w:lvlText w:val="%5."/>
      <w:lvlJc w:val="left"/>
      <w:pPr>
        <w:tabs>
          <w:tab w:val="num" w:pos="3524"/>
        </w:tabs>
        <w:ind w:left="3524" w:hanging="360"/>
      </w:pPr>
    </w:lvl>
    <w:lvl w:ilvl="5" w:tplc="0C0A001B">
      <w:start w:val="1"/>
      <w:numFmt w:val="lowerRoman"/>
      <w:lvlText w:val="%6."/>
      <w:lvlJc w:val="right"/>
      <w:pPr>
        <w:tabs>
          <w:tab w:val="num" w:pos="4244"/>
        </w:tabs>
        <w:ind w:left="4244" w:hanging="180"/>
      </w:pPr>
    </w:lvl>
    <w:lvl w:ilvl="6" w:tplc="0C0A000F">
      <w:start w:val="1"/>
      <w:numFmt w:val="decimal"/>
      <w:lvlText w:val="%7."/>
      <w:lvlJc w:val="left"/>
      <w:pPr>
        <w:tabs>
          <w:tab w:val="num" w:pos="4964"/>
        </w:tabs>
        <w:ind w:left="4964" w:hanging="360"/>
      </w:pPr>
    </w:lvl>
    <w:lvl w:ilvl="7" w:tplc="0C0A0019">
      <w:start w:val="1"/>
      <w:numFmt w:val="lowerLetter"/>
      <w:lvlText w:val="%8."/>
      <w:lvlJc w:val="left"/>
      <w:pPr>
        <w:tabs>
          <w:tab w:val="num" w:pos="5684"/>
        </w:tabs>
        <w:ind w:left="5684" w:hanging="360"/>
      </w:pPr>
    </w:lvl>
    <w:lvl w:ilvl="8" w:tplc="0C0A001B" w:tentative="1">
      <w:start w:val="1"/>
      <w:numFmt w:val="lowerRoman"/>
      <w:lvlText w:val="%9."/>
      <w:lvlJc w:val="right"/>
      <w:pPr>
        <w:tabs>
          <w:tab w:val="num" w:pos="6404"/>
        </w:tabs>
        <w:ind w:left="6404" w:hanging="180"/>
      </w:pPr>
    </w:lvl>
  </w:abstractNum>
  <w:abstractNum w:abstractNumId="34" w15:restartNumberingAfterBreak="0">
    <w:nsid w:val="3AA80F1C"/>
    <w:multiLevelType w:val="hybridMultilevel"/>
    <w:tmpl w:val="B650A196"/>
    <w:lvl w:ilvl="0" w:tplc="D27A1590">
      <w:start w:val="1"/>
      <w:numFmt w:val="lowerLetter"/>
      <w:lvlText w:val="%1)"/>
      <w:lvlJc w:val="left"/>
      <w:pPr>
        <w:tabs>
          <w:tab w:val="num" w:pos="785"/>
        </w:tabs>
        <w:ind w:left="785" w:hanging="360"/>
      </w:pPr>
      <w:rPr>
        <w:rFonts w:hint="default"/>
      </w:rPr>
    </w:lvl>
    <w:lvl w:ilvl="1" w:tplc="717E5030">
      <w:start w:val="1"/>
      <w:numFmt w:val="decimal"/>
      <w:lvlText w:val="%2-"/>
      <w:lvlJc w:val="left"/>
      <w:pPr>
        <w:tabs>
          <w:tab w:val="num" w:pos="1505"/>
        </w:tabs>
        <w:ind w:left="1505" w:hanging="360"/>
      </w:pPr>
      <w:rPr>
        <w:rFonts w:hint="default"/>
      </w:rPr>
    </w:lvl>
    <w:lvl w:ilvl="2" w:tplc="0C0A001B" w:tentative="1">
      <w:start w:val="1"/>
      <w:numFmt w:val="lowerRoman"/>
      <w:lvlText w:val="%3."/>
      <w:lvlJc w:val="right"/>
      <w:pPr>
        <w:tabs>
          <w:tab w:val="num" w:pos="2225"/>
        </w:tabs>
        <w:ind w:left="2225" w:hanging="180"/>
      </w:pPr>
    </w:lvl>
    <w:lvl w:ilvl="3" w:tplc="0C0A000F" w:tentative="1">
      <w:start w:val="1"/>
      <w:numFmt w:val="decimal"/>
      <w:lvlText w:val="%4."/>
      <w:lvlJc w:val="left"/>
      <w:pPr>
        <w:tabs>
          <w:tab w:val="num" w:pos="2945"/>
        </w:tabs>
        <w:ind w:left="2945" w:hanging="360"/>
      </w:pPr>
    </w:lvl>
    <w:lvl w:ilvl="4" w:tplc="0C0A0019" w:tentative="1">
      <w:start w:val="1"/>
      <w:numFmt w:val="lowerLetter"/>
      <w:lvlText w:val="%5."/>
      <w:lvlJc w:val="left"/>
      <w:pPr>
        <w:tabs>
          <w:tab w:val="num" w:pos="3665"/>
        </w:tabs>
        <w:ind w:left="3665" w:hanging="360"/>
      </w:pPr>
    </w:lvl>
    <w:lvl w:ilvl="5" w:tplc="0C0A001B" w:tentative="1">
      <w:start w:val="1"/>
      <w:numFmt w:val="lowerRoman"/>
      <w:lvlText w:val="%6."/>
      <w:lvlJc w:val="right"/>
      <w:pPr>
        <w:tabs>
          <w:tab w:val="num" w:pos="4385"/>
        </w:tabs>
        <w:ind w:left="4385" w:hanging="180"/>
      </w:pPr>
    </w:lvl>
    <w:lvl w:ilvl="6" w:tplc="0C0A000F" w:tentative="1">
      <w:start w:val="1"/>
      <w:numFmt w:val="decimal"/>
      <w:lvlText w:val="%7."/>
      <w:lvlJc w:val="left"/>
      <w:pPr>
        <w:tabs>
          <w:tab w:val="num" w:pos="5105"/>
        </w:tabs>
        <w:ind w:left="5105" w:hanging="360"/>
      </w:pPr>
    </w:lvl>
    <w:lvl w:ilvl="7" w:tplc="0C0A0019" w:tentative="1">
      <w:start w:val="1"/>
      <w:numFmt w:val="lowerLetter"/>
      <w:lvlText w:val="%8."/>
      <w:lvlJc w:val="left"/>
      <w:pPr>
        <w:tabs>
          <w:tab w:val="num" w:pos="5825"/>
        </w:tabs>
        <w:ind w:left="5825" w:hanging="360"/>
      </w:pPr>
    </w:lvl>
    <w:lvl w:ilvl="8" w:tplc="0C0A001B" w:tentative="1">
      <w:start w:val="1"/>
      <w:numFmt w:val="lowerRoman"/>
      <w:lvlText w:val="%9."/>
      <w:lvlJc w:val="right"/>
      <w:pPr>
        <w:tabs>
          <w:tab w:val="num" w:pos="6545"/>
        </w:tabs>
        <w:ind w:left="6545" w:hanging="180"/>
      </w:pPr>
    </w:lvl>
  </w:abstractNum>
  <w:abstractNum w:abstractNumId="35" w15:restartNumberingAfterBreak="0">
    <w:nsid w:val="3BFF70F8"/>
    <w:multiLevelType w:val="hybridMultilevel"/>
    <w:tmpl w:val="A1301CB0"/>
    <w:lvl w:ilvl="0" w:tplc="6C42B36A">
      <w:start w:val="1"/>
      <w:numFmt w:val="lowerLetter"/>
      <w:lvlText w:val="%1)"/>
      <w:lvlJc w:val="left"/>
      <w:pPr>
        <w:tabs>
          <w:tab w:val="num" w:pos="928"/>
        </w:tabs>
        <w:ind w:left="928" w:hanging="360"/>
      </w:pPr>
      <w:rPr>
        <w:rFonts w:hint="default"/>
      </w:rPr>
    </w:lvl>
    <w:lvl w:ilvl="1" w:tplc="0C0A0019" w:tentative="1">
      <w:start w:val="1"/>
      <w:numFmt w:val="lowerLetter"/>
      <w:lvlText w:val="%2."/>
      <w:lvlJc w:val="left"/>
      <w:pPr>
        <w:tabs>
          <w:tab w:val="num" w:pos="1648"/>
        </w:tabs>
        <w:ind w:left="1648" w:hanging="360"/>
      </w:pPr>
    </w:lvl>
    <w:lvl w:ilvl="2" w:tplc="0C0A001B" w:tentative="1">
      <w:start w:val="1"/>
      <w:numFmt w:val="lowerRoman"/>
      <w:lvlText w:val="%3."/>
      <w:lvlJc w:val="right"/>
      <w:pPr>
        <w:tabs>
          <w:tab w:val="num" w:pos="2368"/>
        </w:tabs>
        <w:ind w:left="2368" w:hanging="180"/>
      </w:pPr>
    </w:lvl>
    <w:lvl w:ilvl="3" w:tplc="0C0A000F" w:tentative="1">
      <w:start w:val="1"/>
      <w:numFmt w:val="decimal"/>
      <w:lvlText w:val="%4."/>
      <w:lvlJc w:val="left"/>
      <w:pPr>
        <w:tabs>
          <w:tab w:val="num" w:pos="3088"/>
        </w:tabs>
        <w:ind w:left="3088" w:hanging="360"/>
      </w:pPr>
    </w:lvl>
    <w:lvl w:ilvl="4" w:tplc="0C0A0019" w:tentative="1">
      <w:start w:val="1"/>
      <w:numFmt w:val="lowerLetter"/>
      <w:lvlText w:val="%5."/>
      <w:lvlJc w:val="left"/>
      <w:pPr>
        <w:tabs>
          <w:tab w:val="num" w:pos="3808"/>
        </w:tabs>
        <w:ind w:left="3808" w:hanging="360"/>
      </w:pPr>
    </w:lvl>
    <w:lvl w:ilvl="5" w:tplc="0C0A001B" w:tentative="1">
      <w:start w:val="1"/>
      <w:numFmt w:val="lowerRoman"/>
      <w:lvlText w:val="%6."/>
      <w:lvlJc w:val="right"/>
      <w:pPr>
        <w:tabs>
          <w:tab w:val="num" w:pos="4528"/>
        </w:tabs>
        <w:ind w:left="4528" w:hanging="180"/>
      </w:pPr>
    </w:lvl>
    <w:lvl w:ilvl="6" w:tplc="0C0A000F" w:tentative="1">
      <w:start w:val="1"/>
      <w:numFmt w:val="decimal"/>
      <w:lvlText w:val="%7."/>
      <w:lvlJc w:val="left"/>
      <w:pPr>
        <w:tabs>
          <w:tab w:val="num" w:pos="5248"/>
        </w:tabs>
        <w:ind w:left="5248" w:hanging="360"/>
      </w:pPr>
    </w:lvl>
    <w:lvl w:ilvl="7" w:tplc="0C0A0019" w:tentative="1">
      <w:start w:val="1"/>
      <w:numFmt w:val="lowerLetter"/>
      <w:lvlText w:val="%8."/>
      <w:lvlJc w:val="left"/>
      <w:pPr>
        <w:tabs>
          <w:tab w:val="num" w:pos="5968"/>
        </w:tabs>
        <w:ind w:left="5968" w:hanging="360"/>
      </w:pPr>
    </w:lvl>
    <w:lvl w:ilvl="8" w:tplc="0C0A001B" w:tentative="1">
      <w:start w:val="1"/>
      <w:numFmt w:val="lowerRoman"/>
      <w:lvlText w:val="%9."/>
      <w:lvlJc w:val="right"/>
      <w:pPr>
        <w:tabs>
          <w:tab w:val="num" w:pos="6688"/>
        </w:tabs>
        <w:ind w:left="6688" w:hanging="180"/>
      </w:pPr>
    </w:lvl>
  </w:abstractNum>
  <w:abstractNum w:abstractNumId="36" w15:restartNumberingAfterBreak="0">
    <w:nsid w:val="3D1E7A11"/>
    <w:multiLevelType w:val="hybridMultilevel"/>
    <w:tmpl w:val="1C60DF76"/>
    <w:lvl w:ilvl="0" w:tplc="BD8426CE">
      <w:start w:val="1"/>
      <w:numFmt w:val="lowerLetter"/>
      <w:lvlText w:val="%1)"/>
      <w:lvlJc w:val="left"/>
      <w:pPr>
        <w:tabs>
          <w:tab w:val="num" w:pos="928"/>
        </w:tabs>
        <w:ind w:left="928" w:hanging="360"/>
      </w:pPr>
      <w:rPr>
        <w:rFonts w:hint="default"/>
      </w:rPr>
    </w:lvl>
    <w:lvl w:ilvl="1" w:tplc="0C0A0019" w:tentative="1">
      <w:start w:val="1"/>
      <w:numFmt w:val="lowerLetter"/>
      <w:lvlText w:val="%2."/>
      <w:lvlJc w:val="left"/>
      <w:pPr>
        <w:tabs>
          <w:tab w:val="num" w:pos="1648"/>
        </w:tabs>
        <w:ind w:left="1648" w:hanging="360"/>
      </w:pPr>
    </w:lvl>
    <w:lvl w:ilvl="2" w:tplc="0C0A001B" w:tentative="1">
      <w:start w:val="1"/>
      <w:numFmt w:val="lowerRoman"/>
      <w:lvlText w:val="%3."/>
      <w:lvlJc w:val="right"/>
      <w:pPr>
        <w:tabs>
          <w:tab w:val="num" w:pos="2368"/>
        </w:tabs>
        <w:ind w:left="2368" w:hanging="180"/>
      </w:pPr>
    </w:lvl>
    <w:lvl w:ilvl="3" w:tplc="0C0A000F" w:tentative="1">
      <w:start w:val="1"/>
      <w:numFmt w:val="decimal"/>
      <w:lvlText w:val="%4."/>
      <w:lvlJc w:val="left"/>
      <w:pPr>
        <w:tabs>
          <w:tab w:val="num" w:pos="3088"/>
        </w:tabs>
        <w:ind w:left="3088" w:hanging="360"/>
      </w:pPr>
    </w:lvl>
    <w:lvl w:ilvl="4" w:tplc="0C0A0019" w:tentative="1">
      <w:start w:val="1"/>
      <w:numFmt w:val="lowerLetter"/>
      <w:lvlText w:val="%5."/>
      <w:lvlJc w:val="left"/>
      <w:pPr>
        <w:tabs>
          <w:tab w:val="num" w:pos="3808"/>
        </w:tabs>
        <w:ind w:left="3808" w:hanging="360"/>
      </w:pPr>
    </w:lvl>
    <w:lvl w:ilvl="5" w:tplc="0C0A001B" w:tentative="1">
      <w:start w:val="1"/>
      <w:numFmt w:val="lowerRoman"/>
      <w:lvlText w:val="%6."/>
      <w:lvlJc w:val="right"/>
      <w:pPr>
        <w:tabs>
          <w:tab w:val="num" w:pos="4528"/>
        </w:tabs>
        <w:ind w:left="4528" w:hanging="180"/>
      </w:pPr>
    </w:lvl>
    <w:lvl w:ilvl="6" w:tplc="0C0A000F" w:tentative="1">
      <w:start w:val="1"/>
      <w:numFmt w:val="decimal"/>
      <w:lvlText w:val="%7."/>
      <w:lvlJc w:val="left"/>
      <w:pPr>
        <w:tabs>
          <w:tab w:val="num" w:pos="5248"/>
        </w:tabs>
        <w:ind w:left="5248" w:hanging="360"/>
      </w:pPr>
    </w:lvl>
    <w:lvl w:ilvl="7" w:tplc="0C0A0019" w:tentative="1">
      <w:start w:val="1"/>
      <w:numFmt w:val="lowerLetter"/>
      <w:lvlText w:val="%8."/>
      <w:lvlJc w:val="left"/>
      <w:pPr>
        <w:tabs>
          <w:tab w:val="num" w:pos="5968"/>
        </w:tabs>
        <w:ind w:left="5968" w:hanging="360"/>
      </w:pPr>
    </w:lvl>
    <w:lvl w:ilvl="8" w:tplc="0C0A001B" w:tentative="1">
      <w:start w:val="1"/>
      <w:numFmt w:val="lowerRoman"/>
      <w:lvlText w:val="%9."/>
      <w:lvlJc w:val="right"/>
      <w:pPr>
        <w:tabs>
          <w:tab w:val="num" w:pos="6688"/>
        </w:tabs>
        <w:ind w:left="6688" w:hanging="180"/>
      </w:pPr>
    </w:lvl>
  </w:abstractNum>
  <w:abstractNum w:abstractNumId="37" w15:restartNumberingAfterBreak="0">
    <w:nsid w:val="3DCF6364"/>
    <w:multiLevelType w:val="hybridMultilevel"/>
    <w:tmpl w:val="2480C574"/>
    <w:lvl w:ilvl="0" w:tplc="6A80513A">
      <w:start w:val="1"/>
      <w:numFmt w:val="lowerLetter"/>
      <w:lvlText w:val="%1)"/>
      <w:lvlJc w:val="left"/>
      <w:pPr>
        <w:tabs>
          <w:tab w:val="num" w:pos="720"/>
        </w:tabs>
        <w:ind w:left="720" w:hanging="360"/>
      </w:pPr>
      <w:rPr>
        <w:rFonts w:hint="default"/>
      </w:rPr>
    </w:lvl>
    <w:lvl w:ilvl="1" w:tplc="20581B44">
      <w:start w:val="1"/>
      <w:numFmt w:val="upperRoman"/>
      <w:lvlText w:val="%2)"/>
      <w:lvlJc w:val="left"/>
      <w:pPr>
        <w:tabs>
          <w:tab w:val="num" w:pos="1865"/>
        </w:tabs>
        <w:ind w:left="1865" w:hanging="720"/>
      </w:pPr>
      <w:rPr>
        <w:rFonts w:hint="default"/>
      </w:rPr>
    </w:lvl>
    <w:lvl w:ilvl="2" w:tplc="0C0A001B" w:tentative="1">
      <w:start w:val="1"/>
      <w:numFmt w:val="lowerRoman"/>
      <w:lvlText w:val="%3."/>
      <w:lvlJc w:val="right"/>
      <w:pPr>
        <w:tabs>
          <w:tab w:val="num" w:pos="2225"/>
        </w:tabs>
        <w:ind w:left="2225" w:hanging="180"/>
      </w:pPr>
    </w:lvl>
    <w:lvl w:ilvl="3" w:tplc="0C0A000F" w:tentative="1">
      <w:start w:val="1"/>
      <w:numFmt w:val="decimal"/>
      <w:lvlText w:val="%4."/>
      <w:lvlJc w:val="left"/>
      <w:pPr>
        <w:tabs>
          <w:tab w:val="num" w:pos="2945"/>
        </w:tabs>
        <w:ind w:left="2945" w:hanging="360"/>
      </w:pPr>
    </w:lvl>
    <w:lvl w:ilvl="4" w:tplc="0C0A0019" w:tentative="1">
      <w:start w:val="1"/>
      <w:numFmt w:val="lowerLetter"/>
      <w:lvlText w:val="%5."/>
      <w:lvlJc w:val="left"/>
      <w:pPr>
        <w:tabs>
          <w:tab w:val="num" w:pos="3665"/>
        </w:tabs>
        <w:ind w:left="3665" w:hanging="360"/>
      </w:pPr>
    </w:lvl>
    <w:lvl w:ilvl="5" w:tplc="0C0A001B" w:tentative="1">
      <w:start w:val="1"/>
      <w:numFmt w:val="lowerRoman"/>
      <w:lvlText w:val="%6."/>
      <w:lvlJc w:val="right"/>
      <w:pPr>
        <w:tabs>
          <w:tab w:val="num" w:pos="4385"/>
        </w:tabs>
        <w:ind w:left="4385" w:hanging="180"/>
      </w:pPr>
    </w:lvl>
    <w:lvl w:ilvl="6" w:tplc="0C0A000F" w:tentative="1">
      <w:start w:val="1"/>
      <w:numFmt w:val="decimal"/>
      <w:lvlText w:val="%7."/>
      <w:lvlJc w:val="left"/>
      <w:pPr>
        <w:tabs>
          <w:tab w:val="num" w:pos="5105"/>
        </w:tabs>
        <w:ind w:left="5105" w:hanging="360"/>
      </w:pPr>
    </w:lvl>
    <w:lvl w:ilvl="7" w:tplc="0C0A0019" w:tentative="1">
      <w:start w:val="1"/>
      <w:numFmt w:val="lowerLetter"/>
      <w:lvlText w:val="%8."/>
      <w:lvlJc w:val="left"/>
      <w:pPr>
        <w:tabs>
          <w:tab w:val="num" w:pos="5825"/>
        </w:tabs>
        <w:ind w:left="5825" w:hanging="360"/>
      </w:pPr>
    </w:lvl>
    <w:lvl w:ilvl="8" w:tplc="0C0A001B" w:tentative="1">
      <w:start w:val="1"/>
      <w:numFmt w:val="lowerRoman"/>
      <w:lvlText w:val="%9."/>
      <w:lvlJc w:val="right"/>
      <w:pPr>
        <w:tabs>
          <w:tab w:val="num" w:pos="6545"/>
        </w:tabs>
        <w:ind w:left="6545" w:hanging="180"/>
      </w:pPr>
    </w:lvl>
  </w:abstractNum>
  <w:abstractNum w:abstractNumId="38" w15:restartNumberingAfterBreak="0">
    <w:nsid w:val="3F991610"/>
    <w:multiLevelType w:val="hybridMultilevel"/>
    <w:tmpl w:val="1B56135A"/>
    <w:lvl w:ilvl="0" w:tplc="B35427D2">
      <w:start w:val="1"/>
      <w:numFmt w:val="lowerLetter"/>
      <w:lvlText w:val="%1-"/>
      <w:lvlJc w:val="left"/>
      <w:pPr>
        <w:tabs>
          <w:tab w:val="num" w:pos="1432"/>
        </w:tabs>
        <w:ind w:left="1432" w:hanging="360"/>
      </w:pPr>
      <w:rPr>
        <w:rFonts w:hint="default"/>
        <w:b/>
      </w:rPr>
    </w:lvl>
    <w:lvl w:ilvl="1" w:tplc="0C0A0019" w:tentative="1">
      <w:start w:val="1"/>
      <w:numFmt w:val="lowerLetter"/>
      <w:lvlText w:val="%2."/>
      <w:lvlJc w:val="left"/>
      <w:pPr>
        <w:tabs>
          <w:tab w:val="num" w:pos="2152"/>
        </w:tabs>
        <w:ind w:left="2152" w:hanging="360"/>
      </w:pPr>
    </w:lvl>
    <w:lvl w:ilvl="2" w:tplc="0C0A001B" w:tentative="1">
      <w:start w:val="1"/>
      <w:numFmt w:val="lowerRoman"/>
      <w:lvlText w:val="%3."/>
      <w:lvlJc w:val="right"/>
      <w:pPr>
        <w:tabs>
          <w:tab w:val="num" w:pos="2872"/>
        </w:tabs>
        <w:ind w:left="2872" w:hanging="180"/>
      </w:pPr>
    </w:lvl>
    <w:lvl w:ilvl="3" w:tplc="0C0A000F" w:tentative="1">
      <w:start w:val="1"/>
      <w:numFmt w:val="decimal"/>
      <w:lvlText w:val="%4."/>
      <w:lvlJc w:val="left"/>
      <w:pPr>
        <w:tabs>
          <w:tab w:val="num" w:pos="3592"/>
        </w:tabs>
        <w:ind w:left="3592" w:hanging="360"/>
      </w:pPr>
    </w:lvl>
    <w:lvl w:ilvl="4" w:tplc="0C0A0019" w:tentative="1">
      <w:start w:val="1"/>
      <w:numFmt w:val="lowerLetter"/>
      <w:lvlText w:val="%5."/>
      <w:lvlJc w:val="left"/>
      <w:pPr>
        <w:tabs>
          <w:tab w:val="num" w:pos="4312"/>
        </w:tabs>
        <w:ind w:left="4312" w:hanging="360"/>
      </w:pPr>
    </w:lvl>
    <w:lvl w:ilvl="5" w:tplc="0C0A001B" w:tentative="1">
      <w:start w:val="1"/>
      <w:numFmt w:val="lowerRoman"/>
      <w:lvlText w:val="%6."/>
      <w:lvlJc w:val="right"/>
      <w:pPr>
        <w:tabs>
          <w:tab w:val="num" w:pos="5032"/>
        </w:tabs>
        <w:ind w:left="5032" w:hanging="180"/>
      </w:pPr>
    </w:lvl>
    <w:lvl w:ilvl="6" w:tplc="0C0A000F" w:tentative="1">
      <w:start w:val="1"/>
      <w:numFmt w:val="decimal"/>
      <w:lvlText w:val="%7."/>
      <w:lvlJc w:val="left"/>
      <w:pPr>
        <w:tabs>
          <w:tab w:val="num" w:pos="5752"/>
        </w:tabs>
        <w:ind w:left="5752" w:hanging="360"/>
      </w:pPr>
    </w:lvl>
    <w:lvl w:ilvl="7" w:tplc="0C0A0019" w:tentative="1">
      <w:start w:val="1"/>
      <w:numFmt w:val="lowerLetter"/>
      <w:lvlText w:val="%8."/>
      <w:lvlJc w:val="left"/>
      <w:pPr>
        <w:tabs>
          <w:tab w:val="num" w:pos="6472"/>
        </w:tabs>
        <w:ind w:left="6472" w:hanging="360"/>
      </w:pPr>
    </w:lvl>
    <w:lvl w:ilvl="8" w:tplc="0C0A001B" w:tentative="1">
      <w:start w:val="1"/>
      <w:numFmt w:val="lowerRoman"/>
      <w:lvlText w:val="%9."/>
      <w:lvlJc w:val="right"/>
      <w:pPr>
        <w:tabs>
          <w:tab w:val="num" w:pos="7192"/>
        </w:tabs>
        <w:ind w:left="7192" w:hanging="180"/>
      </w:pPr>
    </w:lvl>
  </w:abstractNum>
  <w:abstractNum w:abstractNumId="39" w15:restartNumberingAfterBreak="0">
    <w:nsid w:val="40320056"/>
    <w:multiLevelType w:val="hybridMultilevel"/>
    <w:tmpl w:val="2F566FB4"/>
    <w:lvl w:ilvl="0" w:tplc="B35427D2">
      <w:start w:val="1"/>
      <w:numFmt w:val="lowerLetter"/>
      <w:lvlText w:val="%1-"/>
      <w:lvlJc w:val="left"/>
      <w:pPr>
        <w:tabs>
          <w:tab w:val="num" w:pos="960"/>
        </w:tabs>
        <w:ind w:left="960" w:hanging="360"/>
      </w:pPr>
      <w:rPr>
        <w:rFonts w:hint="default"/>
        <w:b/>
      </w:rPr>
    </w:lvl>
    <w:lvl w:ilvl="1" w:tplc="0C0A0019" w:tentative="1">
      <w:start w:val="1"/>
      <w:numFmt w:val="lowerLetter"/>
      <w:lvlText w:val="%2."/>
      <w:lvlJc w:val="left"/>
      <w:pPr>
        <w:tabs>
          <w:tab w:val="num" w:pos="1680"/>
        </w:tabs>
        <w:ind w:left="1680" w:hanging="360"/>
      </w:pPr>
    </w:lvl>
    <w:lvl w:ilvl="2" w:tplc="0C0A001B" w:tentative="1">
      <w:start w:val="1"/>
      <w:numFmt w:val="lowerRoman"/>
      <w:lvlText w:val="%3."/>
      <w:lvlJc w:val="right"/>
      <w:pPr>
        <w:tabs>
          <w:tab w:val="num" w:pos="2400"/>
        </w:tabs>
        <w:ind w:left="2400" w:hanging="180"/>
      </w:pPr>
    </w:lvl>
    <w:lvl w:ilvl="3" w:tplc="0C0A000F" w:tentative="1">
      <w:start w:val="1"/>
      <w:numFmt w:val="decimal"/>
      <w:lvlText w:val="%4."/>
      <w:lvlJc w:val="left"/>
      <w:pPr>
        <w:tabs>
          <w:tab w:val="num" w:pos="3120"/>
        </w:tabs>
        <w:ind w:left="3120" w:hanging="360"/>
      </w:pPr>
    </w:lvl>
    <w:lvl w:ilvl="4" w:tplc="0C0A0019" w:tentative="1">
      <w:start w:val="1"/>
      <w:numFmt w:val="lowerLetter"/>
      <w:lvlText w:val="%5."/>
      <w:lvlJc w:val="left"/>
      <w:pPr>
        <w:tabs>
          <w:tab w:val="num" w:pos="3840"/>
        </w:tabs>
        <w:ind w:left="3840" w:hanging="360"/>
      </w:pPr>
    </w:lvl>
    <w:lvl w:ilvl="5" w:tplc="0C0A001B" w:tentative="1">
      <w:start w:val="1"/>
      <w:numFmt w:val="lowerRoman"/>
      <w:lvlText w:val="%6."/>
      <w:lvlJc w:val="right"/>
      <w:pPr>
        <w:tabs>
          <w:tab w:val="num" w:pos="4560"/>
        </w:tabs>
        <w:ind w:left="4560" w:hanging="180"/>
      </w:pPr>
    </w:lvl>
    <w:lvl w:ilvl="6" w:tplc="0C0A000F" w:tentative="1">
      <w:start w:val="1"/>
      <w:numFmt w:val="decimal"/>
      <w:lvlText w:val="%7."/>
      <w:lvlJc w:val="left"/>
      <w:pPr>
        <w:tabs>
          <w:tab w:val="num" w:pos="5280"/>
        </w:tabs>
        <w:ind w:left="5280" w:hanging="360"/>
      </w:pPr>
    </w:lvl>
    <w:lvl w:ilvl="7" w:tplc="0C0A0019" w:tentative="1">
      <w:start w:val="1"/>
      <w:numFmt w:val="lowerLetter"/>
      <w:lvlText w:val="%8."/>
      <w:lvlJc w:val="left"/>
      <w:pPr>
        <w:tabs>
          <w:tab w:val="num" w:pos="6000"/>
        </w:tabs>
        <w:ind w:left="6000" w:hanging="360"/>
      </w:pPr>
    </w:lvl>
    <w:lvl w:ilvl="8" w:tplc="0C0A001B" w:tentative="1">
      <w:start w:val="1"/>
      <w:numFmt w:val="lowerRoman"/>
      <w:lvlText w:val="%9."/>
      <w:lvlJc w:val="right"/>
      <w:pPr>
        <w:tabs>
          <w:tab w:val="num" w:pos="6720"/>
        </w:tabs>
        <w:ind w:left="6720" w:hanging="180"/>
      </w:pPr>
    </w:lvl>
  </w:abstractNum>
  <w:abstractNum w:abstractNumId="40" w15:restartNumberingAfterBreak="0">
    <w:nsid w:val="417F6238"/>
    <w:multiLevelType w:val="hybridMultilevel"/>
    <w:tmpl w:val="7FAA03C0"/>
    <w:lvl w:ilvl="0" w:tplc="B35427D2">
      <w:start w:val="1"/>
      <w:numFmt w:val="lowerLetter"/>
      <w:lvlText w:val="%1-"/>
      <w:lvlJc w:val="left"/>
      <w:pPr>
        <w:tabs>
          <w:tab w:val="num" w:pos="1244"/>
        </w:tabs>
        <w:ind w:left="1244" w:hanging="360"/>
      </w:pPr>
      <w:rPr>
        <w:rFonts w:hint="default"/>
        <w:b/>
      </w:rPr>
    </w:lvl>
    <w:lvl w:ilvl="1" w:tplc="0C0A0019">
      <w:start w:val="1"/>
      <w:numFmt w:val="lowerLetter"/>
      <w:lvlText w:val="%2."/>
      <w:lvlJc w:val="left"/>
      <w:pPr>
        <w:tabs>
          <w:tab w:val="num" w:pos="1724"/>
        </w:tabs>
        <w:ind w:left="1724" w:hanging="360"/>
      </w:pPr>
    </w:lvl>
    <w:lvl w:ilvl="2" w:tplc="0C0A001B">
      <w:start w:val="1"/>
      <w:numFmt w:val="lowerRoman"/>
      <w:lvlText w:val="%3."/>
      <w:lvlJc w:val="right"/>
      <w:pPr>
        <w:tabs>
          <w:tab w:val="num" w:pos="2444"/>
        </w:tabs>
        <w:ind w:left="2444" w:hanging="180"/>
      </w:pPr>
    </w:lvl>
    <w:lvl w:ilvl="3" w:tplc="0C0A000F">
      <w:start w:val="1"/>
      <w:numFmt w:val="decimal"/>
      <w:lvlText w:val="%4."/>
      <w:lvlJc w:val="left"/>
      <w:pPr>
        <w:tabs>
          <w:tab w:val="num" w:pos="3164"/>
        </w:tabs>
        <w:ind w:left="3164" w:hanging="360"/>
      </w:pPr>
    </w:lvl>
    <w:lvl w:ilvl="4" w:tplc="0C0A0019" w:tentative="1">
      <w:start w:val="1"/>
      <w:numFmt w:val="lowerLetter"/>
      <w:lvlText w:val="%5."/>
      <w:lvlJc w:val="left"/>
      <w:pPr>
        <w:tabs>
          <w:tab w:val="num" w:pos="3884"/>
        </w:tabs>
        <w:ind w:left="3884" w:hanging="360"/>
      </w:pPr>
    </w:lvl>
    <w:lvl w:ilvl="5" w:tplc="0C0A001B" w:tentative="1">
      <w:start w:val="1"/>
      <w:numFmt w:val="lowerRoman"/>
      <w:lvlText w:val="%6."/>
      <w:lvlJc w:val="right"/>
      <w:pPr>
        <w:tabs>
          <w:tab w:val="num" w:pos="4604"/>
        </w:tabs>
        <w:ind w:left="4604" w:hanging="180"/>
      </w:pPr>
    </w:lvl>
    <w:lvl w:ilvl="6" w:tplc="0C0A000F" w:tentative="1">
      <w:start w:val="1"/>
      <w:numFmt w:val="decimal"/>
      <w:lvlText w:val="%7."/>
      <w:lvlJc w:val="left"/>
      <w:pPr>
        <w:tabs>
          <w:tab w:val="num" w:pos="5324"/>
        </w:tabs>
        <w:ind w:left="5324" w:hanging="360"/>
      </w:pPr>
    </w:lvl>
    <w:lvl w:ilvl="7" w:tplc="0C0A0019" w:tentative="1">
      <w:start w:val="1"/>
      <w:numFmt w:val="lowerLetter"/>
      <w:lvlText w:val="%8."/>
      <w:lvlJc w:val="left"/>
      <w:pPr>
        <w:tabs>
          <w:tab w:val="num" w:pos="6044"/>
        </w:tabs>
        <w:ind w:left="6044" w:hanging="360"/>
      </w:pPr>
    </w:lvl>
    <w:lvl w:ilvl="8" w:tplc="0C0A001B" w:tentative="1">
      <w:start w:val="1"/>
      <w:numFmt w:val="lowerRoman"/>
      <w:lvlText w:val="%9."/>
      <w:lvlJc w:val="right"/>
      <w:pPr>
        <w:tabs>
          <w:tab w:val="num" w:pos="6764"/>
        </w:tabs>
        <w:ind w:left="6764" w:hanging="180"/>
      </w:pPr>
    </w:lvl>
  </w:abstractNum>
  <w:abstractNum w:abstractNumId="41" w15:restartNumberingAfterBreak="0">
    <w:nsid w:val="42917E59"/>
    <w:multiLevelType w:val="hybridMultilevel"/>
    <w:tmpl w:val="DE7E11E8"/>
    <w:lvl w:ilvl="0" w:tplc="B35427D2">
      <w:start w:val="1"/>
      <w:numFmt w:val="lowerLetter"/>
      <w:lvlText w:val="%1-"/>
      <w:lvlJc w:val="left"/>
      <w:pPr>
        <w:tabs>
          <w:tab w:val="num" w:pos="840"/>
        </w:tabs>
        <w:ind w:left="840" w:hanging="360"/>
      </w:pPr>
      <w:rPr>
        <w:rFonts w:hint="default"/>
        <w:b/>
      </w:rPr>
    </w:lvl>
    <w:lvl w:ilvl="1" w:tplc="0C0A0019" w:tentative="1">
      <w:start w:val="1"/>
      <w:numFmt w:val="lowerLetter"/>
      <w:lvlText w:val="%2."/>
      <w:lvlJc w:val="left"/>
      <w:pPr>
        <w:tabs>
          <w:tab w:val="num" w:pos="1560"/>
        </w:tabs>
        <w:ind w:left="1560" w:hanging="360"/>
      </w:pPr>
    </w:lvl>
    <w:lvl w:ilvl="2" w:tplc="0C0A001B" w:tentative="1">
      <w:start w:val="1"/>
      <w:numFmt w:val="lowerRoman"/>
      <w:lvlText w:val="%3."/>
      <w:lvlJc w:val="right"/>
      <w:pPr>
        <w:tabs>
          <w:tab w:val="num" w:pos="2280"/>
        </w:tabs>
        <w:ind w:left="2280" w:hanging="180"/>
      </w:pPr>
    </w:lvl>
    <w:lvl w:ilvl="3" w:tplc="0C0A000F" w:tentative="1">
      <w:start w:val="1"/>
      <w:numFmt w:val="decimal"/>
      <w:lvlText w:val="%4."/>
      <w:lvlJc w:val="left"/>
      <w:pPr>
        <w:tabs>
          <w:tab w:val="num" w:pos="3000"/>
        </w:tabs>
        <w:ind w:left="3000" w:hanging="360"/>
      </w:pPr>
    </w:lvl>
    <w:lvl w:ilvl="4" w:tplc="0C0A0019" w:tentative="1">
      <w:start w:val="1"/>
      <w:numFmt w:val="lowerLetter"/>
      <w:lvlText w:val="%5."/>
      <w:lvlJc w:val="left"/>
      <w:pPr>
        <w:tabs>
          <w:tab w:val="num" w:pos="3720"/>
        </w:tabs>
        <w:ind w:left="3720" w:hanging="360"/>
      </w:pPr>
    </w:lvl>
    <w:lvl w:ilvl="5" w:tplc="0C0A001B" w:tentative="1">
      <w:start w:val="1"/>
      <w:numFmt w:val="lowerRoman"/>
      <w:lvlText w:val="%6."/>
      <w:lvlJc w:val="right"/>
      <w:pPr>
        <w:tabs>
          <w:tab w:val="num" w:pos="4440"/>
        </w:tabs>
        <w:ind w:left="4440" w:hanging="180"/>
      </w:pPr>
    </w:lvl>
    <w:lvl w:ilvl="6" w:tplc="0C0A000F" w:tentative="1">
      <w:start w:val="1"/>
      <w:numFmt w:val="decimal"/>
      <w:lvlText w:val="%7."/>
      <w:lvlJc w:val="left"/>
      <w:pPr>
        <w:tabs>
          <w:tab w:val="num" w:pos="5160"/>
        </w:tabs>
        <w:ind w:left="5160" w:hanging="360"/>
      </w:pPr>
    </w:lvl>
    <w:lvl w:ilvl="7" w:tplc="0C0A0019" w:tentative="1">
      <w:start w:val="1"/>
      <w:numFmt w:val="lowerLetter"/>
      <w:lvlText w:val="%8."/>
      <w:lvlJc w:val="left"/>
      <w:pPr>
        <w:tabs>
          <w:tab w:val="num" w:pos="5880"/>
        </w:tabs>
        <w:ind w:left="5880" w:hanging="360"/>
      </w:pPr>
    </w:lvl>
    <w:lvl w:ilvl="8" w:tplc="0C0A001B" w:tentative="1">
      <w:start w:val="1"/>
      <w:numFmt w:val="lowerRoman"/>
      <w:lvlText w:val="%9."/>
      <w:lvlJc w:val="right"/>
      <w:pPr>
        <w:tabs>
          <w:tab w:val="num" w:pos="6600"/>
        </w:tabs>
        <w:ind w:left="6600" w:hanging="180"/>
      </w:pPr>
    </w:lvl>
  </w:abstractNum>
  <w:abstractNum w:abstractNumId="42" w15:restartNumberingAfterBreak="0">
    <w:nsid w:val="43765305"/>
    <w:multiLevelType w:val="multilevel"/>
    <w:tmpl w:val="7E725D30"/>
    <w:lvl w:ilvl="0">
      <w:start w:val="14"/>
      <w:numFmt w:val="decimal"/>
      <w:lvlText w:val="%1"/>
      <w:lvlJc w:val="left"/>
      <w:pPr>
        <w:tabs>
          <w:tab w:val="num" w:pos="840"/>
        </w:tabs>
        <w:ind w:left="840" w:hanging="840"/>
      </w:pPr>
      <w:rPr>
        <w:rFonts w:hint="default"/>
      </w:rPr>
    </w:lvl>
    <w:lvl w:ilvl="1">
      <w:start w:val="7"/>
      <w:numFmt w:val="decimal"/>
      <w:lvlText w:val="%1.%2"/>
      <w:lvlJc w:val="left"/>
      <w:pPr>
        <w:tabs>
          <w:tab w:val="num" w:pos="1140"/>
        </w:tabs>
        <w:ind w:left="1140" w:hanging="840"/>
      </w:pPr>
      <w:rPr>
        <w:rFonts w:hint="default"/>
      </w:rPr>
    </w:lvl>
    <w:lvl w:ilvl="2">
      <w:start w:val="12"/>
      <w:numFmt w:val="decimal"/>
      <w:lvlText w:val="%1.%2.%3"/>
      <w:lvlJc w:val="left"/>
      <w:pPr>
        <w:tabs>
          <w:tab w:val="num" w:pos="1440"/>
        </w:tabs>
        <w:ind w:left="1440" w:hanging="840"/>
      </w:pPr>
      <w:rPr>
        <w:rFonts w:hint="default"/>
      </w:rPr>
    </w:lvl>
    <w:lvl w:ilvl="3">
      <w:start w:val="1"/>
      <w:numFmt w:val="decimal"/>
      <w:lvlText w:val="%1.%2.%3.%4"/>
      <w:lvlJc w:val="left"/>
      <w:pPr>
        <w:tabs>
          <w:tab w:val="num" w:pos="1740"/>
        </w:tabs>
        <w:ind w:left="1740" w:hanging="840"/>
      </w:pPr>
      <w:rPr>
        <w:rFonts w:hint="default"/>
      </w:rPr>
    </w:lvl>
    <w:lvl w:ilvl="4">
      <w:start w:val="1"/>
      <w:numFmt w:val="decimal"/>
      <w:lvlText w:val="%1.%2.%3.%4.%5"/>
      <w:lvlJc w:val="left"/>
      <w:pPr>
        <w:tabs>
          <w:tab w:val="num" w:pos="2040"/>
        </w:tabs>
        <w:ind w:left="2040" w:hanging="840"/>
      </w:pPr>
      <w:rPr>
        <w:rFonts w:hint="default"/>
      </w:rPr>
    </w:lvl>
    <w:lvl w:ilvl="5">
      <w:start w:val="1"/>
      <w:numFmt w:val="decimal"/>
      <w:lvlText w:val="%1.%2.%3.%4.%5.%6"/>
      <w:lvlJc w:val="left"/>
      <w:pPr>
        <w:tabs>
          <w:tab w:val="num" w:pos="2340"/>
        </w:tabs>
        <w:ind w:left="2340" w:hanging="840"/>
      </w:pPr>
      <w:rPr>
        <w:rFonts w:hint="default"/>
      </w:rPr>
    </w:lvl>
    <w:lvl w:ilvl="6">
      <w:start w:val="1"/>
      <w:numFmt w:val="decimal"/>
      <w:lvlText w:val="%1.%2.%3.%4.%5.%6.%7"/>
      <w:lvlJc w:val="left"/>
      <w:pPr>
        <w:tabs>
          <w:tab w:val="num" w:pos="2880"/>
        </w:tabs>
        <w:ind w:left="2880" w:hanging="1080"/>
      </w:pPr>
      <w:rPr>
        <w:rFonts w:hint="default"/>
      </w:rPr>
    </w:lvl>
    <w:lvl w:ilvl="7">
      <w:start w:val="1"/>
      <w:numFmt w:val="decimal"/>
      <w:lvlText w:val="%1.%2.%3.%4.%5.%6.%7.%8"/>
      <w:lvlJc w:val="left"/>
      <w:pPr>
        <w:tabs>
          <w:tab w:val="num" w:pos="3180"/>
        </w:tabs>
        <w:ind w:left="3180" w:hanging="1080"/>
      </w:pPr>
      <w:rPr>
        <w:rFonts w:hint="default"/>
      </w:rPr>
    </w:lvl>
    <w:lvl w:ilvl="8">
      <w:start w:val="1"/>
      <w:numFmt w:val="decimal"/>
      <w:lvlText w:val="%1.%2.%3.%4.%5.%6.%7.%8.%9"/>
      <w:lvlJc w:val="left"/>
      <w:pPr>
        <w:tabs>
          <w:tab w:val="num" w:pos="3480"/>
        </w:tabs>
        <w:ind w:left="3480" w:hanging="1080"/>
      </w:pPr>
      <w:rPr>
        <w:rFonts w:hint="default"/>
      </w:rPr>
    </w:lvl>
  </w:abstractNum>
  <w:abstractNum w:abstractNumId="43" w15:restartNumberingAfterBreak="0">
    <w:nsid w:val="43C35C4E"/>
    <w:multiLevelType w:val="hybridMultilevel"/>
    <w:tmpl w:val="C1A21928"/>
    <w:lvl w:ilvl="0" w:tplc="B35427D2">
      <w:start w:val="1"/>
      <w:numFmt w:val="lowerLetter"/>
      <w:lvlText w:val="%1-"/>
      <w:lvlJc w:val="left"/>
      <w:pPr>
        <w:tabs>
          <w:tab w:val="num" w:pos="720"/>
        </w:tabs>
        <w:ind w:left="720" w:hanging="360"/>
      </w:pPr>
      <w:rPr>
        <w:rFonts w:hint="default"/>
        <w:b/>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44" w15:restartNumberingAfterBreak="0">
    <w:nsid w:val="44327064"/>
    <w:multiLevelType w:val="hybridMultilevel"/>
    <w:tmpl w:val="79E01180"/>
    <w:lvl w:ilvl="0" w:tplc="C74C3624">
      <w:start w:val="1"/>
      <w:numFmt w:val="lowerLetter"/>
      <w:lvlText w:val="%1)"/>
      <w:lvlJc w:val="left"/>
      <w:pPr>
        <w:tabs>
          <w:tab w:val="num" w:pos="785"/>
        </w:tabs>
        <w:ind w:left="785" w:hanging="360"/>
      </w:pPr>
      <w:rPr>
        <w:rFonts w:hint="default"/>
        <w:b/>
      </w:rPr>
    </w:lvl>
    <w:lvl w:ilvl="1" w:tplc="0C0A0019" w:tentative="1">
      <w:start w:val="1"/>
      <w:numFmt w:val="lowerLetter"/>
      <w:lvlText w:val="%2."/>
      <w:lvlJc w:val="left"/>
      <w:pPr>
        <w:tabs>
          <w:tab w:val="num" w:pos="1505"/>
        </w:tabs>
        <w:ind w:left="1505" w:hanging="360"/>
      </w:pPr>
    </w:lvl>
    <w:lvl w:ilvl="2" w:tplc="0C0A001B" w:tentative="1">
      <w:start w:val="1"/>
      <w:numFmt w:val="lowerRoman"/>
      <w:lvlText w:val="%3."/>
      <w:lvlJc w:val="right"/>
      <w:pPr>
        <w:tabs>
          <w:tab w:val="num" w:pos="2225"/>
        </w:tabs>
        <w:ind w:left="2225" w:hanging="180"/>
      </w:pPr>
    </w:lvl>
    <w:lvl w:ilvl="3" w:tplc="0C0A000F" w:tentative="1">
      <w:start w:val="1"/>
      <w:numFmt w:val="decimal"/>
      <w:lvlText w:val="%4."/>
      <w:lvlJc w:val="left"/>
      <w:pPr>
        <w:tabs>
          <w:tab w:val="num" w:pos="2945"/>
        </w:tabs>
        <w:ind w:left="2945" w:hanging="360"/>
      </w:pPr>
    </w:lvl>
    <w:lvl w:ilvl="4" w:tplc="0C0A0019" w:tentative="1">
      <w:start w:val="1"/>
      <w:numFmt w:val="lowerLetter"/>
      <w:lvlText w:val="%5."/>
      <w:lvlJc w:val="left"/>
      <w:pPr>
        <w:tabs>
          <w:tab w:val="num" w:pos="3665"/>
        </w:tabs>
        <w:ind w:left="3665" w:hanging="360"/>
      </w:pPr>
    </w:lvl>
    <w:lvl w:ilvl="5" w:tplc="0C0A001B" w:tentative="1">
      <w:start w:val="1"/>
      <w:numFmt w:val="lowerRoman"/>
      <w:lvlText w:val="%6."/>
      <w:lvlJc w:val="right"/>
      <w:pPr>
        <w:tabs>
          <w:tab w:val="num" w:pos="4385"/>
        </w:tabs>
        <w:ind w:left="4385" w:hanging="180"/>
      </w:pPr>
    </w:lvl>
    <w:lvl w:ilvl="6" w:tplc="0C0A000F" w:tentative="1">
      <w:start w:val="1"/>
      <w:numFmt w:val="decimal"/>
      <w:lvlText w:val="%7."/>
      <w:lvlJc w:val="left"/>
      <w:pPr>
        <w:tabs>
          <w:tab w:val="num" w:pos="5105"/>
        </w:tabs>
        <w:ind w:left="5105" w:hanging="360"/>
      </w:pPr>
    </w:lvl>
    <w:lvl w:ilvl="7" w:tplc="0C0A0019" w:tentative="1">
      <w:start w:val="1"/>
      <w:numFmt w:val="lowerLetter"/>
      <w:lvlText w:val="%8."/>
      <w:lvlJc w:val="left"/>
      <w:pPr>
        <w:tabs>
          <w:tab w:val="num" w:pos="5825"/>
        </w:tabs>
        <w:ind w:left="5825" w:hanging="360"/>
      </w:pPr>
    </w:lvl>
    <w:lvl w:ilvl="8" w:tplc="0C0A001B" w:tentative="1">
      <w:start w:val="1"/>
      <w:numFmt w:val="lowerRoman"/>
      <w:lvlText w:val="%9."/>
      <w:lvlJc w:val="right"/>
      <w:pPr>
        <w:tabs>
          <w:tab w:val="num" w:pos="6545"/>
        </w:tabs>
        <w:ind w:left="6545" w:hanging="180"/>
      </w:pPr>
    </w:lvl>
  </w:abstractNum>
  <w:abstractNum w:abstractNumId="45" w15:restartNumberingAfterBreak="0">
    <w:nsid w:val="45BD2A38"/>
    <w:multiLevelType w:val="multilevel"/>
    <w:tmpl w:val="CFE62CCA"/>
    <w:lvl w:ilvl="0">
      <w:start w:val="2"/>
      <w:numFmt w:val="decimal"/>
      <w:lvlText w:val="%1"/>
      <w:lvlJc w:val="left"/>
      <w:pPr>
        <w:tabs>
          <w:tab w:val="num" w:pos="1440"/>
        </w:tabs>
        <w:ind w:left="1440" w:hanging="1440"/>
      </w:pPr>
      <w:rPr>
        <w:rFonts w:hint="default"/>
      </w:rPr>
    </w:lvl>
    <w:lvl w:ilvl="1">
      <w:start w:val="3"/>
      <w:numFmt w:val="decimal"/>
      <w:lvlText w:val="%1.%2"/>
      <w:lvlJc w:val="left"/>
      <w:pPr>
        <w:tabs>
          <w:tab w:val="num" w:pos="1440"/>
        </w:tabs>
        <w:ind w:left="1440" w:hanging="1440"/>
      </w:pPr>
      <w:rPr>
        <w:rFonts w:hint="default"/>
      </w:rPr>
    </w:lvl>
    <w:lvl w:ilvl="2">
      <w:start w:val="1"/>
      <w:numFmt w:val="decimal"/>
      <w:lvlText w:val="%1.%2.%3"/>
      <w:lvlJc w:val="left"/>
      <w:pPr>
        <w:tabs>
          <w:tab w:val="num" w:pos="1440"/>
        </w:tabs>
        <w:ind w:left="1440" w:hanging="1440"/>
      </w:pPr>
      <w:rPr>
        <w:rFonts w:hint="default"/>
      </w:rPr>
    </w:lvl>
    <w:lvl w:ilvl="3">
      <w:start w:val="1"/>
      <w:numFmt w:val="decimal"/>
      <w:lvlText w:val="%1.%2.%3.%4"/>
      <w:lvlJc w:val="left"/>
      <w:pPr>
        <w:tabs>
          <w:tab w:val="num" w:pos="1440"/>
        </w:tabs>
        <w:ind w:left="1440" w:hanging="144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46" w15:restartNumberingAfterBreak="0">
    <w:nsid w:val="45FC1B23"/>
    <w:multiLevelType w:val="hybridMultilevel"/>
    <w:tmpl w:val="A3929A96"/>
    <w:lvl w:ilvl="0" w:tplc="0C0A0013">
      <w:start w:val="1"/>
      <w:numFmt w:val="upperRoman"/>
      <w:lvlText w:val="%1."/>
      <w:lvlJc w:val="right"/>
      <w:pPr>
        <w:tabs>
          <w:tab w:val="num" w:pos="720"/>
        </w:tabs>
        <w:ind w:left="720" w:hanging="180"/>
      </w:pPr>
    </w:lvl>
    <w:lvl w:ilvl="1" w:tplc="0C0A0001">
      <w:start w:val="1"/>
      <w:numFmt w:val="bullet"/>
      <w:lvlText w:val=""/>
      <w:lvlJc w:val="left"/>
      <w:pPr>
        <w:tabs>
          <w:tab w:val="num" w:pos="1440"/>
        </w:tabs>
        <w:ind w:left="1440" w:hanging="360"/>
      </w:pPr>
      <w:rPr>
        <w:rFonts w:ascii="Symbol" w:hAnsi="Symbol" w:hint="default"/>
      </w:rPr>
    </w:lvl>
    <w:lvl w:ilvl="2" w:tplc="40289852">
      <w:start w:val="1"/>
      <w:numFmt w:val="lowerLetter"/>
      <w:lvlText w:val="%3-"/>
      <w:lvlJc w:val="left"/>
      <w:pPr>
        <w:tabs>
          <w:tab w:val="num" w:pos="2340"/>
        </w:tabs>
        <w:ind w:left="2340" w:hanging="360"/>
      </w:pPr>
      <w:rPr>
        <w:rFonts w:hint="default"/>
      </w:rPr>
    </w:lvl>
    <w:lvl w:ilvl="3" w:tplc="ED9E6AA8">
      <w:start w:val="1"/>
      <w:numFmt w:val="decimal"/>
      <w:lvlText w:val="%4-"/>
      <w:lvlJc w:val="left"/>
      <w:pPr>
        <w:tabs>
          <w:tab w:val="num" w:pos="2880"/>
        </w:tabs>
        <w:ind w:left="2880" w:hanging="360"/>
      </w:pPr>
      <w:rPr>
        <w:rFonts w:hint="default"/>
      </w:r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47" w15:restartNumberingAfterBreak="0">
    <w:nsid w:val="48506C4A"/>
    <w:multiLevelType w:val="hybridMultilevel"/>
    <w:tmpl w:val="401022B2"/>
    <w:lvl w:ilvl="0" w:tplc="7BCEECD4">
      <w:start w:val="1"/>
      <w:numFmt w:val="lowerLetter"/>
      <w:lvlText w:val="%1)"/>
      <w:lvlJc w:val="left"/>
      <w:pPr>
        <w:ind w:left="1068" w:hanging="360"/>
      </w:pPr>
      <w:rPr>
        <w:rFonts w:hint="default"/>
      </w:rPr>
    </w:lvl>
    <w:lvl w:ilvl="1" w:tplc="0C0A0019" w:tentative="1">
      <w:start w:val="1"/>
      <w:numFmt w:val="lowerLetter"/>
      <w:lvlText w:val="%2."/>
      <w:lvlJc w:val="left"/>
      <w:pPr>
        <w:ind w:left="1788" w:hanging="360"/>
      </w:pPr>
    </w:lvl>
    <w:lvl w:ilvl="2" w:tplc="0C0A001B" w:tentative="1">
      <w:start w:val="1"/>
      <w:numFmt w:val="lowerRoman"/>
      <w:lvlText w:val="%3."/>
      <w:lvlJc w:val="right"/>
      <w:pPr>
        <w:ind w:left="2508" w:hanging="180"/>
      </w:pPr>
    </w:lvl>
    <w:lvl w:ilvl="3" w:tplc="0C0A000F" w:tentative="1">
      <w:start w:val="1"/>
      <w:numFmt w:val="decimal"/>
      <w:lvlText w:val="%4."/>
      <w:lvlJc w:val="left"/>
      <w:pPr>
        <w:ind w:left="3228" w:hanging="360"/>
      </w:pPr>
    </w:lvl>
    <w:lvl w:ilvl="4" w:tplc="0C0A0019" w:tentative="1">
      <w:start w:val="1"/>
      <w:numFmt w:val="lowerLetter"/>
      <w:lvlText w:val="%5."/>
      <w:lvlJc w:val="left"/>
      <w:pPr>
        <w:ind w:left="3948" w:hanging="360"/>
      </w:pPr>
    </w:lvl>
    <w:lvl w:ilvl="5" w:tplc="0C0A001B" w:tentative="1">
      <w:start w:val="1"/>
      <w:numFmt w:val="lowerRoman"/>
      <w:lvlText w:val="%6."/>
      <w:lvlJc w:val="right"/>
      <w:pPr>
        <w:ind w:left="4668" w:hanging="180"/>
      </w:pPr>
    </w:lvl>
    <w:lvl w:ilvl="6" w:tplc="0C0A000F" w:tentative="1">
      <w:start w:val="1"/>
      <w:numFmt w:val="decimal"/>
      <w:lvlText w:val="%7."/>
      <w:lvlJc w:val="left"/>
      <w:pPr>
        <w:ind w:left="5388" w:hanging="360"/>
      </w:pPr>
    </w:lvl>
    <w:lvl w:ilvl="7" w:tplc="0C0A0019" w:tentative="1">
      <w:start w:val="1"/>
      <w:numFmt w:val="lowerLetter"/>
      <w:lvlText w:val="%8."/>
      <w:lvlJc w:val="left"/>
      <w:pPr>
        <w:ind w:left="6108" w:hanging="360"/>
      </w:pPr>
    </w:lvl>
    <w:lvl w:ilvl="8" w:tplc="0C0A001B" w:tentative="1">
      <w:start w:val="1"/>
      <w:numFmt w:val="lowerRoman"/>
      <w:lvlText w:val="%9."/>
      <w:lvlJc w:val="right"/>
      <w:pPr>
        <w:ind w:left="6828" w:hanging="180"/>
      </w:pPr>
    </w:lvl>
  </w:abstractNum>
  <w:abstractNum w:abstractNumId="48" w15:restartNumberingAfterBreak="0">
    <w:nsid w:val="492D01E9"/>
    <w:multiLevelType w:val="hybridMultilevel"/>
    <w:tmpl w:val="11380B3C"/>
    <w:lvl w:ilvl="0" w:tplc="9996B062">
      <w:start w:val="1"/>
      <w:numFmt w:val="lowerLetter"/>
      <w:lvlText w:val="%1."/>
      <w:lvlJc w:val="left"/>
      <w:pPr>
        <w:tabs>
          <w:tab w:val="num" w:pos="1865"/>
        </w:tabs>
        <w:ind w:left="1865" w:hanging="360"/>
      </w:pPr>
      <w:rPr>
        <w:b/>
      </w:rPr>
    </w:lvl>
    <w:lvl w:ilvl="1" w:tplc="0C0A0019" w:tentative="1">
      <w:start w:val="1"/>
      <w:numFmt w:val="lowerLetter"/>
      <w:lvlText w:val="%2."/>
      <w:lvlJc w:val="left"/>
      <w:pPr>
        <w:tabs>
          <w:tab w:val="num" w:pos="1865"/>
        </w:tabs>
        <w:ind w:left="1865" w:hanging="360"/>
      </w:pPr>
    </w:lvl>
    <w:lvl w:ilvl="2" w:tplc="0C0A001B" w:tentative="1">
      <w:start w:val="1"/>
      <w:numFmt w:val="lowerRoman"/>
      <w:lvlText w:val="%3."/>
      <w:lvlJc w:val="right"/>
      <w:pPr>
        <w:tabs>
          <w:tab w:val="num" w:pos="2585"/>
        </w:tabs>
        <w:ind w:left="2585" w:hanging="180"/>
      </w:pPr>
    </w:lvl>
    <w:lvl w:ilvl="3" w:tplc="0C0A000F" w:tentative="1">
      <w:start w:val="1"/>
      <w:numFmt w:val="decimal"/>
      <w:lvlText w:val="%4."/>
      <w:lvlJc w:val="left"/>
      <w:pPr>
        <w:tabs>
          <w:tab w:val="num" w:pos="3305"/>
        </w:tabs>
        <w:ind w:left="3305" w:hanging="360"/>
      </w:pPr>
    </w:lvl>
    <w:lvl w:ilvl="4" w:tplc="0C0A0019" w:tentative="1">
      <w:start w:val="1"/>
      <w:numFmt w:val="lowerLetter"/>
      <w:lvlText w:val="%5."/>
      <w:lvlJc w:val="left"/>
      <w:pPr>
        <w:tabs>
          <w:tab w:val="num" w:pos="4025"/>
        </w:tabs>
        <w:ind w:left="4025" w:hanging="360"/>
      </w:pPr>
    </w:lvl>
    <w:lvl w:ilvl="5" w:tplc="0C0A001B" w:tentative="1">
      <w:start w:val="1"/>
      <w:numFmt w:val="lowerRoman"/>
      <w:lvlText w:val="%6."/>
      <w:lvlJc w:val="right"/>
      <w:pPr>
        <w:tabs>
          <w:tab w:val="num" w:pos="4745"/>
        </w:tabs>
        <w:ind w:left="4745" w:hanging="180"/>
      </w:pPr>
    </w:lvl>
    <w:lvl w:ilvl="6" w:tplc="0C0A000F" w:tentative="1">
      <w:start w:val="1"/>
      <w:numFmt w:val="decimal"/>
      <w:lvlText w:val="%7."/>
      <w:lvlJc w:val="left"/>
      <w:pPr>
        <w:tabs>
          <w:tab w:val="num" w:pos="5465"/>
        </w:tabs>
        <w:ind w:left="5465" w:hanging="360"/>
      </w:pPr>
    </w:lvl>
    <w:lvl w:ilvl="7" w:tplc="0C0A0019" w:tentative="1">
      <w:start w:val="1"/>
      <w:numFmt w:val="lowerLetter"/>
      <w:lvlText w:val="%8."/>
      <w:lvlJc w:val="left"/>
      <w:pPr>
        <w:tabs>
          <w:tab w:val="num" w:pos="6185"/>
        </w:tabs>
        <w:ind w:left="6185" w:hanging="360"/>
      </w:pPr>
    </w:lvl>
    <w:lvl w:ilvl="8" w:tplc="0C0A001B" w:tentative="1">
      <w:start w:val="1"/>
      <w:numFmt w:val="lowerRoman"/>
      <w:lvlText w:val="%9."/>
      <w:lvlJc w:val="right"/>
      <w:pPr>
        <w:tabs>
          <w:tab w:val="num" w:pos="6905"/>
        </w:tabs>
        <w:ind w:left="6905" w:hanging="180"/>
      </w:pPr>
    </w:lvl>
  </w:abstractNum>
  <w:abstractNum w:abstractNumId="49" w15:restartNumberingAfterBreak="0">
    <w:nsid w:val="494B0E4F"/>
    <w:multiLevelType w:val="hybridMultilevel"/>
    <w:tmpl w:val="1CC03F76"/>
    <w:lvl w:ilvl="0" w:tplc="0C0A0017">
      <w:start w:val="1"/>
      <w:numFmt w:val="lowerLetter"/>
      <w:lvlText w:val="%1)"/>
      <w:lvlJc w:val="left"/>
      <w:pPr>
        <w:tabs>
          <w:tab w:val="num" w:pos="1080"/>
        </w:tabs>
        <w:ind w:left="1080" w:hanging="360"/>
      </w:pPr>
    </w:lvl>
    <w:lvl w:ilvl="1" w:tplc="0C0A0019" w:tentative="1">
      <w:start w:val="1"/>
      <w:numFmt w:val="lowerLetter"/>
      <w:lvlText w:val="%2."/>
      <w:lvlJc w:val="left"/>
      <w:pPr>
        <w:tabs>
          <w:tab w:val="num" w:pos="1800"/>
        </w:tabs>
        <w:ind w:left="1800" w:hanging="360"/>
      </w:pPr>
    </w:lvl>
    <w:lvl w:ilvl="2" w:tplc="0C0A001B" w:tentative="1">
      <w:start w:val="1"/>
      <w:numFmt w:val="lowerRoman"/>
      <w:lvlText w:val="%3."/>
      <w:lvlJc w:val="right"/>
      <w:pPr>
        <w:tabs>
          <w:tab w:val="num" w:pos="2520"/>
        </w:tabs>
        <w:ind w:left="2520" w:hanging="180"/>
      </w:pPr>
    </w:lvl>
    <w:lvl w:ilvl="3" w:tplc="0C0A000F" w:tentative="1">
      <w:start w:val="1"/>
      <w:numFmt w:val="decimal"/>
      <w:lvlText w:val="%4."/>
      <w:lvlJc w:val="left"/>
      <w:pPr>
        <w:tabs>
          <w:tab w:val="num" w:pos="3240"/>
        </w:tabs>
        <w:ind w:left="3240" w:hanging="360"/>
      </w:pPr>
    </w:lvl>
    <w:lvl w:ilvl="4" w:tplc="0C0A0019" w:tentative="1">
      <w:start w:val="1"/>
      <w:numFmt w:val="lowerLetter"/>
      <w:lvlText w:val="%5."/>
      <w:lvlJc w:val="left"/>
      <w:pPr>
        <w:tabs>
          <w:tab w:val="num" w:pos="3960"/>
        </w:tabs>
        <w:ind w:left="3960" w:hanging="360"/>
      </w:pPr>
    </w:lvl>
    <w:lvl w:ilvl="5" w:tplc="0C0A001B" w:tentative="1">
      <w:start w:val="1"/>
      <w:numFmt w:val="lowerRoman"/>
      <w:lvlText w:val="%6."/>
      <w:lvlJc w:val="right"/>
      <w:pPr>
        <w:tabs>
          <w:tab w:val="num" w:pos="4680"/>
        </w:tabs>
        <w:ind w:left="4680" w:hanging="180"/>
      </w:pPr>
    </w:lvl>
    <w:lvl w:ilvl="6" w:tplc="0C0A000F" w:tentative="1">
      <w:start w:val="1"/>
      <w:numFmt w:val="decimal"/>
      <w:lvlText w:val="%7."/>
      <w:lvlJc w:val="left"/>
      <w:pPr>
        <w:tabs>
          <w:tab w:val="num" w:pos="5400"/>
        </w:tabs>
        <w:ind w:left="5400" w:hanging="360"/>
      </w:pPr>
    </w:lvl>
    <w:lvl w:ilvl="7" w:tplc="0C0A0019" w:tentative="1">
      <w:start w:val="1"/>
      <w:numFmt w:val="lowerLetter"/>
      <w:lvlText w:val="%8."/>
      <w:lvlJc w:val="left"/>
      <w:pPr>
        <w:tabs>
          <w:tab w:val="num" w:pos="6120"/>
        </w:tabs>
        <w:ind w:left="6120" w:hanging="360"/>
      </w:pPr>
    </w:lvl>
    <w:lvl w:ilvl="8" w:tplc="0C0A001B" w:tentative="1">
      <w:start w:val="1"/>
      <w:numFmt w:val="lowerRoman"/>
      <w:lvlText w:val="%9."/>
      <w:lvlJc w:val="right"/>
      <w:pPr>
        <w:tabs>
          <w:tab w:val="num" w:pos="6840"/>
        </w:tabs>
        <w:ind w:left="6840" w:hanging="180"/>
      </w:pPr>
    </w:lvl>
  </w:abstractNum>
  <w:abstractNum w:abstractNumId="50" w15:restartNumberingAfterBreak="0">
    <w:nsid w:val="49C013F9"/>
    <w:multiLevelType w:val="hybridMultilevel"/>
    <w:tmpl w:val="1946D4C6"/>
    <w:lvl w:ilvl="0" w:tplc="D0A262BA">
      <w:start w:val="1"/>
      <w:numFmt w:val="lowerLetter"/>
      <w:lvlText w:val="%1)"/>
      <w:lvlJc w:val="left"/>
      <w:pPr>
        <w:tabs>
          <w:tab w:val="num" w:pos="785"/>
        </w:tabs>
        <w:ind w:left="785" w:hanging="360"/>
      </w:pPr>
      <w:rPr>
        <w:rFonts w:hint="default"/>
      </w:rPr>
    </w:lvl>
    <w:lvl w:ilvl="1" w:tplc="0C0A0019" w:tentative="1">
      <w:start w:val="1"/>
      <w:numFmt w:val="lowerLetter"/>
      <w:lvlText w:val="%2."/>
      <w:lvlJc w:val="left"/>
      <w:pPr>
        <w:tabs>
          <w:tab w:val="num" w:pos="1505"/>
        </w:tabs>
        <w:ind w:left="1505" w:hanging="360"/>
      </w:pPr>
    </w:lvl>
    <w:lvl w:ilvl="2" w:tplc="0C0A001B" w:tentative="1">
      <w:start w:val="1"/>
      <w:numFmt w:val="lowerRoman"/>
      <w:lvlText w:val="%3."/>
      <w:lvlJc w:val="right"/>
      <w:pPr>
        <w:tabs>
          <w:tab w:val="num" w:pos="2225"/>
        </w:tabs>
        <w:ind w:left="2225" w:hanging="180"/>
      </w:pPr>
    </w:lvl>
    <w:lvl w:ilvl="3" w:tplc="0C0A000F" w:tentative="1">
      <w:start w:val="1"/>
      <w:numFmt w:val="decimal"/>
      <w:lvlText w:val="%4."/>
      <w:lvlJc w:val="left"/>
      <w:pPr>
        <w:tabs>
          <w:tab w:val="num" w:pos="2945"/>
        </w:tabs>
        <w:ind w:left="2945" w:hanging="360"/>
      </w:pPr>
    </w:lvl>
    <w:lvl w:ilvl="4" w:tplc="0C0A0019" w:tentative="1">
      <w:start w:val="1"/>
      <w:numFmt w:val="lowerLetter"/>
      <w:lvlText w:val="%5."/>
      <w:lvlJc w:val="left"/>
      <w:pPr>
        <w:tabs>
          <w:tab w:val="num" w:pos="3665"/>
        </w:tabs>
        <w:ind w:left="3665" w:hanging="360"/>
      </w:pPr>
    </w:lvl>
    <w:lvl w:ilvl="5" w:tplc="0C0A001B" w:tentative="1">
      <w:start w:val="1"/>
      <w:numFmt w:val="lowerRoman"/>
      <w:lvlText w:val="%6."/>
      <w:lvlJc w:val="right"/>
      <w:pPr>
        <w:tabs>
          <w:tab w:val="num" w:pos="4385"/>
        </w:tabs>
        <w:ind w:left="4385" w:hanging="180"/>
      </w:pPr>
    </w:lvl>
    <w:lvl w:ilvl="6" w:tplc="0C0A000F" w:tentative="1">
      <w:start w:val="1"/>
      <w:numFmt w:val="decimal"/>
      <w:lvlText w:val="%7."/>
      <w:lvlJc w:val="left"/>
      <w:pPr>
        <w:tabs>
          <w:tab w:val="num" w:pos="5105"/>
        </w:tabs>
        <w:ind w:left="5105" w:hanging="360"/>
      </w:pPr>
    </w:lvl>
    <w:lvl w:ilvl="7" w:tplc="0C0A0019" w:tentative="1">
      <w:start w:val="1"/>
      <w:numFmt w:val="lowerLetter"/>
      <w:lvlText w:val="%8."/>
      <w:lvlJc w:val="left"/>
      <w:pPr>
        <w:tabs>
          <w:tab w:val="num" w:pos="5825"/>
        </w:tabs>
        <w:ind w:left="5825" w:hanging="360"/>
      </w:pPr>
    </w:lvl>
    <w:lvl w:ilvl="8" w:tplc="0C0A001B" w:tentative="1">
      <w:start w:val="1"/>
      <w:numFmt w:val="lowerRoman"/>
      <w:lvlText w:val="%9."/>
      <w:lvlJc w:val="right"/>
      <w:pPr>
        <w:tabs>
          <w:tab w:val="num" w:pos="6545"/>
        </w:tabs>
        <w:ind w:left="6545" w:hanging="180"/>
      </w:pPr>
    </w:lvl>
  </w:abstractNum>
  <w:abstractNum w:abstractNumId="51" w15:restartNumberingAfterBreak="0">
    <w:nsid w:val="4A084686"/>
    <w:multiLevelType w:val="hybridMultilevel"/>
    <w:tmpl w:val="A238A7BC"/>
    <w:lvl w:ilvl="0" w:tplc="A4DC2DFC">
      <w:start w:val="5"/>
      <w:numFmt w:val="bullet"/>
      <w:lvlText w:val="-"/>
      <w:lvlJc w:val="left"/>
      <w:pPr>
        <w:ind w:left="1803" w:hanging="360"/>
      </w:pPr>
      <w:rPr>
        <w:rFonts w:ascii="Tahoma" w:eastAsia="Times New Roman" w:hAnsi="Tahoma" w:cs="Tahoma" w:hint="default"/>
      </w:rPr>
    </w:lvl>
    <w:lvl w:ilvl="1" w:tplc="0C0A0003" w:tentative="1">
      <w:start w:val="1"/>
      <w:numFmt w:val="bullet"/>
      <w:lvlText w:val="o"/>
      <w:lvlJc w:val="left"/>
      <w:pPr>
        <w:ind w:left="2523" w:hanging="360"/>
      </w:pPr>
      <w:rPr>
        <w:rFonts w:ascii="Courier New" w:hAnsi="Courier New" w:cs="Courier New" w:hint="default"/>
      </w:rPr>
    </w:lvl>
    <w:lvl w:ilvl="2" w:tplc="0C0A0005" w:tentative="1">
      <w:start w:val="1"/>
      <w:numFmt w:val="bullet"/>
      <w:lvlText w:val=""/>
      <w:lvlJc w:val="left"/>
      <w:pPr>
        <w:ind w:left="3243" w:hanging="360"/>
      </w:pPr>
      <w:rPr>
        <w:rFonts w:ascii="Wingdings" w:hAnsi="Wingdings" w:hint="default"/>
      </w:rPr>
    </w:lvl>
    <w:lvl w:ilvl="3" w:tplc="0C0A0001" w:tentative="1">
      <w:start w:val="1"/>
      <w:numFmt w:val="bullet"/>
      <w:lvlText w:val=""/>
      <w:lvlJc w:val="left"/>
      <w:pPr>
        <w:ind w:left="3963" w:hanging="360"/>
      </w:pPr>
      <w:rPr>
        <w:rFonts w:ascii="Symbol" w:hAnsi="Symbol" w:hint="default"/>
      </w:rPr>
    </w:lvl>
    <w:lvl w:ilvl="4" w:tplc="0C0A0003" w:tentative="1">
      <w:start w:val="1"/>
      <w:numFmt w:val="bullet"/>
      <w:lvlText w:val="o"/>
      <w:lvlJc w:val="left"/>
      <w:pPr>
        <w:ind w:left="4683" w:hanging="360"/>
      </w:pPr>
      <w:rPr>
        <w:rFonts w:ascii="Courier New" w:hAnsi="Courier New" w:cs="Courier New" w:hint="default"/>
      </w:rPr>
    </w:lvl>
    <w:lvl w:ilvl="5" w:tplc="0C0A0005" w:tentative="1">
      <w:start w:val="1"/>
      <w:numFmt w:val="bullet"/>
      <w:lvlText w:val=""/>
      <w:lvlJc w:val="left"/>
      <w:pPr>
        <w:ind w:left="5403" w:hanging="360"/>
      </w:pPr>
      <w:rPr>
        <w:rFonts w:ascii="Wingdings" w:hAnsi="Wingdings" w:hint="default"/>
      </w:rPr>
    </w:lvl>
    <w:lvl w:ilvl="6" w:tplc="0C0A0001" w:tentative="1">
      <w:start w:val="1"/>
      <w:numFmt w:val="bullet"/>
      <w:lvlText w:val=""/>
      <w:lvlJc w:val="left"/>
      <w:pPr>
        <w:ind w:left="6123" w:hanging="360"/>
      </w:pPr>
      <w:rPr>
        <w:rFonts w:ascii="Symbol" w:hAnsi="Symbol" w:hint="default"/>
      </w:rPr>
    </w:lvl>
    <w:lvl w:ilvl="7" w:tplc="0C0A0003" w:tentative="1">
      <w:start w:val="1"/>
      <w:numFmt w:val="bullet"/>
      <w:lvlText w:val="o"/>
      <w:lvlJc w:val="left"/>
      <w:pPr>
        <w:ind w:left="6843" w:hanging="360"/>
      </w:pPr>
      <w:rPr>
        <w:rFonts w:ascii="Courier New" w:hAnsi="Courier New" w:cs="Courier New" w:hint="default"/>
      </w:rPr>
    </w:lvl>
    <w:lvl w:ilvl="8" w:tplc="0C0A0005" w:tentative="1">
      <w:start w:val="1"/>
      <w:numFmt w:val="bullet"/>
      <w:lvlText w:val=""/>
      <w:lvlJc w:val="left"/>
      <w:pPr>
        <w:ind w:left="7563" w:hanging="360"/>
      </w:pPr>
      <w:rPr>
        <w:rFonts w:ascii="Wingdings" w:hAnsi="Wingdings" w:hint="default"/>
      </w:rPr>
    </w:lvl>
  </w:abstractNum>
  <w:abstractNum w:abstractNumId="52" w15:restartNumberingAfterBreak="0">
    <w:nsid w:val="4A415F06"/>
    <w:multiLevelType w:val="singleLevel"/>
    <w:tmpl w:val="8C2850C2"/>
    <w:lvl w:ilvl="0">
      <w:start w:val="1"/>
      <w:numFmt w:val="decimal"/>
      <w:lvlText w:val="%1) "/>
      <w:legacy w:legacy="1" w:legacySpace="0" w:legacyIndent="283"/>
      <w:lvlJc w:val="left"/>
      <w:pPr>
        <w:ind w:left="567" w:hanging="283"/>
      </w:pPr>
      <w:rPr>
        <w:rFonts w:ascii="Arial" w:hAnsi="Arial" w:hint="default"/>
        <w:b w:val="0"/>
        <w:i w:val="0"/>
        <w:sz w:val="22"/>
        <w:u w:val="none"/>
      </w:rPr>
    </w:lvl>
  </w:abstractNum>
  <w:abstractNum w:abstractNumId="53" w15:restartNumberingAfterBreak="0">
    <w:nsid w:val="4C5363D0"/>
    <w:multiLevelType w:val="hybridMultilevel"/>
    <w:tmpl w:val="903AA8A6"/>
    <w:lvl w:ilvl="0" w:tplc="BCA0E4A8">
      <w:start w:val="1"/>
      <w:numFmt w:val="lowerLetter"/>
      <w:lvlText w:val="%1)"/>
      <w:lvlJc w:val="left"/>
      <w:pPr>
        <w:tabs>
          <w:tab w:val="num" w:pos="785"/>
        </w:tabs>
        <w:ind w:left="785" w:hanging="360"/>
      </w:pPr>
      <w:rPr>
        <w:rFonts w:hint="default"/>
        <w:b/>
      </w:rPr>
    </w:lvl>
    <w:lvl w:ilvl="1" w:tplc="0C0A0019" w:tentative="1">
      <w:start w:val="1"/>
      <w:numFmt w:val="lowerLetter"/>
      <w:lvlText w:val="%2."/>
      <w:lvlJc w:val="left"/>
      <w:pPr>
        <w:tabs>
          <w:tab w:val="num" w:pos="1505"/>
        </w:tabs>
        <w:ind w:left="1505" w:hanging="360"/>
      </w:pPr>
    </w:lvl>
    <w:lvl w:ilvl="2" w:tplc="0C0A001B" w:tentative="1">
      <w:start w:val="1"/>
      <w:numFmt w:val="lowerRoman"/>
      <w:lvlText w:val="%3."/>
      <w:lvlJc w:val="right"/>
      <w:pPr>
        <w:tabs>
          <w:tab w:val="num" w:pos="2225"/>
        </w:tabs>
        <w:ind w:left="2225" w:hanging="180"/>
      </w:pPr>
    </w:lvl>
    <w:lvl w:ilvl="3" w:tplc="0C0A000F" w:tentative="1">
      <w:start w:val="1"/>
      <w:numFmt w:val="decimal"/>
      <w:lvlText w:val="%4."/>
      <w:lvlJc w:val="left"/>
      <w:pPr>
        <w:tabs>
          <w:tab w:val="num" w:pos="2945"/>
        </w:tabs>
        <w:ind w:left="2945" w:hanging="360"/>
      </w:pPr>
    </w:lvl>
    <w:lvl w:ilvl="4" w:tplc="0C0A0019" w:tentative="1">
      <w:start w:val="1"/>
      <w:numFmt w:val="lowerLetter"/>
      <w:lvlText w:val="%5."/>
      <w:lvlJc w:val="left"/>
      <w:pPr>
        <w:tabs>
          <w:tab w:val="num" w:pos="3665"/>
        </w:tabs>
        <w:ind w:left="3665" w:hanging="360"/>
      </w:pPr>
    </w:lvl>
    <w:lvl w:ilvl="5" w:tplc="0C0A001B" w:tentative="1">
      <w:start w:val="1"/>
      <w:numFmt w:val="lowerRoman"/>
      <w:lvlText w:val="%6."/>
      <w:lvlJc w:val="right"/>
      <w:pPr>
        <w:tabs>
          <w:tab w:val="num" w:pos="4385"/>
        </w:tabs>
        <w:ind w:left="4385" w:hanging="180"/>
      </w:pPr>
    </w:lvl>
    <w:lvl w:ilvl="6" w:tplc="0C0A000F" w:tentative="1">
      <w:start w:val="1"/>
      <w:numFmt w:val="decimal"/>
      <w:lvlText w:val="%7."/>
      <w:lvlJc w:val="left"/>
      <w:pPr>
        <w:tabs>
          <w:tab w:val="num" w:pos="5105"/>
        </w:tabs>
        <w:ind w:left="5105" w:hanging="360"/>
      </w:pPr>
    </w:lvl>
    <w:lvl w:ilvl="7" w:tplc="0C0A0019" w:tentative="1">
      <w:start w:val="1"/>
      <w:numFmt w:val="lowerLetter"/>
      <w:lvlText w:val="%8."/>
      <w:lvlJc w:val="left"/>
      <w:pPr>
        <w:tabs>
          <w:tab w:val="num" w:pos="5825"/>
        </w:tabs>
        <w:ind w:left="5825" w:hanging="360"/>
      </w:pPr>
    </w:lvl>
    <w:lvl w:ilvl="8" w:tplc="0C0A001B" w:tentative="1">
      <w:start w:val="1"/>
      <w:numFmt w:val="lowerRoman"/>
      <w:lvlText w:val="%9."/>
      <w:lvlJc w:val="right"/>
      <w:pPr>
        <w:tabs>
          <w:tab w:val="num" w:pos="6545"/>
        </w:tabs>
        <w:ind w:left="6545" w:hanging="180"/>
      </w:pPr>
    </w:lvl>
  </w:abstractNum>
  <w:abstractNum w:abstractNumId="54" w15:restartNumberingAfterBreak="0">
    <w:nsid w:val="4C982FE6"/>
    <w:multiLevelType w:val="hybridMultilevel"/>
    <w:tmpl w:val="EC6A4EE8"/>
    <w:lvl w:ilvl="0" w:tplc="302A1640">
      <w:start w:val="1"/>
      <w:numFmt w:val="lowerLetter"/>
      <w:lvlText w:val="%1)"/>
      <w:lvlJc w:val="left"/>
      <w:pPr>
        <w:tabs>
          <w:tab w:val="num" w:pos="786"/>
        </w:tabs>
        <w:ind w:left="786" w:hanging="360"/>
      </w:pPr>
      <w:rPr>
        <w:rFonts w:hint="default"/>
      </w:rPr>
    </w:lvl>
    <w:lvl w:ilvl="1" w:tplc="0C0A0019" w:tentative="1">
      <w:start w:val="1"/>
      <w:numFmt w:val="lowerLetter"/>
      <w:lvlText w:val="%2."/>
      <w:lvlJc w:val="left"/>
      <w:pPr>
        <w:tabs>
          <w:tab w:val="num" w:pos="1506"/>
        </w:tabs>
        <w:ind w:left="1506" w:hanging="360"/>
      </w:pPr>
    </w:lvl>
    <w:lvl w:ilvl="2" w:tplc="0C0A001B" w:tentative="1">
      <w:start w:val="1"/>
      <w:numFmt w:val="lowerRoman"/>
      <w:lvlText w:val="%3."/>
      <w:lvlJc w:val="right"/>
      <w:pPr>
        <w:tabs>
          <w:tab w:val="num" w:pos="2226"/>
        </w:tabs>
        <w:ind w:left="2226" w:hanging="180"/>
      </w:pPr>
    </w:lvl>
    <w:lvl w:ilvl="3" w:tplc="0C0A000F" w:tentative="1">
      <w:start w:val="1"/>
      <w:numFmt w:val="decimal"/>
      <w:lvlText w:val="%4."/>
      <w:lvlJc w:val="left"/>
      <w:pPr>
        <w:tabs>
          <w:tab w:val="num" w:pos="2946"/>
        </w:tabs>
        <w:ind w:left="2946" w:hanging="360"/>
      </w:pPr>
    </w:lvl>
    <w:lvl w:ilvl="4" w:tplc="0C0A0019" w:tentative="1">
      <w:start w:val="1"/>
      <w:numFmt w:val="lowerLetter"/>
      <w:lvlText w:val="%5."/>
      <w:lvlJc w:val="left"/>
      <w:pPr>
        <w:tabs>
          <w:tab w:val="num" w:pos="3666"/>
        </w:tabs>
        <w:ind w:left="3666" w:hanging="360"/>
      </w:pPr>
    </w:lvl>
    <w:lvl w:ilvl="5" w:tplc="0C0A001B" w:tentative="1">
      <w:start w:val="1"/>
      <w:numFmt w:val="lowerRoman"/>
      <w:lvlText w:val="%6."/>
      <w:lvlJc w:val="right"/>
      <w:pPr>
        <w:tabs>
          <w:tab w:val="num" w:pos="4386"/>
        </w:tabs>
        <w:ind w:left="4386" w:hanging="180"/>
      </w:pPr>
    </w:lvl>
    <w:lvl w:ilvl="6" w:tplc="0C0A000F" w:tentative="1">
      <w:start w:val="1"/>
      <w:numFmt w:val="decimal"/>
      <w:lvlText w:val="%7."/>
      <w:lvlJc w:val="left"/>
      <w:pPr>
        <w:tabs>
          <w:tab w:val="num" w:pos="5106"/>
        </w:tabs>
        <w:ind w:left="5106" w:hanging="360"/>
      </w:pPr>
    </w:lvl>
    <w:lvl w:ilvl="7" w:tplc="0C0A0019" w:tentative="1">
      <w:start w:val="1"/>
      <w:numFmt w:val="lowerLetter"/>
      <w:lvlText w:val="%8."/>
      <w:lvlJc w:val="left"/>
      <w:pPr>
        <w:tabs>
          <w:tab w:val="num" w:pos="5826"/>
        </w:tabs>
        <w:ind w:left="5826" w:hanging="360"/>
      </w:pPr>
    </w:lvl>
    <w:lvl w:ilvl="8" w:tplc="0C0A001B" w:tentative="1">
      <w:start w:val="1"/>
      <w:numFmt w:val="lowerRoman"/>
      <w:lvlText w:val="%9."/>
      <w:lvlJc w:val="right"/>
      <w:pPr>
        <w:tabs>
          <w:tab w:val="num" w:pos="6546"/>
        </w:tabs>
        <w:ind w:left="6546" w:hanging="180"/>
      </w:pPr>
    </w:lvl>
  </w:abstractNum>
  <w:abstractNum w:abstractNumId="55" w15:restartNumberingAfterBreak="0">
    <w:nsid w:val="4FF52CC2"/>
    <w:multiLevelType w:val="hybridMultilevel"/>
    <w:tmpl w:val="D1F0803A"/>
    <w:lvl w:ilvl="0" w:tplc="E48A0D68">
      <w:start w:val="1"/>
      <w:numFmt w:val="decimal"/>
      <w:lvlText w:val="%1-"/>
      <w:lvlJc w:val="left"/>
      <w:pPr>
        <w:tabs>
          <w:tab w:val="num" w:pos="935"/>
        </w:tabs>
        <w:ind w:left="935" w:hanging="360"/>
      </w:pPr>
      <w:rPr>
        <w:rFonts w:hint="default"/>
      </w:rPr>
    </w:lvl>
    <w:lvl w:ilvl="1" w:tplc="0C0A0019" w:tentative="1">
      <w:start w:val="1"/>
      <w:numFmt w:val="lowerLetter"/>
      <w:lvlText w:val="%2."/>
      <w:lvlJc w:val="left"/>
      <w:pPr>
        <w:tabs>
          <w:tab w:val="num" w:pos="1655"/>
        </w:tabs>
        <w:ind w:left="1655" w:hanging="360"/>
      </w:pPr>
    </w:lvl>
    <w:lvl w:ilvl="2" w:tplc="0C0A001B" w:tentative="1">
      <w:start w:val="1"/>
      <w:numFmt w:val="lowerRoman"/>
      <w:lvlText w:val="%3."/>
      <w:lvlJc w:val="right"/>
      <w:pPr>
        <w:tabs>
          <w:tab w:val="num" w:pos="2375"/>
        </w:tabs>
        <w:ind w:left="2375" w:hanging="180"/>
      </w:pPr>
    </w:lvl>
    <w:lvl w:ilvl="3" w:tplc="0C0A000F" w:tentative="1">
      <w:start w:val="1"/>
      <w:numFmt w:val="decimal"/>
      <w:lvlText w:val="%4."/>
      <w:lvlJc w:val="left"/>
      <w:pPr>
        <w:tabs>
          <w:tab w:val="num" w:pos="3095"/>
        </w:tabs>
        <w:ind w:left="3095" w:hanging="360"/>
      </w:pPr>
    </w:lvl>
    <w:lvl w:ilvl="4" w:tplc="0C0A0019" w:tentative="1">
      <w:start w:val="1"/>
      <w:numFmt w:val="lowerLetter"/>
      <w:lvlText w:val="%5."/>
      <w:lvlJc w:val="left"/>
      <w:pPr>
        <w:tabs>
          <w:tab w:val="num" w:pos="3815"/>
        </w:tabs>
        <w:ind w:left="3815" w:hanging="360"/>
      </w:pPr>
    </w:lvl>
    <w:lvl w:ilvl="5" w:tplc="0C0A001B" w:tentative="1">
      <w:start w:val="1"/>
      <w:numFmt w:val="lowerRoman"/>
      <w:lvlText w:val="%6."/>
      <w:lvlJc w:val="right"/>
      <w:pPr>
        <w:tabs>
          <w:tab w:val="num" w:pos="4535"/>
        </w:tabs>
        <w:ind w:left="4535" w:hanging="180"/>
      </w:pPr>
    </w:lvl>
    <w:lvl w:ilvl="6" w:tplc="0C0A000F" w:tentative="1">
      <w:start w:val="1"/>
      <w:numFmt w:val="decimal"/>
      <w:lvlText w:val="%7."/>
      <w:lvlJc w:val="left"/>
      <w:pPr>
        <w:tabs>
          <w:tab w:val="num" w:pos="5255"/>
        </w:tabs>
        <w:ind w:left="5255" w:hanging="360"/>
      </w:pPr>
    </w:lvl>
    <w:lvl w:ilvl="7" w:tplc="0C0A0019" w:tentative="1">
      <w:start w:val="1"/>
      <w:numFmt w:val="lowerLetter"/>
      <w:lvlText w:val="%8."/>
      <w:lvlJc w:val="left"/>
      <w:pPr>
        <w:tabs>
          <w:tab w:val="num" w:pos="5975"/>
        </w:tabs>
        <w:ind w:left="5975" w:hanging="360"/>
      </w:pPr>
    </w:lvl>
    <w:lvl w:ilvl="8" w:tplc="0C0A001B" w:tentative="1">
      <w:start w:val="1"/>
      <w:numFmt w:val="lowerRoman"/>
      <w:lvlText w:val="%9."/>
      <w:lvlJc w:val="right"/>
      <w:pPr>
        <w:tabs>
          <w:tab w:val="num" w:pos="6695"/>
        </w:tabs>
        <w:ind w:left="6695" w:hanging="180"/>
      </w:pPr>
    </w:lvl>
  </w:abstractNum>
  <w:abstractNum w:abstractNumId="56" w15:restartNumberingAfterBreak="0">
    <w:nsid w:val="50E069DA"/>
    <w:multiLevelType w:val="hybridMultilevel"/>
    <w:tmpl w:val="9D763F62"/>
    <w:lvl w:ilvl="0" w:tplc="0C0A0013">
      <w:start w:val="1"/>
      <w:numFmt w:val="upperRoman"/>
      <w:lvlText w:val="%1."/>
      <w:lvlJc w:val="right"/>
      <w:pPr>
        <w:tabs>
          <w:tab w:val="num" w:pos="720"/>
        </w:tabs>
        <w:ind w:left="720" w:hanging="180"/>
      </w:pPr>
    </w:lvl>
    <w:lvl w:ilvl="1" w:tplc="0C0A0013">
      <w:start w:val="1"/>
      <w:numFmt w:val="upperRoman"/>
      <w:lvlText w:val="%2."/>
      <w:lvlJc w:val="right"/>
      <w:pPr>
        <w:tabs>
          <w:tab w:val="num" w:pos="720"/>
        </w:tabs>
        <w:ind w:left="720" w:hanging="180"/>
      </w:pPr>
    </w:lvl>
    <w:lvl w:ilvl="2" w:tplc="0C0A0013">
      <w:start w:val="1"/>
      <w:numFmt w:val="upperRoman"/>
      <w:lvlText w:val="%3."/>
      <w:lvlJc w:val="right"/>
      <w:pPr>
        <w:tabs>
          <w:tab w:val="num" w:pos="720"/>
        </w:tabs>
        <w:ind w:left="720" w:hanging="180"/>
      </w:pPr>
    </w:lvl>
    <w:lvl w:ilvl="3" w:tplc="0C0A000F">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57" w15:restartNumberingAfterBreak="0">
    <w:nsid w:val="521D706B"/>
    <w:multiLevelType w:val="hybridMultilevel"/>
    <w:tmpl w:val="0A3604A8"/>
    <w:lvl w:ilvl="0" w:tplc="DCC871FA">
      <w:start w:val="1"/>
      <w:numFmt w:val="lowerLetter"/>
      <w:lvlText w:val="%1."/>
      <w:lvlJc w:val="left"/>
      <w:pPr>
        <w:tabs>
          <w:tab w:val="num" w:pos="1097"/>
        </w:tabs>
        <w:ind w:left="964" w:hanging="227"/>
      </w:pPr>
      <w:rPr>
        <w:rFonts w:hint="default"/>
      </w:rPr>
    </w:lvl>
    <w:lvl w:ilvl="1" w:tplc="AC6A0512">
      <w:start w:val="6"/>
      <w:numFmt w:val="lowerLetter"/>
      <w:lvlText w:val="%2) "/>
      <w:lvlJc w:val="left"/>
      <w:pPr>
        <w:tabs>
          <w:tab w:val="num" w:pos="1440"/>
        </w:tabs>
        <w:ind w:left="1363" w:hanging="283"/>
      </w:pPr>
      <w:rPr>
        <w:rFonts w:ascii="Arial" w:hAnsi="Arial" w:hint="default"/>
        <w:b/>
        <w:i w:val="0"/>
        <w:sz w:val="22"/>
        <w:u w:val="none"/>
      </w:r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58" w15:restartNumberingAfterBreak="0">
    <w:nsid w:val="527C2D8D"/>
    <w:multiLevelType w:val="hybridMultilevel"/>
    <w:tmpl w:val="A27E5516"/>
    <w:lvl w:ilvl="0" w:tplc="0C0A0009">
      <w:start w:val="1"/>
      <w:numFmt w:val="bullet"/>
      <w:lvlText w:val=""/>
      <w:lvlJc w:val="left"/>
      <w:pPr>
        <w:tabs>
          <w:tab w:val="num" w:pos="786"/>
        </w:tabs>
        <w:ind w:left="786" w:hanging="360"/>
      </w:pPr>
      <w:rPr>
        <w:rFonts w:ascii="Wingdings" w:hAnsi="Wingdings" w:hint="default"/>
      </w:rPr>
    </w:lvl>
    <w:lvl w:ilvl="1" w:tplc="0C0A0003" w:tentative="1">
      <w:start w:val="1"/>
      <w:numFmt w:val="bullet"/>
      <w:lvlText w:val="o"/>
      <w:lvlJc w:val="left"/>
      <w:pPr>
        <w:tabs>
          <w:tab w:val="num" w:pos="1506"/>
        </w:tabs>
        <w:ind w:left="1506" w:hanging="360"/>
      </w:pPr>
      <w:rPr>
        <w:rFonts w:ascii="Courier New" w:hAnsi="Courier New" w:hint="default"/>
      </w:rPr>
    </w:lvl>
    <w:lvl w:ilvl="2" w:tplc="0C0A0005" w:tentative="1">
      <w:start w:val="1"/>
      <w:numFmt w:val="bullet"/>
      <w:lvlText w:val=""/>
      <w:lvlJc w:val="left"/>
      <w:pPr>
        <w:tabs>
          <w:tab w:val="num" w:pos="2226"/>
        </w:tabs>
        <w:ind w:left="2226" w:hanging="360"/>
      </w:pPr>
      <w:rPr>
        <w:rFonts w:ascii="Wingdings" w:hAnsi="Wingdings" w:hint="default"/>
      </w:rPr>
    </w:lvl>
    <w:lvl w:ilvl="3" w:tplc="0C0A0001" w:tentative="1">
      <w:start w:val="1"/>
      <w:numFmt w:val="bullet"/>
      <w:lvlText w:val=""/>
      <w:lvlJc w:val="left"/>
      <w:pPr>
        <w:tabs>
          <w:tab w:val="num" w:pos="2946"/>
        </w:tabs>
        <w:ind w:left="2946" w:hanging="360"/>
      </w:pPr>
      <w:rPr>
        <w:rFonts w:ascii="Symbol" w:hAnsi="Symbol" w:hint="default"/>
      </w:rPr>
    </w:lvl>
    <w:lvl w:ilvl="4" w:tplc="0C0A0003" w:tentative="1">
      <w:start w:val="1"/>
      <w:numFmt w:val="bullet"/>
      <w:lvlText w:val="o"/>
      <w:lvlJc w:val="left"/>
      <w:pPr>
        <w:tabs>
          <w:tab w:val="num" w:pos="3666"/>
        </w:tabs>
        <w:ind w:left="3666" w:hanging="360"/>
      </w:pPr>
      <w:rPr>
        <w:rFonts w:ascii="Courier New" w:hAnsi="Courier New" w:hint="default"/>
      </w:rPr>
    </w:lvl>
    <w:lvl w:ilvl="5" w:tplc="0C0A0005" w:tentative="1">
      <w:start w:val="1"/>
      <w:numFmt w:val="bullet"/>
      <w:lvlText w:val=""/>
      <w:lvlJc w:val="left"/>
      <w:pPr>
        <w:tabs>
          <w:tab w:val="num" w:pos="4386"/>
        </w:tabs>
        <w:ind w:left="4386" w:hanging="360"/>
      </w:pPr>
      <w:rPr>
        <w:rFonts w:ascii="Wingdings" w:hAnsi="Wingdings" w:hint="default"/>
      </w:rPr>
    </w:lvl>
    <w:lvl w:ilvl="6" w:tplc="0C0A0001" w:tentative="1">
      <w:start w:val="1"/>
      <w:numFmt w:val="bullet"/>
      <w:lvlText w:val=""/>
      <w:lvlJc w:val="left"/>
      <w:pPr>
        <w:tabs>
          <w:tab w:val="num" w:pos="5106"/>
        </w:tabs>
        <w:ind w:left="5106" w:hanging="360"/>
      </w:pPr>
      <w:rPr>
        <w:rFonts w:ascii="Symbol" w:hAnsi="Symbol" w:hint="default"/>
      </w:rPr>
    </w:lvl>
    <w:lvl w:ilvl="7" w:tplc="0C0A0003" w:tentative="1">
      <w:start w:val="1"/>
      <w:numFmt w:val="bullet"/>
      <w:lvlText w:val="o"/>
      <w:lvlJc w:val="left"/>
      <w:pPr>
        <w:tabs>
          <w:tab w:val="num" w:pos="5826"/>
        </w:tabs>
        <w:ind w:left="5826" w:hanging="360"/>
      </w:pPr>
      <w:rPr>
        <w:rFonts w:ascii="Courier New" w:hAnsi="Courier New" w:hint="default"/>
      </w:rPr>
    </w:lvl>
    <w:lvl w:ilvl="8" w:tplc="0C0A0005" w:tentative="1">
      <w:start w:val="1"/>
      <w:numFmt w:val="bullet"/>
      <w:lvlText w:val=""/>
      <w:lvlJc w:val="left"/>
      <w:pPr>
        <w:tabs>
          <w:tab w:val="num" w:pos="6546"/>
        </w:tabs>
        <w:ind w:left="6546" w:hanging="360"/>
      </w:pPr>
      <w:rPr>
        <w:rFonts w:ascii="Wingdings" w:hAnsi="Wingdings" w:hint="default"/>
      </w:rPr>
    </w:lvl>
  </w:abstractNum>
  <w:abstractNum w:abstractNumId="59" w15:restartNumberingAfterBreak="0">
    <w:nsid w:val="568856C4"/>
    <w:multiLevelType w:val="hybridMultilevel"/>
    <w:tmpl w:val="5308D68C"/>
    <w:lvl w:ilvl="0" w:tplc="8B48E17A">
      <w:start w:val="1"/>
      <w:numFmt w:val="lowerLetter"/>
      <w:lvlText w:val="%1)"/>
      <w:lvlJc w:val="left"/>
      <w:pPr>
        <w:tabs>
          <w:tab w:val="num" w:pos="785"/>
        </w:tabs>
        <w:ind w:left="785" w:hanging="360"/>
      </w:pPr>
      <w:rPr>
        <w:rFonts w:hint="default"/>
        <w:b/>
      </w:rPr>
    </w:lvl>
    <w:lvl w:ilvl="1" w:tplc="47144306">
      <w:start w:val="1"/>
      <w:numFmt w:val="decimal"/>
      <w:lvlText w:val="%2-"/>
      <w:lvlJc w:val="left"/>
      <w:pPr>
        <w:tabs>
          <w:tab w:val="num" w:pos="1505"/>
        </w:tabs>
        <w:ind w:left="1505" w:hanging="360"/>
      </w:pPr>
      <w:rPr>
        <w:rFonts w:hint="default"/>
        <w:u w:val="single"/>
      </w:rPr>
    </w:lvl>
    <w:lvl w:ilvl="2" w:tplc="0C0A001B" w:tentative="1">
      <w:start w:val="1"/>
      <w:numFmt w:val="lowerRoman"/>
      <w:lvlText w:val="%3."/>
      <w:lvlJc w:val="right"/>
      <w:pPr>
        <w:tabs>
          <w:tab w:val="num" w:pos="2225"/>
        </w:tabs>
        <w:ind w:left="2225" w:hanging="180"/>
      </w:pPr>
    </w:lvl>
    <w:lvl w:ilvl="3" w:tplc="0C0A000F" w:tentative="1">
      <w:start w:val="1"/>
      <w:numFmt w:val="decimal"/>
      <w:lvlText w:val="%4."/>
      <w:lvlJc w:val="left"/>
      <w:pPr>
        <w:tabs>
          <w:tab w:val="num" w:pos="2945"/>
        </w:tabs>
        <w:ind w:left="2945" w:hanging="360"/>
      </w:pPr>
    </w:lvl>
    <w:lvl w:ilvl="4" w:tplc="0C0A0019" w:tentative="1">
      <w:start w:val="1"/>
      <w:numFmt w:val="lowerLetter"/>
      <w:lvlText w:val="%5."/>
      <w:lvlJc w:val="left"/>
      <w:pPr>
        <w:tabs>
          <w:tab w:val="num" w:pos="3665"/>
        </w:tabs>
        <w:ind w:left="3665" w:hanging="360"/>
      </w:pPr>
    </w:lvl>
    <w:lvl w:ilvl="5" w:tplc="0C0A001B" w:tentative="1">
      <w:start w:val="1"/>
      <w:numFmt w:val="lowerRoman"/>
      <w:lvlText w:val="%6."/>
      <w:lvlJc w:val="right"/>
      <w:pPr>
        <w:tabs>
          <w:tab w:val="num" w:pos="4385"/>
        </w:tabs>
        <w:ind w:left="4385" w:hanging="180"/>
      </w:pPr>
    </w:lvl>
    <w:lvl w:ilvl="6" w:tplc="0C0A000F" w:tentative="1">
      <w:start w:val="1"/>
      <w:numFmt w:val="decimal"/>
      <w:lvlText w:val="%7."/>
      <w:lvlJc w:val="left"/>
      <w:pPr>
        <w:tabs>
          <w:tab w:val="num" w:pos="5105"/>
        </w:tabs>
        <w:ind w:left="5105" w:hanging="360"/>
      </w:pPr>
    </w:lvl>
    <w:lvl w:ilvl="7" w:tplc="0C0A0019" w:tentative="1">
      <w:start w:val="1"/>
      <w:numFmt w:val="lowerLetter"/>
      <w:lvlText w:val="%8."/>
      <w:lvlJc w:val="left"/>
      <w:pPr>
        <w:tabs>
          <w:tab w:val="num" w:pos="5825"/>
        </w:tabs>
        <w:ind w:left="5825" w:hanging="360"/>
      </w:pPr>
    </w:lvl>
    <w:lvl w:ilvl="8" w:tplc="0C0A001B" w:tentative="1">
      <w:start w:val="1"/>
      <w:numFmt w:val="lowerRoman"/>
      <w:lvlText w:val="%9."/>
      <w:lvlJc w:val="right"/>
      <w:pPr>
        <w:tabs>
          <w:tab w:val="num" w:pos="6545"/>
        </w:tabs>
        <w:ind w:left="6545" w:hanging="180"/>
      </w:pPr>
    </w:lvl>
  </w:abstractNum>
  <w:abstractNum w:abstractNumId="60" w15:restartNumberingAfterBreak="0">
    <w:nsid w:val="583F3DE0"/>
    <w:multiLevelType w:val="hybridMultilevel"/>
    <w:tmpl w:val="F4145642"/>
    <w:lvl w:ilvl="0" w:tplc="B35427D2">
      <w:start w:val="1"/>
      <w:numFmt w:val="lowerLetter"/>
      <w:lvlText w:val="%1-"/>
      <w:lvlJc w:val="left"/>
      <w:pPr>
        <w:tabs>
          <w:tab w:val="num" w:pos="720"/>
        </w:tabs>
        <w:ind w:left="720" w:hanging="360"/>
      </w:pPr>
      <w:rPr>
        <w:rFonts w:hint="default"/>
        <w:b/>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61" w15:restartNumberingAfterBreak="0">
    <w:nsid w:val="594D1669"/>
    <w:multiLevelType w:val="hybridMultilevel"/>
    <w:tmpl w:val="1996CFEE"/>
    <w:lvl w:ilvl="0" w:tplc="8940DA66">
      <w:start w:val="1"/>
      <w:numFmt w:val="lowerLetter"/>
      <w:lvlText w:val="%1)"/>
      <w:lvlJc w:val="left"/>
      <w:pPr>
        <w:tabs>
          <w:tab w:val="num" w:pos="785"/>
        </w:tabs>
        <w:ind w:left="785" w:hanging="360"/>
      </w:pPr>
      <w:rPr>
        <w:rFonts w:hint="default"/>
      </w:rPr>
    </w:lvl>
    <w:lvl w:ilvl="1" w:tplc="0C0A0019" w:tentative="1">
      <w:start w:val="1"/>
      <w:numFmt w:val="lowerLetter"/>
      <w:lvlText w:val="%2."/>
      <w:lvlJc w:val="left"/>
      <w:pPr>
        <w:tabs>
          <w:tab w:val="num" w:pos="1505"/>
        </w:tabs>
        <w:ind w:left="1505" w:hanging="360"/>
      </w:pPr>
    </w:lvl>
    <w:lvl w:ilvl="2" w:tplc="0C0A001B" w:tentative="1">
      <w:start w:val="1"/>
      <w:numFmt w:val="lowerRoman"/>
      <w:lvlText w:val="%3."/>
      <w:lvlJc w:val="right"/>
      <w:pPr>
        <w:tabs>
          <w:tab w:val="num" w:pos="2225"/>
        </w:tabs>
        <w:ind w:left="2225" w:hanging="180"/>
      </w:pPr>
    </w:lvl>
    <w:lvl w:ilvl="3" w:tplc="0C0A000F" w:tentative="1">
      <w:start w:val="1"/>
      <w:numFmt w:val="decimal"/>
      <w:lvlText w:val="%4."/>
      <w:lvlJc w:val="left"/>
      <w:pPr>
        <w:tabs>
          <w:tab w:val="num" w:pos="2945"/>
        </w:tabs>
        <w:ind w:left="2945" w:hanging="360"/>
      </w:pPr>
    </w:lvl>
    <w:lvl w:ilvl="4" w:tplc="0C0A0019" w:tentative="1">
      <w:start w:val="1"/>
      <w:numFmt w:val="lowerLetter"/>
      <w:lvlText w:val="%5."/>
      <w:lvlJc w:val="left"/>
      <w:pPr>
        <w:tabs>
          <w:tab w:val="num" w:pos="3665"/>
        </w:tabs>
        <w:ind w:left="3665" w:hanging="360"/>
      </w:pPr>
    </w:lvl>
    <w:lvl w:ilvl="5" w:tplc="0C0A001B" w:tentative="1">
      <w:start w:val="1"/>
      <w:numFmt w:val="lowerRoman"/>
      <w:lvlText w:val="%6."/>
      <w:lvlJc w:val="right"/>
      <w:pPr>
        <w:tabs>
          <w:tab w:val="num" w:pos="4385"/>
        </w:tabs>
        <w:ind w:left="4385" w:hanging="180"/>
      </w:pPr>
    </w:lvl>
    <w:lvl w:ilvl="6" w:tplc="0C0A000F" w:tentative="1">
      <w:start w:val="1"/>
      <w:numFmt w:val="decimal"/>
      <w:lvlText w:val="%7."/>
      <w:lvlJc w:val="left"/>
      <w:pPr>
        <w:tabs>
          <w:tab w:val="num" w:pos="5105"/>
        </w:tabs>
        <w:ind w:left="5105" w:hanging="360"/>
      </w:pPr>
    </w:lvl>
    <w:lvl w:ilvl="7" w:tplc="0C0A0019" w:tentative="1">
      <w:start w:val="1"/>
      <w:numFmt w:val="lowerLetter"/>
      <w:lvlText w:val="%8."/>
      <w:lvlJc w:val="left"/>
      <w:pPr>
        <w:tabs>
          <w:tab w:val="num" w:pos="5825"/>
        </w:tabs>
        <w:ind w:left="5825" w:hanging="360"/>
      </w:pPr>
    </w:lvl>
    <w:lvl w:ilvl="8" w:tplc="0C0A001B" w:tentative="1">
      <w:start w:val="1"/>
      <w:numFmt w:val="lowerRoman"/>
      <w:lvlText w:val="%9."/>
      <w:lvlJc w:val="right"/>
      <w:pPr>
        <w:tabs>
          <w:tab w:val="num" w:pos="6545"/>
        </w:tabs>
        <w:ind w:left="6545" w:hanging="180"/>
      </w:pPr>
    </w:lvl>
  </w:abstractNum>
  <w:abstractNum w:abstractNumId="62" w15:restartNumberingAfterBreak="0">
    <w:nsid w:val="5AAB1D2C"/>
    <w:multiLevelType w:val="singleLevel"/>
    <w:tmpl w:val="C87E1444"/>
    <w:lvl w:ilvl="0">
      <w:start w:val="4"/>
      <w:numFmt w:val="lowerLetter"/>
      <w:lvlText w:val="%1) "/>
      <w:legacy w:legacy="1" w:legacySpace="0" w:legacyIndent="283"/>
      <w:lvlJc w:val="left"/>
      <w:pPr>
        <w:ind w:left="568" w:hanging="283"/>
      </w:pPr>
      <w:rPr>
        <w:rFonts w:ascii="Arial" w:hAnsi="Arial" w:hint="default"/>
        <w:b/>
        <w:i w:val="0"/>
        <w:sz w:val="22"/>
        <w:u w:val="none"/>
      </w:rPr>
    </w:lvl>
  </w:abstractNum>
  <w:abstractNum w:abstractNumId="63" w15:restartNumberingAfterBreak="0">
    <w:nsid w:val="5C805ACA"/>
    <w:multiLevelType w:val="hybridMultilevel"/>
    <w:tmpl w:val="64D82266"/>
    <w:lvl w:ilvl="0" w:tplc="C8EA505C">
      <w:start w:val="1"/>
      <w:numFmt w:val="lowerLetter"/>
      <w:lvlText w:val="%1)"/>
      <w:lvlJc w:val="left"/>
      <w:pPr>
        <w:tabs>
          <w:tab w:val="num" w:pos="644"/>
        </w:tabs>
        <w:ind w:left="644" w:hanging="360"/>
      </w:pPr>
      <w:rPr>
        <w:rFonts w:hint="default"/>
        <w:b/>
      </w:rPr>
    </w:lvl>
    <w:lvl w:ilvl="1" w:tplc="0C0A0019" w:tentative="1">
      <w:start w:val="1"/>
      <w:numFmt w:val="lowerLetter"/>
      <w:lvlText w:val="%2."/>
      <w:lvlJc w:val="left"/>
      <w:pPr>
        <w:tabs>
          <w:tab w:val="num" w:pos="1364"/>
        </w:tabs>
        <w:ind w:left="1364" w:hanging="360"/>
      </w:pPr>
    </w:lvl>
    <w:lvl w:ilvl="2" w:tplc="0C0A001B" w:tentative="1">
      <w:start w:val="1"/>
      <w:numFmt w:val="lowerRoman"/>
      <w:lvlText w:val="%3."/>
      <w:lvlJc w:val="right"/>
      <w:pPr>
        <w:tabs>
          <w:tab w:val="num" w:pos="2084"/>
        </w:tabs>
        <w:ind w:left="2084" w:hanging="180"/>
      </w:pPr>
    </w:lvl>
    <w:lvl w:ilvl="3" w:tplc="0C0A000F" w:tentative="1">
      <w:start w:val="1"/>
      <w:numFmt w:val="decimal"/>
      <w:lvlText w:val="%4."/>
      <w:lvlJc w:val="left"/>
      <w:pPr>
        <w:tabs>
          <w:tab w:val="num" w:pos="2804"/>
        </w:tabs>
        <w:ind w:left="2804" w:hanging="360"/>
      </w:pPr>
    </w:lvl>
    <w:lvl w:ilvl="4" w:tplc="0C0A0019" w:tentative="1">
      <w:start w:val="1"/>
      <w:numFmt w:val="lowerLetter"/>
      <w:lvlText w:val="%5."/>
      <w:lvlJc w:val="left"/>
      <w:pPr>
        <w:tabs>
          <w:tab w:val="num" w:pos="3524"/>
        </w:tabs>
        <w:ind w:left="3524" w:hanging="360"/>
      </w:pPr>
    </w:lvl>
    <w:lvl w:ilvl="5" w:tplc="0C0A001B" w:tentative="1">
      <w:start w:val="1"/>
      <w:numFmt w:val="lowerRoman"/>
      <w:lvlText w:val="%6."/>
      <w:lvlJc w:val="right"/>
      <w:pPr>
        <w:tabs>
          <w:tab w:val="num" w:pos="4244"/>
        </w:tabs>
        <w:ind w:left="4244" w:hanging="180"/>
      </w:pPr>
    </w:lvl>
    <w:lvl w:ilvl="6" w:tplc="0C0A000F" w:tentative="1">
      <w:start w:val="1"/>
      <w:numFmt w:val="decimal"/>
      <w:lvlText w:val="%7."/>
      <w:lvlJc w:val="left"/>
      <w:pPr>
        <w:tabs>
          <w:tab w:val="num" w:pos="4964"/>
        </w:tabs>
        <w:ind w:left="4964" w:hanging="360"/>
      </w:pPr>
    </w:lvl>
    <w:lvl w:ilvl="7" w:tplc="0C0A0019" w:tentative="1">
      <w:start w:val="1"/>
      <w:numFmt w:val="lowerLetter"/>
      <w:lvlText w:val="%8."/>
      <w:lvlJc w:val="left"/>
      <w:pPr>
        <w:tabs>
          <w:tab w:val="num" w:pos="5684"/>
        </w:tabs>
        <w:ind w:left="5684" w:hanging="360"/>
      </w:pPr>
    </w:lvl>
    <w:lvl w:ilvl="8" w:tplc="0C0A001B" w:tentative="1">
      <w:start w:val="1"/>
      <w:numFmt w:val="lowerRoman"/>
      <w:lvlText w:val="%9."/>
      <w:lvlJc w:val="right"/>
      <w:pPr>
        <w:tabs>
          <w:tab w:val="num" w:pos="6404"/>
        </w:tabs>
        <w:ind w:left="6404" w:hanging="180"/>
      </w:pPr>
    </w:lvl>
  </w:abstractNum>
  <w:abstractNum w:abstractNumId="64" w15:restartNumberingAfterBreak="0">
    <w:nsid w:val="64085E44"/>
    <w:multiLevelType w:val="hybridMultilevel"/>
    <w:tmpl w:val="D272EA28"/>
    <w:lvl w:ilvl="0" w:tplc="B35427D2">
      <w:start w:val="1"/>
      <w:numFmt w:val="lowerLetter"/>
      <w:lvlText w:val="%1-"/>
      <w:lvlJc w:val="left"/>
      <w:pPr>
        <w:tabs>
          <w:tab w:val="num" w:pos="1432"/>
        </w:tabs>
        <w:ind w:left="1432" w:hanging="360"/>
      </w:pPr>
      <w:rPr>
        <w:rFonts w:hint="default"/>
        <w:b/>
      </w:rPr>
    </w:lvl>
    <w:lvl w:ilvl="1" w:tplc="A04C00E0">
      <w:start w:val="1"/>
      <w:numFmt w:val="lowerLetter"/>
      <w:lvlText w:val="%2."/>
      <w:lvlJc w:val="left"/>
      <w:pPr>
        <w:tabs>
          <w:tab w:val="num" w:pos="2152"/>
        </w:tabs>
        <w:ind w:left="2152" w:hanging="360"/>
      </w:pPr>
      <w:rPr>
        <w:rFonts w:hint="default"/>
        <w:b/>
      </w:rPr>
    </w:lvl>
    <w:lvl w:ilvl="2" w:tplc="0C0A001B" w:tentative="1">
      <w:start w:val="1"/>
      <w:numFmt w:val="lowerRoman"/>
      <w:lvlText w:val="%3."/>
      <w:lvlJc w:val="right"/>
      <w:pPr>
        <w:tabs>
          <w:tab w:val="num" w:pos="2872"/>
        </w:tabs>
        <w:ind w:left="2872" w:hanging="180"/>
      </w:pPr>
    </w:lvl>
    <w:lvl w:ilvl="3" w:tplc="0C0A000F" w:tentative="1">
      <w:start w:val="1"/>
      <w:numFmt w:val="decimal"/>
      <w:lvlText w:val="%4."/>
      <w:lvlJc w:val="left"/>
      <w:pPr>
        <w:tabs>
          <w:tab w:val="num" w:pos="3592"/>
        </w:tabs>
        <w:ind w:left="3592" w:hanging="360"/>
      </w:pPr>
    </w:lvl>
    <w:lvl w:ilvl="4" w:tplc="0C0A0019" w:tentative="1">
      <w:start w:val="1"/>
      <w:numFmt w:val="lowerLetter"/>
      <w:lvlText w:val="%5."/>
      <w:lvlJc w:val="left"/>
      <w:pPr>
        <w:tabs>
          <w:tab w:val="num" w:pos="4312"/>
        </w:tabs>
        <w:ind w:left="4312" w:hanging="360"/>
      </w:pPr>
    </w:lvl>
    <w:lvl w:ilvl="5" w:tplc="0C0A001B" w:tentative="1">
      <w:start w:val="1"/>
      <w:numFmt w:val="lowerRoman"/>
      <w:lvlText w:val="%6."/>
      <w:lvlJc w:val="right"/>
      <w:pPr>
        <w:tabs>
          <w:tab w:val="num" w:pos="5032"/>
        </w:tabs>
        <w:ind w:left="5032" w:hanging="180"/>
      </w:pPr>
    </w:lvl>
    <w:lvl w:ilvl="6" w:tplc="0C0A000F" w:tentative="1">
      <w:start w:val="1"/>
      <w:numFmt w:val="decimal"/>
      <w:lvlText w:val="%7."/>
      <w:lvlJc w:val="left"/>
      <w:pPr>
        <w:tabs>
          <w:tab w:val="num" w:pos="5752"/>
        </w:tabs>
        <w:ind w:left="5752" w:hanging="360"/>
      </w:pPr>
    </w:lvl>
    <w:lvl w:ilvl="7" w:tplc="0C0A0019" w:tentative="1">
      <w:start w:val="1"/>
      <w:numFmt w:val="lowerLetter"/>
      <w:lvlText w:val="%8."/>
      <w:lvlJc w:val="left"/>
      <w:pPr>
        <w:tabs>
          <w:tab w:val="num" w:pos="6472"/>
        </w:tabs>
        <w:ind w:left="6472" w:hanging="360"/>
      </w:pPr>
    </w:lvl>
    <w:lvl w:ilvl="8" w:tplc="0C0A001B" w:tentative="1">
      <w:start w:val="1"/>
      <w:numFmt w:val="lowerRoman"/>
      <w:lvlText w:val="%9."/>
      <w:lvlJc w:val="right"/>
      <w:pPr>
        <w:tabs>
          <w:tab w:val="num" w:pos="7192"/>
        </w:tabs>
        <w:ind w:left="7192" w:hanging="180"/>
      </w:pPr>
    </w:lvl>
  </w:abstractNum>
  <w:abstractNum w:abstractNumId="65" w15:restartNumberingAfterBreak="0">
    <w:nsid w:val="6A56465C"/>
    <w:multiLevelType w:val="hybridMultilevel"/>
    <w:tmpl w:val="03120604"/>
    <w:lvl w:ilvl="0" w:tplc="4B12589E">
      <w:start w:val="1"/>
      <w:numFmt w:val="lowerLetter"/>
      <w:lvlText w:val="%1-"/>
      <w:lvlJc w:val="left"/>
      <w:pPr>
        <w:tabs>
          <w:tab w:val="num" w:pos="360"/>
        </w:tabs>
        <w:ind w:left="360" w:hanging="360"/>
      </w:pPr>
      <w:rPr>
        <w:rFonts w:hint="default"/>
      </w:rPr>
    </w:lvl>
    <w:lvl w:ilvl="1" w:tplc="0C0A0019">
      <w:start w:val="1"/>
      <w:numFmt w:val="lowerLetter"/>
      <w:lvlText w:val="%2."/>
      <w:lvlJc w:val="left"/>
      <w:pPr>
        <w:tabs>
          <w:tab w:val="num" w:pos="1080"/>
        </w:tabs>
        <w:ind w:left="1080" w:hanging="360"/>
      </w:pPr>
    </w:lvl>
    <w:lvl w:ilvl="2" w:tplc="0C0A001B" w:tentative="1">
      <w:start w:val="1"/>
      <w:numFmt w:val="lowerRoman"/>
      <w:lvlText w:val="%3."/>
      <w:lvlJc w:val="right"/>
      <w:pPr>
        <w:tabs>
          <w:tab w:val="num" w:pos="1800"/>
        </w:tabs>
        <w:ind w:left="1800" w:hanging="180"/>
      </w:pPr>
    </w:lvl>
    <w:lvl w:ilvl="3" w:tplc="0C0A000F" w:tentative="1">
      <w:start w:val="1"/>
      <w:numFmt w:val="decimal"/>
      <w:lvlText w:val="%4."/>
      <w:lvlJc w:val="left"/>
      <w:pPr>
        <w:tabs>
          <w:tab w:val="num" w:pos="2520"/>
        </w:tabs>
        <w:ind w:left="2520" w:hanging="360"/>
      </w:pPr>
    </w:lvl>
    <w:lvl w:ilvl="4" w:tplc="0C0A0019" w:tentative="1">
      <w:start w:val="1"/>
      <w:numFmt w:val="lowerLetter"/>
      <w:lvlText w:val="%5."/>
      <w:lvlJc w:val="left"/>
      <w:pPr>
        <w:tabs>
          <w:tab w:val="num" w:pos="3240"/>
        </w:tabs>
        <w:ind w:left="3240" w:hanging="360"/>
      </w:pPr>
    </w:lvl>
    <w:lvl w:ilvl="5" w:tplc="0C0A001B" w:tentative="1">
      <w:start w:val="1"/>
      <w:numFmt w:val="lowerRoman"/>
      <w:lvlText w:val="%6."/>
      <w:lvlJc w:val="right"/>
      <w:pPr>
        <w:tabs>
          <w:tab w:val="num" w:pos="3960"/>
        </w:tabs>
        <w:ind w:left="3960" w:hanging="180"/>
      </w:pPr>
    </w:lvl>
    <w:lvl w:ilvl="6" w:tplc="0C0A000F" w:tentative="1">
      <w:start w:val="1"/>
      <w:numFmt w:val="decimal"/>
      <w:lvlText w:val="%7."/>
      <w:lvlJc w:val="left"/>
      <w:pPr>
        <w:tabs>
          <w:tab w:val="num" w:pos="4680"/>
        </w:tabs>
        <w:ind w:left="4680" w:hanging="360"/>
      </w:pPr>
    </w:lvl>
    <w:lvl w:ilvl="7" w:tplc="0C0A0019" w:tentative="1">
      <w:start w:val="1"/>
      <w:numFmt w:val="lowerLetter"/>
      <w:lvlText w:val="%8."/>
      <w:lvlJc w:val="left"/>
      <w:pPr>
        <w:tabs>
          <w:tab w:val="num" w:pos="5400"/>
        </w:tabs>
        <w:ind w:left="5400" w:hanging="360"/>
      </w:pPr>
    </w:lvl>
    <w:lvl w:ilvl="8" w:tplc="0C0A001B" w:tentative="1">
      <w:start w:val="1"/>
      <w:numFmt w:val="lowerRoman"/>
      <w:lvlText w:val="%9."/>
      <w:lvlJc w:val="right"/>
      <w:pPr>
        <w:tabs>
          <w:tab w:val="num" w:pos="6120"/>
        </w:tabs>
        <w:ind w:left="6120" w:hanging="180"/>
      </w:pPr>
    </w:lvl>
  </w:abstractNum>
  <w:abstractNum w:abstractNumId="66" w15:restartNumberingAfterBreak="0">
    <w:nsid w:val="718B2348"/>
    <w:multiLevelType w:val="hybridMultilevel"/>
    <w:tmpl w:val="C11013DA"/>
    <w:lvl w:ilvl="0" w:tplc="F88A5E94">
      <w:start w:val="11"/>
      <w:numFmt w:val="decimal"/>
      <w:lvlText w:val="%1)"/>
      <w:lvlJc w:val="left"/>
      <w:pPr>
        <w:tabs>
          <w:tab w:val="num" w:pos="786"/>
        </w:tabs>
        <w:ind w:left="786" w:hanging="360"/>
      </w:pPr>
      <w:rPr>
        <w:rFonts w:hint="default"/>
        <w:b/>
      </w:rPr>
    </w:lvl>
    <w:lvl w:ilvl="1" w:tplc="0C0A0019" w:tentative="1">
      <w:start w:val="1"/>
      <w:numFmt w:val="lowerLetter"/>
      <w:lvlText w:val="%2."/>
      <w:lvlJc w:val="left"/>
      <w:pPr>
        <w:tabs>
          <w:tab w:val="num" w:pos="1506"/>
        </w:tabs>
        <w:ind w:left="1506" w:hanging="360"/>
      </w:pPr>
    </w:lvl>
    <w:lvl w:ilvl="2" w:tplc="0C0A001B" w:tentative="1">
      <w:start w:val="1"/>
      <w:numFmt w:val="lowerRoman"/>
      <w:lvlText w:val="%3."/>
      <w:lvlJc w:val="right"/>
      <w:pPr>
        <w:tabs>
          <w:tab w:val="num" w:pos="2226"/>
        </w:tabs>
        <w:ind w:left="2226" w:hanging="180"/>
      </w:pPr>
    </w:lvl>
    <w:lvl w:ilvl="3" w:tplc="0C0A000F" w:tentative="1">
      <w:start w:val="1"/>
      <w:numFmt w:val="decimal"/>
      <w:lvlText w:val="%4."/>
      <w:lvlJc w:val="left"/>
      <w:pPr>
        <w:tabs>
          <w:tab w:val="num" w:pos="2946"/>
        </w:tabs>
        <w:ind w:left="2946" w:hanging="360"/>
      </w:pPr>
    </w:lvl>
    <w:lvl w:ilvl="4" w:tplc="0C0A0019" w:tentative="1">
      <w:start w:val="1"/>
      <w:numFmt w:val="lowerLetter"/>
      <w:lvlText w:val="%5."/>
      <w:lvlJc w:val="left"/>
      <w:pPr>
        <w:tabs>
          <w:tab w:val="num" w:pos="3666"/>
        </w:tabs>
        <w:ind w:left="3666" w:hanging="360"/>
      </w:pPr>
    </w:lvl>
    <w:lvl w:ilvl="5" w:tplc="0C0A001B" w:tentative="1">
      <w:start w:val="1"/>
      <w:numFmt w:val="lowerRoman"/>
      <w:lvlText w:val="%6."/>
      <w:lvlJc w:val="right"/>
      <w:pPr>
        <w:tabs>
          <w:tab w:val="num" w:pos="4386"/>
        </w:tabs>
        <w:ind w:left="4386" w:hanging="180"/>
      </w:pPr>
    </w:lvl>
    <w:lvl w:ilvl="6" w:tplc="0C0A000F" w:tentative="1">
      <w:start w:val="1"/>
      <w:numFmt w:val="decimal"/>
      <w:lvlText w:val="%7."/>
      <w:lvlJc w:val="left"/>
      <w:pPr>
        <w:tabs>
          <w:tab w:val="num" w:pos="5106"/>
        </w:tabs>
        <w:ind w:left="5106" w:hanging="360"/>
      </w:pPr>
    </w:lvl>
    <w:lvl w:ilvl="7" w:tplc="0C0A0019" w:tentative="1">
      <w:start w:val="1"/>
      <w:numFmt w:val="lowerLetter"/>
      <w:lvlText w:val="%8."/>
      <w:lvlJc w:val="left"/>
      <w:pPr>
        <w:tabs>
          <w:tab w:val="num" w:pos="5826"/>
        </w:tabs>
        <w:ind w:left="5826" w:hanging="360"/>
      </w:pPr>
    </w:lvl>
    <w:lvl w:ilvl="8" w:tplc="0C0A001B" w:tentative="1">
      <w:start w:val="1"/>
      <w:numFmt w:val="lowerRoman"/>
      <w:lvlText w:val="%9."/>
      <w:lvlJc w:val="right"/>
      <w:pPr>
        <w:tabs>
          <w:tab w:val="num" w:pos="6546"/>
        </w:tabs>
        <w:ind w:left="6546" w:hanging="180"/>
      </w:pPr>
    </w:lvl>
  </w:abstractNum>
  <w:abstractNum w:abstractNumId="67" w15:restartNumberingAfterBreak="0">
    <w:nsid w:val="73537C16"/>
    <w:multiLevelType w:val="hybridMultilevel"/>
    <w:tmpl w:val="2C868EE0"/>
    <w:lvl w:ilvl="0" w:tplc="53B47CA4">
      <w:start w:val="1"/>
      <w:numFmt w:val="upperRoman"/>
      <w:lvlText w:val="%1)"/>
      <w:lvlJc w:val="left"/>
      <w:pPr>
        <w:tabs>
          <w:tab w:val="num" w:pos="1145"/>
        </w:tabs>
        <w:ind w:left="1145" w:hanging="720"/>
      </w:pPr>
      <w:rPr>
        <w:rFonts w:hint="default"/>
      </w:rPr>
    </w:lvl>
    <w:lvl w:ilvl="1" w:tplc="9EACCCBE">
      <w:start w:val="1"/>
      <w:numFmt w:val="lowerLetter"/>
      <w:lvlText w:val="%2)"/>
      <w:lvlJc w:val="left"/>
      <w:pPr>
        <w:tabs>
          <w:tab w:val="num" w:pos="1505"/>
        </w:tabs>
        <w:ind w:left="1505" w:hanging="360"/>
      </w:pPr>
      <w:rPr>
        <w:rFonts w:hint="default"/>
        <w:b/>
      </w:rPr>
    </w:lvl>
    <w:lvl w:ilvl="2" w:tplc="B8809912">
      <w:start w:val="1"/>
      <w:numFmt w:val="lowerLetter"/>
      <w:lvlText w:val="%3-"/>
      <w:lvlJc w:val="left"/>
      <w:pPr>
        <w:tabs>
          <w:tab w:val="num" w:pos="2405"/>
        </w:tabs>
        <w:ind w:left="2405" w:hanging="360"/>
      </w:pPr>
      <w:rPr>
        <w:rFonts w:hint="default"/>
      </w:rPr>
    </w:lvl>
    <w:lvl w:ilvl="3" w:tplc="9EACCCBE">
      <w:start w:val="1"/>
      <w:numFmt w:val="lowerLetter"/>
      <w:lvlText w:val="%4)"/>
      <w:lvlJc w:val="left"/>
      <w:pPr>
        <w:tabs>
          <w:tab w:val="num" w:pos="2945"/>
        </w:tabs>
        <w:ind w:left="2945" w:hanging="360"/>
      </w:pPr>
      <w:rPr>
        <w:rFonts w:hint="default"/>
        <w:b/>
      </w:rPr>
    </w:lvl>
    <w:lvl w:ilvl="4" w:tplc="0C0A0019" w:tentative="1">
      <w:start w:val="1"/>
      <w:numFmt w:val="lowerLetter"/>
      <w:lvlText w:val="%5."/>
      <w:lvlJc w:val="left"/>
      <w:pPr>
        <w:tabs>
          <w:tab w:val="num" w:pos="3665"/>
        </w:tabs>
        <w:ind w:left="3665" w:hanging="360"/>
      </w:pPr>
    </w:lvl>
    <w:lvl w:ilvl="5" w:tplc="0C0A001B" w:tentative="1">
      <w:start w:val="1"/>
      <w:numFmt w:val="lowerRoman"/>
      <w:lvlText w:val="%6."/>
      <w:lvlJc w:val="right"/>
      <w:pPr>
        <w:tabs>
          <w:tab w:val="num" w:pos="4385"/>
        </w:tabs>
        <w:ind w:left="4385" w:hanging="180"/>
      </w:pPr>
    </w:lvl>
    <w:lvl w:ilvl="6" w:tplc="0C0A000F" w:tentative="1">
      <w:start w:val="1"/>
      <w:numFmt w:val="decimal"/>
      <w:lvlText w:val="%7."/>
      <w:lvlJc w:val="left"/>
      <w:pPr>
        <w:tabs>
          <w:tab w:val="num" w:pos="5105"/>
        </w:tabs>
        <w:ind w:left="5105" w:hanging="360"/>
      </w:pPr>
    </w:lvl>
    <w:lvl w:ilvl="7" w:tplc="0C0A0019" w:tentative="1">
      <w:start w:val="1"/>
      <w:numFmt w:val="lowerLetter"/>
      <w:lvlText w:val="%8."/>
      <w:lvlJc w:val="left"/>
      <w:pPr>
        <w:tabs>
          <w:tab w:val="num" w:pos="5825"/>
        </w:tabs>
        <w:ind w:left="5825" w:hanging="360"/>
      </w:pPr>
    </w:lvl>
    <w:lvl w:ilvl="8" w:tplc="0C0A001B" w:tentative="1">
      <w:start w:val="1"/>
      <w:numFmt w:val="lowerRoman"/>
      <w:lvlText w:val="%9."/>
      <w:lvlJc w:val="right"/>
      <w:pPr>
        <w:tabs>
          <w:tab w:val="num" w:pos="6545"/>
        </w:tabs>
        <w:ind w:left="6545" w:hanging="180"/>
      </w:pPr>
    </w:lvl>
  </w:abstractNum>
  <w:abstractNum w:abstractNumId="68" w15:restartNumberingAfterBreak="0">
    <w:nsid w:val="73D75200"/>
    <w:multiLevelType w:val="hybridMultilevel"/>
    <w:tmpl w:val="05FE427E"/>
    <w:lvl w:ilvl="0" w:tplc="0C0A0013">
      <w:start w:val="1"/>
      <w:numFmt w:val="upperRoman"/>
      <w:lvlText w:val="%1."/>
      <w:lvlJc w:val="right"/>
      <w:pPr>
        <w:tabs>
          <w:tab w:val="num" w:pos="840"/>
        </w:tabs>
        <w:ind w:left="840" w:hanging="180"/>
      </w:pPr>
    </w:lvl>
    <w:lvl w:ilvl="1" w:tplc="0C0A0019" w:tentative="1">
      <w:start w:val="1"/>
      <w:numFmt w:val="lowerLetter"/>
      <w:lvlText w:val="%2."/>
      <w:lvlJc w:val="left"/>
      <w:pPr>
        <w:tabs>
          <w:tab w:val="num" w:pos="1560"/>
        </w:tabs>
        <w:ind w:left="1560" w:hanging="360"/>
      </w:pPr>
    </w:lvl>
    <w:lvl w:ilvl="2" w:tplc="0C0A001B" w:tentative="1">
      <w:start w:val="1"/>
      <w:numFmt w:val="lowerRoman"/>
      <w:lvlText w:val="%3."/>
      <w:lvlJc w:val="right"/>
      <w:pPr>
        <w:tabs>
          <w:tab w:val="num" w:pos="2280"/>
        </w:tabs>
        <w:ind w:left="2280" w:hanging="180"/>
      </w:pPr>
    </w:lvl>
    <w:lvl w:ilvl="3" w:tplc="0C0A000F" w:tentative="1">
      <w:start w:val="1"/>
      <w:numFmt w:val="decimal"/>
      <w:lvlText w:val="%4."/>
      <w:lvlJc w:val="left"/>
      <w:pPr>
        <w:tabs>
          <w:tab w:val="num" w:pos="3000"/>
        </w:tabs>
        <w:ind w:left="3000" w:hanging="360"/>
      </w:pPr>
    </w:lvl>
    <w:lvl w:ilvl="4" w:tplc="0C0A0019" w:tentative="1">
      <w:start w:val="1"/>
      <w:numFmt w:val="lowerLetter"/>
      <w:lvlText w:val="%5."/>
      <w:lvlJc w:val="left"/>
      <w:pPr>
        <w:tabs>
          <w:tab w:val="num" w:pos="3720"/>
        </w:tabs>
        <w:ind w:left="3720" w:hanging="360"/>
      </w:pPr>
    </w:lvl>
    <w:lvl w:ilvl="5" w:tplc="0C0A001B" w:tentative="1">
      <w:start w:val="1"/>
      <w:numFmt w:val="lowerRoman"/>
      <w:lvlText w:val="%6."/>
      <w:lvlJc w:val="right"/>
      <w:pPr>
        <w:tabs>
          <w:tab w:val="num" w:pos="4440"/>
        </w:tabs>
        <w:ind w:left="4440" w:hanging="180"/>
      </w:pPr>
    </w:lvl>
    <w:lvl w:ilvl="6" w:tplc="0C0A000F" w:tentative="1">
      <w:start w:val="1"/>
      <w:numFmt w:val="decimal"/>
      <w:lvlText w:val="%7."/>
      <w:lvlJc w:val="left"/>
      <w:pPr>
        <w:tabs>
          <w:tab w:val="num" w:pos="5160"/>
        </w:tabs>
        <w:ind w:left="5160" w:hanging="360"/>
      </w:pPr>
    </w:lvl>
    <w:lvl w:ilvl="7" w:tplc="0C0A0019" w:tentative="1">
      <w:start w:val="1"/>
      <w:numFmt w:val="lowerLetter"/>
      <w:lvlText w:val="%8."/>
      <w:lvlJc w:val="left"/>
      <w:pPr>
        <w:tabs>
          <w:tab w:val="num" w:pos="5880"/>
        </w:tabs>
        <w:ind w:left="5880" w:hanging="360"/>
      </w:pPr>
    </w:lvl>
    <w:lvl w:ilvl="8" w:tplc="0C0A001B" w:tentative="1">
      <w:start w:val="1"/>
      <w:numFmt w:val="lowerRoman"/>
      <w:lvlText w:val="%9."/>
      <w:lvlJc w:val="right"/>
      <w:pPr>
        <w:tabs>
          <w:tab w:val="num" w:pos="6600"/>
        </w:tabs>
        <w:ind w:left="6600" w:hanging="180"/>
      </w:pPr>
    </w:lvl>
  </w:abstractNum>
  <w:abstractNum w:abstractNumId="69" w15:restartNumberingAfterBreak="0">
    <w:nsid w:val="76794FB2"/>
    <w:multiLevelType w:val="hybridMultilevel"/>
    <w:tmpl w:val="420C1A0C"/>
    <w:lvl w:ilvl="0" w:tplc="57A6D218">
      <w:start w:val="1"/>
      <w:numFmt w:val="lowerLetter"/>
      <w:lvlText w:val="%1)"/>
      <w:lvlJc w:val="left"/>
      <w:pPr>
        <w:tabs>
          <w:tab w:val="num" w:pos="645"/>
        </w:tabs>
        <w:ind w:left="645" w:hanging="360"/>
      </w:pPr>
      <w:rPr>
        <w:rFonts w:hint="default"/>
      </w:rPr>
    </w:lvl>
    <w:lvl w:ilvl="1" w:tplc="A08A44E4">
      <w:start w:val="1"/>
      <w:numFmt w:val="decimal"/>
      <w:lvlText w:val="%2-"/>
      <w:lvlJc w:val="left"/>
      <w:pPr>
        <w:tabs>
          <w:tab w:val="num" w:pos="1365"/>
        </w:tabs>
        <w:ind w:left="1365" w:hanging="360"/>
      </w:pPr>
      <w:rPr>
        <w:rFonts w:hint="default"/>
        <w:b/>
      </w:rPr>
    </w:lvl>
    <w:lvl w:ilvl="2" w:tplc="A0847678">
      <w:start w:val="1"/>
      <w:numFmt w:val="decimal"/>
      <w:lvlText w:val="%3)"/>
      <w:lvlJc w:val="left"/>
      <w:pPr>
        <w:tabs>
          <w:tab w:val="num" w:pos="2265"/>
        </w:tabs>
        <w:ind w:left="2265" w:hanging="360"/>
      </w:pPr>
      <w:rPr>
        <w:rFonts w:hint="default"/>
      </w:rPr>
    </w:lvl>
    <w:lvl w:ilvl="3" w:tplc="0C0A000F" w:tentative="1">
      <w:start w:val="1"/>
      <w:numFmt w:val="decimal"/>
      <w:lvlText w:val="%4."/>
      <w:lvlJc w:val="left"/>
      <w:pPr>
        <w:tabs>
          <w:tab w:val="num" w:pos="2805"/>
        </w:tabs>
        <w:ind w:left="2805" w:hanging="360"/>
      </w:pPr>
    </w:lvl>
    <w:lvl w:ilvl="4" w:tplc="0C0A0019" w:tentative="1">
      <w:start w:val="1"/>
      <w:numFmt w:val="lowerLetter"/>
      <w:lvlText w:val="%5."/>
      <w:lvlJc w:val="left"/>
      <w:pPr>
        <w:tabs>
          <w:tab w:val="num" w:pos="3525"/>
        </w:tabs>
        <w:ind w:left="3525" w:hanging="360"/>
      </w:pPr>
    </w:lvl>
    <w:lvl w:ilvl="5" w:tplc="0C0A001B" w:tentative="1">
      <w:start w:val="1"/>
      <w:numFmt w:val="lowerRoman"/>
      <w:lvlText w:val="%6."/>
      <w:lvlJc w:val="right"/>
      <w:pPr>
        <w:tabs>
          <w:tab w:val="num" w:pos="4245"/>
        </w:tabs>
        <w:ind w:left="4245" w:hanging="180"/>
      </w:pPr>
    </w:lvl>
    <w:lvl w:ilvl="6" w:tplc="0C0A000F" w:tentative="1">
      <w:start w:val="1"/>
      <w:numFmt w:val="decimal"/>
      <w:lvlText w:val="%7."/>
      <w:lvlJc w:val="left"/>
      <w:pPr>
        <w:tabs>
          <w:tab w:val="num" w:pos="4965"/>
        </w:tabs>
        <w:ind w:left="4965" w:hanging="360"/>
      </w:pPr>
    </w:lvl>
    <w:lvl w:ilvl="7" w:tplc="0C0A0019" w:tentative="1">
      <w:start w:val="1"/>
      <w:numFmt w:val="lowerLetter"/>
      <w:lvlText w:val="%8."/>
      <w:lvlJc w:val="left"/>
      <w:pPr>
        <w:tabs>
          <w:tab w:val="num" w:pos="5685"/>
        </w:tabs>
        <w:ind w:left="5685" w:hanging="360"/>
      </w:pPr>
    </w:lvl>
    <w:lvl w:ilvl="8" w:tplc="0C0A001B" w:tentative="1">
      <w:start w:val="1"/>
      <w:numFmt w:val="lowerRoman"/>
      <w:lvlText w:val="%9."/>
      <w:lvlJc w:val="right"/>
      <w:pPr>
        <w:tabs>
          <w:tab w:val="num" w:pos="6405"/>
        </w:tabs>
        <w:ind w:left="6405" w:hanging="180"/>
      </w:pPr>
    </w:lvl>
  </w:abstractNum>
  <w:abstractNum w:abstractNumId="70" w15:restartNumberingAfterBreak="0">
    <w:nsid w:val="7CD6709F"/>
    <w:multiLevelType w:val="hybridMultilevel"/>
    <w:tmpl w:val="93189B84"/>
    <w:lvl w:ilvl="0" w:tplc="D5E65D40">
      <w:start w:val="5"/>
      <w:numFmt w:val="lowerLetter"/>
      <w:lvlText w:val="%1) "/>
      <w:lvlJc w:val="left"/>
      <w:pPr>
        <w:tabs>
          <w:tab w:val="num" w:pos="2405"/>
        </w:tabs>
        <w:ind w:left="2328" w:hanging="283"/>
      </w:pPr>
      <w:rPr>
        <w:rFonts w:ascii="Arial" w:hAnsi="Arial" w:hint="default"/>
        <w:b/>
        <w:i w:val="0"/>
        <w:sz w:val="22"/>
        <w:u w:val="none"/>
      </w:rPr>
    </w:lvl>
    <w:lvl w:ilvl="1" w:tplc="0C0A000F">
      <w:start w:val="1"/>
      <w:numFmt w:val="decimal"/>
      <w:lvlText w:val="%2."/>
      <w:lvlJc w:val="left"/>
      <w:pPr>
        <w:tabs>
          <w:tab w:val="num" w:pos="1440"/>
        </w:tabs>
        <w:ind w:left="1440" w:hanging="360"/>
      </w:pPr>
      <w:rPr>
        <w:rFonts w:hint="default"/>
        <w:b/>
        <w:i w:val="0"/>
        <w:sz w:val="22"/>
        <w:u w:val="none"/>
      </w:r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71" w15:restartNumberingAfterBreak="0">
    <w:nsid w:val="7D1974AD"/>
    <w:multiLevelType w:val="hybridMultilevel"/>
    <w:tmpl w:val="317CE336"/>
    <w:lvl w:ilvl="0" w:tplc="B35427D2">
      <w:start w:val="1"/>
      <w:numFmt w:val="lowerLetter"/>
      <w:lvlText w:val="%1-"/>
      <w:lvlJc w:val="left"/>
      <w:pPr>
        <w:tabs>
          <w:tab w:val="num" w:pos="720"/>
        </w:tabs>
        <w:ind w:left="720" w:hanging="360"/>
      </w:pPr>
      <w:rPr>
        <w:rFonts w:hint="default"/>
        <w:b/>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72" w15:restartNumberingAfterBreak="0">
    <w:nsid w:val="7DCC5977"/>
    <w:multiLevelType w:val="singleLevel"/>
    <w:tmpl w:val="BF32951E"/>
    <w:lvl w:ilvl="0">
      <w:start w:val="3"/>
      <w:numFmt w:val="lowerLetter"/>
      <w:lvlText w:val="%1) "/>
      <w:legacy w:legacy="1" w:legacySpace="0" w:legacyIndent="283"/>
      <w:lvlJc w:val="left"/>
      <w:pPr>
        <w:ind w:left="568" w:hanging="283"/>
      </w:pPr>
      <w:rPr>
        <w:rFonts w:ascii="Arial" w:hAnsi="Arial" w:hint="default"/>
        <w:b/>
        <w:i w:val="0"/>
        <w:sz w:val="22"/>
        <w:u w:val="none"/>
      </w:rPr>
    </w:lvl>
  </w:abstractNum>
  <w:num w:numId="1">
    <w:abstractNumId w:val="52"/>
  </w:num>
  <w:num w:numId="2">
    <w:abstractNumId w:val="2"/>
  </w:num>
  <w:num w:numId="3">
    <w:abstractNumId w:val="72"/>
  </w:num>
  <w:num w:numId="4">
    <w:abstractNumId w:val="27"/>
  </w:num>
  <w:num w:numId="5">
    <w:abstractNumId w:val="4"/>
  </w:num>
  <w:num w:numId="6">
    <w:abstractNumId w:val="62"/>
  </w:num>
  <w:num w:numId="7">
    <w:abstractNumId w:val="36"/>
  </w:num>
  <w:num w:numId="8">
    <w:abstractNumId w:val="26"/>
  </w:num>
  <w:num w:numId="9">
    <w:abstractNumId w:val="34"/>
  </w:num>
  <w:num w:numId="10">
    <w:abstractNumId w:val="37"/>
  </w:num>
  <w:num w:numId="11">
    <w:abstractNumId w:val="13"/>
  </w:num>
  <w:num w:numId="12">
    <w:abstractNumId w:val="61"/>
  </w:num>
  <w:num w:numId="13">
    <w:abstractNumId w:val="1"/>
  </w:num>
  <w:num w:numId="14">
    <w:abstractNumId w:val="55"/>
  </w:num>
  <w:num w:numId="15">
    <w:abstractNumId w:val="50"/>
  </w:num>
  <w:num w:numId="16">
    <w:abstractNumId w:val="33"/>
  </w:num>
  <w:num w:numId="17">
    <w:abstractNumId w:val="63"/>
  </w:num>
  <w:num w:numId="18">
    <w:abstractNumId w:val="54"/>
  </w:num>
  <w:num w:numId="19">
    <w:abstractNumId w:val="24"/>
  </w:num>
  <w:num w:numId="20">
    <w:abstractNumId w:val="69"/>
  </w:num>
  <w:num w:numId="21">
    <w:abstractNumId w:val="14"/>
  </w:num>
  <w:num w:numId="22">
    <w:abstractNumId w:val="44"/>
  </w:num>
  <w:num w:numId="23">
    <w:abstractNumId w:val="59"/>
  </w:num>
  <w:num w:numId="24">
    <w:abstractNumId w:val="53"/>
  </w:num>
  <w:num w:numId="25">
    <w:abstractNumId w:val="18"/>
  </w:num>
  <w:num w:numId="26">
    <w:abstractNumId w:val="67"/>
  </w:num>
  <w:num w:numId="27">
    <w:abstractNumId w:val="6"/>
  </w:num>
  <w:num w:numId="28">
    <w:abstractNumId w:val="20"/>
  </w:num>
  <w:num w:numId="29">
    <w:abstractNumId w:val="16"/>
  </w:num>
  <w:num w:numId="30">
    <w:abstractNumId w:val="9"/>
  </w:num>
  <w:num w:numId="31">
    <w:abstractNumId w:val="30"/>
  </w:num>
  <w:num w:numId="32">
    <w:abstractNumId w:val="70"/>
  </w:num>
  <w:num w:numId="33">
    <w:abstractNumId w:val="71"/>
  </w:num>
  <w:num w:numId="34">
    <w:abstractNumId w:val="17"/>
  </w:num>
  <w:num w:numId="35">
    <w:abstractNumId w:val="41"/>
  </w:num>
  <w:num w:numId="36">
    <w:abstractNumId w:val="21"/>
  </w:num>
  <w:num w:numId="37">
    <w:abstractNumId w:val="0"/>
  </w:num>
  <w:num w:numId="38">
    <w:abstractNumId w:val="39"/>
  </w:num>
  <w:num w:numId="39">
    <w:abstractNumId w:val="64"/>
  </w:num>
  <w:num w:numId="40">
    <w:abstractNumId w:val="38"/>
  </w:num>
  <w:num w:numId="41">
    <w:abstractNumId w:val="5"/>
  </w:num>
  <w:num w:numId="42">
    <w:abstractNumId w:val="43"/>
  </w:num>
  <w:num w:numId="43">
    <w:abstractNumId w:val="22"/>
  </w:num>
  <w:num w:numId="44">
    <w:abstractNumId w:val="46"/>
  </w:num>
  <w:num w:numId="45">
    <w:abstractNumId w:val="8"/>
  </w:num>
  <w:num w:numId="46">
    <w:abstractNumId w:val="56"/>
  </w:num>
  <w:num w:numId="47">
    <w:abstractNumId w:val="60"/>
  </w:num>
  <w:num w:numId="48">
    <w:abstractNumId w:val="19"/>
  </w:num>
  <w:num w:numId="49">
    <w:abstractNumId w:val="29"/>
  </w:num>
  <w:num w:numId="50">
    <w:abstractNumId w:val="3"/>
  </w:num>
  <w:num w:numId="51">
    <w:abstractNumId w:val="68"/>
  </w:num>
  <w:num w:numId="52">
    <w:abstractNumId w:val="57"/>
  </w:num>
  <w:num w:numId="53">
    <w:abstractNumId w:val="65"/>
  </w:num>
  <w:num w:numId="54">
    <w:abstractNumId w:val="58"/>
  </w:num>
  <w:num w:numId="55">
    <w:abstractNumId w:val="35"/>
  </w:num>
  <w:num w:numId="56">
    <w:abstractNumId w:val="12"/>
  </w:num>
  <w:num w:numId="57">
    <w:abstractNumId w:val="40"/>
  </w:num>
  <w:num w:numId="58">
    <w:abstractNumId w:val="23"/>
  </w:num>
  <w:num w:numId="59">
    <w:abstractNumId w:val="15"/>
  </w:num>
  <w:num w:numId="60">
    <w:abstractNumId w:val="11"/>
  </w:num>
  <w:num w:numId="61">
    <w:abstractNumId w:val="31"/>
  </w:num>
  <w:num w:numId="62">
    <w:abstractNumId w:val="28"/>
  </w:num>
  <w:num w:numId="63">
    <w:abstractNumId w:val="32"/>
  </w:num>
  <w:num w:numId="64">
    <w:abstractNumId w:val="66"/>
  </w:num>
  <w:num w:numId="65">
    <w:abstractNumId w:val="25"/>
  </w:num>
  <w:num w:numId="66">
    <w:abstractNumId w:val="48"/>
  </w:num>
  <w:num w:numId="67">
    <w:abstractNumId w:val="7"/>
  </w:num>
  <w:num w:numId="68">
    <w:abstractNumId w:val="47"/>
  </w:num>
  <w:num w:numId="69">
    <w:abstractNumId w:val="51"/>
  </w:num>
  <w:num w:numId="70">
    <w:abstractNumId w:val="49"/>
  </w:num>
  <w:num w:numId="71">
    <w:abstractNumId w:val="45"/>
  </w:num>
  <w:num w:numId="72">
    <w:abstractNumId w:val="10"/>
  </w:num>
  <w:num w:numId="73">
    <w:abstractNumId w:val="42"/>
  </w:num>
  <w:numIdMacAtCleanup w:val="7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activeWritingStyle w:appName="MSWord" w:lang="es-ES" w:vendorID="64" w:dllVersion="131078" w:nlCheck="1" w:checkStyle="1"/>
  <w:activeWritingStyle w:appName="MSWord" w:lang="es-ES_tradnl" w:vendorID="64" w:dllVersion="131078" w:nlCheck="1" w:checkStyle="1"/>
  <w:activeWritingStyle w:appName="MSWord" w:lang="es-MX" w:vendorID="64" w:dllVersion="131078" w:nlCheck="1" w:checkStyle="1"/>
  <w:activeWritingStyle w:appName="MSWord" w:lang="en-US" w:vendorID="64" w:dllVersion="131078" w:nlCheck="1" w:checkStyle="1"/>
  <w:activeWritingStyle w:appName="MSWord" w:lang="es-AR" w:vendorID="64" w:dllVersion="131078" w:nlCheck="1"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97129"/>
    <w:rsid w:val="0000060B"/>
    <w:rsid w:val="000015F8"/>
    <w:rsid w:val="0000235A"/>
    <w:rsid w:val="0000300D"/>
    <w:rsid w:val="00003572"/>
    <w:rsid w:val="00003DFC"/>
    <w:rsid w:val="0000698C"/>
    <w:rsid w:val="0000740D"/>
    <w:rsid w:val="00010701"/>
    <w:rsid w:val="0001519F"/>
    <w:rsid w:val="00017CA9"/>
    <w:rsid w:val="00021486"/>
    <w:rsid w:val="000219A8"/>
    <w:rsid w:val="000225CD"/>
    <w:rsid w:val="00027386"/>
    <w:rsid w:val="00031E1B"/>
    <w:rsid w:val="00033261"/>
    <w:rsid w:val="00033E68"/>
    <w:rsid w:val="00040E92"/>
    <w:rsid w:val="0004220F"/>
    <w:rsid w:val="000442D1"/>
    <w:rsid w:val="00044D1B"/>
    <w:rsid w:val="0004503F"/>
    <w:rsid w:val="00047135"/>
    <w:rsid w:val="00052C92"/>
    <w:rsid w:val="00056A63"/>
    <w:rsid w:val="00060AE7"/>
    <w:rsid w:val="00067E1B"/>
    <w:rsid w:val="000714DB"/>
    <w:rsid w:val="000743D4"/>
    <w:rsid w:val="0008162E"/>
    <w:rsid w:val="0008796D"/>
    <w:rsid w:val="00087DF0"/>
    <w:rsid w:val="0009077F"/>
    <w:rsid w:val="00093850"/>
    <w:rsid w:val="0009483C"/>
    <w:rsid w:val="00095195"/>
    <w:rsid w:val="0009703A"/>
    <w:rsid w:val="0009707B"/>
    <w:rsid w:val="000978D5"/>
    <w:rsid w:val="000A00E9"/>
    <w:rsid w:val="000A0213"/>
    <w:rsid w:val="000A36A6"/>
    <w:rsid w:val="000A477F"/>
    <w:rsid w:val="000A4D2D"/>
    <w:rsid w:val="000B2213"/>
    <w:rsid w:val="000B4D1D"/>
    <w:rsid w:val="000B511B"/>
    <w:rsid w:val="000B529D"/>
    <w:rsid w:val="000B58B2"/>
    <w:rsid w:val="000B6EF8"/>
    <w:rsid w:val="000C0560"/>
    <w:rsid w:val="000C5A07"/>
    <w:rsid w:val="000D1D5C"/>
    <w:rsid w:val="000D3228"/>
    <w:rsid w:val="000D675A"/>
    <w:rsid w:val="000D6B0B"/>
    <w:rsid w:val="000E2DE0"/>
    <w:rsid w:val="000E519B"/>
    <w:rsid w:val="000E5D37"/>
    <w:rsid w:val="000E7D15"/>
    <w:rsid w:val="000F7AF6"/>
    <w:rsid w:val="00101E80"/>
    <w:rsid w:val="00101F10"/>
    <w:rsid w:val="0010424D"/>
    <w:rsid w:val="00111284"/>
    <w:rsid w:val="00113109"/>
    <w:rsid w:val="001146F6"/>
    <w:rsid w:val="00114ED0"/>
    <w:rsid w:val="00115EFF"/>
    <w:rsid w:val="00115F78"/>
    <w:rsid w:val="00116F9C"/>
    <w:rsid w:val="00122C90"/>
    <w:rsid w:val="00123104"/>
    <w:rsid w:val="0012348F"/>
    <w:rsid w:val="001238CE"/>
    <w:rsid w:val="00126B52"/>
    <w:rsid w:val="00140F70"/>
    <w:rsid w:val="00142DC5"/>
    <w:rsid w:val="001430F2"/>
    <w:rsid w:val="001475CF"/>
    <w:rsid w:val="00154224"/>
    <w:rsid w:val="00155B49"/>
    <w:rsid w:val="00157297"/>
    <w:rsid w:val="0015774C"/>
    <w:rsid w:val="001624C0"/>
    <w:rsid w:val="00162E91"/>
    <w:rsid w:val="0016348A"/>
    <w:rsid w:val="00163934"/>
    <w:rsid w:val="00170925"/>
    <w:rsid w:val="00173831"/>
    <w:rsid w:val="001753F1"/>
    <w:rsid w:val="001768E6"/>
    <w:rsid w:val="0017789C"/>
    <w:rsid w:val="001778F9"/>
    <w:rsid w:val="001800AB"/>
    <w:rsid w:val="00181647"/>
    <w:rsid w:val="00181844"/>
    <w:rsid w:val="00184724"/>
    <w:rsid w:val="00184F5C"/>
    <w:rsid w:val="00190BB1"/>
    <w:rsid w:val="00195F8E"/>
    <w:rsid w:val="001A015B"/>
    <w:rsid w:val="001A1CE1"/>
    <w:rsid w:val="001A2286"/>
    <w:rsid w:val="001A6727"/>
    <w:rsid w:val="001A73F3"/>
    <w:rsid w:val="001B46B0"/>
    <w:rsid w:val="001C1DED"/>
    <w:rsid w:val="001C5B34"/>
    <w:rsid w:val="001D2E8E"/>
    <w:rsid w:val="001D462B"/>
    <w:rsid w:val="001D6143"/>
    <w:rsid w:val="001E0873"/>
    <w:rsid w:val="001E1E3D"/>
    <w:rsid w:val="001E2203"/>
    <w:rsid w:val="001E526F"/>
    <w:rsid w:val="001E5E8F"/>
    <w:rsid w:val="001E6793"/>
    <w:rsid w:val="001F125B"/>
    <w:rsid w:val="001F418C"/>
    <w:rsid w:val="001F6423"/>
    <w:rsid w:val="00203A2C"/>
    <w:rsid w:val="0020528B"/>
    <w:rsid w:val="002117C3"/>
    <w:rsid w:val="002149B1"/>
    <w:rsid w:val="00214E33"/>
    <w:rsid w:val="002153D0"/>
    <w:rsid w:val="00222BC3"/>
    <w:rsid w:val="002238FE"/>
    <w:rsid w:val="00224D06"/>
    <w:rsid w:val="00224F67"/>
    <w:rsid w:val="00225E88"/>
    <w:rsid w:val="00226397"/>
    <w:rsid w:val="00234131"/>
    <w:rsid w:val="002373C4"/>
    <w:rsid w:val="00237A9A"/>
    <w:rsid w:val="00241415"/>
    <w:rsid w:val="00241611"/>
    <w:rsid w:val="00242EEA"/>
    <w:rsid w:val="002445F4"/>
    <w:rsid w:val="002475E9"/>
    <w:rsid w:val="00247844"/>
    <w:rsid w:val="00254170"/>
    <w:rsid w:val="002557C5"/>
    <w:rsid w:val="00257687"/>
    <w:rsid w:val="00262E7D"/>
    <w:rsid w:val="0026550A"/>
    <w:rsid w:val="00266D63"/>
    <w:rsid w:val="0027134E"/>
    <w:rsid w:val="00271F66"/>
    <w:rsid w:val="00272FC1"/>
    <w:rsid w:val="0027593C"/>
    <w:rsid w:val="00276820"/>
    <w:rsid w:val="00276A54"/>
    <w:rsid w:val="00276C59"/>
    <w:rsid w:val="0027790A"/>
    <w:rsid w:val="00283FF4"/>
    <w:rsid w:val="00284E8D"/>
    <w:rsid w:val="00286DEE"/>
    <w:rsid w:val="00287160"/>
    <w:rsid w:val="0028726D"/>
    <w:rsid w:val="00291CA0"/>
    <w:rsid w:val="002927B8"/>
    <w:rsid w:val="00296F4F"/>
    <w:rsid w:val="002974C9"/>
    <w:rsid w:val="002977ED"/>
    <w:rsid w:val="002A0610"/>
    <w:rsid w:val="002A063F"/>
    <w:rsid w:val="002A1E43"/>
    <w:rsid w:val="002A300C"/>
    <w:rsid w:val="002A3E99"/>
    <w:rsid w:val="002A5AFA"/>
    <w:rsid w:val="002A6914"/>
    <w:rsid w:val="002A75D8"/>
    <w:rsid w:val="002B2138"/>
    <w:rsid w:val="002B2B2C"/>
    <w:rsid w:val="002B3FFF"/>
    <w:rsid w:val="002B591D"/>
    <w:rsid w:val="002B72C8"/>
    <w:rsid w:val="002C0DEB"/>
    <w:rsid w:val="002C1045"/>
    <w:rsid w:val="002C3796"/>
    <w:rsid w:val="002C52E6"/>
    <w:rsid w:val="002C536B"/>
    <w:rsid w:val="002C5540"/>
    <w:rsid w:val="002C7E60"/>
    <w:rsid w:val="002D0BB8"/>
    <w:rsid w:val="002D1C55"/>
    <w:rsid w:val="002D7138"/>
    <w:rsid w:val="002E0404"/>
    <w:rsid w:val="002E0424"/>
    <w:rsid w:val="002E373C"/>
    <w:rsid w:val="002F2D00"/>
    <w:rsid w:val="002F4434"/>
    <w:rsid w:val="002F54D0"/>
    <w:rsid w:val="002F68A4"/>
    <w:rsid w:val="00301172"/>
    <w:rsid w:val="00303459"/>
    <w:rsid w:val="0030416C"/>
    <w:rsid w:val="00304718"/>
    <w:rsid w:val="00305FCC"/>
    <w:rsid w:val="00307D8B"/>
    <w:rsid w:val="00312182"/>
    <w:rsid w:val="00314550"/>
    <w:rsid w:val="00317446"/>
    <w:rsid w:val="003238BA"/>
    <w:rsid w:val="003279E6"/>
    <w:rsid w:val="00330B1E"/>
    <w:rsid w:val="003341D5"/>
    <w:rsid w:val="003346AA"/>
    <w:rsid w:val="003347AF"/>
    <w:rsid w:val="00340F4A"/>
    <w:rsid w:val="00344F7D"/>
    <w:rsid w:val="003457BE"/>
    <w:rsid w:val="0035098B"/>
    <w:rsid w:val="003537B7"/>
    <w:rsid w:val="00360A41"/>
    <w:rsid w:val="00361567"/>
    <w:rsid w:val="00370384"/>
    <w:rsid w:val="00371899"/>
    <w:rsid w:val="00371B03"/>
    <w:rsid w:val="003757C7"/>
    <w:rsid w:val="003823B3"/>
    <w:rsid w:val="003860F9"/>
    <w:rsid w:val="003900F6"/>
    <w:rsid w:val="00391938"/>
    <w:rsid w:val="00391D55"/>
    <w:rsid w:val="00392938"/>
    <w:rsid w:val="00393AB0"/>
    <w:rsid w:val="003944BC"/>
    <w:rsid w:val="003976C9"/>
    <w:rsid w:val="003A0F22"/>
    <w:rsid w:val="003A22F5"/>
    <w:rsid w:val="003A2C15"/>
    <w:rsid w:val="003A7D6D"/>
    <w:rsid w:val="003A7F5C"/>
    <w:rsid w:val="003B1FD2"/>
    <w:rsid w:val="003B2796"/>
    <w:rsid w:val="003C0BE5"/>
    <w:rsid w:val="003C3620"/>
    <w:rsid w:val="003C65DD"/>
    <w:rsid w:val="003C7507"/>
    <w:rsid w:val="003D1FEE"/>
    <w:rsid w:val="003D3C91"/>
    <w:rsid w:val="003D524F"/>
    <w:rsid w:val="003D7655"/>
    <w:rsid w:val="003E0CBB"/>
    <w:rsid w:val="003E10D4"/>
    <w:rsid w:val="003E2E45"/>
    <w:rsid w:val="003E363E"/>
    <w:rsid w:val="003E48C0"/>
    <w:rsid w:val="003F0A12"/>
    <w:rsid w:val="003F0AEF"/>
    <w:rsid w:val="003F3B8D"/>
    <w:rsid w:val="003F6CC0"/>
    <w:rsid w:val="004037BD"/>
    <w:rsid w:val="00404D20"/>
    <w:rsid w:val="00405448"/>
    <w:rsid w:val="004056E1"/>
    <w:rsid w:val="0040612E"/>
    <w:rsid w:val="004149FE"/>
    <w:rsid w:val="00415287"/>
    <w:rsid w:val="00417D55"/>
    <w:rsid w:val="00420210"/>
    <w:rsid w:val="004213E2"/>
    <w:rsid w:val="004215CE"/>
    <w:rsid w:val="004215D3"/>
    <w:rsid w:val="00421624"/>
    <w:rsid w:val="00422619"/>
    <w:rsid w:val="00423242"/>
    <w:rsid w:val="00423B09"/>
    <w:rsid w:val="00423B75"/>
    <w:rsid w:val="00424110"/>
    <w:rsid w:val="0042567E"/>
    <w:rsid w:val="00425A24"/>
    <w:rsid w:val="0043251C"/>
    <w:rsid w:val="00434D20"/>
    <w:rsid w:val="00435996"/>
    <w:rsid w:val="004374C5"/>
    <w:rsid w:val="00437968"/>
    <w:rsid w:val="00444053"/>
    <w:rsid w:val="00444C0D"/>
    <w:rsid w:val="004455EE"/>
    <w:rsid w:val="00446BCD"/>
    <w:rsid w:val="00446D6F"/>
    <w:rsid w:val="004478DD"/>
    <w:rsid w:val="00447E58"/>
    <w:rsid w:val="004507D9"/>
    <w:rsid w:val="0045613B"/>
    <w:rsid w:val="00460731"/>
    <w:rsid w:val="004649C8"/>
    <w:rsid w:val="00470496"/>
    <w:rsid w:val="00470D1A"/>
    <w:rsid w:val="00471E0C"/>
    <w:rsid w:val="00475630"/>
    <w:rsid w:val="00475633"/>
    <w:rsid w:val="00476416"/>
    <w:rsid w:val="00476BCB"/>
    <w:rsid w:val="004802EA"/>
    <w:rsid w:val="00484937"/>
    <w:rsid w:val="00485B6D"/>
    <w:rsid w:val="00486932"/>
    <w:rsid w:val="00486D6D"/>
    <w:rsid w:val="004931C8"/>
    <w:rsid w:val="004933FF"/>
    <w:rsid w:val="004935F6"/>
    <w:rsid w:val="00494558"/>
    <w:rsid w:val="004A3278"/>
    <w:rsid w:val="004A3B01"/>
    <w:rsid w:val="004A5E98"/>
    <w:rsid w:val="004A7B39"/>
    <w:rsid w:val="004B4F9A"/>
    <w:rsid w:val="004B75AF"/>
    <w:rsid w:val="004C0F71"/>
    <w:rsid w:val="004C2576"/>
    <w:rsid w:val="004C3ED0"/>
    <w:rsid w:val="004D0524"/>
    <w:rsid w:val="004D060D"/>
    <w:rsid w:val="004D06DB"/>
    <w:rsid w:val="004D19CC"/>
    <w:rsid w:val="004D41C6"/>
    <w:rsid w:val="004D504F"/>
    <w:rsid w:val="004E50D6"/>
    <w:rsid w:val="004E5FED"/>
    <w:rsid w:val="004E781F"/>
    <w:rsid w:val="004E7B66"/>
    <w:rsid w:val="004E7FB8"/>
    <w:rsid w:val="004F143B"/>
    <w:rsid w:val="004F17D6"/>
    <w:rsid w:val="004F4305"/>
    <w:rsid w:val="004F5895"/>
    <w:rsid w:val="00504F6C"/>
    <w:rsid w:val="00511322"/>
    <w:rsid w:val="0051408E"/>
    <w:rsid w:val="005161C3"/>
    <w:rsid w:val="005169FD"/>
    <w:rsid w:val="00517E17"/>
    <w:rsid w:val="005213D6"/>
    <w:rsid w:val="005258E8"/>
    <w:rsid w:val="005328D6"/>
    <w:rsid w:val="00536314"/>
    <w:rsid w:val="005363AE"/>
    <w:rsid w:val="00541FD3"/>
    <w:rsid w:val="00543571"/>
    <w:rsid w:val="00545EBB"/>
    <w:rsid w:val="00546AC9"/>
    <w:rsid w:val="005518CF"/>
    <w:rsid w:val="0055505D"/>
    <w:rsid w:val="00556F89"/>
    <w:rsid w:val="00556FA3"/>
    <w:rsid w:val="00560008"/>
    <w:rsid w:val="0056139D"/>
    <w:rsid w:val="005614E8"/>
    <w:rsid w:val="00561853"/>
    <w:rsid w:val="00561C51"/>
    <w:rsid w:val="005645C1"/>
    <w:rsid w:val="00566C55"/>
    <w:rsid w:val="005701AB"/>
    <w:rsid w:val="005711DA"/>
    <w:rsid w:val="005739A7"/>
    <w:rsid w:val="00575B8F"/>
    <w:rsid w:val="00582037"/>
    <w:rsid w:val="00584D28"/>
    <w:rsid w:val="00584E0C"/>
    <w:rsid w:val="005913E7"/>
    <w:rsid w:val="00592093"/>
    <w:rsid w:val="00592327"/>
    <w:rsid w:val="00596751"/>
    <w:rsid w:val="005A24E1"/>
    <w:rsid w:val="005A2CB3"/>
    <w:rsid w:val="005B071E"/>
    <w:rsid w:val="005B0B45"/>
    <w:rsid w:val="005B3BAB"/>
    <w:rsid w:val="005B40F7"/>
    <w:rsid w:val="005B43D7"/>
    <w:rsid w:val="005B4DBA"/>
    <w:rsid w:val="005B6708"/>
    <w:rsid w:val="005C065E"/>
    <w:rsid w:val="005C1739"/>
    <w:rsid w:val="005C389B"/>
    <w:rsid w:val="005C397B"/>
    <w:rsid w:val="005C60F7"/>
    <w:rsid w:val="005C7E9D"/>
    <w:rsid w:val="005D2FC6"/>
    <w:rsid w:val="005D318B"/>
    <w:rsid w:val="005D3D96"/>
    <w:rsid w:val="005E3ACD"/>
    <w:rsid w:val="005E69B1"/>
    <w:rsid w:val="005E77B4"/>
    <w:rsid w:val="005E7EA8"/>
    <w:rsid w:val="005F1F76"/>
    <w:rsid w:val="005F2CE3"/>
    <w:rsid w:val="005F341F"/>
    <w:rsid w:val="005F37DB"/>
    <w:rsid w:val="005F5BBF"/>
    <w:rsid w:val="005F5DD3"/>
    <w:rsid w:val="006027A7"/>
    <w:rsid w:val="00602DC9"/>
    <w:rsid w:val="00613C13"/>
    <w:rsid w:val="006154E2"/>
    <w:rsid w:val="00615857"/>
    <w:rsid w:val="00615D38"/>
    <w:rsid w:val="006208CD"/>
    <w:rsid w:val="00622658"/>
    <w:rsid w:val="006253A8"/>
    <w:rsid w:val="006257D7"/>
    <w:rsid w:val="006300E2"/>
    <w:rsid w:val="00630A45"/>
    <w:rsid w:val="006310E2"/>
    <w:rsid w:val="00632C7B"/>
    <w:rsid w:val="00632F95"/>
    <w:rsid w:val="006343A0"/>
    <w:rsid w:val="00641653"/>
    <w:rsid w:val="00645761"/>
    <w:rsid w:val="00646957"/>
    <w:rsid w:val="006470F6"/>
    <w:rsid w:val="00652C61"/>
    <w:rsid w:val="00652D7D"/>
    <w:rsid w:val="00653033"/>
    <w:rsid w:val="0065440C"/>
    <w:rsid w:val="0065467C"/>
    <w:rsid w:val="00654FAC"/>
    <w:rsid w:val="006563FA"/>
    <w:rsid w:val="006573A6"/>
    <w:rsid w:val="006608A7"/>
    <w:rsid w:val="006626EE"/>
    <w:rsid w:val="00664A00"/>
    <w:rsid w:val="006709A6"/>
    <w:rsid w:val="00670B23"/>
    <w:rsid w:val="00671742"/>
    <w:rsid w:val="0067299E"/>
    <w:rsid w:val="0067350D"/>
    <w:rsid w:val="006756EC"/>
    <w:rsid w:val="006846D5"/>
    <w:rsid w:val="0068796F"/>
    <w:rsid w:val="00687BAA"/>
    <w:rsid w:val="00690061"/>
    <w:rsid w:val="0069326B"/>
    <w:rsid w:val="0069451C"/>
    <w:rsid w:val="006969C9"/>
    <w:rsid w:val="006A0ED3"/>
    <w:rsid w:val="006B00CA"/>
    <w:rsid w:val="006B13CF"/>
    <w:rsid w:val="006B2F55"/>
    <w:rsid w:val="006C0923"/>
    <w:rsid w:val="006C3C8A"/>
    <w:rsid w:val="006C4524"/>
    <w:rsid w:val="006C5FAF"/>
    <w:rsid w:val="006D6A08"/>
    <w:rsid w:val="006D7557"/>
    <w:rsid w:val="006E0D38"/>
    <w:rsid w:val="006E2B59"/>
    <w:rsid w:val="006E7D32"/>
    <w:rsid w:val="006F0CAA"/>
    <w:rsid w:val="006F2F7E"/>
    <w:rsid w:val="006F3962"/>
    <w:rsid w:val="006F5ADD"/>
    <w:rsid w:val="006F6978"/>
    <w:rsid w:val="006F71E3"/>
    <w:rsid w:val="007007D0"/>
    <w:rsid w:val="00702E3D"/>
    <w:rsid w:val="00703295"/>
    <w:rsid w:val="007055EE"/>
    <w:rsid w:val="007064E9"/>
    <w:rsid w:val="007104A3"/>
    <w:rsid w:val="00711793"/>
    <w:rsid w:val="00711E4B"/>
    <w:rsid w:val="00712909"/>
    <w:rsid w:val="007148E7"/>
    <w:rsid w:val="00717D35"/>
    <w:rsid w:val="0072487D"/>
    <w:rsid w:val="00724A36"/>
    <w:rsid w:val="00727CE5"/>
    <w:rsid w:val="00735758"/>
    <w:rsid w:val="00736626"/>
    <w:rsid w:val="007418E8"/>
    <w:rsid w:val="00742336"/>
    <w:rsid w:val="00742C29"/>
    <w:rsid w:val="007431A1"/>
    <w:rsid w:val="00743F56"/>
    <w:rsid w:val="00744789"/>
    <w:rsid w:val="00745FA4"/>
    <w:rsid w:val="00746FDA"/>
    <w:rsid w:val="00751268"/>
    <w:rsid w:val="00752278"/>
    <w:rsid w:val="007532D0"/>
    <w:rsid w:val="00755E81"/>
    <w:rsid w:val="00762382"/>
    <w:rsid w:val="007627DA"/>
    <w:rsid w:val="00762C0E"/>
    <w:rsid w:val="00765152"/>
    <w:rsid w:val="0076688F"/>
    <w:rsid w:val="0076745E"/>
    <w:rsid w:val="00783C7C"/>
    <w:rsid w:val="00784411"/>
    <w:rsid w:val="00790A8E"/>
    <w:rsid w:val="007910C4"/>
    <w:rsid w:val="007926F0"/>
    <w:rsid w:val="00792F98"/>
    <w:rsid w:val="007930FD"/>
    <w:rsid w:val="00793AA9"/>
    <w:rsid w:val="00793C91"/>
    <w:rsid w:val="007947AF"/>
    <w:rsid w:val="007949DA"/>
    <w:rsid w:val="00797129"/>
    <w:rsid w:val="007A0D0A"/>
    <w:rsid w:val="007A3881"/>
    <w:rsid w:val="007B091D"/>
    <w:rsid w:val="007B0EBB"/>
    <w:rsid w:val="007B3287"/>
    <w:rsid w:val="007B477F"/>
    <w:rsid w:val="007C07CF"/>
    <w:rsid w:val="007C0FD4"/>
    <w:rsid w:val="007C4B23"/>
    <w:rsid w:val="007C536B"/>
    <w:rsid w:val="007C685A"/>
    <w:rsid w:val="007D2F0E"/>
    <w:rsid w:val="007D40DD"/>
    <w:rsid w:val="007D48E9"/>
    <w:rsid w:val="007E5EB9"/>
    <w:rsid w:val="007F0820"/>
    <w:rsid w:val="007F5EC9"/>
    <w:rsid w:val="007F641C"/>
    <w:rsid w:val="007F64BA"/>
    <w:rsid w:val="007F6AE7"/>
    <w:rsid w:val="007F7605"/>
    <w:rsid w:val="00800684"/>
    <w:rsid w:val="00801AC5"/>
    <w:rsid w:val="00802A08"/>
    <w:rsid w:val="00802DD7"/>
    <w:rsid w:val="008064AC"/>
    <w:rsid w:val="00810EDE"/>
    <w:rsid w:val="008147C0"/>
    <w:rsid w:val="00816440"/>
    <w:rsid w:val="00816A71"/>
    <w:rsid w:val="00821F5B"/>
    <w:rsid w:val="008222C7"/>
    <w:rsid w:val="008223D6"/>
    <w:rsid w:val="008229AF"/>
    <w:rsid w:val="00822F1A"/>
    <w:rsid w:val="00824AC6"/>
    <w:rsid w:val="00824B58"/>
    <w:rsid w:val="008328EE"/>
    <w:rsid w:val="0083322C"/>
    <w:rsid w:val="00841C8E"/>
    <w:rsid w:val="00841D92"/>
    <w:rsid w:val="00847040"/>
    <w:rsid w:val="008555E2"/>
    <w:rsid w:val="0085741D"/>
    <w:rsid w:val="00857B75"/>
    <w:rsid w:val="00860E94"/>
    <w:rsid w:val="008642C0"/>
    <w:rsid w:val="008664B0"/>
    <w:rsid w:val="00870207"/>
    <w:rsid w:val="00871DDC"/>
    <w:rsid w:val="008746B2"/>
    <w:rsid w:val="008806D3"/>
    <w:rsid w:val="00881055"/>
    <w:rsid w:val="00885E6C"/>
    <w:rsid w:val="008866B8"/>
    <w:rsid w:val="008920D3"/>
    <w:rsid w:val="00893CA6"/>
    <w:rsid w:val="00894A08"/>
    <w:rsid w:val="00894FFE"/>
    <w:rsid w:val="008A05E9"/>
    <w:rsid w:val="008A2047"/>
    <w:rsid w:val="008A2A35"/>
    <w:rsid w:val="008A75E7"/>
    <w:rsid w:val="008B3235"/>
    <w:rsid w:val="008D1DF7"/>
    <w:rsid w:val="008D29F4"/>
    <w:rsid w:val="008D476C"/>
    <w:rsid w:val="008D7B64"/>
    <w:rsid w:val="008E3758"/>
    <w:rsid w:val="008E3804"/>
    <w:rsid w:val="008E3D3E"/>
    <w:rsid w:val="008F16BB"/>
    <w:rsid w:val="008F1997"/>
    <w:rsid w:val="008F19E3"/>
    <w:rsid w:val="008F53FE"/>
    <w:rsid w:val="00900734"/>
    <w:rsid w:val="00902DD2"/>
    <w:rsid w:val="009053B7"/>
    <w:rsid w:val="00914366"/>
    <w:rsid w:val="00915C6B"/>
    <w:rsid w:val="0092276E"/>
    <w:rsid w:val="0092347C"/>
    <w:rsid w:val="009318A5"/>
    <w:rsid w:val="00933E61"/>
    <w:rsid w:val="009342D5"/>
    <w:rsid w:val="00940993"/>
    <w:rsid w:val="009410B7"/>
    <w:rsid w:val="009441A4"/>
    <w:rsid w:val="00946260"/>
    <w:rsid w:val="00947237"/>
    <w:rsid w:val="00947AA4"/>
    <w:rsid w:val="009513F4"/>
    <w:rsid w:val="0095685D"/>
    <w:rsid w:val="00956B86"/>
    <w:rsid w:val="0095787B"/>
    <w:rsid w:val="009625D7"/>
    <w:rsid w:val="009629AF"/>
    <w:rsid w:val="00963124"/>
    <w:rsid w:val="009659D0"/>
    <w:rsid w:val="00965A96"/>
    <w:rsid w:val="009670B4"/>
    <w:rsid w:val="0097432F"/>
    <w:rsid w:val="0097694E"/>
    <w:rsid w:val="00981C61"/>
    <w:rsid w:val="009825B6"/>
    <w:rsid w:val="00984842"/>
    <w:rsid w:val="009849E2"/>
    <w:rsid w:val="00985570"/>
    <w:rsid w:val="00986793"/>
    <w:rsid w:val="009A4965"/>
    <w:rsid w:val="009A6E6E"/>
    <w:rsid w:val="009A787F"/>
    <w:rsid w:val="009A7DF5"/>
    <w:rsid w:val="009B4CE2"/>
    <w:rsid w:val="009B782C"/>
    <w:rsid w:val="009C134B"/>
    <w:rsid w:val="009C13B4"/>
    <w:rsid w:val="009C335B"/>
    <w:rsid w:val="009C5DF1"/>
    <w:rsid w:val="009C68B9"/>
    <w:rsid w:val="009D0049"/>
    <w:rsid w:val="009D551F"/>
    <w:rsid w:val="009E061A"/>
    <w:rsid w:val="009E1301"/>
    <w:rsid w:val="009E4F8B"/>
    <w:rsid w:val="009E6A35"/>
    <w:rsid w:val="009F1E02"/>
    <w:rsid w:val="009F1FDC"/>
    <w:rsid w:val="009F6E43"/>
    <w:rsid w:val="009F7496"/>
    <w:rsid w:val="00A02F82"/>
    <w:rsid w:val="00A02FDD"/>
    <w:rsid w:val="00A03C36"/>
    <w:rsid w:val="00A051CE"/>
    <w:rsid w:val="00A05DD9"/>
    <w:rsid w:val="00A06E74"/>
    <w:rsid w:val="00A07E52"/>
    <w:rsid w:val="00A10273"/>
    <w:rsid w:val="00A14AA0"/>
    <w:rsid w:val="00A2285B"/>
    <w:rsid w:val="00A22EEB"/>
    <w:rsid w:val="00A23B9F"/>
    <w:rsid w:val="00A30A63"/>
    <w:rsid w:val="00A3312A"/>
    <w:rsid w:val="00A33273"/>
    <w:rsid w:val="00A336A5"/>
    <w:rsid w:val="00A3376C"/>
    <w:rsid w:val="00A351DD"/>
    <w:rsid w:val="00A3625B"/>
    <w:rsid w:val="00A3766A"/>
    <w:rsid w:val="00A3779E"/>
    <w:rsid w:val="00A42273"/>
    <w:rsid w:val="00A43239"/>
    <w:rsid w:val="00A52BF6"/>
    <w:rsid w:val="00A52D46"/>
    <w:rsid w:val="00A554F1"/>
    <w:rsid w:val="00A5789C"/>
    <w:rsid w:val="00A61710"/>
    <w:rsid w:val="00A632DF"/>
    <w:rsid w:val="00A65D12"/>
    <w:rsid w:val="00A67B63"/>
    <w:rsid w:val="00A70B4F"/>
    <w:rsid w:val="00A748A5"/>
    <w:rsid w:val="00A75471"/>
    <w:rsid w:val="00A75F3F"/>
    <w:rsid w:val="00A76169"/>
    <w:rsid w:val="00A770AB"/>
    <w:rsid w:val="00A80CA6"/>
    <w:rsid w:val="00A8292C"/>
    <w:rsid w:val="00A84054"/>
    <w:rsid w:val="00A84823"/>
    <w:rsid w:val="00A90197"/>
    <w:rsid w:val="00A90ED6"/>
    <w:rsid w:val="00A939EB"/>
    <w:rsid w:val="00A94688"/>
    <w:rsid w:val="00AA0318"/>
    <w:rsid w:val="00AA199C"/>
    <w:rsid w:val="00AA3921"/>
    <w:rsid w:val="00AA3E91"/>
    <w:rsid w:val="00AA5374"/>
    <w:rsid w:val="00AB21C2"/>
    <w:rsid w:val="00AB5386"/>
    <w:rsid w:val="00AB75C3"/>
    <w:rsid w:val="00AB7933"/>
    <w:rsid w:val="00AC3AD4"/>
    <w:rsid w:val="00AC41ED"/>
    <w:rsid w:val="00AC7709"/>
    <w:rsid w:val="00AD3190"/>
    <w:rsid w:val="00AE2089"/>
    <w:rsid w:val="00AE4010"/>
    <w:rsid w:val="00AE40CD"/>
    <w:rsid w:val="00AE5505"/>
    <w:rsid w:val="00AE71BF"/>
    <w:rsid w:val="00AF203D"/>
    <w:rsid w:val="00B008DD"/>
    <w:rsid w:val="00B012A8"/>
    <w:rsid w:val="00B0333C"/>
    <w:rsid w:val="00B03C2A"/>
    <w:rsid w:val="00B04414"/>
    <w:rsid w:val="00B05273"/>
    <w:rsid w:val="00B052A6"/>
    <w:rsid w:val="00B075FB"/>
    <w:rsid w:val="00B07682"/>
    <w:rsid w:val="00B1245C"/>
    <w:rsid w:val="00B12486"/>
    <w:rsid w:val="00B1261D"/>
    <w:rsid w:val="00B14FCB"/>
    <w:rsid w:val="00B16A48"/>
    <w:rsid w:val="00B16C50"/>
    <w:rsid w:val="00B16EE4"/>
    <w:rsid w:val="00B1751D"/>
    <w:rsid w:val="00B223E0"/>
    <w:rsid w:val="00B23C3B"/>
    <w:rsid w:val="00B27204"/>
    <w:rsid w:val="00B27DED"/>
    <w:rsid w:val="00B30F0A"/>
    <w:rsid w:val="00B31220"/>
    <w:rsid w:val="00B3243D"/>
    <w:rsid w:val="00B32E71"/>
    <w:rsid w:val="00B37C83"/>
    <w:rsid w:val="00B41CDD"/>
    <w:rsid w:val="00B461E7"/>
    <w:rsid w:val="00B46652"/>
    <w:rsid w:val="00B467ED"/>
    <w:rsid w:val="00B502D8"/>
    <w:rsid w:val="00B51468"/>
    <w:rsid w:val="00B5187D"/>
    <w:rsid w:val="00B52F03"/>
    <w:rsid w:val="00B56327"/>
    <w:rsid w:val="00B5703E"/>
    <w:rsid w:val="00B57707"/>
    <w:rsid w:val="00B61EA2"/>
    <w:rsid w:val="00B638BB"/>
    <w:rsid w:val="00B66270"/>
    <w:rsid w:val="00B6757E"/>
    <w:rsid w:val="00B67804"/>
    <w:rsid w:val="00B67992"/>
    <w:rsid w:val="00B67AC0"/>
    <w:rsid w:val="00B7159A"/>
    <w:rsid w:val="00B736BF"/>
    <w:rsid w:val="00B745F5"/>
    <w:rsid w:val="00B75636"/>
    <w:rsid w:val="00B769CB"/>
    <w:rsid w:val="00B772DF"/>
    <w:rsid w:val="00B8113D"/>
    <w:rsid w:val="00B81FF4"/>
    <w:rsid w:val="00B82882"/>
    <w:rsid w:val="00B82FC9"/>
    <w:rsid w:val="00B843FA"/>
    <w:rsid w:val="00B868B0"/>
    <w:rsid w:val="00B9128C"/>
    <w:rsid w:val="00B91407"/>
    <w:rsid w:val="00BA167E"/>
    <w:rsid w:val="00BA1730"/>
    <w:rsid w:val="00BA2572"/>
    <w:rsid w:val="00BA3A45"/>
    <w:rsid w:val="00BA7816"/>
    <w:rsid w:val="00BA7916"/>
    <w:rsid w:val="00BA7CDF"/>
    <w:rsid w:val="00BB0795"/>
    <w:rsid w:val="00BB3445"/>
    <w:rsid w:val="00BB478D"/>
    <w:rsid w:val="00BB629C"/>
    <w:rsid w:val="00BC4C09"/>
    <w:rsid w:val="00BC6AE2"/>
    <w:rsid w:val="00BD0C69"/>
    <w:rsid w:val="00BD2B17"/>
    <w:rsid w:val="00BD5CC5"/>
    <w:rsid w:val="00BD7BFD"/>
    <w:rsid w:val="00BE019F"/>
    <w:rsid w:val="00BE288C"/>
    <w:rsid w:val="00BE28A7"/>
    <w:rsid w:val="00BE3203"/>
    <w:rsid w:val="00BE575E"/>
    <w:rsid w:val="00BE7CB8"/>
    <w:rsid w:val="00BF0ECE"/>
    <w:rsid w:val="00BF2D6A"/>
    <w:rsid w:val="00BF43F4"/>
    <w:rsid w:val="00C01587"/>
    <w:rsid w:val="00C01941"/>
    <w:rsid w:val="00C057F1"/>
    <w:rsid w:val="00C07B0E"/>
    <w:rsid w:val="00C1181F"/>
    <w:rsid w:val="00C120E1"/>
    <w:rsid w:val="00C13337"/>
    <w:rsid w:val="00C14CDE"/>
    <w:rsid w:val="00C172CE"/>
    <w:rsid w:val="00C253F0"/>
    <w:rsid w:val="00C255E8"/>
    <w:rsid w:val="00C2798E"/>
    <w:rsid w:val="00C3226B"/>
    <w:rsid w:val="00C32481"/>
    <w:rsid w:val="00C33B7D"/>
    <w:rsid w:val="00C36088"/>
    <w:rsid w:val="00C37C8F"/>
    <w:rsid w:val="00C53A0E"/>
    <w:rsid w:val="00C54F4A"/>
    <w:rsid w:val="00C56B86"/>
    <w:rsid w:val="00C61314"/>
    <w:rsid w:val="00C62AA6"/>
    <w:rsid w:val="00C63546"/>
    <w:rsid w:val="00C64B40"/>
    <w:rsid w:val="00C710B0"/>
    <w:rsid w:val="00C71F46"/>
    <w:rsid w:val="00C72851"/>
    <w:rsid w:val="00C73513"/>
    <w:rsid w:val="00C75648"/>
    <w:rsid w:val="00C76D39"/>
    <w:rsid w:val="00C805EA"/>
    <w:rsid w:val="00C8064F"/>
    <w:rsid w:val="00C823B8"/>
    <w:rsid w:val="00C828A5"/>
    <w:rsid w:val="00C84736"/>
    <w:rsid w:val="00C865A5"/>
    <w:rsid w:val="00C86C04"/>
    <w:rsid w:val="00C8717F"/>
    <w:rsid w:val="00C918DE"/>
    <w:rsid w:val="00CA16AA"/>
    <w:rsid w:val="00CA3870"/>
    <w:rsid w:val="00CA7011"/>
    <w:rsid w:val="00CA7940"/>
    <w:rsid w:val="00CA7F5D"/>
    <w:rsid w:val="00CB0177"/>
    <w:rsid w:val="00CC0443"/>
    <w:rsid w:val="00CC12C8"/>
    <w:rsid w:val="00CC240D"/>
    <w:rsid w:val="00CC39F2"/>
    <w:rsid w:val="00CC5E05"/>
    <w:rsid w:val="00CC69BC"/>
    <w:rsid w:val="00CC72A6"/>
    <w:rsid w:val="00CD1CB4"/>
    <w:rsid w:val="00CD2AAC"/>
    <w:rsid w:val="00CD5497"/>
    <w:rsid w:val="00CE032D"/>
    <w:rsid w:val="00CE0477"/>
    <w:rsid w:val="00CE2D92"/>
    <w:rsid w:val="00CE3A44"/>
    <w:rsid w:val="00CE4311"/>
    <w:rsid w:val="00CE477F"/>
    <w:rsid w:val="00CE6568"/>
    <w:rsid w:val="00CF2C0D"/>
    <w:rsid w:val="00CF33E0"/>
    <w:rsid w:val="00CF48FE"/>
    <w:rsid w:val="00CF7621"/>
    <w:rsid w:val="00D0076A"/>
    <w:rsid w:val="00D024F2"/>
    <w:rsid w:val="00D02A71"/>
    <w:rsid w:val="00D03FD6"/>
    <w:rsid w:val="00D05AB2"/>
    <w:rsid w:val="00D06638"/>
    <w:rsid w:val="00D068E8"/>
    <w:rsid w:val="00D10658"/>
    <w:rsid w:val="00D11AC2"/>
    <w:rsid w:val="00D17240"/>
    <w:rsid w:val="00D17B7C"/>
    <w:rsid w:val="00D17D87"/>
    <w:rsid w:val="00D24BAB"/>
    <w:rsid w:val="00D24C5C"/>
    <w:rsid w:val="00D25A33"/>
    <w:rsid w:val="00D27857"/>
    <w:rsid w:val="00D318D8"/>
    <w:rsid w:val="00D3222B"/>
    <w:rsid w:val="00D34AE2"/>
    <w:rsid w:val="00D36336"/>
    <w:rsid w:val="00D44E91"/>
    <w:rsid w:val="00D454EE"/>
    <w:rsid w:val="00D46C2C"/>
    <w:rsid w:val="00D50E46"/>
    <w:rsid w:val="00D50F80"/>
    <w:rsid w:val="00D525A6"/>
    <w:rsid w:val="00D52E69"/>
    <w:rsid w:val="00D531AF"/>
    <w:rsid w:val="00D54407"/>
    <w:rsid w:val="00D55A44"/>
    <w:rsid w:val="00D5685A"/>
    <w:rsid w:val="00D56D6D"/>
    <w:rsid w:val="00D620AC"/>
    <w:rsid w:val="00D63448"/>
    <w:rsid w:val="00D63D4A"/>
    <w:rsid w:val="00D6514A"/>
    <w:rsid w:val="00D66A1A"/>
    <w:rsid w:val="00D67F7F"/>
    <w:rsid w:val="00D709CF"/>
    <w:rsid w:val="00D71A41"/>
    <w:rsid w:val="00D724D8"/>
    <w:rsid w:val="00D74498"/>
    <w:rsid w:val="00D74F80"/>
    <w:rsid w:val="00D76907"/>
    <w:rsid w:val="00D76D18"/>
    <w:rsid w:val="00D779C9"/>
    <w:rsid w:val="00D855E4"/>
    <w:rsid w:val="00D86419"/>
    <w:rsid w:val="00D868F7"/>
    <w:rsid w:val="00D87256"/>
    <w:rsid w:val="00D9389E"/>
    <w:rsid w:val="00D93F63"/>
    <w:rsid w:val="00D957C2"/>
    <w:rsid w:val="00D97274"/>
    <w:rsid w:val="00DA1740"/>
    <w:rsid w:val="00DA52F2"/>
    <w:rsid w:val="00DB1714"/>
    <w:rsid w:val="00DB6374"/>
    <w:rsid w:val="00DB6440"/>
    <w:rsid w:val="00DC02AC"/>
    <w:rsid w:val="00DC3C86"/>
    <w:rsid w:val="00DC4292"/>
    <w:rsid w:val="00DC726E"/>
    <w:rsid w:val="00DD557E"/>
    <w:rsid w:val="00DD6B22"/>
    <w:rsid w:val="00DD7B41"/>
    <w:rsid w:val="00DE007A"/>
    <w:rsid w:val="00DE30E7"/>
    <w:rsid w:val="00DE329E"/>
    <w:rsid w:val="00DE362B"/>
    <w:rsid w:val="00DE4CAA"/>
    <w:rsid w:val="00DE59C2"/>
    <w:rsid w:val="00DF4B87"/>
    <w:rsid w:val="00DF5036"/>
    <w:rsid w:val="00DF50A7"/>
    <w:rsid w:val="00DF72D4"/>
    <w:rsid w:val="00E0050B"/>
    <w:rsid w:val="00E025C9"/>
    <w:rsid w:val="00E02C4C"/>
    <w:rsid w:val="00E05E28"/>
    <w:rsid w:val="00E07AF6"/>
    <w:rsid w:val="00E120A4"/>
    <w:rsid w:val="00E17EAA"/>
    <w:rsid w:val="00E229C1"/>
    <w:rsid w:val="00E234DA"/>
    <w:rsid w:val="00E267D0"/>
    <w:rsid w:val="00E300F4"/>
    <w:rsid w:val="00E32BEF"/>
    <w:rsid w:val="00E33B82"/>
    <w:rsid w:val="00E344BF"/>
    <w:rsid w:val="00E372D6"/>
    <w:rsid w:val="00E404CE"/>
    <w:rsid w:val="00E43F9A"/>
    <w:rsid w:val="00E562C3"/>
    <w:rsid w:val="00E56C7D"/>
    <w:rsid w:val="00E5783F"/>
    <w:rsid w:val="00E64D97"/>
    <w:rsid w:val="00E73013"/>
    <w:rsid w:val="00E75135"/>
    <w:rsid w:val="00E75279"/>
    <w:rsid w:val="00E75ACE"/>
    <w:rsid w:val="00E77DBD"/>
    <w:rsid w:val="00E80D68"/>
    <w:rsid w:val="00E82238"/>
    <w:rsid w:val="00E830E1"/>
    <w:rsid w:val="00E83A58"/>
    <w:rsid w:val="00E84FBB"/>
    <w:rsid w:val="00E85B89"/>
    <w:rsid w:val="00E86A76"/>
    <w:rsid w:val="00E86C9B"/>
    <w:rsid w:val="00E91560"/>
    <w:rsid w:val="00E95560"/>
    <w:rsid w:val="00E963DF"/>
    <w:rsid w:val="00E97AF0"/>
    <w:rsid w:val="00EA108B"/>
    <w:rsid w:val="00EA6075"/>
    <w:rsid w:val="00EB20AC"/>
    <w:rsid w:val="00EB2CBA"/>
    <w:rsid w:val="00EB47D2"/>
    <w:rsid w:val="00EB6F88"/>
    <w:rsid w:val="00EC30B3"/>
    <w:rsid w:val="00EC31B9"/>
    <w:rsid w:val="00ED3FD0"/>
    <w:rsid w:val="00ED5E83"/>
    <w:rsid w:val="00EE2A60"/>
    <w:rsid w:val="00EE37C0"/>
    <w:rsid w:val="00EE4AD3"/>
    <w:rsid w:val="00EE4C50"/>
    <w:rsid w:val="00EE58D3"/>
    <w:rsid w:val="00EF1BC5"/>
    <w:rsid w:val="00EF21AF"/>
    <w:rsid w:val="00EF2272"/>
    <w:rsid w:val="00F036CF"/>
    <w:rsid w:val="00F04807"/>
    <w:rsid w:val="00F07C76"/>
    <w:rsid w:val="00F2152C"/>
    <w:rsid w:val="00F22D90"/>
    <w:rsid w:val="00F23C5A"/>
    <w:rsid w:val="00F24A46"/>
    <w:rsid w:val="00F30761"/>
    <w:rsid w:val="00F33B3F"/>
    <w:rsid w:val="00F36083"/>
    <w:rsid w:val="00F4150C"/>
    <w:rsid w:val="00F41CCC"/>
    <w:rsid w:val="00F421A7"/>
    <w:rsid w:val="00F4372A"/>
    <w:rsid w:val="00F46978"/>
    <w:rsid w:val="00F4704B"/>
    <w:rsid w:val="00F474D1"/>
    <w:rsid w:val="00F47534"/>
    <w:rsid w:val="00F54C87"/>
    <w:rsid w:val="00F6661D"/>
    <w:rsid w:val="00F72C1D"/>
    <w:rsid w:val="00F73E2A"/>
    <w:rsid w:val="00F829D0"/>
    <w:rsid w:val="00F83548"/>
    <w:rsid w:val="00F84463"/>
    <w:rsid w:val="00F857B3"/>
    <w:rsid w:val="00F9291D"/>
    <w:rsid w:val="00F92D97"/>
    <w:rsid w:val="00F9724E"/>
    <w:rsid w:val="00FA0725"/>
    <w:rsid w:val="00FA1A3E"/>
    <w:rsid w:val="00FA411A"/>
    <w:rsid w:val="00FA4AB0"/>
    <w:rsid w:val="00FA5BE5"/>
    <w:rsid w:val="00FB2ED0"/>
    <w:rsid w:val="00FB511B"/>
    <w:rsid w:val="00FB6058"/>
    <w:rsid w:val="00FC01B5"/>
    <w:rsid w:val="00FC10C0"/>
    <w:rsid w:val="00FC5A95"/>
    <w:rsid w:val="00FC6CF4"/>
    <w:rsid w:val="00FC709A"/>
    <w:rsid w:val="00FD229E"/>
    <w:rsid w:val="00FD52FB"/>
    <w:rsid w:val="00FD5533"/>
    <w:rsid w:val="00FD5AEA"/>
    <w:rsid w:val="00FD5DF6"/>
    <w:rsid w:val="00FD639F"/>
    <w:rsid w:val="00FE0776"/>
    <w:rsid w:val="00FE0BDA"/>
    <w:rsid w:val="00FE4D88"/>
    <w:rsid w:val="00FE5473"/>
    <w:rsid w:val="00FE5B33"/>
    <w:rsid w:val="00FE6FA8"/>
    <w:rsid w:val="00FF0D8C"/>
    <w:rsid w:val="00FF0DCC"/>
    <w:rsid w:val="00FF1BD1"/>
    <w:rsid w:val="00FF3B19"/>
    <w:rsid w:val="00FF3C11"/>
    <w:rsid w:val="00FF4E85"/>
    <w:rsid w:val="00FF5159"/>
    <w:rsid w:val="00FF624A"/>
    <w:rsid w:val="00FF632B"/>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chartTrackingRefBased/>
  <w15:docId w15:val="{7E48D4D0-799C-4D77-9C36-5B111C8256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s-ES" w:eastAsia="es-E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97129"/>
    <w:rPr>
      <w:lang w:val="es-ES_tradnl"/>
    </w:rPr>
  </w:style>
  <w:style w:type="paragraph" w:styleId="Ttulo1">
    <w:name w:val="heading 1"/>
    <w:basedOn w:val="Normal"/>
    <w:next w:val="Normal"/>
    <w:qFormat/>
    <w:rsid w:val="00797129"/>
    <w:pPr>
      <w:keepNext/>
      <w:outlineLvl w:val="0"/>
    </w:pPr>
    <w:rPr>
      <w:rFonts w:ascii="Technical" w:hAnsi="Technical"/>
      <w:b/>
      <w:bCs/>
      <w:color w:val="000000"/>
      <w:sz w:val="36"/>
    </w:rPr>
  </w:style>
  <w:style w:type="paragraph" w:styleId="Ttulo2">
    <w:name w:val="heading 2"/>
    <w:basedOn w:val="Normal"/>
    <w:next w:val="Normal"/>
    <w:qFormat/>
    <w:rsid w:val="00797129"/>
    <w:pPr>
      <w:keepNext/>
      <w:widowControl w:val="0"/>
      <w:ind w:firstLine="142"/>
      <w:outlineLvl w:val="1"/>
    </w:pPr>
    <w:rPr>
      <w:rFonts w:ascii="Arial" w:hAnsi="Arial"/>
      <w:b/>
      <w:bCs/>
      <w:sz w:val="22"/>
    </w:rPr>
  </w:style>
  <w:style w:type="paragraph" w:styleId="Ttulo3">
    <w:name w:val="heading 3"/>
    <w:basedOn w:val="Normal"/>
    <w:next w:val="Normal"/>
    <w:qFormat/>
    <w:rsid w:val="00797129"/>
    <w:pPr>
      <w:keepNext/>
      <w:tabs>
        <w:tab w:val="left" w:pos="567"/>
        <w:tab w:val="left" w:pos="1701"/>
        <w:tab w:val="right" w:leader="dot" w:pos="7938"/>
      </w:tabs>
      <w:jc w:val="both"/>
      <w:outlineLvl w:val="2"/>
    </w:pPr>
    <w:rPr>
      <w:rFonts w:ascii="Arial" w:hAnsi="Arial"/>
      <w:b/>
      <w:sz w:val="22"/>
    </w:rPr>
  </w:style>
  <w:style w:type="paragraph" w:styleId="Ttulo4">
    <w:name w:val="heading 4"/>
    <w:basedOn w:val="Normal"/>
    <w:next w:val="Normal"/>
    <w:qFormat/>
    <w:rsid w:val="00797129"/>
    <w:pPr>
      <w:keepNext/>
      <w:outlineLvl w:val="3"/>
    </w:pPr>
    <w:rPr>
      <w:rFonts w:ascii="Arial Black" w:hAnsi="Arial Black"/>
      <w:sz w:val="44"/>
    </w:rPr>
  </w:style>
  <w:style w:type="paragraph" w:styleId="Ttulo5">
    <w:name w:val="heading 5"/>
    <w:basedOn w:val="Normal"/>
    <w:next w:val="Normal"/>
    <w:qFormat/>
    <w:rsid w:val="00797129"/>
    <w:pPr>
      <w:keepNext/>
      <w:tabs>
        <w:tab w:val="left" w:pos="851"/>
        <w:tab w:val="left" w:pos="1418"/>
        <w:tab w:val="right" w:pos="6350"/>
      </w:tabs>
      <w:jc w:val="right"/>
      <w:outlineLvl w:val="4"/>
    </w:pPr>
    <w:rPr>
      <w:rFonts w:ascii="Arial Black" w:hAnsi="Arial Black"/>
      <w:b/>
      <w:sz w:val="44"/>
    </w:rPr>
  </w:style>
  <w:style w:type="character" w:default="1" w:styleId="Fuentedeprrafopredeter">
    <w:name w:val="Default Paragraph Font"/>
    <w:semiHidden/>
  </w:style>
  <w:style w:type="table" w:default="1" w:styleId="Tablanormal">
    <w:name w:val="Normal Table"/>
    <w:semiHidden/>
    <w:tblPr>
      <w:tblInd w:w="0" w:type="dxa"/>
      <w:tblCellMar>
        <w:top w:w="0" w:type="dxa"/>
        <w:left w:w="108" w:type="dxa"/>
        <w:bottom w:w="0" w:type="dxa"/>
        <w:right w:w="108" w:type="dxa"/>
      </w:tblCellMar>
    </w:tblPr>
  </w:style>
  <w:style w:type="numbering" w:default="1" w:styleId="Sinlista">
    <w:name w:val="No List"/>
    <w:semiHidden/>
  </w:style>
  <w:style w:type="paragraph" w:styleId="Piedepgina">
    <w:name w:val="footer"/>
    <w:rsid w:val="00797129"/>
    <w:pPr>
      <w:tabs>
        <w:tab w:val="center" w:pos="4252"/>
        <w:tab w:val="right" w:pos="8504"/>
      </w:tabs>
    </w:pPr>
    <w:rPr>
      <w:noProof/>
    </w:rPr>
  </w:style>
  <w:style w:type="paragraph" w:customStyle="1" w:styleId="Estilo">
    <w:name w:val=" Estilo"/>
    <w:rsid w:val="00797129"/>
    <w:rPr>
      <w:noProof/>
    </w:rPr>
  </w:style>
  <w:style w:type="character" w:styleId="Nmerodepgina">
    <w:name w:val="page number"/>
    <w:basedOn w:val="Fuentedeprrafopredeter"/>
    <w:rsid w:val="00797129"/>
  </w:style>
  <w:style w:type="paragraph" w:customStyle="1" w:styleId="Estilo0">
    <w:name w:val="Estilo"/>
    <w:rsid w:val="00797129"/>
    <w:rPr>
      <w:lang w:val="es-ES_tradnl"/>
    </w:rPr>
  </w:style>
  <w:style w:type="paragraph" w:styleId="Textonotaalfinal">
    <w:name w:val="endnote text"/>
    <w:basedOn w:val="Normal"/>
    <w:semiHidden/>
    <w:rsid w:val="00797129"/>
  </w:style>
  <w:style w:type="paragraph" w:styleId="Encabezado">
    <w:name w:val="header"/>
    <w:basedOn w:val="Normal"/>
    <w:rsid w:val="00797129"/>
    <w:pPr>
      <w:tabs>
        <w:tab w:val="center" w:pos="4252"/>
        <w:tab w:val="right" w:pos="8504"/>
      </w:tabs>
    </w:pPr>
  </w:style>
  <w:style w:type="paragraph" w:customStyle="1" w:styleId="footnotetext">
    <w:name w:val=" footnote text"/>
    <w:rsid w:val="00797129"/>
    <w:rPr>
      <w:noProof/>
    </w:rPr>
  </w:style>
  <w:style w:type="paragraph" w:styleId="Textoindependiente">
    <w:name w:val="Body Text"/>
    <w:basedOn w:val="Normal"/>
    <w:rsid w:val="00797129"/>
    <w:pPr>
      <w:widowControl w:val="0"/>
      <w:jc w:val="both"/>
    </w:pPr>
    <w:rPr>
      <w:rFonts w:ascii="Arial" w:hAnsi="Arial" w:cs="Arial"/>
      <w:snapToGrid w:val="0"/>
      <w:sz w:val="22"/>
    </w:rPr>
  </w:style>
  <w:style w:type="paragraph" w:styleId="NormalWeb">
    <w:name w:val="Normal (Web)"/>
    <w:basedOn w:val="Normal"/>
    <w:rsid w:val="00797129"/>
    <w:pPr>
      <w:spacing w:before="100" w:beforeAutospacing="1" w:after="100" w:afterAutospacing="1"/>
    </w:pPr>
    <w:rPr>
      <w:color w:val="000000"/>
      <w:sz w:val="24"/>
      <w:szCs w:val="24"/>
      <w:lang w:val="es-ES"/>
    </w:rPr>
  </w:style>
  <w:style w:type="paragraph" w:customStyle="1" w:styleId="Item">
    <w:name w:val="Item"/>
    <w:rsid w:val="00797129"/>
    <w:pPr>
      <w:widowControl w:val="0"/>
      <w:pBdr>
        <w:top w:val="single" w:sz="12" w:space="0" w:color="000000"/>
        <w:left w:val="single" w:sz="12" w:space="0" w:color="000000"/>
        <w:bottom w:val="single" w:sz="12" w:space="0" w:color="000000"/>
        <w:right w:val="single" w:sz="12" w:space="0" w:color="000000"/>
      </w:pBdr>
      <w:autoSpaceDE w:val="0"/>
      <w:autoSpaceDN w:val="0"/>
      <w:adjustRightInd w:val="0"/>
      <w:spacing w:before="180" w:after="144"/>
      <w:ind w:left="360"/>
    </w:pPr>
    <w:rPr>
      <w:b/>
      <w:bCs/>
      <w:sz w:val="28"/>
      <w:szCs w:val="28"/>
    </w:rPr>
  </w:style>
  <w:style w:type="paragraph" w:styleId="Sangradetextonormal">
    <w:name w:val="Body Text Indent"/>
    <w:aliases w:val="Sangría de t. independiente"/>
    <w:basedOn w:val="Normal"/>
    <w:rsid w:val="00797129"/>
    <w:pPr>
      <w:ind w:left="360"/>
      <w:jc w:val="both"/>
    </w:pPr>
    <w:rPr>
      <w:rFonts w:ascii="Arial" w:hAnsi="Arial" w:cs="Arial"/>
      <w:sz w:val="22"/>
      <w:szCs w:val="24"/>
      <w:lang w:val="es-ES"/>
    </w:rPr>
  </w:style>
  <w:style w:type="paragraph" w:styleId="Sangra2detindependiente">
    <w:name w:val="Body Text Indent 2"/>
    <w:basedOn w:val="Normal"/>
    <w:rsid w:val="00797129"/>
    <w:pPr>
      <w:ind w:left="600" w:hanging="240"/>
      <w:jc w:val="both"/>
    </w:pPr>
    <w:rPr>
      <w:rFonts w:ascii="Arial" w:hAnsi="Arial" w:cs="Arial"/>
      <w:sz w:val="22"/>
      <w:szCs w:val="24"/>
      <w:lang w:val="es-ES"/>
    </w:rPr>
  </w:style>
  <w:style w:type="paragraph" w:styleId="Sangra3detindependiente">
    <w:name w:val="Body Text Indent 3"/>
    <w:basedOn w:val="Normal"/>
    <w:rsid w:val="00797129"/>
    <w:pPr>
      <w:ind w:left="360" w:hanging="120"/>
      <w:jc w:val="both"/>
    </w:pPr>
    <w:rPr>
      <w:rFonts w:ascii="Arial" w:hAnsi="Arial" w:cs="Arial"/>
      <w:sz w:val="22"/>
      <w:szCs w:val="24"/>
      <w:lang w:val="es-ES"/>
    </w:rPr>
  </w:style>
  <w:style w:type="paragraph" w:styleId="Textoindependiente2">
    <w:name w:val="Body Text 2"/>
    <w:basedOn w:val="Normal"/>
    <w:rsid w:val="00797129"/>
    <w:pPr>
      <w:tabs>
        <w:tab w:val="right" w:leader="dot" w:pos="7938"/>
      </w:tabs>
      <w:jc w:val="both"/>
    </w:pPr>
    <w:rPr>
      <w:rFonts w:ascii="Arial" w:hAnsi="Arial" w:cs="Arial"/>
    </w:rPr>
  </w:style>
  <w:style w:type="paragraph" w:styleId="Textosinformato">
    <w:name w:val="Plain Text"/>
    <w:basedOn w:val="Normal"/>
    <w:rsid w:val="00797129"/>
    <w:rPr>
      <w:rFonts w:ascii="Courier New" w:hAnsi="Courier New" w:cs="Courier New"/>
      <w:lang w:val="es-ES"/>
    </w:rPr>
  </w:style>
  <w:style w:type="paragraph" w:styleId="Textocomentario">
    <w:name w:val="annotation text"/>
    <w:basedOn w:val="Normal"/>
    <w:semiHidden/>
    <w:rsid w:val="00797129"/>
  </w:style>
  <w:style w:type="paragraph" w:styleId="Textodeglobo">
    <w:name w:val="Balloon Text"/>
    <w:basedOn w:val="Normal"/>
    <w:link w:val="TextodegloboCar"/>
    <w:rsid w:val="008806D3"/>
    <w:rPr>
      <w:rFonts w:ascii="Tahoma" w:hAnsi="Tahoma" w:cs="Tahoma"/>
      <w:sz w:val="16"/>
      <w:szCs w:val="16"/>
    </w:rPr>
  </w:style>
  <w:style w:type="character" w:customStyle="1" w:styleId="TextodegloboCar">
    <w:name w:val="Texto de globo Car"/>
    <w:basedOn w:val="Fuentedeprrafopredeter"/>
    <w:link w:val="Textodeglobo"/>
    <w:rsid w:val="008806D3"/>
    <w:rPr>
      <w:rFonts w:ascii="Tahoma" w:hAnsi="Tahoma" w:cs="Tahoma"/>
      <w:sz w:val="16"/>
      <w:szCs w:val="16"/>
      <w:lang w:val="es-ES_trad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2464580">
      <w:bodyDiv w:val="1"/>
      <w:marLeft w:val="0"/>
      <w:marRight w:val="0"/>
      <w:marTop w:val="0"/>
      <w:marBottom w:val="0"/>
      <w:divBdr>
        <w:top w:val="none" w:sz="0" w:space="0" w:color="auto"/>
        <w:left w:val="none" w:sz="0" w:space="0" w:color="auto"/>
        <w:bottom w:val="none" w:sz="0" w:space="0" w:color="auto"/>
        <w:right w:val="none" w:sz="0" w:space="0" w:color="auto"/>
      </w:divBdr>
    </w:div>
    <w:div w:id="474875246">
      <w:bodyDiv w:val="1"/>
      <w:marLeft w:val="0"/>
      <w:marRight w:val="0"/>
      <w:marTop w:val="0"/>
      <w:marBottom w:val="0"/>
      <w:divBdr>
        <w:top w:val="none" w:sz="0" w:space="0" w:color="auto"/>
        <w:left w:val="none" w:sz="0" w:space="0" w:color="auto"/>
        <w:bottom w:val="none" w:sz="0" w:space="0" w:color="auto"/>
        <w:right w:val="none" w:sz="0" w:space="0" w:color="auto"/>
      </w:divBdr>
    </w:div>
    <w:div w:id="1007096882">
      <w:bodyDiv w:val="1"/>
      <w:marLeft w:val="0"/>
      <w:marRight w:val="0"/>
      <w:marTop w:val="0"/>
      <w:marBottom w:val="0"/>
      <w:divBdr>
        <w:top w:val="none" w:sz="0" w:space="0" w:color="auto"/>
        <w:left w:val="none" w:sz="0" w:space="0" w:color="auto"/>
        <w:bottom w:val="none" w:sz="0" w:space="0" w:color="auto"/>
        <w:right w:val="none" w:sz="0" w:space="0" w:color="auto"/>
      </w:divBdr>
    </w:div>
    <w:div w:id="1085103432">
      <w:bodyDiv w:val="1"/>
      <w:marLeft w:val="0"/>
      <w:marRight w:val="0"/>
      <w:marTop w:val="0"/>
      <w:marBottom w:val="0"/>
      <w:divBdr>
        <w:top w:val="none" w:sz="0" w:space="0" w:color="auto"/>
        <w:left w:val="none" w:sz="0" w:space="0" w:color="auto"/>
        <w:bottom w:val="none" w:sz="0" w:space="0" w:color="auto"/>
        <w:right w:val="none" w:sz="0" w:space="0" w:color="auto"/>
      </w:divBdr>
    </w:div>
    <w:div w:id="1162040979">
      <w:bodyDiv w:val="1"/>
      <w:marLeft w:val="0"/>
      <w:marRight w:val="0"/>
      <w:marTop w:val="0"/>
      <w:marBottom w:val="0"/>
      <w:divBdr>
        <w:top w:val="none" w:sz="0" w:space="0" w:color="auto"/>
        <w:left w:val="none" w:sz="0" w:space="0" w:color="auto"/>
        <w:bottom w:val="none" w:sz="0" w:space="0" w:color="auto"/>
        <w:right w:val="none" w:sz="0" w:space="0" w:color="auto"/>
      </w:divBdr>
    </w:div>
    <w:div w:id="1243760871">
      <w:bodyDiv w:val="1"/>
      <w:marLeft w:val="0"/>
      <w:marRight w:val="0"/>
      <w:marTop w:val="0"/>
      <w:marBottom w:val="0"/>
      <w:divBdr>
        <w:top w:val="none" w:sz="0" w:space="0" w:color="auto"/>
        <w:left w:val="none" w:sz="0" w:space="0" w:color="auto"/>
        <w:bottom w:val="none" w:sz="0" w:space="0" w:color="auto"/>
        <w:right w:val="none" w:sz="0" w:space="0" w:color="auto"/>
      </w:divBdr>
    </w:div>
    <w:div w:id="1369138111">
      <w:bodyDiv w:val="1"/>
      <w:marLeft w:val="0"/>
      <w:marRight w:val="0"/>
      <w:marTop w:val="0"/>
      <w:marBottom w:val="0"/>
      <w:divBdr>
        <w:top w:val="none" w:sz="0" w:space="0" w:color="auto"/>
        <w:left w:val="none" w:sz="0" w:space="0" w:color="auto"/>
        <w:bottom w:val="none" w:sz="0" w:space="0" w:color="auto"/>
        <w:right w:val="none" w:sz="0" w:space="0" w:color="auto"/>
      </w:divBdr>
    </w:div>
    <w:div w:id="1399475217">
      <w:bodyDiv w:val="1"/>
      <w:marLeft w:val="0"/>
      <w:marRight w:val="0"/>
      <w:marTop w:val="0"/>
      <w:marBottom w:val="0"/>
      <w:divBdr>
        <w:top w:val="none" w:sz="0" w:space="0" w:color="auto"/>
        <w:left w:val="none" w:sz="0" w:space="0" w:color="auto"/>
        <w:bottom w:val="none" w:sz="0" w:space="0" w:color="auto"/>
        <w:right w:val="none" w:sz="0" w:space="0" w:color="auto"/>
      </w:divBdr>
    </w:div>
    <w:div w:id="1593468097">
      <w:bodyDiv w:val="1"/>
      <w:marLeft w:val="0"/>
      <w:marRight w:val="0"/>
      <w:marTop w:val="0"/>
      <w:marBottom w:val="0"/>
      <w:divBdr>
        <w:top w:val="none" w:sz="0" w:space="0" w:color="auto"/>
        <w:left w:val="none" w:sz="0" w:space="0" w:color="auto"/>
        <w:bottom w:val="none" w:sz="0" w:space="0" w:color="auto"/>
        <w:right w:val="none" w:sz="0" w:space="0" w:color="auto"/>
      </w:divBdr>
    </w:div>
    <w:div w:id="1633093699">
      <w:bodyDiv w:val="1"/>
      <w:marLeft w:val="0"/>
      <w:marRight w:val="0"/>
      <w:marTop w:val="0"/>
      <w:marBottom w:val="0"/>
      <w:divBdr>
        <w:top w:val="none" w:sz="0" w:space="0" w:color="auto"/>
        <w:left w:val="none" w:sz="0" w:space="0" w:color="auto"/>
        <w:bottom w:val="none" w:sz="0" w:space="0" w:color="auto"/>
        <w:right w:val="none" w:sz="0" w:space="0" w:color="auto"/>
      </w:divBdr>
    </w:div>
    <w:div w:id="1664897764">
      <w:bodyDiv w:val="1"/>
      <w:marLeft w:val="0"/>
      <w:marRight w:val="0"/>
      <w:marTop w:val="0"/>
      <w:marBottom w:val="0"/>
      <w:divBdr>
        <w:top w:val="none" w:sz="0" w:space="0" w:color="auto"/>
        <w:left w:val="none" w:sz="0" w:space="0" w:color="auto"/>
        <w:bottom w:val="none" w:sz="0" w:space="0" w:color="auto"/>
        <w:right w:val="none" w:sz="0" w:space="0" w:color="auto"/>
      </w:divBdr>
    </w:div>
    <w:div w:id="18218494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26" Type="http://schemas.openxmlformats.org/officeDocument/2006/relationships/image" Target="media/image18.png"/><Relationship Id="rId117" Type="http://schemas.openxmlformats.org/officeDocument/2006/relationships/image" Target="media/image106.png"/><Relationship Id="rId21" Type="http://schemas.openxmlformats.org/officeDocument/2006/relationships/image" Target="media/image14.emf"/><Relationship Id="rId42" Type="http://schemas.openxmlformats.org/officeDocument/2006/relationships/image" Target="media/image34.png"/><Relationship Id="rId47" Type="http://schemas.openxmlformats.org/officeDocument/2006/relationships/image" Target="media/image39.emf"/><Relationship Id="rId63" Type="http://schemas.openxmlformats.org/officeDocument/2006/relationships/image" Target="media/image53.png"/><Relationship Id="rId68" Type="http://schemas.openxmlformats.org/officeDocument/2006/relationships/image" Target="media/image58.png"/><Relationship Id="rId84" Type="http://schemas.openxmlformats.org/officeDocument/2006/relationships/image" Target="media/image73.png"/><Relationship Id="rId89" Type="http://schemas.openxmlformats.org/officeDocument/2006/relationships/image" Target="media/image78.png"/><Relationship Id="rId112" Type="http://schemas.openxmlformats.org/officeDocument/2006/relationships/image" Target="media/image101.png"/><Relationship Id="rId133" Type="http://schemas.openxmlformats.org/officeDocument/2006/relationships/header" Target="header4.xml"/><Relationship Id="rId16" Type="http://schemas.openxmlformats.org/officeDocument/2006/relationships/image" Target="media/image10.emf"/><Relationship Id="rId107" Type="http://schemas.openxmlformats.org/officeDocument/2006/relationships/image" Target="media/image96.png"/><Relationship Id="rId11" Type="http://schemas.openxmlformats.org/officeDocument/2006/relationships/image" Target="media/image5.png"/><Relationship Id="rId32" Type="http://schemas.openxmlformats.org/officeDocument/2006/relationships/image" Target="media/image24.jpeg"/><Relationship Id="rId37" Type="http://schemas.openxmlformats.org/officeDocument/2006/relationships/image" Target="media/image29.png"/><Relationship Id="rId53" Type="http://schemas.openxmlformats.org/officeDocument/2006/relationships/image" Target="media/image43.png"/><Relationship Id="rId58" Type="http://schemas.openxmlformats.org/officeDocument/2006/relationships/image" Target="media/image48.png"/><Relationship Id="rId74" Type="http://schemas.openxmlformats.org/officeDocument/2006/relationships/image" Target="media/image63.png"/><Relationship Id="rId79" Type="http://schemas.openxmlformats.org/officeDocument/2006/relationships/image" Target="media/image68.png"/><Relationship Id="rId102" Type="http://schemas.openxmlformats.org/officeDocument/2006/relationships/image" Target="media/image91.jpeg"/><Relationship Id="rId123" Type="http://schemas.openxmlformats.org/officeDocument/2006/relationships/header" Target="header1.xml"/><Relationship Id="rId128" Type="http://schemas.openxmlformats.org/officeDocument/2006/relationships/image" Target="media/image114.png"/><Relationship Id="rId5" Type="http://schemas.openxmlformats.org/officeDocument/2006/relationships/footnotes" Target="footnotes.xml"/><Relationship Id="rId90" Type="http://schemas.openxmlformats.org/officeDocument/2006/relationships/image" Target="media/image79.png"/><Relationship Id="rId95" Type="http://schemas.openxmlformats.org/officeDocument/2006/relationships/image" Target="media/image84.png"/><Relationship Id="rId14" Type="http://schemas.openxmlformats.org/officeDocument/2006/relationships/image" Target="media/image8.png"/><Relationship Id="rId22" Type="http://schemas.openxmlformats.org/officeDocument/2006/relationships/oleObject" Target="embeddings/oleObject2.bin"/><Relationship Id="rId27" Type="http://schemas.openxmlformats.org/officeDocument/2006/relationships/image" Target="media/image19.png"/><Relationship Id="rId30" Type="http://schemas.openxmlformats.org/officeDocument/2006/relationships/image" Target="media/image22.png"/><Relationship Id="rId35" Type="http://schemas.openxmlformats.org/officeDocument/2006/relationships/image" Target="media/image27.png"/><Relationship Id="rId43" Type="http://schemas.openxmlformats.org/officeDocument/2006/relationships/image" Target="media/image35.png"/><Relationship Id="rId48" Type="http://schemas.openxmlformats.org/officeDocument/2006/relationships/oleObject" Target="embeddings/oleObject3.bin"/><Relationship Id="rId56" Type="http://schemas.openxmlformats.org/officeDocument/2006/relationships/image" Target="media/image46.png"/><Relationship Id="rId64" Type="http://schemas.openxmlformats.org/officeDocument/2006/relationships/image" Target="media/image54.png"/><Relationship Id="rId69" Type="http://schemas.openxmlformats.org/officeDocument/2006/relationships/image" Target="media/image59.png"/><Relationship Id="rId77" Type="http://schemas.openxmlformats.org/officeDocument/2006/relationships/image" Target="media/image66.png"/><Relationship Id="rId100" Type="http://schemas.openxmlformats.org/officeDocument/2006/relationships/image" Target="media/image89.emf"/><Relationship Id="rId105" Type="http://schemas.openxmlformats.org/officeDocument/2006/relationships/image" Target="media/image94.png"/><Relationship Id="rId113" Type="http://schemas.openxmlformats.org/officeDocument/2006/relationships/image" Target="media/image102.png"/><Relationship Id="rId118" Type="http://schemas.openxmlformats.org/officeDocument/2006/relationships/image" Target="media/image107.png"/><Relationship Id="rId126" Type="http://schemas.openxmlformats.org/officeDocument/2006/relationships/footer" Target="footer2.xml"/><Relationship Id="rId134" Type="http://schemas.openxmlformats.org/officeDocument/2006/relationships/footer" Target="footer3.xml"/><Relationship Id="rId8" Type="http://schemas.openxmlformats.org/officeDocument/2006/relationships/image" Target="media/image2.png"/><Relationship Id="rId51" Type="http://schemas.openxmlformats.org/officeDocument/2006/relationships/image" Target="media/image41.jpeg"/><Relationship Id="rId72" Type="http://schemas.openxmlformats.org/officeDocument/2006/relationships/image" Target="media/image61.png"/><Relationship Id="rId80" Type="http://schemas.openxmlformats.org/officeDocument/2006/relationships/image" Target="media/image69.png"/><Relationship Id="rId85" Type="http://schemas.openxmlformats.org/officeDocument/2006/relationships/image" Target="media/image74.png"/><Relationship Id="rId93" Type="http://schemas.openxmlformats.org/officeDocument/2006/relationships/image" Target="media/image82.png"/><Relationship Id="rId98" Type="http://schemas.openxmlformats.org/officeDocument/2006/relationships/image" Target="media/image87.jpeg"/><Relationship Id="rId121" Type="http://schemas.openxmlformats.org/officeDocument/2006/relationships/image" Target="media/image110.png"/><Relationship Id="rId3" Type="http://schemas.openxmlformats.org/officeDocument/2006/relationships/settings" Target="settings.xml"/><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image" Target="media/image17.png"/><Relationship Id="rId33" Type="http://schemas.openxmlformats.org/officeDocument/2006/relationships/image" Target="media/image25.png"/><Relationship Id="rId38" Type="http://schemas.openxmlformats.org/officeDocument/2006/relationships/image" Target="media/image30.png"/><Relationship Id="rId46" Type="http://schemas.openxmlformats.org/officeDocument/2006/relationships/image" Target="media/image38.png"/><Relationship Id="rId59" Type="http://schemas.openxmlformats.org/officeDocument/2006/relationships/image" Target="media/image49.png"/><Relationship Id="rId67" Type="http://schemas.openxmlformats.org/officeDocument/2006/relationships/image" Target="media/image57.png"/><Relationship Id="rId103" Type="http://schemas.openxmlformats.org/officeDocument/2006/relationships/image" Target="media/image92.png"/><Relationship Id="rId108" Type="http://schemas.openxmlformats.org/officeDocument/2006/relationships/image" Target="media/image97.png"/><Relationship Id="rId116" Type="http://schemas.openxmlformats.org/officeDocument/2006/relationships/image" Target="media/image105.png"/><Relationship Id="rId124" Type="http://schemas.openxmlformats.org/officeDocument/2006/relationships/header" Target="header2.xml"/><Relationship Id="rId129" Type="http://schemas.openxmlformats.org/officeDocument/2006/relationships/image" Target="media/image115.png"/><Relationship Id="rId137" Type="http://schemas.openxmlformats.org/officeDocument/2006/relationships/theme" Target="theme/theme1.xml"/><Relationship Id="rId20" Type="http://schemas.openxmlformats.org/officeDocument/2006/relationships/image" Target="media/image13.png"/><Relationship Id="rId41" Type="http://schemas.openxmlformats.org/officeDocument/2006/relationships/image" Target="media/image33.png"/><Relationship Id="rId54" Type="http://schemas.openxmlformats.org/officeDocument/2006/relationships/image" Target="media/image44.png"/><Relationship Id="rId62" Type="http://schemas.openxmlformats.org/officeDocument/2006/relationships/image" Target="media/image52.png"/><Relationship Id="rId70" Type="http://schemas.openxmlformats.org/officeDocument/2006/relationships/image" Target="media/image60.emf"/><Relationship Id="rId75" Type="http://schemas.openxmlformats.org/officeDocument/2006/relationships/image" Target="media/image64.png"/><Relationship Id="rId83" Type="http://schemas.openxmlformats.org/officeDocument/2006/relationships/image" Target="media/image72.png"/><Relationship Id="rId88" Type="http://schemas.openxmlformats.org/officeDocument/2006/relationships/image" Target="media/image77.png"/><Relationship Id="rId91" Type="http://schemas.openxmlformats.org/officeDocument/2006/relationships/image" Target="media/image80.png"/><Relationship Id="rId96" Type="http://schemas.openxmlformats.org/officeDocument/2006/relationships/image" Target="media/image85.png"/><Relationship Id="rId111" Type="http://schemas.openxmlformats.org/officeDocument/2006/relationships/image" Target="media/image100.png"/><Relationship Id="rId132" Type="http://schemas.openxmlformats.org/officeDocument/2006/relationships/header" Target="header3.xm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image" Target="media/image9.png"/><Relationship Id="rId23" Type="http://schemas.openxmlformats.org/officeDocument/2006/relationships/image" Target="media/image15.png"/><Relationship Id="rId28" Type="http://schemas.openxmlformats.org/officeDocument/2006/relationships/image" Target="media/image20.png"/><Relationship Id="rId36" Type="http://schemas.openxmlformats.org/officeDocument/2006/relationships/image" Target="media/image28.jpeg"/><Relationship Id="rId49" Type="http://schemas.openxmlformats.org/officeDocument/2006/relationships/image" Target="media/image40.wmf"/><Relationship Id="rId57" Type="http://schemas.openxmlformats.org/officeDocument/2006/relationships/image" Target="media/image47.png"/><Relationship Id="rId106" Type="http://schemas.openxmlformats.org/officeDocument/2006/relationships/image" Target="media/image95.png"/><Relationship Id="rId114" Type="http://schemas.openxmlformats.org/officeDocument/2006/relationships/image" Target="media/image103.png"/><Relationship Id="rId119" Type="http://schemas.openxmlformats.org/officeDocument/2006/relationships/image" Target="media/image108.png"/><Relationship Id="rId127" Type="http://schemas.openxmlformats.org/officeDocument/2006/relationships/image" Target="media/image113.png"/><Relationship Id="rId10" Type="http://schemas.openxmlformats.org/officeDocument/2006/relationships/image" Target="media/image4.png"/><Relationship Id="rId31" Type="http://schemas.openxmlformats.org/officeDocument/2006/relationships/image" Target="media/image23.png"/><Relationship Id="rId44" Type="http://schemas.openxmlformats.org/officeDocument/2006/relationships/image" Target="media/image36.png"/><Relationship Id="rId52" Type="http://schemas.openxmlformats.org/officeDocument/2006/relationships/image" Target="media/image42.png"/><Relationship Id="rId60" Type="http://schemas.openxmlformats.org/officeDocument/2006/relationships/image" Target="media/image50.png"/><Relationship Id="rId65" Type="http://schemas.openxmlformats.org/officeDocument/2006/relationships/image" Target="media/image55.png"/><Relationship Id="rId73" Type="http://schemas.openxmlformats.org/officeDocument/2006/relationships/image" Target="media/image62.png"/><Relationship Id="rId78" Type="http://schemas.openxmlformats.org/officeDocument/2006/relationships/image" Target="media/image67.png"/><Relationship Id="rId81" Type="http://schemas.openxmlformats.org/officeDocument/2006/relationships/image" Target="media/image70.png"/><Relationship Id="rId86" Type="http://schemas.openxmlformats.org/officeDocument/2006/relationships/image" Target="media/image75.png"/><Relationship Id="rId94" Type="http://schemas.openxmlformats.org/officeDocument/2006/relationships/image" Target="media/image83.png"/><Relationship Id="rId99" Type="http://schemas.openxmlformats.org/officeDocument/2006/relationships/image" Target="media/image88.png"/><Relationship Id="rId101" Type="http://schemas.openxmlformats.org/officeDocument/2006/relationships/image" Target="media/image90.png"/><Relationship Id="rId122" Type="http://schemas.openxmlformats.org/officeDocument/2006/relationships/image" Target="media/image111.png"/><Relationship Id="rId130" Type="http://schemas.openxmlformats.org/officeDocument/2006/relationships/image" Target="media/image116.png"/><Relationship Id="rId135" Type="http://schemas.openxmlformats.org/officeDocument/2006/relationships/footer" Target="footer4.xml"/><Relationship Id="rId4" Type="http://schemas.openxmlformats.org/officeDocument/2006/relationships/webSettings" Target="webSettings.xml"/><Relationship Id="rId9" Type="http://schemas.openxmlformats.org/officeDocument/2006/relationships/image" Target="media/image3.png"/><Relationship Id="rId13" Type="http://schemas.openxmlformats.org/officeDocument/2006/relationships/image" Target="media/image7.png"/><Relationship Id="rId18" Type="http://schemas.openxmlformats.org/officeDocument/2006/relationships/oleObject" Target="embeddings/oleObject1.bin"/><Relationship Id="rId39" Type="http://schemas.openxmlformats.org/officeDocument/2006/relationships/image" Target="media/image31.png"/><Relationship Id="rId109" Type="http://schemas.openxmlformats.org/officeDocument/2006/relationships/image" Target="media/image98.png"/><Relationship Id="rId34" Type="http://schemas.openxmlformats.org/officeDocument/2006/relationships/image" Target="media/image26.jpeg"/><Relationship Id="rId50" Type="http://schemas.openxmlformats.org/officeDocument/2006/relationships/oleObject" Target="embeddings/oleObject4.bin"/><Relationship Id="rId55" Type="http://schemas.openxmlformats.org/officeDocument/2006/relationships/image" Target="media/image45.png"/><Relationship Id="rId76" Type="http://schemas.openxmlformats.org/officeDocument/2006/relationships/image" Target="media/image65.png"/><Relationship Id="rId97" Type="http://schemas.openxmlformats.org/officeDocument/2006/relationships/image" Target="media/image86.jpeg"/><Relationship Id="rId104" Type="http://schemas.openxmlformats.org/officeDocument/2006/relationships/image" Target="media/image93.png"/><Relationship Id="rId120" Type="http://schemas.openxmlformats.org/officeDocument/2006/relationships/image" Target="media/image109.jpeg"/><Relationship Id="rId125" Type="http://schemas.openxmlformats.org/officeDocument/2006/relationships/footer" Target="footer1.xml"/><Relationship Id="rId7" Type="http://schemas.openxmlformats.org/officeDocument/2006/relationships/image" Target="media/image1.png"/><Relationship Id="rId71" Type="http://schemas.openxmlformats.org/officeDocument/2006/relationships/oleObject" Target="embeddings/oleObject5.bin"/><Relationship Id="rId92" Type="http://schemas.openxmlformats.org/officeDocument/2006/relationships/image" Target="media/image81.png"/><Relationship Id="rId2" Type="http://schemas.openxmlformats.org/officeDocument/2006/relationships/styles" Target="styles.xml"/><Relationship Id="rId29" Type="http://schemas.openxmlformats.org/officeDocument/2006/relationships/image" Target="media/image21.png"/><Relationship Id="rId24" Type="http://schemas.openxmlformats.org/officeDocument/2006/relationships/image" Target="media/image16.png"/><Relationship Id="rId40" Type="http://schemas.openxmlformats.org/officeDocument/2006/relationships/image" Target="media/image32.png"/><Relationship Id="rId45" Type="http://schemas.openxmlformats.org/officeDocument/2006/relationships/image" Target="media/image37.png"/><Relationship Id="rId66" Type="http://schemas.openxmlformats.org/officeDocument/2006/relationships/image" Target="media/image56.png"/><Relationship Id="rId87" Type="http://schemas.openxmlformats.org/officeDocument/2006/relationships/image" Target="media/image76.png"/><Relationship Id="rId110" Type="http://schemas.openxmlformats.org/officeDocument/2006/relationships/image" Target="media/image99.png"/><Relationship Id="rId115" Type="http://schemas.openxmlformats.org/officeDocument/2006/relationships/image" Target="media/image104.png"/><Relationship Id="rId131" Type="http://schemas.openxmlformats.org/officeDocument/2006/relationships/image" Target="media/image117.png"/><Relationship Id="rId136" Type="http://schemas.openxmlformats.org/officeDocument/2006/relationships/fontTable" Target="fontTable.xml"/><Relationship Id="rId61" Type="http://schemas.openxmlformats.org/officeDocument/2006/relationships/image" Target="media/image51.png"/><Relationship Id="rId82" Type="http://schemas.openxmlformats.org/officeDocument/2006/relationships/image" Target="media/image71.png"/><Relationship Id="rId19" Type="http://schemas.openxmlformats.org/officeDocument/2006/relationships/image" Target="media/image12.emf"/></Relationships>
</file>

<file path=word/_rels/header1.xml.rels><?xml version="1.0" encoding="UTF-8" standalone="yes"?>
<Relationships xmlns="http://schemas.openxmlformats.org/package/2006/relationships"><Relationship Id="rId1" Type="http://schemas.openxmlformats.org/officeDocument/2006/relationships/image" Target="media/image112.png"/></Relationships>
</file>

<file path=word/_rels/header2.xml.rels><?xml version="1.0" encoding="UTF-8" standalone="yes"?>
<Relationships xmlns="http://schemas.openxmlformats.org/package/2006/relationships"><Relationship Id="rId1" Type="http://schemas.openxmlformats.org/officeDocument/2006/relationships/image" Target="media/image112.png"/></Relationships>
</file>

<file path=word/_rels/header3.xml.rels><?xml version="1.0" encoding="UTF-8" standalone="yes"?>
<Relationships xmlns="http://schemas.openxmlformats.org/package/2006/relationships"><Relationship Id="rId1" Type="http://schemas.openxmlformats.org/officeDocument/2006/relationships/image" Target="media/image112.png"/></Relationships>
</file>

<file path=word/_rels/header4.xml.rels><?xml version="1.0" encoding="UTF-8" standalone="yes"?>
<Relationships xmlns="http://schemas.openxmlformats.org/package/2006/relationships"><Relationship Id="rId1" Type="http://schemas.openxmlformats.org/officeDocument/2006/relationships/image" Target="media/image11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122</Pages>
  <Words>48219</Words>
  <Characters>265210</Characters>
  <Application>Microsoft Office Word</Application>
  <DocSecurity>0</DocSecurity>
  <Lines>2210</Lines>
  <Paragraphs>625</Paragraphs>
  <ScaleCrop>false</ScaleCrop>
  <HeadingPairs>
    <vt:vector size="2" baseType="variant">
      <vt:variant>
        <vt:lpstr>Título</vt:lpstr>
      </vt:variant>
      <vt:variant>
        <vt:i4>1</vt:i4>
      </vt:variant>
    </vt:vector>
  </HeadingPairs>
  <TitlesOfParts>
    <vt:vector size="1" baseType="lpstr">
      <vt:lpstr>  </vt:lpstr>
    </vt:vector>
  </TitlesOfParts>
  <Company>Municipalidad de Tanti</Company>
  <LinksUpToDate>false</LinksUpToDate>
  <CharactersWithSpaces>312804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TERMINAL02</dc:creator>
  <cp:keywords/>
  <dc:description/>
  <cp:lastModifiedBy>Fernando</cp:lastModifiedBy>
  <cp:revision>2</cp:revision>
  <cp:lastPrinted>2009-05-04T15:53:00Z</cp:lastPrinted>
  <dcterms:created xsi:type="dcterms:W3CDTF">2021-06-04T13:41:00Z</dcterms:created>
  <dcterms:modified xsi:type="dcterms:W3CDTF">2021-06-04T13:41:00Z</dcterms:modified>
</cp:coreProperties>
</file>