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7CEF" w:rsidRDefault="00487CEF" w:rsidP="00487CEF">
      <w:pPr>
        <w:jc w:val="center"/>
        <w:rPr>
          <w:b/>
          <w:sz w:val="40"/>
        </w:rPr>
      </w:pPr>
      <w:r>
        <w:rPr>
          <w:b/>
          <w:sz w:val="40"/>
        </w:rPr>
        <w:t>ORDENANZA Nº 1517/24</w:t>
      </w:r>
    </w:p>
    <w:p w:rsidR="00487CEF" w:rsidRDefault="00487CEF" w:rsidP="00487CEF">
      <w:pPr>
        <w:jc w:val="center"/>
        <w:rPr>
          <w:sz w:val="22"/>
        </w:rPr>
      </w:pPr>
      <w:r w:rsidRPr="00487CEF">
        <w:rPr>
          <w:sz w:val="22"/>
        </w:rPr>
        <w:t>“Subsidio a Fono Bus Junio, Julio y Agosto 2025”</w:t>
      </w:r>
    </w:p>
    <w:p w:rsidR="004B3B05" w:rsidRPr="00487CEF" w:rsidRDefault="004B3B05" w:rsidP="00487CEF">
      <w:pPr>
        <w:jc w:val="center"/>
        <w:rPr>
          <w:sz w:val="22"/>
        </w:rPr>
      </w:pPr>
    </w:p>
    <w:p w:rsidR="00487CEF" w:rsidRPr="00487CEF" w:rsidRDefault="00487CEF" w:rsidP="00487CEF">
      <w:pPr>
        <w:spacing w:line="360" w:lineRule="auto"/>
        <w:jc w:val="both"/>
        <w:rPr>
          <w:sz w:val="28"/>
        </w:rPr>
      </w:pPr>
    </w:p>
    <w:p w:rsidR="00487CEF" w:rsidRPr="00487CEF" w:rsidRDefault="00487CEF" w:rsidP="00487CEF">
      <w:pPr>
        <w:spacing w:line="360" w:lineRule="auto"/>
        <w:ind w:firstLine="720"/>
        <w:jc w:val="both"/>
        <w:rPr>
          <w:b/>
          <w:sz w:val="32"/>
        </w:rPr>
      </w:pPr>
      <w:r w:rsidRPr="00487CEF">
        <w:rPr>
          <w:b/>
          <w:sz w:val="32"/>
        </w:rPr>
        <w:t>VISTO:</w:t>
      </w:r>
    </w:p>
    <w:p w:rsidR="00487CEF" w:rsidRPr="00487CEF" w:rsidRDefault="00487CEF" w:rsidP="00487CEF">
      <w:pPr>
        <w:spacing w:line="360" w:lineRule="auto"/>
        <w:jc w:val="both"/>
        <w:rPr>
          <w:sz w:val="28"/>
        </w:rPr>
      </w:pPr>
      <w:r w:rsidRPr="00487CEF">
        <w:rPr>
          <w:sz w:val="28"/>
        </w:rPr>
        <w:t xml:space="preserve">      </w:t>
      </w:r>
      <w:r>
        <w:rPr>
          <w:sz w:val="28"/>
        </w:rPr>
        <w:t xml:space="preserve">                   </w:t>
      </w:r>
      <w:r w:rsidRPr="00487CEF">
        <w:rPr>
          <w:sz w:val="28"/>
        </w:rPr>
        <w:t xml:space="preserve">  La Ordenanza Nº 563/09, Contrato de Prestación de Servicio Público de Transporte Urbano de Pasajeros, </w:t>
      </w:r>
    </w:p>
    <w:p w:rsidR="00487CEF" w:rsidRPr="00487CEF" w:rsidRDefault="00487CEF" w:rsidP="00487CEF">
      <w:pPr>
        <w:spacing w:line="360" w:lineRule="auto"/>
        <w:jc w:val="both"/>
        <w:rPr>
          <w:sz w:val="28"/>
        </w:rPr>
      </w:pPr>
      <w:bookmarkStart w:id="0" w:name="_GoBack"/>
      <w:bookmarkEnd w:id="0"/>
    </w:p>
    <w:p w:rsidR="00487CEF" w:rsidRPr="00487CEF" w:rsidRDefault="00487CEF" w:rsidP="00487CEF">
      <w:pPr>
        <w:spacing w:line="360" w:lineRule="auto"/>
        <w:jc w:val="both"/>
        <w:rPr>
          <w:b/>
          <w:sz w:val="32"/>
        </w:rPr>
      </w:pPr>
      <w:r w:rsidRPr="00487CEF">
        <w:rPr>
          <w:sz w:val="32"/>
        </w:rPr>
        <w:tab/>
      </w:r>
      <w:r w:rsidRPr="00487CEF">
        <w:rPr>
          <w:b/>
          <w:sz w:val="32"/>
        </w:rPr>
        <w:t xml:space="preserve">Y CONSIDERANDO: </w:t>
      </w:r>
    </w:p>
    <w:p w:rsidR="00487CEF" w:rsidRPr="00487CEF" w:rsidRDefault="00487CEF" w:rsidP="00487CEF">
      <w:pPr>
        <w:spacing w:line="360" w:lineRule="auto"/>
        <w:jc w:val="both"/>
        <w:rPr>
          <w:b/>
          <w:sz w:val="28"/>
        </w:rPr>
      </w:pPr>
    </w:p>
    <w:p w:rsidR="00487CEF" w:rsidRPr="00487CEF" w:rsidRDefault="00487CEF" w:rsidP="00487CEF">
      <w:pPr>
        <w:spacing w:line="360" w:lineRule="auto"/>
        <w:jc w:val="both"/>
        <w:rPr>
          <w:sz w:val="28"/>
        </w:rPr>
      </w:pPr>
      <w:r w:rsidRPr="00487CEF">
        <w:rPr>
          <w:b/>
          <w:sz w:val="28"/>
        </w:rPr>
        <w:t xml:space="preserve">         </w:t>
      </w:r>
      <w:r>
        <w:rPr>
          <w:b/>
          <w:sz w:val="28"/>
        </w:rPr>
        <w:t xml:space="preserve">                    </w:t>
      </w:r>
      <w:r w:rsidRPr="00487CEF">
        <w:rPr>
          <w:sz w:val="28"/>
        </w:rPr>
        <w:t>Que</w:t>
      </w:r>
      <w:r w:rsidRPr="00487CEF">
        <w:rPr>
          <w:b/>
          <w:sz w:val="28"/>
        </w:rPr>
        <w:t xml:space="preserve"> </w:t>
      </w:r>
      <w:r w:rsidRPr="00487CEF">
        <w:rPr>
          <w:sz w:val="28"/>
        </w:rPr>
        <w:t>la empresa EMPRENDIMIENTOS SRL (CITY BUS) solicita un monto económico para poder seguir prestando servicios en los meses de Junio, Julio y Agosto de 2025 en la localidad de Tanti.</w:t>
      </w:r>
    </w:p>
    <w:p w:rsidR="00487CEF" w:rsidRPr="00487CEF" w:rsidRDefault="00487CEF" w:rsidP="00487CEF">
      <w:pPr>
        <w:spacing w:line="360" w:lineRule="auto"/>
        <w:jc w:val="both"/>
        <w:rPr>
          <w:sz w:val="28"/>
        </w:rPr>
      </w:pPr>
    </w:p>
    <w:p w:rsidR="00487CEF" w:rsidRPr="00487CEF" w:rsidRDefault="00487CEF" w:rsidP="00487CEF">
      <w:pPr>
        <w:spacing w:line="360" w:lineRule="auto"/>
        <w:jc w:val="both"/>
        <w:rPr>
          <w:sz w:val="28"/>
        </w:rPr>
      </w:pPr>
      <w:r w:rsidRPr="00487CEF">
        <w:rPr>
          <w:sz w:val="28"/>
        </w:rPr>
        <w:tab/>
      </w:r>
      <w:r>
        <w:rPr>
          <w:sz w:val="28"/>
        </w:rPr>
        <w:t xml:space="preserve">                   </w:t>
      </w:r>
      <w:r w:rsidRPr="00487CEF">
        <w:rPr>
          <w:sz w:val="28"/>
        </w:rPr>
        <w:t xml:space="preserve">Que es de interés del Departamento Ejecutivo Municipal prestar servicios de Transporte Urbano durante los meses mencionados, priorizando los horarios escolares a los fines de garantizar a la comunidad este servicio indispensable para quienes se encuentren escolarizados. </w:t>
      </w:r>
    </w:p>
    <w:p w:rsidR="00487CEF" w:rsidRPr="00487CEF" w:rsidRDefault="00487CEF" w:rsidP="00487CEF">
      <w:pPr>
        <w:spacing w:line="360" w:lineRule="auto"/>
        <w:ind w:firstLine="720"/>
        <w:jc w:val="both"/>
        <w:rPr>
          <w:sz w:val="28"/>
        </w:rPr>
      </w:pPr>
    </w:p>
    <w:p w:rsidR="00487CEF" w:rsidRDefault="00487CEF" w:rsidP="00487CEF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 xml:space="preserve">                   </w:t>
      </w:r>
      <w:r w:rsidRPr="00487CEF">
        <w:rPr>
          <w:sz w:val="28"/>
        </w:rPr>
        <w:t>Que el Gobierno Nacional a partir del mes de Febrero del año 2024 retiro la totalidad del subsidio al transporte público (Fondo Compensador), a cuyo fin este Municipio debe afrontar ese desfasaje para permitir continuar con la prestación del servicio, lo que alcanza la suma para los meses de Junio y Agosto del cte. año de Pesos Diecisiete Millones (AR$ 17.000.000) y para el mes de julio del cte. año de Pesos Trece Millones (AR$ 13.000.000) debido a las 2 semanas de receso escolar. Dicho monto cubrirá el servicio de transporte urbano para la ciudad de Tanti.</w:t>
      </w:r>
    </w:p>
    <w:p w:rsidR="00487CEF" w:rsidRPr="00487CEF" w:rsidRDefault="00487CEF" w:rsidP="00487CEF">
      <w:pPr>
        <w:spacing w:line="360" w:lineRule="auto"/>
        <w:ind w:firstLine="720"/>
        <w:jc w:val="both"/>
        <w:rPr>
          <w:sz w:val="28"/>
        </w:rPr>
      </w:pPr>
    </w:p>
    <w:p w:rsidR="00487CEF" w:rsidRPr="00487CEF" w:rsidRDefault="00487CEF" w:rsidP="00487CEF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                         </w:t>
      </w:r>
      <w:r w:rsidRPr="00487CEF">
        <w:rPr>
          <w:sz w:val="28"/>
        </w:rPr>
        <w:t>Atento a ello y por las atribuciones que le confiere la ley.</w:t>
      </w:r>
    </w:p>
    <w:p w:rsidR="00487CEF" w:rsidRPr="00487CEF" w:rsidRDefault="00487CEF" w:rsidP="00487CEF">
      <w:pPr>
        <w:spacing w:line="360" w:lineRule="auto"/>
        <w:jc w:val="both"/>
        <w:rPr>
          <w:sz w:val="28"/>
        </w:rPr>
      </w:pPr>
    </w:p>
    <w:p w:rsidR="00487CEF" w:rsidRPr="00487CEF" w:rsidRDefault="00487CEF" w:rsidP="00487CEF">
      <w:pPr>
        <w:spacing w:line="360" w:lineRule="auto"/>
        <w:jc w:val="center"/>
        <w:rPr>
          <w:b/>
          <w:sz w:val="32"/>
        </w:rPr>
      </w:pPr>
      <w:r w:rsidRPr="00487CEF">
        <w:rPr>
          <w:b/>
          <w:sz w:val="32"/>
        </w:rPr>
        <w:t>EL CONCEJO DELIBERANTE DE LA MUNICIPALIDAD DE TANTI</w:t>
      </w:r>
      <w:r>
        <w:rPr>
          <w:b/>
          <w:sz w:val="32"/>
        </w:rPr>
        <w:t xml:space="preserve"> </w:t>
      </w:r>
      <w:r w:rsidRPr="00487CEF">
        <w:rPr>
          <w:b/>
          <w:sz w:val="32"/>
        </w:rPr>
        <w:t xml:space="preserve">SANCIONA CON FUERZA DE </w:t>
      </w:r>
    </w:p>
    <w:p w:rsidR="00487CEF" w:rsidRPr="00487CEF" w:rsidRDefault="00487CEF" w:rsidP="00487CEF">
      <w:pPr>
        <w:spacing w:line="360" w:lineRule="auto"/>
        <w:jc w:val="center"/>
        <w:rPr>
          <w:b/>
          <w:sz w:val="32"/>
        </w:rPr>
      </w:pPr>
      <w:r w:rsidRPr="00487CEF">
        <w:rPr>
          <w:b/>
          <w:sz w:val="32"/>
        </w:rPr>
        <w:t>ORDENANZA</w:t>
      </w:r>
    </w:p>
    <w:p w:rsidR="00487CEF" w:rsidRPr="00487CEF" w:rsidRDefault="00487CEF" w:rsidP="00487CEF">
      <w:pPr>
        <w:spacing w:line="360" w:lineRule="auto"/>
        <w:rPr>
          <w:b/>
          <w:sz w:val="28"/>
        </w:rPr>
      </w:pPr>
    </w:p>
    <w:p w:rsidR="00487CEF" w:rsidRPr="00487CEF" w:rsidRDefault="00172232" w:rsidP="00487CEF">
      <w:pPr>
        <w:spacing w:line="360" w:lineRule="auto"/>
        <w:jc w:val="both"/>
        <w:rPr>
          <w:sz w:val="28"/>
        </w:rPr>
      </w:pPr>
      <w:r>
        <w:rPr>
          <w:b/>
          <w:sz w:val="28"/>
        </w:rPr>
        <w:lastRenderedPageBreak/>
        <w:t>Artículo 1°: AUTORÍZA</w:t>
      </w:r>
      <w:r w:rsidR="00487CEF" w:rsidRPr="00487CEF">
        <w:rPr>
          <w:b/>
          <w:sz w:val="28"/>
        </w:rPr>
        <w:t xml:space="preserve">SE </w:t>
      </w:r>
      <w:r w:rsidR="00487CEF" w:rsidRPr="00487CEF">
        <w:rPr>
          <w:sz w:val="28"/>
        </w:rPr>
        <w:t xml:space="preserve">al Departamento Ejecutivo Municipal a subsidiar durante el mes de Junio y Agosto de 2025 a la Empresa EMPRENDIMIENTOS SRL (CITY BUS) por la suma de Pesos Diecisiete Millones (AR$ 17.000.000) por mes, y para el mes de Julio del cte. de Pesos Trece Millones (AR$ 13.000.000) el que será abonado a través de recibo y correspondiente resolución; Asimismo la empresa remitirá públicamente su cuadro horario. </w:t>
      </w:r>
    </w:p>
    <w:p w:rsidR="00487CEF" w:rsidRPr="00487CEF" w:rsidRDefault="00487CEF" w:rsidP="00487CEF">
      <w:pPr>
        <w:spacing w:line="360" w:lineRule="auto"/>
        <w:jc w:val="both"/>
        <w:rPr>
          <w:sz w:val="28"/>
        </w:rPr>
      </w:pPr>
    </w:p>
    <w:p w:rsidR="00487CEF" w:rsidRPr="00487CEF" w:rsidRDefault="00487CEF" w:rsidP="00487CEF">
      <w:pPr>
        <w:spacing w:line="360" w:lineRule="auto"/>
        <w:jc w:val="both"/>
        <w:rPr>
          <w:sz w:val="28"/>
        </w:rPr>
      </w:pPr>
      <w:r w:rsidRPr="00487CEF">
        <w:rPr>
          <w:b/>
          <w:sz w:val="28"/>
        </w:rPr>
        <w:t>Artículo 2°:</w:t>
      </w:r>
      <w:r w:rsidRPr="00487CEF">
        <w:rPr>
          <w:sz w:val="28"/>
        </w:rPr>
        <w:t xml:space="preserve"> </w:t>
      </w:r>
      <w:r w:rsidRPr="00487CEF">
        <w:rPr>
          <w:b/>
          <w:sz w:val="28"/>
        </w:rPr>
        <w:t>COMUNÍQUESE</w:t>
      </w:r>
      <w:r w:rsidRPr="00487CEF">
        <w:rPr>
          <w:sz w:val="28"/>
        </w:rPr>
        <w:t xml:space="preserve">, Promúlguese, Publíquese, dese al Registro Municipal y archívese. </w:t>
      </w:r>
    </w:p>
    <w:p w:rsidR="00F9795C" w:rsidRPr="00487CEF" w:rsidRDefault="00F9795C"/>
    <w:p w:rsidR="00487CEF" w:rsidRPr="00487CEF" w:rsidRDefault="00487CEF">
      <w:pPr>
        <w:rPr>
          <w:sz w:val="22"/>
        </w:rPr>
      </w:pPr>
      <w:r w:rsidRPr="00487CEF">
        <w:rPr>
          <w:sz w:val="22"/>
        </w:rPr>
        <w:t xml:space="preserve">Dada en Sala de </w:t>
      </w:r>
    </w:p>
    <w:p w:rsidR="00487CEF" w:rsidRPr="00487CEF" w:rsidRDefault="00487CEF">
      <w:pPr>
        <w:rPr>
          <w:sz w:val="22"/>
        </w:rPr>
      </w:pPr>
      <w:r w:rsidRPr="00487CEF">
        <w:rPr>
          <w:sz w:val="22"/>
        </w:rPr>
        <w:t>Sesiones el 19/05/25</w:t>
      </w:r>
    </w:p>
    <w:p w:rsidR="00487CEF" w:rsidRPr="00487CEF" w:rsidRDefault="00487CEF">
      <w:pPr>
        <w:rPr>
          <w:sz w:val="22"/>
        </w:rPr>
      </w:pPr>
      <w:r w:rsidRPr="00487CEF">
        <w:rPr>
          <w:sz w:val="22"/>
        </w:rPr>
        <w:t>S/ Acta Nº 12</w:t>
      </w:r>
    </w:p>
    <w:sectPr w:rsidR="00487CEF" w:rsidRPr="00487CEF" w:rsidSect="00172232">
      <w:headerReference w:type="default" r:id="rId6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6A03" w:rsidRDefault="00F46A03" w:rsidP="00487CEF">
      <w:r>
        <w:separator/>
      </w:r>
    </w:p>
  </w:endnote>
  <w:endnote w:type="continuationSeparator" w:id="0">
    <w:p w:rsidR="00F46A03" w:rsidRDefault="00F46A03" w:rsidP="00487C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6A03" w:rsidRDefault="00F46A03" w:rsidP="00487CEF">
      <w:r>
        <w:separator/>
      </w:r>
    </w:p>
  </w:footnote>
  <w:footnote w:type="continuationSeparator" w:id="0">
    <w:p w:rsidR="00F46A03" w:rsidRDefault="00F46A03" w:rsidP="00487C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7CEF" w:rsidRDefault="00487CEF" w:rsidP="00487CEF">
    <w:pPr>
      <w:pStyle w:val="NormalWeb"/>
    </w:pPr>
    <w:r>
      <w:rPr>
        <w:noProof/>
      </w:rPr>
      <w:drawing>
        <wp:inline distT="0" distB="0" distL="0" distR="0" wp14:anchorId="3CB7678F" wp14:editId="1B1DC07D">
          <wp:extent cx="2177823" cy="523875"/>
          <wp:effectExtent l="0" t="0" r="0" b="0"/>
          <wp:docPr id="2" name="Imagen 2" descr="D:\Users\Secre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Secre\Desktop\LOGO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339" t="22881" r="1861" b="17796"/>
                  <a:stretch/>
                </pic:blipFill>
                <pic:spPr bwMode="auto">
                  <a:xfrm>
                    <a:off x="0" y="0"/>
                    <a:ext cx="2201842" cy="52965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42E"/>
    <w:rsid w:val="00172232"/>
    <w:rsid w:val="00487CEF"/>
    <w:rsid w:val="004B3B05"/>
    <w:rsid w:val="0075342E"/>
    <w:rsid w:val="0078737A"/>
    <w:rsid w:val="00B742B3"/>
    <w:rsid w:val="00F46A03"/>
    <w:rsid w:val="00F97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73DBBAB-E10D-4DA5-BDC5-552938276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7C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87CE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87CEF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487CE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87CEF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NormalWeb">
    <w:name w:val="Normal (Web)"/>
    <w:basedOn w:val="Normal"/>
    <w:uiPriority w:val="99"/>
    <w:unhideWhenUsed/>
    <w:rsid w:val="00487CEF"/>
    <w:pPr>
      <w:spacing w:before="100" w:beforeAutospacing="1" w:after="100" w:afterAutospacing="1"/>
    </w:pPr>
    <w:rPr>
      <w:lang w:val="es-AR"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B3B0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3B05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192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319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</dc:creator>
  <cp:keywords/>
  <dc:description/>
  <cp:lastModifiedBy>Secre</cp:lastModifiedBy>
  <cp:revision>5</cp:revision>
  <cp:lastPrinted>2025-05-20T11:55:00Z</cp:lastPrinted>
  <dcterms:created xsi:type="dcterms:W3CDTF">2025-05-19T10:59:00Z</dcterms:created>
  <dcterms:modified xsi:type="dcterms:W3CDTF">2025-05-20T11:55:00Z</dcterms:modified>
</cp:coreProperties>
</file>