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5B3" w:rsidRPr="005505B3" w:rsidRDefault="005505B3" w:rsidP="005505B3">
      <w:pPr>
        <w:pStyle w:val="Style10"/>
        <w:keepNext/>
        <w:keepLines/>
        <w:spacing w:after="0"/>
        <w:ind w:firstLine="0"/>
        <w:jc w:val="center"/>
        <w:rPr>
          <w:rFonts w:ascii="Times New Roman" w:hAnsi="Times New Roman" w:cs="Times New Roman"/>
          <w:sz w:val="40"/>
          <w:szCs w:val="36"/>
        </w:rPr>
      </w:pPr>
      <w:r w:rsidRPr="005505B3">
        <w:rPr>
          <w:rStyle w:val="CharStyle11"/>
          <w:rFonts w:ascii="Times New Roman" w:eastAsia="Times New Roman" w:hAnsi="Times New Roman" w:cs="Times New Roman"/>
          <w:b/>
          <w:w w:val="100"/>
          <w:sz w:val="40"/>
          <w:szCs w:val="36"/>
          <w:lang w:val="es-ES" w:eastAsia="es-ES" w:bidi="es-ES"/>
        </w:rPr>
        <w:t>ORDENANZA</w:t>
      </w:r>
      <w:r w:rsidRPr="005505B3">
        <w:rPr>
          <w:rStyle w:val="CharStyle11"/>
          <w:rFonts w:ascii="Times New Roman" w:eastAsia="Times New Roman" w:hAnsi="Times New Roman" w:cs="Times New Roman"/>
          <w:b/>
          <w:w w:val="100"/>
          <w:sz w:val="40"/>
          <w:szCs w:val="36"/>
          <w:lang w:val="es-ES" w:eastAsia="es-ES" w:bidi="es-ES"/>
        </w:rPr>
        <w:t xml:space="preserve"> 1520/25</w:t>
      </w:r>
    </w:p>
    <w:p w:rsidR="005505B3" w:rsidRPr="005505B3" w:rsidRDefault="005505B3" w:rsidP="005505B3">
      <w:pPr>
        <w:pStyle w:val="Style13"/>
        <w:spacing w:after="320" w:line="240" w:lineRule="auto"/>
        <w:jc w:val="center"/>
        <w:rPr>
          <w:rFonts w:ascii="Times New Roman" w:hAnsi="Times New Roman" w:cs="Times New Roman"/>
          <w:sz w:val="22"/>
          <w:szCs w:val="28"/>
        </w:rPr>
      </w:pPr>
      <w:r>
        <w:rPr>
          <w:rStyle w:val="CharStyle14"/>
          <w:rFonts w:ascii="Times New Roman" w:hAnsi="Times New Roman" w:cs="Times New Roman"/>
          <w:sz w:val="15"/>
          <w:szCs w:val="15"/>
        </w:rPr>
        <w:t>“</w:t>
      </w:r>
      <w:r w:rsidRPr="005505B3">
        <w:rPr>
          <w:rStyle w:val="CharStyle14"/>
          <w:rFonts w:ascii="Times New Roman" w:hAnsi="Times New Roman" w:cs="Times New Roman"/>
          <w:sz w:val="22"/>
          <w:szCs w:val="28"/>
        </w:rPr>
        <w:t>Donación de terreno p/ Calle en Va Parque Lago San Roque</w:t>
      </w:r>
      <w:r>
        <w:rPr>
          <w:rStyle w:val="CharStyle14"/>
          <w:rFonts w:ascii="Times New Roman" w:hAnsi="Times New Roman" w:cs="Times New Roman"/>
          <w:sz w:val="22"/>
          <w:szCs w:val="28"/>
        </w:rPr>
        <w:t>”</w:t>
      </w:r>
    </w:p>
    <w:p w:rsidR="005505B3" w:rsidRPr="00A51A47" w:rsidRDefault="005505B3" w:rsidP="005505B3">
      <w:pPr>
        <w:pStyle w:val="Style16"/>
        <w:spacing w:line="276" w:lineRule="auto"/>
        <w:rPr>
          <w:rFonts w:ascii="Times New Roman" w:hAnsi="Times New Roman" w:cs="Times New Roman"/>
          <w:sz w:val="32"/>
          <w:szCs w:val="28"/>
        </w:rPr>
      </w:pPr>
      <w:r w:rsidRPr="00A51A47">
        <w:rPr>
          <w:rStyle w:val="CharStyle17"/>
          <w:rFonts w:ascii="Times New Roman" w:hAnsi="Times New Roman" w:cs="Times New Roman"/>
          <w:b/>
          <w:bCs/>
          <w:sz w:val="32"/>
          <w:szCs w:val="28"/>
        </w:rPr>
        <w:t>VISTO:</w:t>
      </w:r>
    </w:p>
    <w:p w:rsidR="005505B3" w:rsidRPr="00A51A47" w:rsidRDefault="005505B3" w:rsidP="005505B3">
      <w:pPr>
        <w:pStyle w:val="Style16"/>
        <w:spacing w:after="540" w:line="252" w:lineRule="auto"/>
        <w:ind w:firstLine="1680"/>
        <w:rPr>
          <w:rFonts w:ascii="Times New Roman" w:hAnsi="Times New Roman" w:cs="Times New Roman"/>
          <w:sz w:val="28"/>
          <w:szCs w:val="28"/>
        </w:rPr>
      </w:pP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La nota de donación de un lote propiedad de A.S.C.</w:t>
      </w:r>
      <w:r>
        <w:rPr>
          <w:rStyle w:val="CharStyle17"/>
          <w:rFonts w:ascii="Times New Roman" w:hAnsi="Times New Roman" w:cs="Times New Roman"/>
          <w:sz w:val="28"/>
          <w:szCs w:val="28"/>
        </w:rPr>
        <w:t xml:space="preserve"> S.R.L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22248-B, CUIT N°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>30-71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5597X6-8, Y</w:t>
      </w:r>
    </w:p>
    <w:p w:rsidR="005505B3" w:rsidRPr="00A51A47" w:rsidRDefault="005505B3" w:rsidP="005505B3">
      <w:pPr>
        <w:pStyle w:val="Style16"/>
        <w:spacing w:line="276" w:lineRule="auto"/>
        <w:rPr>
          <w:rFonts w:ascii="Times New Roman" w:hAnsi="Times New Roman" w:cs="Times New Roman"/>
          <w:sz w:val="32"/>
          <w:szCs w:val="28"/>
        </w:rPr>
      </w:pPr>
      <w:r w:rsidRPr="00A51A47">
        <w:rPr>
          <w:rStyle w:val="CharStyle17"/>
          <w:rFonts w:ascii="Times New Roman" w:hAnsi="Times New Roman" w:cs="Times New Roman"/>
          <w:b/>
          <w:bCs/>
          <w:sz w:val="32"/>
          <w:szCs w:val="28"/>
        </w:rPr>
        <w:t>CONSIDERANDO:</w:t>
      </w:r>
    </w:p>
    <w:p w:rsidR="005505B3" w:rsidRPr="00A51A47" w:rsidRDefault="005505B3" w:rsidP="005505B3">
      <w:pPr>
        <w:pStyle w:val="Style16"/>
        <w:spacing w:after="0"/>
        <w:ind w:firstLine="1680"/>
        <w:jc w:val="both"/>
        <w:rPr>
          <w:rFonts w:ascii="Times New Roman" w:hAnsi="Times New Roman" w:cs="Times New Roman"/>
          <w:sz w:val="28"/>
          <w:szCs w:val="28"/>
        </w:rPr>
      </w:pP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Que la firma ASC SRL ha ofrecido donar a este Municipio, lote de terreno que se describe en la presente, con la finalidad de ser destinado a calle pública.</w:t>
      </w:r>
    </w:p>
    <w:p w:rsidR="005505B3" w:rsidRPr="00A51A47" w:rsidRDefault="005505B3" w:rsidP="005505B3">
      <w:pPr>
        <w:pStyle w:val="Style16"/>
        <w:spacing w:after="0"/>
        <w:ind w:firstLine="800"/>
        <w:jc w:val="both"/>
        <w:rPr>
          <w:rFonts w:ascii="Times New Roman" w:hAnsi="Times New Roman" w:cs="Times New Roman"/>
          <w:sz w:val="28"/>
          <w:szCs w:val="28"/>
        </w:rPr>
      </w:pP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Que dicha parcela se identifica con la designación catastral: C: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36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S: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01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M</w:t>
      </w:r>
      <w:r>
        <w:rPr>
          <w:rStyle w:val="CharStyle17"/>
          <w:rFonts w:ascii="Times New Roman" w:hAnsi="Times New Roman" w:cs="Times New Roman"/>
          <w:sz w:val="28"/>
          <w:szCs w:val="28"/>
        </w:rPr>
        <w:t xml:space="preserve">Z/ 81 </w:t>
      </w:r>
      <w:proofErr w:type="spellStart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Parc</w:t>
      </w:r>
      <w:proofErr w:type="spellEnd"/>
      <w:r>
        <w:rPr>
          <w:rStyle w:val="CharStyle17"/>
          <w:rFonts w:ascii="Times New Roman" w:hAnsi="Times New Roman" w:cs="Times New Roman"/>
          <w:sz w:val="28"/>
          <w:szCs w:val="28"/>
        </w:rPr>
        <w:t>.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: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114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Mz</w:t>
      </w:r>
      <w:proofErr w:type="spellEnd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Of: 54 Lt Of: 114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Dom</w:t>
      </w:r>
      <w:proofErr w:type="spellEnd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: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35142 </w:t>
      </w:r>
      <w:r>
        <w:rPr>
          <w:rStyle w:val="CharStyle17"/>
          <w:rFonts w:ascii="Times New Roman" w:hAnsi="Times New Roman" w:cs="Times New Roman"/>
          <w:sz w:val="28"/>
          <w:szCs w:val="28"/>
        </w:rPr>
        <w:t>- Propiedades Nº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: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2304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-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42312431-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Superficie de Terreno: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6.179,43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m2.</w:t>
      </w:r>
      <w:r>
        <w:rPr>
          <w:rStyle w:val="CharStyle17"/>
          <w:rFonts w:ascii="Times New Roman" w:hAnsi="Times New Roman" w:cs="Times New Roman"/>
          <w:sz w:val="28"/>
          <w:szCs w:val="28"/>
        </w:rPr>
        <w:t xml:space="preserve"> Parcela ubicada en el Dto. Punill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a Pedanía San Roque, municipio Tanti, lugar Villa P</w:t>
      </w:r>
      <w:r>
        <w:rPr>
          <w:rStyle w:val="CharStyle17"/>
          <w:rFonts w:ascii="Times New Roman" w:hAnsi="Times New Roman" w:cs="Times New Roman"/>
          <w:sz w:val="28"/>
          <w:szCs w:val="28"/>
        </w:rPr>
        <w:t>arque Lago San Roque, calle Camin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o a la Colonia del Bco. </w:t>
      </w:r>
      <w:proofErr w:type="gramStart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de</w:t>
      </w:r>
      <w:proofErr w:type="gramEnd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Pcia</w:t>
      </w:r>
      <w:proofErr w:type="spellEnd"/>
      <w:r>
        <w:rPr>
          <w:rStyle w:val="CharStyle17"/>
          <w:rFonts w:ascii="Times New Roman" w:hAnsi="Times New Roman" w:cs="Times New Roman"/>
          <w:sz w:val="28"/>
          <w:szCs w:val="28"/>
        </w:rPr>
        <w:t>.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de</w:t>
      </w:r>
      <w:proofErr w:type="gramEnd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 Bs As sin número, se designa lote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114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PASAJE PRIVADO, de forma muy irregular que comienza y termina en camino Público, Oeste. Está conformado por dos polígonos que se des</w:t>
      </w:r>
      <w:r>
        <w:rPr>
          <w:rStyle w:val="CharStyle17"/>
          <w:rFonts w:ascii="Times New Roman" w:hAnsi="Times New Roman" w:cs="Times New Roman"/>
          <w:sz w:val="28"/>
          <w:szCs w:val="28"/>
        </w:rPr>
        <w:t>arrollan en forma paralela, con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12 </w:t>
      </w:r>
      <w:proofErr w:type="spellStart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mts</w:t>
      </w:r>
      <w:proofErr w:type="spellEnd"/>
      <w:r>
        <w:rPr>
          <w:rStyle w:val="CharStyle17"/>
          <w:rFonts w:ascii="Times New Roman" w:hAnsi="Times New Roman" w:cs="Times New Roman"/>
          <w:sz w:val="28"/>
          <w:szCs w:val="28"/>
        </w:rPr>
        <w:t>.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de</w:t>
      </w:r>
      <w:proofErr w:type="gramEnd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 separación entre ambos en casi toda su ext</w:t>
      </w:r>
      <w:r>
        <w:rPr>
          <w:rStyle w:val="CharStyle17"/>
          <w:rFonts w:ascii="Times New Roman" w:hAnsi="Times New Roman" w:cs="Times New Roman"/>
          <w:sz w:val="28"/>
          <w:szCs w:val="28"/>
        </w:rPr>
        <w:t xml:space="preserve">ensión. El polígono </w:t>
      </w:r>
      <w:proofErr w:type="spellStart"/>
      <w:r>
        <w:rPr>
          <w:rStyle w:val="CharStyle17"/>
          <w:rFonts w:ascii="Times New Roman" w:hAnsi="Times New Roman" w:cs="Times New Roman"/>
          <w:sz w:val="28"/>
          <w:szCs w:val="28"/>
        </w:rPr>
        <w:t>intemo</w:t>
      </w:r>
      <w:proofErr w:type="spellEnd"/>
      <w:r>
        <w:rPr>
          <w:rStyle w:val="CharStyle17"/>
          <w:rFonts w:ascii="Times New Roman" w:hAnsi="Times New Roman" w:cs="Times New Roman"/>
          <w:sz w:val="28"/>
          <w:szCs w:val="28"/>
        </w:rPr>
        <w:t xml:space="preserve"> colind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a</w:t>
      </w:r>
      <w:r>
        <w:rPr>
          <w:rStyle w:val="CharStyle17"/>
          <w:rFonts w:ascii="Times New Roman" w:hAnsi="Times New Roman" w:cs="Times New Roman"/>
          <w:sz w:val="28"/>
          <w:szCs w:val="28"/>
        </w:rPr>
        <w:t xml:space="preserve"> en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 toda su extensión con la parcela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107.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El polígono externo c</w:t>
      </w:r>
      <w:r>
        <w:rPr>
          <w:rStyle w:val="CharStyle17"/>
          <w:rFonts w:ascii="Times New Roman" w:hAnsi="Times New Roman" w:cs="Times New Roman"/>
          <w:sz w:val="28"/>
          <w:szCs w:val="28"/>
        </w:rPr>
        <w:t xml:space="preserve">olinda en su parte Norte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con la parcela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>1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06</w:t>
      </w:r>
      <w:r>
        <w:rPr>
          <w:rStyle w:val="CharStyle17"/>
          <w:rFonts w:ascii="Times New Roman" w:hAnsi="Times New Roman" w:cs="Times New Roman"/>
          <w:sz w:val="28"/>
          <w:szCs w:val="28"/>
        </w:rPr>
        <w:t xml:space="preserve"> y en la parte Sur con la </w:t>
      </w:r>
      <w:proofErr w:type="spellStart"/>
      <w:r>
        <w:rPr>
          <w:rStyle w:val="CharStyle17"/>
          <w:rFonts w:ascii="Times New Roman" w:hAnsi="Times New Roman" w:cs="Times New Roman"/>
          <w:sz w:val="28"/>
          <w:szCs w:val="28"/>
        </w:rPr>
        <w:t>Parc</w:t>
      </w:r>
      <w:proofErr w:type="spellEnd"/>
      <w:r>
        <w:rPr>
          <w:rStyle w:val="CharStyle17"/>
          <w:rFonts w:ascii="Times New Roman" w:hAnsi="Times New Roman" w:cs="Times New Roman"/>
          <w:sz w:val="28"/>
          <w:szCs w:val="28"/>
        </w:rPr>
        <w:t>.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108. </w:t>
      </w:r>
      <w:r>
        <w:rPr>
          <w:rStyle w:val="CharStyle17"/>
          <w:rFonts w:ascii="Times New Roman" w:hAnsi="Times New Roman" w:cs="Times New Roman"/>
          <w:sz w:val="28"/>
          <w:szCs w:val="28"/>
        </w:rPr>
        <w:t xml:space="preserve">La Superficie total </w:t>
      </w:r>
      <w:proofErr w:type="gramStart"/>
      <w:r>
        <w:rPr>
          <w:rStyle w:val="CharStyle17"/>
          <w:rFonts w:ascii="Times New Roman" w:hAnsi="Times New Roman" w:cs="Times New Roman"/>
          <w:sz w:val="28"/>
          <w:szCs w:val="28"/>
        </w:rPr>
        <w:t>del</w:t>
      </w:r>
      <w:proofErr w:type="gramEnd"/>
      <w:r>
        <w:rPr>
          <w:rStyle w:val="CharStyle17"/>
          <w:rFonts w:ascii="Times New Roman" w:hAnsi="Times New Roman" w:cs="Times New Roman"/>
          <w:sz w:val="28"/>
          <w:szCs w:val="28"/>
        </w:rPr>
        <w:t xml:space="preserve"> polígono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 descripto es de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6179.43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m2. El inmueble se encuentra inscripto en el Registro de la Provincia bajo Matrícula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>1696351.</w:t>
      </w:r>
    </w:p>
    <w:p w:rsidR="005505B3" w:rsidRPr="00A51A47" w:rsidRDefault="005505B3" w:rsidP="005505B3">
      <w:pPr>
        <w:pStyle w:val="Style16"/>
        <w:ind w:firstLine="800"/>
        <w:jc w:val="both"/>
        <w:rPr>
          <w:rFonts w:ascii="Times New Roman" w:hAnsi="Times New Roman" w:cs="Times New Roman"/>
          <w:sz w:val="28"/>
          <w:szCs w:val="28"/>
        </w:rPr>
      </w:pP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Que para este Municipio es importante este esp</w:t>
      </w:r>
      <w:r>
        <w:rPr>
          <w:rStyle w:val="CharStyle17"/>
          <w:rFonts w:ascii="Times New Roman" w:hAnsi="Times New Roman" w:cs="Times New Roman"/>
          <w:sz w:val="28"/>
          <w:szCs w:val="28"/>
        </w:rPr>
        <w:t xml:space="preserve">acio para ser destinado a red </w:t>
      </w:r>
      <w:proofErr w:type="gramStart"/>
      <w:r>
        <w:rPr>
          <w:rStyle w:val="CharStyle17"/>
          <w:rFonts w:ascii="Times New Roman" w:hAnsi="Times New Roman" w:cs="Times New Roman"/>
          <w:sz w:val="28"/>
          <w:szCs w:val="28"/>
        </w:rPr>
        <w:t>vial ,</w:t>
      </w:r>
      <w:proofErr w:type="gramEnd"/>
      <w:r>
        <w:rPr>
          <w:rStyle w:val="CharStyle17"/>
          <w:rFonts w:ascii="Times New Roman" w:hAnsi="Times New Roman" w:cs="Times New Roman"/>
          <w:sz w:val="28"/>
          <w:szCs w:val="28"/>
        </w:rPr>
        <w:t xml:space="preserve">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ya que favorecerá la circulación de vecinos del sector.</w:t>
      </w:r>
    </w:p>
    <w:p w:rsidR="005505B3" w:rsidRDefault="005505B3" w:rsidP="005505B3">
      <w:pPr>
        <w:pStyle w:val="Style16"/>
        <w:ind w:left="1340"/>
        <w:rPr>
          <w:rStyle w:val="CharStyle17"/>
          <w:rFonts w:ascii="Times New Roman" w:hAnsi="Times New Roman" w:cs="Times New Roman"/>
          <w:sz w:val="28"/>
          <w:szCs w:val="28"/>
        </w:rPr>
      </w:pP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Por ello;</w:t>
      </w:r>
    </w:p>
    <w:p w:rsidR="005505B3" w:rsidRPr="00A51A47" w:rsidRDefault="005505B3" w:rsidP="005505B3">
      <w:pPr>
        <w:pStyle w:val="Style16"/>
        <w:ind w:left="1340"/>
        <w:rPr>
          <w:rFonts w:ascii="Times New Roman" w:hAnsi="Times New Roman" w:cs="Times New Roman"/>
          <w:sz w:val="28"/>
          <w:szCs w:val="28"/>
        </w:rPr>
      </w:pPr>
    </w:p>
    <w:p w:rsidR="005505B3" w:rsidRPr="00BD2793" w:rsidRDefault="005505B3" w:rsidP="005505B3">
      <w:pPr>
        <w:pStyle w:val="Style16"/>
        <w:spacing w:after="0" w:line="285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BD2793">
        <w:rPr>
          <w:rStyle w:val="CharStyle17"/>
          <w:rFonts w:ascii="Times New Roman" w:hAnsi="Times New Roman" w:cs="Times New Roman"/>
          <w:b/>
          <w:bCs/>
          <w:sz w:val="32"/>
          <w:szCs w:val="28"/>
        </w:rPr>
        <w:t>EL CONCEJO DELIBERANTE DE LA MUNICIPALIDAD DE TANTI SANCIONA CON FUERZA DE</w:t>
      </w:r>
    </w:p>
    <w:p w:rsidR="005505B3" w:rsidRDefault="005505B3" w:rsidP="005505B3">
      <w:pPr>
        <w:pStyle w:val="Style16"/>
        <w:spacing w:after="800" w:line="285" w:lineRule="auto"/>
        <w:jc w:val="center"/>
        <w:rPr>
          <w:rStyle w:val="CharStyle17"/>
          <w:rFonts w:ascii="Times New Roman" w:hAnsi="Times New Roman" w:cs="Times New Roman"/>
          <w:b/>
          <w:bCs/>
          <w:sz w:val="32"/>
          <w:szCs w:val="28"/>
        </w:rPr>
      </w:pPr>
      <w:r w:rsidRPr="00BD2793">
        <w:rPr>
          <w:rStyle w:val="CharStyle17"/>
          <w:rFonts w:ascii="Times New Roman" w:hAnsi="Times New Roman" w:cs="Times New Roman"/>
          <w:b/>
          <w:bCs/>
          <w:sz w:val="32"/>
          <w:szCs w:val="28"/>
        </w:rPr>
        <w:t>ORDENANZA</w:t>
      </w:r>
    </w:p>
    <w:p w:rsidR="005505B3" w:rsidRDefault="005505B3" w:rsidP="005505B3">
      <w:pPr>
        <w:pStyle w:val="Style16"/>
        <w:spacing w:after="800" w:line="285" w:lineRule="auto"/>
        <w:jc w:val="both"/>
        <w:rPr>
          <w:rStyle w:val="CharStyle17"/>
          <w:rFonts w:ascii="Times New Roman" w:hAnsi="Times New Roman" w:cs="Times New Roman"/>
          <w:sz w:val="28"/>
          <w:szCs w:val="28"/>
        </w:rPr>
      </w:pPr>
      <w:r w:rsidRPr="00BD2793">
        <w:rPr>
          <w:rStyle w:val="CharStyle17"/>
          <w:rFonts w:ascii="Times New Roman" w:hAnsi="Times New Roman" w:cs="Times New Roman"/>
          <w:b/>
          <w:bCs/>
          <w:sz w:val="28"/>
          <w:szCs w:val="28"/>
        </w:rPr>
        <w:t xml:space="preserve">Artículo </w:t>
      </w:r>
      <w:r w:rsidRPr="00BD2793">
        <w:rPr>
          <w:rStyle w:val="CharStyle17"/>
          <w:rFonts w:ascii="Times New Roman" w:hAnsi="Times New Roman" w:cs="Times New Roman"/>
          <w:b/>
          <w:bCs/>
          <w:sz w:val="28"/>
          <w:szCs w:val="28"/>
          <w:lang w:bidi="en-US"/>
        </w:rPr>
        <w:t xml:space="preserve">1°: </w:t>
      </w:r>
      <w:r w:rsidRPr="00BD2793">
        <w:rPr>
          <w:rStyle w:val="CharStyle17"/>
          <w:rFonts w:ascii="Times New Roman" w:hAnsi="Times New Roman" w:cs="Times New Roman"/>
          <w:b/>
          <w:bCs/>
          <w:sz w:val="28"/>
          <w:szCs w:val="28"/>
        </w:rPr>
        <w:t xml:space="preserve">ACEPTASE </w:t>
      </w:r>
      <w:r w:rsidRPr="00BD2793">
        <w:rPr>
          <w:rStyle w:val="CharStyle17"/>
          <w:rFonts w:ascii="Times New Roman" w:hAnsi="Times New Roman" w:cs="Times New Roman"/>
          <w:sz w:val="28"/>
          <w:szCs w:val="28"/>
        </w:rPr>
        <w:t xml:space="preserve">la </w:t>
      </w:r>
      <w:r w:rsidRPr="00BD2793">
        <w:rPr>
          <w:rStyle w:val="CharStyle17"/>
          <w:rFonts w:ascii="Times New Roman" w:hAnsi="Times New Roman" w:cs="Times New Roman"/>
          <w:b/>
          <w:bCs/>
          <w:sz w:val="28"/>
          <w:szCs w:val="28"/>
        </w:rPr>
        <w:t xml:space="preserve">DONACION </w:t>
      </w:r>
      <w:r w:rsidRPr="00BD2793">
        <w:rPr>
          <w:rStyle w:val="CharStyle17"/>
          <w:rFonts w:ascii="Times New Roman" w:hAnsi="Times New Roman" w:cs="Times New Roman"/>
          <w:sz w:val="28"/>
          <w:szCs w:val="28"/>
        </w:rPr>
        <w:t xml:space="preserve">efectuada por la </w:t>
      </w:r>
      <w:r>
        <w:rPr>
          <w:rStyle w:val="CharStyle17"/>
          <w:rFonts w:ascii="Times New Roman" w:hAnsi="Times New Roman" w:cs="Times New Roman"/>
          <w:sz w:val="28"/>
          <w:szCs w:val="28"/>
        </w:rPr>
        <w:t xml:space="preserve">empresa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ASC SRL</w:t>
      </w:r>
      <w:r>
        <w:rPr>
          <w:rStyle w:val="CharStyle17"/>
          <w:rFonts w:ascii="Times New Roman" w:hAnsi="Times New Roman" w:cs="Times New Roman"/>
          <w:sz w:val="28"/>
          <w:szCs w:val="28"/>
        </w:rPr>
        <w:t>.</w:t>
      </w:r>
      <w:r>
        <w:rPr>
          <w:rStyle w:val="CharStyle17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CharStyle17"/>
          <w:rFonts w:ascii="Times New Roman" w:hAnsi="Times New Roman" w:cs="Times New Roman"/>
          <w:sz w:val="28"/>
          <w:szCs w:val="28"/>
        </w:rPr>
        <w:t>Matrí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cula 22248-B, CUIT N°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30-71559786-8. </w:t>
      </w:r>
      <w:proofErr w:type="gramStart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del</w:t>
      </w:r>
      <w:proofErr w:type="gramEnd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 inmueble </w:t>
      </w:r>
      <w:r>
        <w:rPr>
          <w:rStyle w:val="CharStyle17"/>
          <w:rFonts w:ascii="Times New Roman" w:hAnsi="Times New Roman" w:cs="Times New Roman"/>
          <w:sz w:val="28"/>
          <w:szCs w:val="28"/>
        </w:rPr>
        <w:t>identificado con la</w:t>
      </w:r>
      <w:r w:rsidRPr="00A51A47">
        <w:rPr>
          <w:rStyle w:val="CharStyle17"/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designación catastral: C: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36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S: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01 </w:t>
      </w:r>
      <w:proofErr w:type="spellStart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Mz</w:t>
      </w:r>
      <w:proofErr w:type="spellEnd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: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81 </w:t>
      </w:r>
      <w:proofErr w:type="spellStart"/>
      <w:r>
        <w:rPr>
          <w:rStyle w:val="CharStyle17"/>
          <w:rFonts w:ascii="Times New Roman" w:hAnsi="Times New Roman" w:cs="Times New Roman"/>
          <w:sz w:val="28"/>
          <w:szCs w:val="28"/>
        </w:rPr>
        <w:t>Parc</w:t>
      </w:r>
      <w:proofErr w:type="spellEnd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: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114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MzO</w:t>
      </w:r>
      <w:r>
        <w:rPr>
          <w:rStyle w:val="CharStyle17"/>
          <w:rFonts w:ascii="Times New Roman" w:hAnsi="Times New Roman" w:cs="Times New Roman"/>
          <w:sz w:val="28"/>
          <w:szCs w:val="28"/>
        </w:rPr>
        <w:t>f</w:t>
      </w:r>
      <w:proofErr w:type="spellEnd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: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54 </w:t>
      </w:r>
      <w:proofErr w:type="spellStart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LtO</w:t>
      </w:r>
      <w:r>
        <w:rPr>
          <w:rStyle w:val="CharStyle17"/>
          <w:rFonts w:ascii="Times New Roman" w:hAnsi="Times New Roman" w:cs="Times New Roman"/>
          <w:sz w:val="28"/>
          <w:szCs w:val="28"/>
        </w:rPr>
        <w:t>f</w:t>
      </w:r>
      <w:proofErr w:type="spellEnd"/>
      <w:r>
        <w:rPr>
          <w:rStyle w:val="CharStyle17"/>
          <w:rFonts w:ascii="Times New Roman" w:hAnsi="Times New Roman" w:cs="Times New Roman"/>
          <w:sz w:val="28"/>
          <w:szCs w:val="28"/>
        </w:rPr>
        <w:t>: 114. Dominio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35142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- Propiedades N°: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2304 -42312431- </w:t>
      </w:r>
      <w:r>
        <w:rPr>
          <w:rStyle w:val="CharStyle17"/>
          <w:rFonts w:ascii="Times New Roman" w:hAnsi="Times New Roman" w:cs="Times New Roman"/>
          <w:sz w:val="28"/>
          <w:szCs w:val="28"/>
        </w:rPr>
        <w:t>Superficie de Terreno: 6.179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.43 m2</w:t>
      </w:r>
      <w:r>
        <w:rPr>
          <w:rStyle w:val="CharStyle17"/>
          <w:rFonts w:ascii="Times New Roman" w:hAnsi="Times New Roman" w:cs="Times New Roman"/>
          <w:sz w:val="28"/>
          <w:szCs w:val="28"/>
        </w:rPr>
        <w:t xml:space="preserve">.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Parcela ubicada en el Departamento Punilla Pedanía San Roque, municipio Tanti, lugar Villa Parque Lago San Roque, calle Camino a la Colonia del Banco de la Provincia de Buenos Aires sin número, se designa lote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114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PASAJE PRIVADO, de forma muy irregular que comienza y termina en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lastRenderedPageBreak/>
        <w:t xml:space="preserve">camino Público, limite Oeste. Está conformado por dos polígonos que se desarrollan en forma paralela, con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12 </w:t>
      </w:r>
      <w:proofErr w:type="spellStart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mts</w:t>
      </w:r>
      <w:proofErr w:type="spellEnd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 de separación entre ambos en casi toda su extensión. El polígono interno colinda en toda su extensión con la parcela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107.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El polígono externo colinda en su parte Norte con la parcela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106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y en la parte Sur con la Parcela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108.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La Superficie total del polígono descripto es de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6.179.43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m2. El inmueble se encuentra inscripto en el Registro General de la Provincia bajo Matrícula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1696351,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y, en consecuencia, </w:t>
      </w:r>
      <w:r w:rsidRPr="00A51A47">
        <w:rPr>
          <w:rStyle w:val="CharStyle17"/>
          <w:rFonts w:ascii="Times New Roman" w:hAnsi="Times New Roman" w:cs="Times New Roman"/>
          <w:b/>
          <w:bCs/>
          <w:sz w:val="28"/>
          <w:szCs w:val="28"/>
        </w:rPr>
        <w:t xml:space="preserve">CONSIÉNTASE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el cargo de someter el inmueble donado a calle </w:t>
      </w:r>
      <w:proofErr w:type="gramStart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Publica</w:t>
      </w:r>
      <w:proofErr w:type="gramEnd"/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.</w:t>
      </w:r>
    </w:p>
    <w:p w:rsidR="005505B3" w:rsidRDefault="005505B3" w:rsidP="005505B3">
      <w:pPr>
        <w:pStyle w:val="Style16"/>
        <w:spacing w:after="0" w:line="285" w:lineRule="auto"/>
        <w:jc w:val="both"/>
        <w:rPr>
          <w:rStyle w:val="CharStyle17"/>
          <w:rFonts w:ascii="Times New Roman" w:hAnsi="Times New Roman" w:cs="Times New Roman"/>
          <w:sz w:val="28"/>
          <w:szCs w:val="28"/>
        </w:rPr>
      </w:pPr>
      <w:r w:rsidRPr="005505B3">
        <w:rPr>
          <w:rStyle w:val="CharStyle17"/>
          <w:rFonts w:ascii="Times New Roman" w:hAnsi="Times New Roman" w:cs="Times New Roman"/>
          <w:b/>
          <w:sz w:val="28"/>
          <w:szCs w:val="28"/>
        </w:rPr>
        <w:t>Artículo 2</w:t>
      </w:r>
      <w:r w:rsidRPr="005505B3">
        <w:rPr>
          <w:rStyle w:val="CharStyle17"/>
          <w:rFonts w:ascii="Times New Roman" w:hAnsi="Times New Roman" w:cs="Times New Roman"/>
          <w:b/>
          <w:sz w:val="28"/>
          <w:szCs w:val="28"/>
          <w:vertAlign w:val="superscript"/>
        </w:rPr>
        <w:t>o</w:t>
      </w:r>
      <w:r w:rsidRPr="005505B3">
        <w:rPr>
          <w:rStyle w:val="CharStyle17"/>
          <w:rFonts w:ascii="Times New Roman" w:hAnsi="Times New Roman" w:cs="Times New Roman"/>
          <w:sz w:val="28"/>
          <w:szCs w:val="28"/>
        </w:rPr>
        <w:t>: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 </w:t>
      </w:r>
      <w:r w:rsidRPr="00A51A47">
        <w:rPr>
          <w:rStyle w:val="CharStyle17"/>
          <w:rFonts w:ascii="Times New Roman" w:hAnsi="Times New Roman" w:cs="Times New Roman"/>
          <w:b/>
          <w:bCs/>
          <w:sz w:val="28"/>
          <w:szCs w:val="28"/>
        </w:rPr>
        <w:t xml:space="preserve">INCORPÓRESE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al dominio público municipal el inmueble que da cuenta artículo 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>1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vertAlign w:val="superscript"/>
          <w:lang w:bidi="en-US"/>
        </w:rPr>
        <w:t>0</w:t>
      </w:r>
      <w:r w:rsidRPr="00A51A47">
        <w:rPr>
          <w:rStyle w:val="CharStyle17"/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>de la presente Ordenanza.</w:t>
      </w:r>
    </w:p>
    <w:p w:rsidR="005505B3" w:rsidRDefault="005505B3" w:rsidP="005505B3">
      <w:pPr>
        <w:pStyle w:val="Style16"/>
        <w:spacing w:after="0" w:line="285" w:lineRule="auto"/>
        <w:jc w:val="both"/>
        <w:rPr>
          <w:rStyle w:val="CharStyle17"/>
          <w:rFonts w:ascii="Times New Roman" w:hAnsi="Times New Roman" w:cs="Times New Roman"/>
          <w:sz w:val="28"/>
          <w:szCs w:val="28"/>
        </w:rPr>
      </w:pPr>
    </w:p>
    <w:p w:rsidR="005505B3" w:rsidRDefault="005505B3" w:rsidP="005505B3">
      <w:pPr>
        <w:pStyle w:val="Style16"/>
        <w:spacing w:after="0" w:line="285" w:lineRule="auto"/>
        <w:jc w:val="both"/>
        <w:rPr>
          <w:rStyle w:val="CharStyle17"/>
          <w:rFonts w:ascii="Times New Roman" w:hAnsi="Times New Roman" w:cs="Times New Roman"/>
          <w:sz w:val="28"/>
          <w:szCs w:val="28"/>
        </w:rPr>
      </w:pPr>
      <w:proofErr w:type="spellStart"/>
      <w:r w:rsidRPr="005505B3">
        <w:rPr>
          <w:rStyle w:val="CharStyle17"/>
          <w:rFonts w:ascii="Times New Roman" w:hAnsi="Times New Roman" w:cs="Times New Roman"/>
          <w:b/>
          <w:sz w:val="28"/>
          <w:szCs w:val="28"/>
        </w:rPr>
        <w:t>Articulo</w:t>
      </w:r>
      <w:proofErr w:type="spellEnd"/>
      <w:r w:rsidRPr="005505B3">
        <w:rPr>
          <w:rStyle w:val="CharStyle17"/>
          <w:rFonts w:ascii="Times New Roman" w:hAnsi="Times New Roman" w:cs="Times New Roman"/>
          <w:b/>
          <w:sz w:val="28"/>
          <w:szCs w:val="28"/>
        </w:rPr>
        <w:t xml:space="preserve"> 3º</w:t>
      </w:r>
      <w:r>
        <w:rPr>
          <w:rStyle w:val="CharStyle17"/>
          <w:rFonts w:ascii="Times New Roman" w:hAnsi="Times New Roman" w:cs="Times New Roman"/>
          <w:b/>
          <w:sz w:val="28"/>
          <w:szCs w:val="28"/>
        </w:rPr>
        <w:t>: IINCORPÓ</w:t>
      </w:r>
      <w:r w:rsidR="00B17734">
        <w:rPr>
          <w:rStyle w:val="CharStyle17"/>
          <w:rFonts w:ascii="Times New Roman" w:hAnsi="Times New Roman" w:cs="Times New Roman"/>
          <w:b/>
          <w:sz w:val="28"/>
          <w:szCs w:val="28"/>
        </w:rPr>
        <w:t>RE</w:t>
      </w:r>
      <w:r>
        <w:rPr>
          <w:rStyle w:val="CharStyle17"/>
          <w:rFonts w:ascii="Times New Roman" w:hAnsi="Times New Roman" w:cs="Times New Roman"/>
          <w:b/>
          <w:sz w:val="28"/>
          <w:szCs w:val="28"/>
        </w:rPr>
        <w:t xml:space="preserve">SE </w:t>
      </w:r>
      <w:r>
        <w:rPr>
          <w:rStyle w:val="CharStyle17"/>
          <w:rFonts w:ascii="Times New Roman" w:hAnsi="Times New Roman" w:cs="Times New Roman"/>
          <w:sz w:val="28"/>
          <w:szCs w:val="28"/>
        </w:rPr>
        <w:t>informe Jurídico como A</w:t>
      </w:r>
      <w:r w:rsidRPr="005505B3">
        <w:rPr>
          <w:rStyle w:val="CharStyle17"/>
          <w:rFonts w:ascii="Times New Roman" w:hAnsi="Times New Roman" w:cs="Times New Roman"/>
          <w:sz w:val="28"/>
          <w:szCs w:val="28"/>
        </w:rPr>
        <w:t>nexo I de la presente Ordenanza.</w:t>
      </w:r>
    </w:p>
    <w:p w:rsidR="005505B3" w:rsidRPr="005505B3" w:rsidRDefault="005505B3" w:rsidP="005505B3">
      <w:pPr>
        <w:pStyle w:val="Style16"/>
        <w:spacing w:after="0" w:line="285" w:lineRule="auto"/>
        <w:jc w:val="both"/>
        <w:rPr>
          <w:rStyle w:val="CharStyle17"/>
          <w:b/>
        </w:rPr>
      </w:pPr>
    </w:p>
    <w:p w:rsidR="005505B3" w:rsidRDefault="005505B3" w:rsidP="005505B3">
      <w:pPr>
        <w:pStyle w:val="Style16"/>
        <w:spacing w:after="0" w:line="276" w:lineRule="auto"/>
        <w:jc w:val="both"/>
        <w:rPr>
          <w:rStyle w:val="CharStyle17"/>
          <w:rFonts w:ascii="Times New Roman" w:hAnsi="Times New Roman" w:cs="Times New Roman"/>
          <w:sz w:val="28"/>
          <w:szCs w:val="28"/>
        </w:rPr>
      </w:pPr>
      <w:r w:rsidRPr="005505B3">
        <w:rPr>
          <w:rStyle w:val="CharStyle17"/>
          <w:rFonts w:ascii="Times New Roman" w:hAnsi="Times New Roman" w:cs="Times New Roman"/>
          <w:b/>
          <w:bCs/>
          <w:sz w:val="28"/>
          <w:szCs w:val="28"/>
        </w:rPr>
        <w:t>Artículo 3</w:t>
      </w:r>
      <w:r w:rsidRPr="005505B3">
        <w:rPr>
          <w:rStyle w:val="CharStyle17"/>
          <w:rFonts w:ascii="Times New Roman" w:hAnsi="Times New Roman" w:cs="Times New Roman"/>
          <w:b/>
          <w:bCs/>
          <w:sz w:val="28"/>
          <w:szCs w:val="28"/>
          <w:vertAlign w:val="superscript"/>
        </w:rPr>
        <w:t>o</w:t>
      </w:r>
      <w:r w:rsidRPr="005505B3">
        <w:rPr>
          <w:rStyle w:val="CharStyle17"/>
          <w:rFonts w:ascii="Times New Roman" w:hAnsi="Times New Roman" w:cs="Times New Roman"/>
          <w:b/>
          <w:bCs/>
          <w:sz w:val="28"/>
          <w:szCs w:val="28"/>
        </w:rPr>
        <w:t>:</w:t>
      </w:r>
      <w:r w:rsidRPr="00A51A47">
        <w:rPr>
          <w:rStyle w:val="CharStyle17"/>
          <w:rFonts w:ascii="Times New Roman" w:hAnsi="Times New Roman" w:cs="Times New Roman"/>
          <w:b/>
          <w:bCs/>
          <w:sz w:val="28"/>
          <w:szCs w:val="28"/>
        </w:rPr>
        <w:t xml:space="preserve"> COMUNÍQUESE, 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Promúlguese, Publíquese, dese al Registro Municipal </w:t>
      </w:r>
      <w:r w:rsidRPr="00A51A47">
        <w:rPr>
          <w:rStyle w:val="CharStyle17"/>
          <w:rFonts w:ascii="Times New Roman" w:hAnsi="Times New Roman" w:cs="Times New Roman"/>
          <w:i/>
          <w:iCs/>
          <w:sz w:val="28"/>
          <w:szCs w:val="28"/>
        </w:rPr>
        <w:t>y</w:t>
      </w:r>
      <w:r w:rsidRPr="00A51A47">
        <w:rPr>
          <w:rStyle w:val="CharStyle17"/>
          <w:rFonts w:ascii="Times New Roman" w:hAnsi="Times New Roman" w:cs="Times New Roman"/>
          <w:sz w:val="28"/>
          <w:szCs w:val="28"/>
        </w:rPr>
        <w:t xml:space="preserve"> archívese.</w:t>
      </w:r>
    </w:p>
    <w:p w:rsidR="005505B3" w:rsidRDefault="005505B3" w:rsidP="005505B3">
      <w:pPr>
        <w:pStyle w:val="Style16"/>
        <w:spacing w:after="0" w:line="276" w:lineRule="auto"/>
        <w:jc w:val="both"/>
        <w:rPr>
          <w:rStyle w:val="CharStyle17"/>
          <w:rFonts w:ascii="Times New Roman" w:hAnsi="Times New Roman" w:cs="Times New Roman"/>
          <w:sz w:val="28"/>
          <w:szCs w:val="28"/>
        </w:rPr>
      </w:pPr>
    </w:p>
    <w:p w:rsidR="005505B3" w:rsidRDefault="005505B3" w:rsidP="005505B3">
      <w:pPr>
        <w:pStyle w:val="Style16"/>
        <w:spacing w:after="0" w:line="276" w:lineRule="auto"/>
        <w:jc w:val="both"/>
        <w:rPr>
          <w:rStyle w:val="CharStyle17"/>
          <w:rFonts w:ascii="Times New Roman" w:hAnsi="Times New Roman" w:cs="Times New Roman"/>
          <w:sz w:val="28"/>
          <w:szCs w:val="28"/>
        </w:rPr>
      </w:pPr>
    </w:p>
    <w:p w:rsidR="005505B3" w:rsidRPr="00A51A47" w:rsidRDefault="005505B3" w:rsidP="005505B3">
      <w:pPr>
        <w:pStyle w:val="Style16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505B3" w:rsidRPr="00BD2793" w:rsidRDefault="005505B3" w:rsidP="005505B3">
      <w:pPr>
        <w:rPr>
          <w:szCs w:val="28"/>
        </w:rPr>
      </w:pPr>
      <w:r w:rsidRPr="00BD2793">
        <w:rPr>
          <w:szCs w:val="28"/>
        </w:rPr>
        <w:t xml:space="preserve">Dada en </w:t>
      </w:r>
      <w:proofErr w:type="spellStart"/>
      <w:r w:rsidRPr="00BD2793">
        <w:rPr>
          <w:szCs w:val="28"/>
        </w:rPr>
        <w:t>Sala</w:t>
      </w:r>
      <w:proofErr w:type="spellEnd"/>
      <w:r w:rsidRPr="00BD2793">
        <w:rPr>
          <w:szCs w:val="28"/>
        </w:rPr>
        <w:t xml:space="preserve"> de</w:t>
      </w:r>
    </w:p>
    <w:p w:rsidR="005505B3" w:rsidRPr="00BD2793" w:rsidRDefault="005505B3" w:rsidP="005505B3">
      <w:pPr>
        <w:rPr>
          <w:szCs w:val="28"/>
        </w:rPr>
      </w:pPr>
      <w:proofErr w:type="spellStart"/>
      <w:r w:rsidRPr="00BD2793">
        <w:rPr>
          <w:szCs w:val="28"/>
        </w:rPr>
        <w:t>Sesiones</w:t>
      </w:r>
      <w:proofErr w:type="spellEnd"/>
      <w:r w:rsidRPr="00BD2793">
        <w:rPr>
          <w:szCs w:val="28"/>
        </w:rPr>
        <w:t xml:space="preserve"> el </w:t>
      </w:r>
      <w:r>
        <w:rPr>
          <w:szCs w:val="28"/>
        </w:rPr>
        <w:t>19/05/25</w:t>
      </w:r>
    </w:p>
    <w:p w:rsidR="005505B3" w:rsidRPr="00A51A47" w:rsidRDefault="005505B3" w:rsidP="005505B3">
      <w:pPr>
        <w:rPr>
          <w:sz w:val="28"/>
          <w:szCs w:val="28"/>
        </w:rPr>
      </w:pPr>
      <w:r>
        <w:rPr>
          <w:szCs w:val="28"/>
        </w:rPr>
        <w:t xml:space="preserve">S/ </w:t>
      </w:r>
      <w:proofErr w:type="spellStart"/>
      <w:r>
        <w:rPr>
          <w:szCs w:val="28"/>
        </w:rPr>
        <w:t>Acta</w:t>
      </w:r>
      <w:proofErr w:type="spellEnd"/>
      <w:r>
        <w:rPr>
          <w:szCs w:val="28"/>
        </w:rPr>
        <w:t xml:space="preserve"> Nº </w:t>
      </w:r>
      <w:r>
        <w:rPr>
          <w:szCs w:val="28"/>
        </w:rPr>
        <w:t>12</w:t>
      </w:r>
    </w:p>
    <w:p w:rsidR="005505B3" w:rsidRPr="00A51A47" w:rsidRDefault="005505B3" w:rsidP="005505B3">
      <w:pPr>
        <w:rPr>
          <w:sz w:val="28"/>
          <w:szCs w:val="28"/>
        </w:rPr>
      </w:pPr>
    </w:p>
    <w:p w:rsidR="00437DA0" w:rsidRDefault="00437DA0"/>
    <w:sectPr w:rsidR="00437DA0" w:rsidSect="00B17734">
      <w:headerReference w:type="default" r:id="rId4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2793" w:rsidRDefault="0059206D" w:rsidP="00BD2793">
    <w:pPr>
      <w:pStyle w:val="NormalWeb"/>
    </w:pPr>
    <w:r>
      <w:rPr>
        <w:noProof/>
      </w:rPr>
      <w:drawing>
        <wp:inline distT="0" distB="0" distL="0" distR="0" wp14:anchorId="58BF3F7B" wp14:editId="3BF326E1">
          <wp:extent cx="2888211" cy="712800"/>
          <wp:effectExtent l="0" t="0" r="0" b="0"/>
          <wp:docPr id="1" name="Imagen 1" descr="D:\Users\Secre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Secre\Desktop\LOG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46" t="20831" r="-2046" b="17317"/>
                  <a:stretch/>
                </pic:blipFill>
                <pic:spPr bwMode="auto">
                  <a:xfrm>
                    <a:off x="0" y="0"/>
                    <a:ext cx="2934789" cy="7242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441"/>
    <w:rsid w:val="00265441"/>
    <w:rsid w:val="00437DA0"/>
    <w:rsid w:val="005505B3"/>
    <w:rsid w:val="0059206D"/>
    <w:rsid w:val="00B1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CDF29B-35EE-4A97-BC2B-AB8B683E2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505B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CharStyle11">
    <w:name w:val="Char Style 11"/>
    <w:basedOn w:val="Fuentedeprrafopredeter"/>
    <w:link w:val="Style10"/>
    <w:locked/>
    <w:rsid w:val="005505B3"/>
    <w:rPr>
      <w:rFonts w:ascii="Arial" w:eastAsia="Arial" w:hAnsi="Arial" w:cs="Arial"/>
      <w:w w:val="80"/>
      <w:sz w:val="28"/>
      <w:szCs w:val="28"/>
      <w:lang w:val="en-US" w:bidi="en-US"/>
    </w:rPr>
  </w:style>
  <w:style w:type="paragraph" w:customStyle="1" w:styleId="Style10">
    <w:name w:val="Style 10"/>
    <w:basedOn w:val="Normal"/>
    <w:link w:val="CharStyle11"/>
    <w:rsid w:val="005505B3"/>
    <w:pPr>
      <w:autoSpaceDE/>
      <w:autoSpaceDN/>
      <w:spacing w:after="290"/>
      <w:ind w:firstLine="90"/>
      <w:outlineLvl w:val="3"/>
    </w:pPr>
    <w:rPr>
      <w:rFonts w:ascii="Arial" w:eastAsia="Arial" w:hAnsi="Arial" w:cs="Arial"/>
      <w:w w:val="80"/>
      <w:sz w:val="28"/>
      <w:szCs w:val="28"/>
      <w:lang w:bidi="en-US"/>
    </w:rPr>
  </w:style>
  <w:style w:type="character" w:customStyle="1" w:styleId="CharStyle14">
    <w:name w:val="Char Style 14"/>
    <w:basedOn w:val="Fuentedeprrafopredeter"/>
    <w:link w:val="Style13"/>
    <w:locked/>
    <w:rsid w:val="005505B3"/>
    <w:rPr>
      <w:rFonts w:ascii="Arial" w:eastAsia="Arial" w:hAnsi="Arial" w:cs="Arial"/>
      <w:sz w:val="20"/>
      <w:szCs w:val="20"/>
    </w:rPr>
  </w:style>
  <w:style w:type="paragraph" w:customStyle="1" w:styleId="Style13">
    <w:name w:val="Style 13"/>
    <w:basedOn w:val="Normal"/>
    <w:link w:val="CharStyle14"/>
    <w:rsid w:val="005505B3"/>
    <w:pPr>
      <w:autoSpaceDE/>
      <w:autoSpaceDN/>
      <w:spacing w:after="100" w:line="352" w:lineRule="auto"/>
    </w:pPr>
    <w:rPr>
      <w:rFonts w:ascii="Arial" w:eastAsia="Arial" w:hAnsi="Arial" w:cs="Arial"/>
      <w:sz w:val="20"/>
      <w:szCs w:val="20"/>
      <w:lang w:val="es-AR"/>
    </w:rPr>
  </w:style>
  <w:style w:type="character" w:customStyle="1" w:styleId="CharStyle17">
    <w:name w:val="Char Style 17"/>
    <w:basedOn w:val="Fuentedeprrafopredeter"/>
    <w:link w:val="Style16"/>
    <w:locked/>
    <w:rsid w:val="005505B3"/>
  </w:style>
  <w:style w:type="paragraph" w:customStyle="1" w:styleId="Style16">
    <w:name w:val="Style 16"/>
    <w:basedOn w:val="Normal"/>
    <w:link w:val="CharStyle17"/>
    <w:rsid w:val="005505B3"/>
    <w:pPr>
      <w:autoSpaceDE/>
      <w:autoSpaceDN/>
      <w:spacing w:after="260" w:line="256" w:lineRule="auto"/>
    </w:pPr>
    <w:rPr>
      <w:rFonts w:asciiTheme="minorHAnsi" w:eastAsiaTheme="minorHAnsi" w:hAnsiTheme="minorHAnsi" w:cstheme="minorBidi"/>
      <w:lang w:val="es-AR"/>
    </w:rPr>
  </w:style>
  <w:style w:type="paragraph" w:styleId="NormalWeb">
    <w:name w:val="Normal (Web)"/>
    <w:basedOn w:val="Normal"/>
    <w:uiPriority w:val="99"/>
    <w:unhideWhenUsed/>
    <w:rsid w:val="005505B3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s-AR"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773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7734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466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3</cp:revision>
  <cp:lastPrinted>2025-05-20T14:37:00Z</cp:lastPrinted>
  <dcterms:created xsi:type="dcterms:W3CDTF">2025-05-20T14:11:00Z</dcterms:created>
  <dcterms:modified xsi:type="dcterms:W3CDTF">2025-05-20T15:18:00Z</dcterms:modified>
</cp:coreProperties>
</file>